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7D2" w:rsidRPr="007D2DCF" w:rsidRDefault="00EC07D2" w:rsidP="00EC07D2">
      <w:pPr>
        <w:rPr>
          <w:rFonts w:cs="Arial"/>
          <w:b/>
          <w:snapToGrid w:val="0"/>
          <w:sz w:val="24"/>
          <w:szCs w:val="24"/>
          <w:lang w:val="es-ES_tradnl"/>
        </w:rPr>
      </w:pPr>
    </w:p>
    <w:p w:rsidR="00EC07D2" w:rsidRPr="007D2DCF" w:rsidRDefault="00EC07D2" w:rsidP="00EC07D2">
      <w:pPr>
        <w:rPr>
          <w:rFonts w:cs="Arial"/>
          <w:b/>
          <w:snapToGrid w:val="0"/>
          <w:sz w:val="24"/>
          <w:szCs w:val="24"/>
          <w:lang w:val="es-ES_tradnl"/>
        </w:rPr>
      </w:pPr>
    </w:p>
    <w:p w:rsidR="00EC07D2" w:rsidRPr="007D2DCF" w:rsidRDefault="00EC07D2" w:rsidP="00EC07D2">
      <w:pPr>
        <w:rPr>
          <w:rFonts w:cs="Arial"/>
          <w:b/>
          <w:snapToGrid w:val="0"/>
          <w:sz w:val="24"/>
          <w:szCs w:val="24"/>
          <w:lang w:val="es-ES_tradnl"/>
        </w:rPr>
      </w:pPr>
    </w:p>
    <w:p w:rsidR="00EC07D2" w:rsidRPr="007D2DCF" w:rsidRDefault="00EC07D2" w:rsidP="00EC07D2">
      <w:pPr>
        <w:rPr>
          <w:rFonts w:cs="Arial"/>
          <w:b/>
          <w:snapToGrid w:val="0"/>
          <w:sz w:val="24"/>
          <w:szCs w:val="24"/>
          <w:lang w:val="es-ES_tradnl"/>
        </w:rPr>
      </w:pPr>
    </w:p>
    <w:p w:rsidR="00EC07D2" w:rsidRPr="007D2DCF" w:rsidRDefault="00EC07D2" w:rsidP="00EC07D2">
      <w:pPr>
        <w:rPr>
          <w:rFonts w:cs="Arial"/>
          <w:b/>
          <w:snapToGrid w:val="0"/>
          <w:sz w:val="24"/>
          <w:szCs w:val="24"/>
          <w:lang w:val="es-ES_tradnl"/>
        </w:rPr>
      </w:pPr>
    </w:p>
    <w:p w:rsidR="00EC07D2" w:rsidRPr="007D2DCF" w:rsidRDefault="00EC07D2" w:rsidP="00EC07D2">
      <w:pPr>
        <w:rPr>
          <w:rFonts w:cs="Arial"/>
          <w:b/>
          <w:snapToGrid w:val="0"/>
          <w:sz w:val="24"/>
          <w:szCs w:val="24"/>
          <w:lang w:val="es-ES_tradnl"/>
        </w:rPr>
      </w:pPr>
      <w:r w:rsidRPr="007D2DCF">
        <w:rPr>
          <w:rFonts w:cs="Arial"/>
          <w:b/>
          <w:snapToGrid w:val="0"/>
          <w:sz w:val="24"/>
          <w:szCs w:val="24"/>
          <w:lang w:val="es-ES_tradnl"/>
        </w:rPr>
        <w:t>QUE EL CONGRESO DEL ESTAD</w:t>
      </w:r>
      <w:bookmarkStart w:id="0" w:name="_GoBack"/>
      <w:bookmarkEnd w:id="0"/>
      <w:r w:rsidRPr="007D2DCF">
        <w:rPr>
          <w:rFonts w:cs="Arial"/>
          <w:b/>
          <w:snapToGrid w:val="0"/>
          <w:sz w:val="24"/>
          <w:szCs w:val="24"/>
          <w:lang w:val="es-ES_tradnl"/>
        </w:rPr>
        <w:t>O INDEPENDIENTE, LIBRE Y SOBERANO DE COAHUILA DE ZARAGOZA;</w:t>
      </w:r>
    </w:p>
    <w:p w:rsidR="00EC07D2" w:rsidRPr="007D2DCF" w:rsidRDefault="00EC07D2" w:rsidP="00EC07D2">
      <w:pPr>
        <w:rPr>
          <w:rFonts w:cs="Arial"/>
          <w:b/>
          <w:snapToGrid w:val="0"/>
          <w:sz w:val="24"/>
          <w:szCs w:val="24"/>
          <w:lang w:val="es-ES_tradnl"/>
        </w:rPr>
      </w:pPr>
    </w:p>
    <w:p w:rsidR="00EC07D2" w:rsidRPr="007D2DCF" w:rsidRDefault="00EC07D2" w:rsidP="00EC07D2">
      <w:pPr>
        <w:rPr>
          <w:rFonts w:cs="Arial"/>
          <w:b/>
          <w:snapToGrid w:val="0"/>
          <w:sz w:val="24"/>
          <w:szCs w:val="24"/>
          <w:lang w:val="es-ES_tradnl"/>
        </w:rPr>
      </w:pPr>
    </w:p>
    <w:p w:rsidR="00EC07D2" w:rsidRPr="007D2DCF" w:rsidRDefault="00EC07D2" w:rsidP="00EC07D2">
      <w:pPr>
        <w:widowControl w:val="0"/>
        <w:rPr>
          <w:rFonts w:cs="Arial"/>
          <w:b/>
          <w:snapToGrid w:val="0"/>
          <w:sz w:val="24"/>
          <w:szCs w:val="24"/>
          <w:lang w:val="es-ES_tradnl"/>
        </w:rPr>
      </w:pPr>
      <w:r w:rsidRPr="007D2DCF">
        <w:rPr>
          <w:rFonts w:cs="Arial"/>
          <w:b/>
          <w:snapToGrid w:val="0"/>
          <w:sz w:val="24"/>
          <w:szCs w:val="24"/>
          <w:lang w:val="es-ES_tradnl"/>
        </w:rPr>
        <w:t>DECRETA:</w:t>
      </w:r>
    </w:p>
    <w:p w:rsidR="00EC07D2" w:rsidRPr="007D2DCF" w:rsidRDefault="00EC07D2" w:rsidP="00EC07D2">
      <w:pPr>
        <w:widowControl w:val="0"/>
        <w:rPr>
          <w:rFonts w:cs="Arial"/>
          <w:b/>
          <w:snapToGrid w:val="0"/>
          <w:sz w:val="24"/>
          <w:szCs w:val="24"/>
          <w:lang w:val="es-ES_tradnl"/>
        </w:rPr>
      </w:pPr>
    </w:p>
    <w:p w:rsidR="00EC07D2" w:rsidRPr="007D2DCF" w:rsidRDefault="00A94FED" w:rsidP="00EC07D2">
      <w:pPr>
        <w:widowControl w:val="0"/>
        <w:rPr>
          <w:rFonts w:cs="Arial"/>
          <w:b/>
          <w:snapToGrid w:val="0"/>
          <w:sz w:val="24"/>
          <w:szCs w:val="24"/>
          <w:lang w:val="es-ES_tradnl"/>
        </w:rPr>
      </w:pPr>
      <w:r>
        <w:rPr>
          <w:rFonts w:cs="Arial"/>
          <w:b/>
          <w:snapToGrid w:val="0"/>
          <w:sz w:val="24"/>
          <w:szCs w:val="24"/>
          <w:lang w:val="es-ES_tradnl"/>
        </w:rPr>
        <w:t>NÚMERO 499</w:t>
      </w:r>
      <w:r w:rsidR="00EC07D2" w:rsidRPr="007D2DCF">
        <w:rPr>
          <w:rFonts w:cs="Arial"/>
          <w:b/>
          <w:snapToGrid w:val="0"/>
          <w:sz w:val="24"/>
          <w:szCs w:val="24"/>
          <w:lang w:val="es-ES_tradnl"/>
        </w:rPr>
        <w:t xml:space="preserve">.- </w:t>
      </w:r>
    </w:p>
    <w:p w:rsidR="00EC07D2" w:rsidRPr="007D2DCF" w:rsidRDefault="00EC07D2" w:rsidP="00EC07D2">
      <w:pPr>
        <w:widowControl w:val="0"/>
        <w:rPr>
          <w:rFonts w:cs="Arial"/>
          <w:b/>
          <w:snapToGrid w:val="0"/>
          <w:sz w:val="24"/>
          <w:szCs w:val="24"/>
          <w:lang w:val="es-ES_tradnl"/>
        </w:rPr>
      </w:pPr>
    </w:p>
    <w:p w:rsidR="00EC07D2" w:rsidRPr="007D2DCF" w:rsidRDefault="00EC07D2" w:rsidP="00EC07D2">
      <w:pPr>
        <w:widowControl w:val="0"/>
        <w:rPr>
          <w:rFonts w:cs="Arial"/>
          <w:b/>
          <w:snapToGrid w:val="0"/>
          <w:sz w:val="24"/>
          <w:szCs w:val="24"/>
          <w:lang w:val="es-ES_tradnl"/>
        </w:rPr>
      </w:pPr>
    </w:p>
    <w:p w:rsidR="00A94FED" w:rsidRDefault="00A94FED" w:rsidP="00A94FED">
      <w:pPr>
        <w:ind w:right="-140"/>
        <w:jc w:val="center"/>
        <w:rPr>
          <w:rFonts w:cs="Arial"/>
          <w:b/>
          <w:bCs/>
          <w:sz w:val="22"/>
          <w:szCs w:val="22"/>
        </w:rPr>
      </w:pPr>
    </w:p>
    <w:p w:rsidR="00A94FED" w:rsidRPr="00B06054" w:rsidRDefault="00A94FED" w:rsidP="00A94FED">
      <w:pPr>
        <w:ind w:right="-140"/>
        <w:jc w:val="center"/>
        <w:rPr>
          <w:rFonts w:cs="Arial"/>
          <w:b/>
          <w:bCs/>
          <w:sz w:val="22"/>
          <w:szCs w:val="22"/>
        </w:rPr>
      </w:pPr>
      <w:r w:rsidRPr="00B06054">
        <w:rPr>
          <w:rFonts w:cs="Arial"/>
          <w:b/>
          <w:bCs/>
          <w:sz w:val="22"/>
          <w:szCs w:val="22"/>
        </w:rPr>
        <w:t xml:space="preserve">LEY DE INGRESOS DEL MUNICIPIO DE ALLENDE, </w:t>
      </w:r>
    </w:p>
    <w:p w:rsidR="00A94FED" w:rsidRPr="00B06054" w:rsidRDefault="00A94FED" w:rsidP="00A94FED">
      <w:pPr>
        <w:jc w:val="center"/>
        <w:rPr>
          <w:rFonts w:cs="Arial"/>
          <w:b/>
          <w:bCs/>
          <w:sz w:val="22"/>
          <w:szCs w:val="22"/>
        </w:rPr>
      </w:pPr>
      <w:r w:rsidRPr="00B06054">
        <w:rPr>
          <w:rFonts w:cs="Arial"/>
          <w:b/>
          <w:bCs/>
          <w:sz w:val="22"/>
          <w:szCs w:val="22"/>
        </w:rPr>
        <w:t>COAHUILA DE ZARAGOZA, PARA EL EJERCICIO FISCAL 20</w:t>
      </w:r>
      <w:r>
        <w:rPr>
          <w:rFonts w:cs="Arial"/>
          <w:b/>
          <w:bCs/>
          <w:sz w:val="22"/>
          <w:szCs w:val="22"/>
        </w:rPr>
        <w:t>20</w:t>
      </w:r>
    </w:p>
    <w:p w:rsidR="00A94FED" w:rsidRPr="00B06054" w:rsidRDefault="00A94FED" w:rsidP="00A94FED">
      <w:pPr>
        <w:jc w:val="center"/>
        <w:rPr>
          <w:rFonts w:cs="Arial"/>
          <w:b/>
          <w:bCs/>
          <w:sz w:val="22"/>
          <w:szCs w:val="22"/>
        </w:rPr>
      </w:pPr>
    </w:p>
    <w:p w:rsidR="00A94FED" w:rsidRPr="00B06054" w:rsidRDefault="00A94FED" w:rsidP="00A94FED">
      <w:pPr>
        <w:jc w:val="center"/>
        <w:rPr>
          <w:rFonts w:cs="Arial"/>
          <w:b/>
          <w:bCs/>
          <w:sz w:val="22"/>
          <w:szCs w:val="22"/>
        </w:rPr>
      </w:pPr>
      <w:r w:rsidRPr="00B06054">
        <w:rPr>
          <w:rFonts w:cs="Arial"/>
          <w:b/>
          <w:bCs/>
          <w:sz w:val="22"/>
          <w:szCs w:val="22"/>
        </w:rPr>
        <w:t>TITULO PRIMERO</w:t>
      </w:r>
    </w:p>
    <w:p w:rsidR="00A94FED" w:rsidRPr="00B06054" w:rsidRDefault="00A94FED" w:rsidP="00A94FED">
      <w:pPr>
        <w:jc w:val="center"/>
        <w:rPr>
          <w:rFonts w:cs="Arial"/>
          <w:b/>
          <w:bCs/>
          <w:sz w:val="22"/>
          <w:szCs w:val="22"/>
        </w:rPr>
      </w:pPr>
      <w:r w:rsidRPr="00B06054">
        <w:rPr>
          <w:rFonts w:cs="Arial"/>
          <w:b/>
          <w:bCs/>
          <w:sz w:val="22"/>
          <w:szCs w:val="22"/>
        </w:rPr>
        <w:t>DISPOSICIONES GENERALES</w:t>
      </w:r>
    </w:p>
    <w:p w:rsidR="00A94FED" w:rsidRPr="00B06054" w:rsidRDefault="00A94FED" w:rsidP="00A94FED">
      <w:pPr>
        <w:rPr>
          <w:rFonts w:cs="Arial"/>
          <w:b/>
          <w:bCs/>
          <w:sz w:val="22"/>
          <w:szCs w:val="22"/>
        </w:rPr>
      </w:pPr>
    </w:p>
    <w:p w:rsidR="00A94FED" w:rsidRPr="00B06054" w:rsidRDefault="00A94FED" w:rsidP="00A94FED">
      <w:pPr>
        <w:rPr>
          <w:rFonts w:cs="Arial"/>
          <w:sz w:val="22"/>
          <w:szCs w:val="22"/>
        </w:rPr>
      </w:pPr>
      <w:r w:rsidRPr="00B06054">
        <w:rPr>
          <w:rFonts w:cs="Arial"/>
          <w:b/>
          <w:sz w:val="22"/>
          <w:szCs w:val="22"/>
        </w:rPr>
        <w:t xml:space="preserve">ARTÍCULO 1.- </w:t>
      </w:r>
      <w:r w:rsidRPr="00B06054">
        <w:rPr>
          <w:rFonts w:cs="Arial"/>
          <w:sz w:val="22"/>
          <w:szCs w:val="22"/>
        </w:rPr>
        <w:t>Las disposiciones de esta Ley son de orden público e interés general, y tiene por objeto el establecimiento de las cuotas, tasas o tarifas de aquellas fuentes de ingresos que se perciban en cada ejercicio fiscal. Así mismo, se establecerán aquellas disposiciones de vigencia anual que se consideren necesarias para el ejercicio de las atribuciones fiscales del y los montos aplicables por concepto de multas por infracciones cometidas a disposiciones fiscales en el Municipio de Allende, Coahuila de Zaragoza.</w:t>
      </w:r>
    </w:p>
    <w:p w:rsidR="00A94FED" w:rsidRPr="00B06054" w:rsidRDefault="00A94FED" w:rsidP="00A94FED">
      <w:pPr>
        <w:rPr>
          <w:rFonts w:cs="Arial"/>
          <w:sz w:val="22"/>
          <w:szCs w:val="22"/>
        </w:rPr>
      </w:pPr>
    </w:p>
    <w:p w:rsidR="00A94FED" w:rsidRPr="00B06054" w:rsidRDefault="00A94FED" w:rsidP="00A94FED">
      <w:pPr>
        <w:rPr>
          <w:rFonts w:cs="Arial"/>
          <w:sz w:val="22"/>
          <w:szCs w:val="22"/>
        </w:rPr>
      </w:pPr>
      <w:r w:rsidRPr="00B06054">
        <w:rPr>
          <w:rFonts w:cs="Arial"/>
          <w:sz w:val="22"/>
          <w:szCs w:val="22"/>
        </w:rPr>
        <w:t>Forman parte de los ingresos las contribuciones, productos y aprovechamientos causados en ejercicios anteriores, pendientes de liquidación o pago.</w:t>
      </w:r>
    </w:p>
    <w:p w:rsidR="00A94FED" w:rsidRPr="00B06054" w:rsidRDefault="00A94FED" w:rsidP="00A94FED">
      <w:pPr>
        <w:rPr>
          <w:rFonts w:cs="Arial"/>
          <w:sz w:val="22"/>
          <w:szCs w:val="22"/>
        </w:rPr>
      </w:pPr>
    </w:p>
    <w:p w:rsidR="00A94FED" w:rsidRPr="00B06054" w:rsidRDefault="00A94FED" w:rsidP="00A94FED">
      <w:pPr>
        <w:rPr>
          <w:rFonts w:cs="Arial"/>
          <w:b/>
          <w:bCs/>
          <w:sz w:val="22"/>
          <w:szCs w:val="22"/>
        </w:rPr>
      </w:pPr>
      <w:r w:rsidRPr="00B06054">
        <w:rPr>
          <w:rFonts w:cs="Arial"/>
          <w:sz w:val="22"/>
          <w:szCs w:val="22"/>
        </w:rPr>
        <w:t>La presente Ley se encuentra regulada en los términos establecidos en el Código Financiero para los Municipios del Estado de Coahuila de Zaragoza, específicamente en lo referente a los ingresos para el ejercicio fiscal del año 20</w:t>
      </w:r>
      <w:r>
        <w:rPr>
          <w:rFonts w:cs="Arial"/>
          <w:sz w:val="22"/>
          <w:szCs w:val="22"/>
        </w:rPr>
        <w:t>20</w:t>
      </w:r>
      <w:r w:rsidRPr="00B06054">
        <w:rPr>
          <w:rFonts w:cs="Arial"/>
          <w:sz w:val="22"/>
          <w:szCs w:val="22"/>
        </w:rPr>
        <w:t>, mismos que se integran en base a los conceptos señalados a continuación:</w:t>
      </w:r>
    </w:p>
    <w:p w:rsidR="00A94FED" w:rsidRDefault="00A94FED" w:rsidP="00A94F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
        <w:gridCol w:w="283"/>
        <w:gridCol w:w="425"/>
        <w:gridCol w:w="6597"/>
        <w:gridCol w:w="1670"/>
      </w:tblGrid>
      <w:tr w:rsidR="00A94FED" w:rsidRPr="00B06054" w:rsidTr="001E4FE3">
        <w:trPr>
          <w:trHeight w:val="240"/>
        </w:trPr>
        <w:tc>
          <w:tcPr>
            <w:tcW w:w="7726" w:type="dxa"/>
            <w:gridSpan w:val="4"/>
            <w:shd w:val="clear" w:color="auto" w:fill="auto"/>
            <w:vAlign w:val="center"/>
            <w:hideMark/>
          </w:tcPr>
          <w:p w:rsidR="00A94FED" w:rsidRPr="00B06054" w:rsidRDefault="00A94FED" w:rsidP="001E4FE3">
            <w:pPr>
              <w:rPr>
                <w:rFonts w:cs="Arial"/>
                <w:b/>
                <w:bCs/>
                <w:color w:val="000000"/>
                <w:sz w:val="22"/>
                <w:szCs w:val="22"/>
                <w:lang w:eastAsia="es-MX"/>
              </w:rPr>
            </w:pPr>
            <w:r w:rsidRPr="00B06054">
              <w:rPr>
                <w:rFonts w:cs="Arial"/>
                <w:b/>
                <w:bCs/>
                <w:color w:val="000000"/>
                <w:sz w:val="22"/>
                <w:szCs w:val="22"/>
                <w:lang w:eastAsia="es-MX"/>
              </w:rPr>
              <w:t>Presupuesto de Ingresos Contenido en la Ley de Ingresos 20</w:t>
            </w:r>
            <w:r>
              <w:rPr>
                <w:rFonts w:cs="Arial"/>
                <w:b/>
                <w:bCs/>
                <w:color w:val="000000"/>
                <w:sz w:val="22"/>
                <w:szCs w:val="22"/>
                <w:lang w:eastAsia="es-MX"/>
              </w:rPr>
              <w:t>20</w:t>
            </w:r>
          </w:p>
        </w:tc>
        <w:tc>
          <w:tcPr>
            <w:tcW w:w="1670" w:type="dxa"/>
            <w:shd w:val="clear" w:color="auto" w:fill="auto"/>
            <w:noWrap/>
            <w:vAlign w:val="center"/>
            <w:hideMark/>
          </w:tcPr>
          <w:p w:rsidR="00A94FED" w:rsidRPr="00B06054" w:rsidRDefault="00A94FED" w:rsidP="001E4FE3">
            <w:pPr>
              <w:jc w:val="right"/>
              <w:rPr>
                <w:rFonts w:cs="Arial"/>
                <w:b/>
                <w:bCs/>
                <w:color w:val="000000"/>
                <w:sz w:val="22"/>
                <w:szCs w:val="22"/>
                <w:lang w:eastAsia="es-MX"/>
              </w:rPr>
            </w:pPr>
            <w:r w:rsidRPr="00B06054">
              <w:rPr>
                <w:rFonts w:cs="Arial"/>
                <w:b/>
                <w:bCs/>
                <w:color w:val="000000"/>
                <w:sz w:val="22"/>
                <w:szCs w:val="22"/>
                <w:lang w:eastAsia="es-MX"/>
              </w:rPr>
              <w:t>Allende</w:t>
            </w:r>
          </w:p>
        </w:tc>
      </w:tr>
      <w:tr w:rsidR="00A94FED" w:rsidRPr="00B06054" w:rsidTr="001E4FE3">
        <w:trPr>
          <w:trHeight w:val="278"/>
        </w:trPr>
        <w:tc>
          <w:tcPr>
            <w:tcW w:w="7726" w:type="dxa"/>
            <w:gridSpan w:val="4"/>
            <w:shd w:val="clear" w:color="000000" w:fill="000000"/>
            <w:vAlign w:val="center"/>
            <w:hideMark/>
          </w:tcPr>
          <w:p w:rsidR="00A94FED" w:rsidRPr="00B06054" w:rsidRDefault="00A94FED" w:rsidP="001E4FE3">
            <w:pPr>
              <w:rPr>
                <w:rFonts w:cs="Arial"/>
                <w:b/>
                <w:bCs/>
                <w:color w:val="FFFFFF" w:themeColor="background1"/>
                <w:sz w:val="22"/>
                <w:szCs w:val="22"/>
                <w:lang w:eastAsia="es-MX"/>
              </w:rPr>
            </w:pPr>
            <w:r w:rsidRPr="00B06054">
              <w:rPr>
                <w:rFonts w:cs="Arial"/>
                <w:b/>
                <w:bCs/>
                <w:color w:val="FFFFFF" w:themeColor="background1"/>
                <w:sz w:val="22"/>
                <w:szCs w:val="22"/>
                <w:lang w:eastAsia="es-MX"/>
              </w:rPr>
              <w:t>TOTAL DE INGRESOS</w:t>
            </w:r>
          </w:p>
        </w:tc>
        <w:tc>
          <w:tcPr>
            <w:tcW w:w="1670" w:type="dxa"/>
            <w:shd w:val="clear" w:color="000000" w:fill="000000"/>
            <w:noWrap/>
            <w:vAlign w:val="center"/>
            <w:hideMark/>
          </w:tcPr>
          <w:p w:rsidR="00A94FED" w:rsidRPr="00B06054" w:rsidRDefault="00A94FED" w:rsidP="001E4FE3">
            <w:pPr>
              <w:jc w:val="right"/>
              <w:rPr>
                <w:rFonts w:cs="Arial"/>
                <w:b/>
                <w:bCs/>
                <w:color w:val="FFFFFF" w:themeColor="background1"/>
                <w:sz w:val="22"/>
                <w:szCs w:val="22"/>
                <w:lang w:eastAsia="es-MX"/>
              </w:rPr>
            </w:pPr>
            <w:r>
              <w:rPr>
                <w:rFonts w:cs="Arial"/>
                <w:b/>
                <w:bCs/>
                <w:color w:val="FFFFFF" w:themeColor="background1"/>
                <w:sz w:val="22"/>
                <w:szCs w:val="22"/>
                <w:lang w:eastAsia="es-MX"/>
              </w:rPr>
              <w:t>129,880,783.00</w:t>
            </w:r>
          </w:p>
        </w:tc>
      </w:tr>
      <w:tr w:rsidR="00A94FED" w:rsidRPr="00B06054" w:rsidTr="001E4FE3">
        <w:trPr>
          <w:trHeight w:val="278"/>
        </w:trPr>
        <w:tc>
          <w:tcPr>
            <w:tcW w:w="421" w:type="dxa"/>
            <w:shd w:val="clear" w:color="000000" w:fill="D8D8D8"/>
            <w:noWrap/>
            <w:vAlign w:val="center"/>
            <w:hideMark/>
          </w:tcPr>
          <w:p w:rsidR="00A94FED" w:rsidRPr="00B06054" w:rsidRDefault="00A94FED" w:rsidP="001E4FE3">
            <w:pPr>
              <w:rPr>
                <w:rFonts w:cs="Arial"/>
                <w:b/>
                <w:bCs/>
                <w:color w:val="000000"/>
                <w:sz w:val="22"/>
                <w:szCs w:val="22"/>
                <w:lang w:eastAsia="es-MX"/>
              </w:rPr>
            </w:pPr>
            <w:r w:rsidRPr="00B06054">
              <w:rPr>
                <w:rFonts w:cs="Arial"/>
                <w:b/>
                <w:bCs/>
                <w:color w:val="000000"/>
                <w:sz w:val="22"/>
                <w:szCs w:val="22"/>
                <w:lang w:eastAsia="es-MX"/>
              </w:rPr>
              <w:t>1</w:t>
            </w:r>
          </w:p>
        </w:tc>
        <w:tc>
          <w:tcPr>
            <w:tcW w:w="7305" w:type="dxa"/>
            <w:gridSpan w:val="3"/>
            <w:shd w:val="clear" w:color="000000" w:fill="D8D8D8"/>
            <w:noWrap/>
            <w:vAlign w:val="center"/>
            <w:hideMark/>
          </w:tcPr>
          <w:p w:rsidR="00A94FED" w:rsidRPr="00B06054" w:rsidRDefault="00A94FED" w:rsidP="001E4FE3">
            <w:pPr>
              <w:rPr>
                <w:rFonts w:cs="Arial"/>
                <w:b/>
                <w:bCs/>
                <w:color w:val="000000"/>
                <w:sz w:val="22"/>
                <w:szCs w:val="22"/>
                <w:lang w:eastAsia="es-MX"/>
              </w:rPr>
            </w:pPr>
            <w:r w:rsidRPr="00B06054">
              <w:rPr>
                <w:rFonts w:cs="Arial"/>
                <w:b/>
                <w:bCs/>
                <w:color w:val="000000"/>
                <w:sz w:val="22"/>
                <w:szCs w:val="22"/>
                <w:lang w:eastAsia="es-MX"/>
              </w:rPr>
              <w:t>Impuestos</w:t>
            </w:r>
          </w:p>
        </w:tc>
        <w:tc>
          <w:tcPr>
            <w:tcW w:w="1670" w:type="dxa"/>
            <w:shd w:val="clear" w:color="000000" w:fill="D8D8D8"/>
            <w:noWrap/>
            <w:vAlign w:val="center"/>
            <w:hideMark/>
          </w:tcPr>
          <w:p w:rsidR="00A94FED" w:rsidRPr="00B06054" w:rsidRDefault="00A94FED" w:rsidP="001E4FE3">
            <w:pPr>
              <w:jc w:val="right"/>
              <w:rPr>
                <w:rFonts w:cs="Arial"/>
                <w:b/>
                <w:bCs/>
                <w:color w:val="000000"/>
                <w:sz w:val="22"/>
                <w:szCs w:val="22"/>
                <w:lang w:eastAsia="es-MX"/>
              </w:rPr>
            </w:pPr>
            <w:r w:rsidRPr="00B06054">
              <w:rPr>
                <w:rFonts w:cs="Arial"/>
                <w:b/>
                <w:bCs/>
                <w:color w:val="000000"/>
                <w:sz w:val="22"/>
                <w:szCs w:val="22"/>
                <w:lang w:eastAsia="es-MX"/>
              </w:rPr>
              <w:t>5,</w:t>
            </w:r>
            <w:r>
              <w:rPr>
                <w:rFonts w:cs="Arial"/>
                <w:b/>
                <w:bCs/>
                <w:color w:val="000000"/>
                <w:sz w:val="22"/>
                <w:szCs w:val="22"/>
                <w:lang w:eastAsia="es-MX"/>
              </w:rPr>
              <w:t>967</w:t>
            </w:r>
            <w:r w:rsidRPr="00B06054">
              <w:rPr>
                <w:rFonts w:cs="Arial"/>
                <w:b/>
                <w:bCs/>
                <w:color w:val="000000"/>
                <w:sz w:val="22"/>
                <w:szCs w:val="22"/>
                <w:lang w:eastAsia="es-MX"/>
              </w:rPr>
              <w:t>,</w:t>
            </w:r>
            <w:r>
              <w:rPr>
                <w:rFonts w:cs="Arial"/>
                <w:b/>
                <w:bCs/>
                <w:color w:val="000000"/>
                <w:sz w:val="22"/>
                <w:szCs w:val="22"/>
                <w:lang w:eastAsia="es-MX"/>
              </w:rPr>
              <w:t>244</w:t>
            </w:r>
            <w:r w:rsidRPr="00B06054">
              <w:rPr>
                <w:rFonts w:cs="Arial"/>
                <w:b/>
                <w:bCs/>
                <w:color w:val="000000"/>
                <w:sz w:val="22"/>
                <w:szCs w:val="22"/>
                <w:lang w:eastAsia="es-MX"/>
              </w:rPr>
              <w:t>.00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2</w:t>
            </w:r>
          </w:p>
        </w:tc>
        <w:tc>
          <w:tcPr>
            <w:tcW w:w="7022" w:type="dxa"/>
            <w:gridSpan w:val="2"/>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Impuestos Sobre el Patrimonio</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5,</w:t>
            </w:r>
            <w:r>
              <w:rPr>
                <w:rFonts w:cs="Arial"/>
                <w:color w:val="000000"/>
                <w:sz w:val="22"/>
                <w:szCs w:val="22"/>
                <w:lang w:eastAsia="es-MX"/>
              </w:rPr>
              <w:t>858</w:t>
            </w:r>
            <w:r w:rsidRPr="00B06054">
              <w:rPr>
                <w:rFonts w:cs="Arial"/>
                <w:color w:val="000000"/>
                <w:sz w:val="22"/>
                <w:szCs w:val="22"/>
                <w:lang w:eastAsia="es-MX"/>
              </w:rPr>
              <w:t>,</w:t>
            </w:r>
            <w:r>
              <w:rPr>
                <w:rFonts w:cs="Arial"/>
                <w:color w:val="000000"/>
                <w:sz w:val="22"/>
                <w:szCs w:val="22"/>
                <w:lang w:eastAsia="es-MX"/>
              </w:rPr>
              <w:t>313</w:t>
            </w:r>
            <w:r w:rsidRPr="00B06054">
              <w:rPr>
                <w:rFonts w:cs="Arial"/>
                <w:color w:val="000000"/>
                <w:sz w:val="22"/>
                <w:szCs w:val="22"/>
                <w:lang w:eastAsia="es-MX"/>
              </w:rPr>
              <w:t>.00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1</w:t>
            </w: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Impuesto Predial</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3,</w:t>
            </w:r>
            <w:r>
              <w:rPr>
                <w:rFonts w:cs="Arial"/>
                <w:color w:val="000000"/>
                <w:sz w:val="22"/>
                <w:szCs w:val="22"/>
                <w:lang w:eastAsia="es-MX"/>
              </w:rPr>
              <w:t>361</w:t>
            </w:r>
            <w:r w:rsidRPr="00B06054">
              <w:rPr>
                <w:rFonts w:cs="Arial"/>
                <w:color w:val="000000"/>
                <w:sz w:val="22"/>
                <w:szCs w:val="22"/>
                <w:lang w:eastAsia="es-MX"/>
              </w:rPr>
              <w:t>,</w:t>
            </w:r>
            <w:r>
              <w:rPr>
                <w:rFonts w:cs="Arial"/>
                <w:color w:val="000000"/>
                <w:sz w:val="22"/>
                <w:szCs w:val="22"/>
                <w:lang w:eastAsia="es-MX"/>
              </w:rPr>
              <w:t>946</w:t>
            </w:r>
            <w:r w:rsidRPr="00B06054">
              <w:rPr>
                <w:rFonts w:cs="Arial"/>
                <w:color w:val="000000"/>
                <w:sz w:val="22"/>
                <w:szCs w:val="22"/>
                <w:lang w:eastAsia="es-MX"/>
              </w:rPr>
              <w:t>.00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2</w:t>
            </w: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Impuesto Sobre Adquisición de Inmuebles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2,</w:t>
            </w:r>
            <w:r>
              <w:rPr>
                <w:rFonts w:cs="Arial"/>
                <w:color w:val="000000"/>
                <w:sz w:val="22"/>
                <w:szCs w:val="22"/>
                <w:lang w:eastAsia="es-MX"/>
              </w:rPr>
              <w:t>496</w:t>
            </w:r>
            <w:r w:rsidRPr="00B06054">
              <w:rPr>
                <w:rFonts w:cs="Arial"/>
                <w:color w:val="000000"/>
                <w:sz w:val="22"/>
                <w:szCs w:val="22"/>
                <w:lang w:eastAsia="es-MX"/>
              </w:rPr>
              <w:t>,</w:t>
            </w:r>
            <w:r>
              <w:rPr>
                <w:rFonts w:cs="Arial"/>
                <w:color w:val="000000"/>
                <w:sz w:val="22"/>
                <w:szCs w:val="22"/>
                <w:lang w:eastAsia="es-MX"/>
              </w:rPr>
              <w:t>367</w:t>
            </w:r>
            <w:r w:rsidRPr="00B06054">
              <w:rPr>
                <w:rFonts w:cs="Arial"/>
                <w:color w:val="000000"/>
                <w:sz w:val="22"/>
                <w:szCs w:val="22"/>
                <w:lang w:eastAsia="es-MX"/>
              </w:rPr>
              <w:t>.00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3</w:t>
            </w: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Impuesto Sobre Plusvalía</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3</w:t>
            </w:r>
          </w:p>
        </w:tc>
        <w:tc>
          <w:tcPr>
            <w:tcW w:w="7022" w:type="dxa"/>
            <w:gridSpan w:val="2"/>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Impuestos sobre la producción, el consumo y las transacciones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sz w:val="22"/>
                <w:szCs w:val="22"/>
                <w:lang w:eastAsia="es-MX"/>
              </w:rPr>
            </w:pPr>
            <w:r w:rsidRPr="00B06054">
              <w:rPr>
                <w:rFonts w:cs="Arial"/>
                <w:sz w:val="22"/>
                <w:szCs w:val="22"/>
                <w:lang w:eastAsia="es-MX"/>
              </w:rPr>
              <w:t>1</w:t>
            </w:r>
          </w:p>
        </w:tc>
        <w:tc>
          <w:tcPr>
            <w:tcW w:w="6597" w:type="dxa"/>
            <w:shd w:val="clear" w:color="auto" w:fill="auto"/>
            <w:noWrap/>
            <w:vAlign w:val="center"/>
            <w:hideMark/>
          </w:tcPr>
          <w:p w:rsidR="00A94FED" w:rsidRPr="00B06054" w:rsidRDefault="00A94FED" w:rsidP="001E4FE3">
            <w:pPr>
              <w:rPr>
                <w:rFonts w:cs="Arial"/>
                <w:sz w:val="22"/>
                <w:szCs w:val="22"/>
                <w:lang w:eastAsia="es-MX"/>
              </w:rPr>
            </w:pPr>
            <w:r w:rsidRPr="00B06054">
              <w:rPr>
                <w:rFonts w:cs="Arial"/>
                <w:sz w:val="22"/>
                <w:szCs w:val="22"/>
                <w:lang w:eastAsia="es-MX"/>
              </w:rPr>
              <w:t>Impuestos sobre la producción, el consumo y las transacciones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4</w:t>
            </w:r>
          </w:p>
        </w:tc>
        <w:tc>
          <w:tcPr>
            <w:tcW w:w="7022" w:type="dxa"/>
            <w:gridSpan w:val="2"/>
            <w:shd w:val="clear" w:color="auto" w:fill="auto"/>
            <w:noWrap/>
            <w:vAlign w:val="center"/>
            <w:hideMark/>
          </w:tcPr>
          <w:p w:rsidR="00A94FED" w:rsidRPr="00B06054" w:rsidRDefault="00A94FED" w:rsidP="001E4FE3">
            <w:pPr>
              <w:rPr>
                <w:rFonts w:cs="Arial"/>
                <w:sz w:val="22"/>
                <w:szCs w:val="22"/>
                <w:lang w:eastAsia="es-MX"/>
              </w:rPr>
            </w:pPr>
            <w:r w:rsidRPr="00B06054">
              <w:rPr>
                <w:rFonts w:cs="Arial"/>
                <w:sz w:val="22"/>
                <w:szCs w:val="22"/>
                <w:lang w:eastAsia="es-MX"/>
              </w:rPr>
              <w:t>Impuestos al comercio exterior</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sz w:val="22"/>
                <w:szCs w:val="22"/>
                <w:lang w:eastAsia="es-MX"/>
              </w:rPr>
            </w:pPr>
            <w:r w:rsidRPr="00B06054">
              <w:rPr>
                <w:rFonts w:cs="Arial"/>
                <w:sz w:val="22"/>
                <w:szCs w:val="22"/>
                <w:lang w:eastAsia="es-MX"/>
              </w:rPr>
              <w:t>1</w:t>
            </w:r>
          </w:p>
        </w:tc>
        <w:tc>
          <w:tcPr>
            <w:tcW w:w="6597" w:type="dxa"/>
            <w:shd w:val="clear" w:color="auto" w:fill="auto"/>
            <w:noWrap/>
            <w:vAlign w:val="center"/>
            <w:hideMark/>
          </w:tcPr>
          <w:p w:rsidR="00A94FED" w:rsidRPr="00B06054" w:rsidRDefault="00A94FED" w:rsidP="001E4FE3">
            <w:pPr>
              <w:rPr>
                <w:rFonts w:cs="Arial"/>
                <w:sz w:val="22"/>
                <w:szCs w:val="22"/>
                <w:lang w:eastAsia="es-MX"/>
              </w:rPr>
            </w:pPr>
            <w:r w:rsidRPr="00B06054">
              <w:rPr>
                <w:rFonts w:cs="Arial"/>
                <w:sz w:val="22"/>
                <w:szCs w:val="22"/>
                <w:lang w:eastAsia="es-MX"/>
              </w:rPr>
              <w:t>Impuestos al comercio exterior</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5</w:t>
            </w:r>
          </w:p>
        </w:tc>
        <w:tc>
          <w:tcPr>
            <w:tcW w:w="7022" w:type="dxa"/>
            <w:gridSpan w:val="2"/>
            <w:shd w:val="clear" w:color="auto" w:fill="auto"/>
            <w:noWrap/>
            <w:vAlign w:val="center"/>
            <w:hideMark/>
          </w:tcPr>
          <w:p w:rsidR="00A94FED" w:rsidRPr="00B06054" w:rsidRDefault="00A94FED" w:rsidP="001E4FE3">
            <w:pPr>
              <w:rPr>
                <w:rFonts w:cs="Arial"/>
                <w:sz w:val="22"/>
                <w:szCs w:val="22"/>
                <w:lang w:eastAsia="es-MX"/>
              </w:rPr>
            </w:pPr>
            <w:r w:rsidRPr="00B06054">
              <w:rPr>
                <w:rFonts w:cs="Arial"/>
                <w:sz w:val="22"/>
                <w:szCs w:val="22"/>
                <w:lang w:eastAsia="es-MX"/>
              </w:rPr>
              <w:t>Impuestos sobre Nóminas y Asimilables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sz w:val="22"/>
                <w:szCs w:val="22"/>
                <w:lang w:eastAsia="es-MX"/>
              </w:rPr>
            </w:pPr>
            <w:r w:rsidRPr="00B06054">
              <w:rPr>
                <w:rFonts w:cs="Arial"/>
                <w:sz w:val="22"/>
                <w:szCs w:val="22"/>
                <w:lang w:eastAsia="es-MX"/>
              </w:rPr>
              <w:t>1</w:t>
            </w:r>
          </w:p>
        </w:tc>
        <w:tc>
          <w:tcPr>
            <w:tcW w:w="6597" w:type="dxa"/>
            <w:shd w:val="clear" w:color="auto" w:fill="auto"/>
            <w:noWrap/>
            <w:vAlign w:val="center"/>
            <w:hideMark/>
          </w:tcPr>
          <w:p w:rsidR="00A94FED" w:rsidRPr="00B06054" w:rsidRDefault="00A94FED" w:rsidP="001E4FE3">
            <w:pPr>
              <w:rPr>
                <w:rFonts w:cs="Arial"/>
                <w:sz w:val="22"/>
                <w:szCs w:val="22"/>
                <w:lang w:eastAsia="es-MX"/>
              </w:rPr>
            </w:pPr>
            <w:r w:rsidRPr="00B06054">
              <w:rPr>
                <w:rFonts w:cs="Arial"/>
                <w:sz w:val="22"/>
                <w:szCs w:val="22"/>
                <w:lang w:eastAsia="es-MX"/>
              </w:rPr>
              <w:t>Impuestos sobre Nóminas y Asimilables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6</w:t>
            </w:r>
          </w:p>
        </w:tc>
        <w:tc>
          <w:tcPr>
            <w:tcW w:w="7022" w:type="dxa"/>
            <w:gridSpan w:val="2"/>
            <w:shd w:val="clear" w:color="auto" w:fill="auto"/>
            <w:noWrap/>
            <w:vAlign w:val="center"/>
            <w:hideMark/>
          </w:tcPr>
          <w:p w:rsidR="00A94FED" w:rsidRPr="00B06054" w:rsidRDefault="00A94FED" w:rsidP="001E4FE3">
            <w:pPr>
              <w:rPr>
                <w:rFonts w:cs="Arial"/>
                <w:sz w:val="22"/>
                <w:szCs w:val="22"/>
                <w:lang w:eastAsia="es-MX"/>
              </w:rPr>
            </w:pPr>
            <w:r w:rsidRPr="00B06054">
              <w:rPr>
                <w:rFonts w:cs="Arial"/>
                <w:sz w:val="22"/>
                <w:szCs w:val="22"/>
                <w:lang w:eastAsia="es-MX"/>
              </w:rPr>
              <w:t>Impuestos Ecológicos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sz w:val="22"/>
                <w:szCs w:val="22"/>
                <w:lang w:eastAsia="es-MX"/>
              </w:rPr>
            </w:pPr>
            <w:r w:rsidRPr="00B06054">
              <w:rPr>
                <w:rFonts w:cs="Arial"/>
                <w:sz w:val="22"/>
                <w:szCs w:val="22"/>
                <w:lang w:eastAsia="es-MX"/>
              </w:rPr>
              <w:t>1</w:t>
            </w:r>
          </w:p>
        </w:tc>
        <w:tc>
          <w:tcPr>
            <w:tcW w:w="6597" w:type="dxa"/>
            <w:shd w:val="clear" w:color="auto" w:fill="auto"/>
            <w:noWrap/>
            <w:vAlign w:val="center"/>
            <w:hideMark/>
          </w:tcPr>
          <w:p w:rsidR="00A94FED" w:rsidRPr="00B06054" w:rsidRDefault="00A94FED" w:rsidP="001E4FE3">
            <w:pPr>
              <w:rPr>
                <w:rFonts w:cs="Arial"/>
                <w:sz w:val="22"/>
                <w:szCs w:val="22"/>
                <w:lang w:eastAsia="es-MX"/>
              </w:rPr>
            </w:pPr>
            <w:r w:rsidRPr="00B06054">
              <w:rPr>
                <w:rFonts w:cs="Arial"/>
                <w:sz w:val="22"/>
                <w:szCs w:val="22"/>
                <w:lang w:eastAsia="es-MX"/>
              </w:rPr>
              <w:t>Impuestos Ecológicos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7</w:t>
            </w:r>
          </w:p>
        </w:tc>
        <w:tc>
          <w:tcPr>
            <w:tcW w:w="7022" w:type="dxa"/>
            <w:gridSpan w:val="2"/>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Accesorios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1</w:t>
            </w: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Accesorios de Impuestos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8</w:t>
            </w:r>
          </w:p>
        </w:tc>
        <w:tc>
          <w:tcPr>
            <w:tcW w:w="7022" w:type="dxa"/>
            <w:gridSpan w:val="2"/>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Otros Impuestos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10</w:t>
            </w:r>
            <w:r>
              <w:rPr>
                <w:rFonts w:cs="Arial"/>
                <w:color w:val="000000"/>
                <w:sz w:val="22"/>
                <w:szCs w:val="22"/>
                <w:lang w:eastAsia="es-MX"/>
              </w:rPr>
              <w:t>8</w:t>
            </w:r>
            <w:r w:rsidRPr="00B06054">
              <w:rPr>
                <w:rFonts w:cs="Arial"/>
                <w:color w:val="000000"/>
                <w:sz w:val="22"/>
                <w:szCs w:val="22"/>
                <w:lang w:eastAsia="es-MX"/>
              </w:rPr>
              <w:t>,</w:t>
            </w:r>
            <w:r>
              <w:rPr>
                <w:rFonts w:cs="Arial"/>
                <w:color w:val="000000"/>
                <w:sz w:val="22"/>
                <w:szCs w:val="22"/>
                <w:lang w:eastAsia="es-MX"/>
              </w:rPr>
              <w:t>931</w:t>
            </w:r>
            <w:r w:rsidRPr="00B06054">
              <w:rPr>
                <w:rFonts w:cs="Arial"/>
                <w:color w:val="000000"/>
                <w:sz w:val="22"/>
                <w:szCs w:val="22"/>
                <w:lang w:eastAsia="es-MX"/>
              </w:rPr>
              <w:t>.00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1</w:t>
            </w: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Impuesto Sobre el Ejercicio de Actividades Mercantiles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2</w:t>
            </w:r>
            <w:r>
              <w:rPr>
                <w:rFonts w:cs="Arial"/>
                <w:color w:val="000000"/>
                <w:sz w:val="22"/>
                <w:szCs w:val="22"/>
                <w:lang w:eastAsia="es-MX"/>
              </w:rPr>
              <w:t>3</w:t>
            </w:r>
            <w:r w:rsidRPr="00B06054">
              <w:rPr>
                <w:rFonts w:cs="Arial"/>
                <w:color w:val="000000"/>
                <w:sz w:val="22"/>
                <w:szCs w:val="22"/>
                <w:lang w:eastAsia="es-MX"/>
              </w:rPr>
              <w:t>,0</w:t>
            </w:r>
            <w:r>
              <w:rPr>
                <w:rFonts w:cs="Arial"/>
                <w:color w:val="000000"/>
                <w:sz w:val="22"/>
                <w:szCs w:val="22"/>
                <w:lang w:eastAsia="es-MX"/>
              </w:rPr>
              <w:t>19</w:t>
            </w:r>
            <w:r w:rsidRPr="00B06054">
              <w:rPr>
                <w:rFonts w:cs="Arial"/>
                <w:color w:val="000000"/>
                <w:sz w:val="22"/>
                <w:szCs w:val="22"/>
                <w:lang w:eastAsia="es-MX"/>
              </w:rPr>
              <w:t>.00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2</w:t>
            </w: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Impuesto Sobre Prestación de Servicios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3</w:t>
            </w: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Impuesto Sobre Espectáculos y Diversiones Públicas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3</w:t>
            </w:r>
            <w:r>
              <w:rPr>
                <w:rFonts w:cs="Arial"/>
                <w:color w:val="000000"/>
                <w:sz w:val="22"/>
                <w:szCs w:val="22"/>
                <w:lang w:eastAsia="es-MX"/>
              </w:rPr>
              <w:t>7</w:t>
            </w:r>
            <w:r w:rsidRPr="00B06054">
              <w:rPr>
                <w:rFonts w:cs="Arial"/>
                <w:color w:val="000000"/>
                <w:sz w:val="22"/>
                <w:szCs w:val="22"/>
                <w:lang w:eastAsia="es-MX"/>
              </w:rPr>
              <w:t>,</w:t>
            </w:r>
            <w:r>
              <w:rPr>
                <w:rFonts w:cs="Arial"/>
                <w:color w:val="000000"/>
                <w:sz w:val="22"/>
                <w:szCs w:val="22"/>
                <w:lang w:eastAsia="es-MX"/>
              </w:rPr>
              <w:t>752</w:t>
            </w:r>
            <w:r w:rsidRPr="00B06054">
              <w:rPr>
                <w:rFonts w:cs="Arial"/>
                <w:color w:val="000000"/>
                <w:sz w:val="22"/>
                <w:szCs w:val="22"/>
                <w:lang w:eastAsia="es-MX"/>
              </w:rPr>
              <w:t>.00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4</w:t>
            </w: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Impuesto Sobre Enajenación de Bienes Muebles Usados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5</w:t>
            </w: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Impuesto Sobre Loterías, Rifas y Sorteos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Pr>
                <w:rFonts w:cs="Arial"/>
                <w:color w:val="000000"/>
                <w:sz w:val="22"/>
                <w:szCs w:val="22"/>
                <w:lang w:eastAsia="es-MX"/>
              </w:rPr>
              <w:t>48</w:t>
            </w:r>
            <w:r w:rsidRPr="00B06054">
              <w:rPr>
                <w:rFonts w:cs="Arial"/>
                <w:color w:val="000000"/>
                <w:sz w:val="22"/>
                <w:szCs w:val="22"/>
                <w:lang w:eastAsia="es-MX"/>
              </w:rPr>
              <w:t>,</w:t>
            </w:r>
            <w:r>
              <w:rPr>
                <w:rFonts w:cs="Arial"/>
                <w:color w:val="000000"/>
                <w:sz w:val="22"/>
                <w:szCs w:val="22"/>
                <w:lang w:eastAsia="es-MX"/>
              </w:rPr>
              <w:t>160</w:t>
            </w:r>
            <w:r w:rsidRPr="00B06054">
              <w:rPr>
                <w:rFonts w:cs="Arial"/>
                <w:color w:val="000000"/>
                <w:sz w:val="22"/>
                <w:szCs w:val="22"/>
                <w:lang w:eastAsia="es-MX"/>
              </w:rPr>
              <w:t>.00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9</w:t>
            </w:r>
          </w:p>
        </w:tc>
        <w:tc>
          <w:tcPr>
            <w:tcW w:w="7022" w:type="dxa"/>
            <w:gridSpan w:val="2"/>
            <w:shd w:val="clear" w:color="auto" w:fill="auto"/>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Impuestos no comprendidos en las fracciones de la Ley de Ingresos causadas en ejercicios fiscales anteriores pendientes de liquidación o pago</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1</w:t>
            </w: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Impuesto Predial de ejercicios anteriores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2</w:t>
            </w: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Impuesto sobre Adquisición de Inmuebles de ejercicios anteriores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p>
        </w:tc>
      </w:tr>
      <w:tr w:rsidR="00A94FED" w:rsidRPr="00B06054" w:rsidTr="001E4FE3">
        <w:trPr>
          <w:trHeight w:val="240"/>
        </w:trPr>
        <w:tc>
          <w:tcPr>
            <w:tcW w:w="421" w:type="dxa"/>
            <w:shd w:val="clear" w:color="000000" w:fill="D8D8D8"/>
            <w:noWrap/>
            <w:vAlign w:val="center"/>
            <w:hideMark/>
          </w:tcPr>
          <w:p w:rsidR="00A94FED" w:rsidRPr="00B06054" w:rsidRDefault="00A94FED" w:rsidP="001E4FE3">
            <w:pPr>
              <w:rPr>
                <w:rFonts w:cs="Arial"/>
                <w:b/>
                <w:bCs/>
                <w:color w:val="000000"/>
                <w:sz w:val="22"/>
                <w:szCs w:val="22"/>
                <w:lang w:eastAsia="es-MX"/>
              </w:rPr>
            </w:pPr>
            <w:r w:rsidRPr="00B06054">
              <w:rPr>
                <w:rFonts w:cs="Arial"/>
                <w:b/>
                <w:bCs/>
                <w:color w:val="000000"/>
                <w:sz w:val="22"/>
                <w:szCs w:val="22"/>
                <w:lang w:eastAsia="es-MX"/>
              </w:rPr>
              <w:t>2</w:t>
            </w:r>
          </w:p>
        </w:tc>
        <w:tc>
          <w:tcPr>
            <w:tcW w:w="7305" w:type="dxa"/>
            <w:gridSpan w:val="3"/>
            <w:shd w:val="clear" w:color="000000" w:fill="D8D8D8"/>
            <w:noWrap/>
            <w:vAlign w:val="center"/>
            <w:hideMark/>
          </w:tcPr>
          <w:p w:rsidR="00A94FED" w:rsidRPr="00B06054" w:rsidRDefault="00A94FED" w:rsidP="001E4FE3">
            <w:pPr>
              <w:rPr>
                <w:rFonts w:cs="Arial"/>
                <w:b/>
                <w:bCs/>
                <w:color w:val="000000"/>
                <w:sz w:val="22"/>
                <w:szCs w:val="22"/>
                <w:lang w:eastAsia="es-MX"/>
              </w:rPr>
            </w:pPr>
            <w:r w:rsidRPr="00B06054">
              <w:rPr>
                <w:rFonts w:cs="Arial"/>
                <w:b/>
                <w:bCs/>
                <w:color w:val="000000"/>
                <w:sz w:val="22"/>
                <w:szCs w:val="22"/>
                <w:lang w:eastAsia="es-MX"/>
              </w:rPr>
              <w:t>Cuotas y Aportaciones de seguridad social</w:t>
            </w:r>
          </w:p>
        </w:tc>
        <w:tc>
          <w:tcPr>
            <w:tcW w:w="1670" w:type="dxa"/>
            <w:shd w:val="clear" w:color="000000" w:fill="D8D8D8"/>
            <w:noWrap/>
            <w:vAlign w:val="center"/>
            <w:hideMark/>
          </w:tcPr>
          <w:p w:rsidR="00A94FED" w:rsidRPr="00B06054" w:rsidRDefault="00A94FED" w:rsidP="001E4FE3">
            <w:pPr>
              <w:jc w:val="right"/>
              <w:rPr>
                <w:rFonts w:cs="Arial"/>
                <w:b/>
                <w:bCs/>
                <w:color w:val="000000"/>
                <w:sz w:val="22"/>
                <w:szCs w:val="22"/>
                <w:lang w:eastAsia="es-MX"/>
              </w:rPr>
            </w:pPr>
            <w:r w:rsidRPr="00B06054">
              <w:rPr>
                <w:rFonts w:cs="Arial"/>
                <w:b/>
                <w:bCs/>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1</w:t>
            </w:r>
          </w:p>
        </w:tc>
        <w:tc>
          <w:tcPr>
            <w:tcW w:w="7022" w:type="dxa"/>
            <w:gridSpan w:val="2"/>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Aportaciones para Fondos de Vivienda</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sz w:val="22"/>
                <w:szCs w:val="22"/>
                <w:lang w:eastAsia="es-MX"/>
              </w:rPr>
            </w:pPr>
            <w:r w:rsidRPr="00B06054">
              <w:rPr>
                <w:rFonts w:cs="Arial"/>
                <w:sz w:val="22"/>
                <w:szCs w:val="22"/>
                <w:lang w:eastAsia="es-MX"/>
              </w:rPr>
              <w:t>1</w:t>
            </w:r>
          </w:p>
        </w:tc>
        <w:tc>
          <w:tcPr>
            <w:tcW w:w="6597" w:type="dxa"/>
            <w:shd w:val="clear" w:color="auto" w:fill="auto"/>
            <w:noWrap/>
            <w:vAlign w:val="center"/>
            <w:hideMark/>
          </w:tcPr>
          <w:p w:rsidR="00A94FED" w:rsidRPr="00B06054" w:rsidRDefault="00A94FED" w:rsidP="001E4FE3">
            <w:pPr>
              <w:rPr>
                <w:rFonts w:cs="Arial"/>
                <w:sz w:val="22"/>
                <w:szCs w:val="22"/>
                <w:lang w:eastAsia="es-MX"/>
              </w:rPr>
            </w:pPr>
            <w:r w:rsidRPr="00B06054">
              <w:rPr>
                <w:rFonts w:cs="Arial"/>
                <w:sz w:val="22"/>
                <w:szCs w:val="22"/>
                <w:lang w:eastAsia="es-MX"/>
              </w:rPr>
              <w:t>Aportaciones para Fondos de Vivienda</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2</w:t>
            </w:r>
          </w:p>
        </w:tc>
        <w:tc>
          <w:tcPr>
            <w:tcW w:w="7022" w:type="dxa"/>
            <w:gridSpan w:val="2"/>
            <w:shd w:val="clear" w:color="auto" w:fill="auto"/>
            <w:noWrap/>
            <w:vAlign w:val="center"/>
            <w:hideMark/>
          </w:tcPr>
          <w:p w:rsidR="00A94FED" w:rsidRPr="00B06054" w:rsidRDefault="00A94FED" w:rsidP="001E4FE3">
            <w:pPr>
              <w:rPr>
                <w:rFonts w:cs="Arial"/>
                <w:sz w:val="22"/>
                <w:szCs w:val="22"/>
                <w:lang w:eastAsia="es-MX"/>
              </w:rPr>
            </w:pPr>
            <w:r w:rsidRPr="00B06054">
              <w:rPr>
                <w:rFonts w:cs="Arial"/>
                <w:sz w:val="22"/>
                <w:szCs w:val="22"/>
                <w:lang w:eastAsia="es-MX"/>
              </w:rPr>
              <w:t>Cuotas para el Seguro Social</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sz w:val="22"/>
                <w:szCs w:val="22"/>
                <w:lang w:eastAsia="es-MX"/>
              </w:rPr>
            </w:pPr>
            <w:r w:rsidRPr="00B06054">
              <w:rPr>
                <w:rFonts w:cs="Arial"/>
                <w:sz w:val="22"/>
                <w:szCs w:val="22"/>
                <w:lang w:eastAsia="es-MX"/>
              </w:rPr>
              <w:t>1</w:t>
            </w:r>
          </w:p>
        </w:tc>
        <w:tc>
          <w:tcPr>
            <w:tcW w:w="6597" w:type="dxa"/>
            <w:shd w:val="clear" w:color="auto" w:fill="auto"/>
            <w:noWrap/>
            <w:vAlign w:val="center"/>
            <w:hideMark/>
          </w:tcPr>
          <w:p w:rsidR="00A94FED" w:rsidRPr="00B06054" w:rsidRDefault="00A94FED" w:rsidP="001E4FE3">
            <w:pPr>
              <w:rPr>
                <w:rFonts w:cs="Arial"/>
                <w:sz w:val="22"/>
                <w:szCs w:val="22"/>
                <w:lang w:eastAsia="es-MX"/>
              </w:rPr>
            </w:pPr>
            <w:r w:rsidRPr="00B06054">
              <w:rPr>
                <w:rFonts w:cs="Arial"/>
                <w:sz w:val="22"/>
                <w:szCs w:val="22"/>
                <w:lang w:eastAsia="es-MX"/>
              </w:rPr>
              <w:t>Cuotas para el Seguro Social</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3</w:t>
            </w:r>
          </w:p>
        </w:tc>
        <w:tc>
          <w:tcPr>
            <w:tcW w:w="7022" w:type="dxa"/>
            <w:gridSpan w:val="2"/>
            <w:shd w:val="clear" w:color="auto" w:fill="auto"/>
            <w:noWrap/>
            <w:vAlign w:val="center"/>
            <w:hideMark/>
          </w:tcPr>
          <w:p w:rsidR="00A94FED" w:rsidRPr="00B06054" w:rsidRDefault="00A94FED" w:rsidP="001E4FE3">
            <w:pPr>
              <w:rPr>
                <w:rFonts w:cs="Arial"/>
                <w:sz w:val="22"/>
                <w:szCs w:val="22"/>
                <w:lang w:eastAsia="es-MX"/>
              </w:rPr>
            </w:pPr>
            <w:r w:rsidRPr="00B06054">
              <w:rPr>
                <w:rFonts w:cs="Arial"/>
                <w:sz w:val="22"/>
                <w:szCs w:val="22"/>
                <w:lang w:eastAsia="es-MX"/>
              </w:rPr>
              <w:t>Cuotas de Ahorro para el Retiro</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sz w:val="22"/>
                <w:szCs w:val="22"/>
                <w:lang w:eastAsia="es-MX"/>
              </w:rPr>
            </w:pPr>
            <w:r w:rsidRPr="00B06054">
              <w:rPr>
                <w:rFonts w:cs="Arial"/>
                <w:sz w:val="22"/>
                <w:szCs w:val="22"/>
                <w:lang w:eastAsia="es-MX"/>
              </w:rPr>
              <w:t>1</w:t>
            </w:r>
          </w:p>
        </w:tc>
        <w:tc>
          <w:tcPr>
            <w:tcW w:w="6597" w:type="dxa"/>
            <w:shd w:val="clear" w:color="auto" w:fill="auto"/>
            <w:noWrap/>
            <w:vAlign w:val="center"/>
            <w:hideMark/>
          </w:tcPr>
          <w:p w:rsidR="00A94FED" w:rsidRPr="00B06054" w:rsidRDefault="00A94FED" w:rsidP="001E4FE3">
            <w:pPr>
              <w:rPr>
                <w:rFonts w:cs="Arial"/>
                <w:sz w:val="22"/>
                <w:szCs w:val="22"/>
                <w:lang w:eastAsia="es-MX"/>
              </w:rPr>
            </w:pPr>
            <w:r w:rsidRPr="00B06054">
              <w:rPr>
                <w:rFonts w:cs="Arial"/>
                <w:sz w:val="22"/>
                <w:szCs w:val="22"/>
                <w:lang w:eastAsia="es-MX"/>
              </w:rPr>
              <w:t>Cuotas de Ahorro para el Retiro</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4</w:t>
            </w:r>
          </w:p>
        </w:tc>
        <w:tc>
          <w:tcPr>
            <w:tcW w:w="7022" w:type="dxa"/>
            <w:gridSpan w:val="2"/>
            <w:shd w:val="clear" w:color="auto" w:fill="auto"/>
            <w:noWrap/>
            <w:vAlign w:val="center"/>
            <w:hideMark/>
          </w:tcPr>
          <w:p w:rsidR="00A94FED" w:rsidRPr="00B06054" w:rsidRDefault="00A94FED" w:rsidP="001E4FE3">
            <w:pPr>
              <w:rPr>
                <w:rFonts w:cs="Arial"/>
                <w:sz w:val="22"/>
                <w:szCs w:val="22"/>
                <w:lang w:eastAsia="es-MX"/>
              </w:rPr>
            </w:pPr>
            <w:r w:rsidRPr="00B06054">
              <w:rPr>
                <w:rFonts w:cs="Arial"/>
                <w:sz w:val="22"/>
                <w:szCs w:val="22"/>
                <w:lang w:eastAsia="es-MX"/>
              </w:rPr>
              <w:t>Otras Cuotas y Aportaciones para la seguridad social</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sz w:val="22"/>
                <w:szCs w:val="22"/>
                <w:lang w:eastAsia="es-MX"/>
              </w:rPr>
            </w:pPr>
            <w:r w:rsidRPr="00B06054">
              <w:rPr>
                <w:rFonts w:cs="Arial"/>
                <w:sz w:val="22"/>
                <w:szCs w:val="22"/>
                <w:lang w:eastAsia="es-MX"/>
              </w:rPr>
              <w:t>1</w:t>
            </w:r>
          </w:p>
        </w:tc>
        <w:tc>
          <w:tcPr>
            <w:tcW w:w="6597" w:type="dxa"/>
            <w:shd w:val="clear" w:color="auto" w:fill="auto"/>
            <w:noWrap/>
            <w:vAlign w:val="center"/>
            <w:hideMark/>
          </w:tcPr>
          <w:p w:rsidR="00A94FED" w:rsidRPr="00B06054" w:rsidRDefault="00A94FED" w:rsidP="001E4FE3">
            <w:pPr>
              <w:rPr>
                <w:rFonts w:cs="Arial"/>
                <w:sz w:val="22"/>
                <w:szCs w:val="22"/>
                <w:lang w:eastAsia="es-MX"/>
              </w:rPr>
            </w:pPr>
            <w:r w:rsidRPr="00B06054">
              <w:rPr>
                <w:rFonts w:cs="Arial"/>
                <w:sz w:val="22"/>
                <w:szCs w:val="22"/>
                <w:lang w:eastAsia="es-MX"/>
              </w:rPr>
              <w:t>Otras Cuotas y Aportaciones para la seguridad social</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5</w:t>
            </w:r>
          </w:p>
        </w:tc>
        <w:tc>
          <w:tcPr>
            <w:tcW w:w="7022" w:type="dxa"/>
            <w:gridSpan w:val="2"/>
            <w:shd w:val="clear" w:color="auto" w:fill="auto"/>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Accesorios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vAlign w:val="center"/>
            <w:hideMark/>
          </w:tcPr>
          <w:p w:rsidR="00A94FED" w:rsidRPr="00B06054" w:rsidRDefault="00A94FED" w:rsidP="001E4FE3">
            <w:pPr>
              <w:rPr>
                <w:rFonts w:cs="Arial"/>
                <w:sz w:val="22"/>
                <w:szCs w:val="22"/>
                <w:lang w:eastAsia="es-MX"/>
              </w:rPr>
            </w:pPr>
            <w:r w:rsidRPr="00B06054">
              <w:rPr>
                <w:rFonts w:cs="Arial"/>
                <w:sz w:val="22"/>
                <w:szCs w:val="22"/>
                <w:lang w:eastAsia="es-MX"/>
              </w:rPr>
              <w:t>1</w:t>
            </w:r>
          </w:p>
        </w:tc>
        <w:tc>
          <w:tcPr>
            <w:tcW w:w="6597" w:type="dxa"/>
            <w:shd w:val="clear" w:color="auto" w:fill="auto"/>
            <w:vAlign w:val="center"/>
            <w:hideMark/>
          </w:tcPr>
          <w:p w:rsidR="00A94FED" w:rsidRPr="00B06054" w:rsidRDefault="00A94FED" w:rsidP="001E4FE3">
            <w:pPr>
              <w:rPr>
                <w:rFonts w:cs="Arial"/>
                <w:sz w:val="22"/>
                <w:szCs w:val="22"/>
                <w:lang w:eastAsia="es-MX"/>
              </w:rPr>
            </w:pPr>
            <w:r w:rsidRPr="00B06054">
              <w:rPr>
                <w:rFonts w:cs="Arial"/>
                <w:sz w:val="22"/>
                <w:szCs w:val="22"/>
                <w:lang w:eastAsia="es-MX"/>
              </w:rPr>
              <w:t>Accesorios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p>
        </w:tc>
      </w:tr>
      <w:tr w:rsidR="00A94FED" w:rsidRPr="00B06054" w:rsidTr="001E4FE3">
        <w:trPr>
          <w:trHeight w:val="240"/>
        </w:trPr>
        <w:tc>
          <w:tcPr>
            <w:tcW w:w="421" w:type="dxa"/>
            <w:shd w:val="clear" w:color="000000" w:fill="D8D8D8"/>
            <w:noWrap/>
            <w:vAlign w:val="center"/>
            <w:hideMark/>
          </w:tcPr>
          <w:p w:rsidR="00A94FED" w:rsidRPr="00B06054" w:rsidRDefault="00A94FED" w:rsidP="001E4FE3">
            <w:pPr>
              <w:rPr>
                <w:rFonts w:cs="Arial"/>
                <w:b/>
                <w:bCs/>
                <w:color w:val="000000"/>
                <w:sz w:val="22"/>
                <w:szCs w:val="22"/>
                <w:lang w:eastAsia="es-MX"/>
              </w:rPr>
            </w:pPr>
            <w:r w:rsidRPr="00B06054">
              <w:rPr>
                <w:rFonts w:cs="Arial"/>
                <w:b/>
                <w:bCs/>
                <w:color w:val="000000"/>
                <w:sz w:val="22"/>
                <w:szCs w:val="22"/>
                <w:lang w:eastAsia="es-MX"/>
              </w:rPr>
              <w:t>3</w:t>
            </w:r>
          </w:p>
        </w:tc>
        <w:tc>
          <w:tcPr>
            <w:tcW w:w="7305" w:type="dxa"/>
            <w:gridSpan w:val="3"/>
            <w:shd w:val="clear" w:color="000000" w:fill="D8D8D8"/>
            <w:noWrap/>
            <w:vAlign w:val="center"/>
            <w:hideMark/>
          </w:tcPr>
          <w:p w:rsidR="00A94FED" w:rsidRPr="00B06054" w:rsidRDefault="00A94FED" w:rsidP="001E4FE3">
            <w:pPr>
              <w:rPr>
                <w:rFonts w:cs="Arial"/>
                <w:b/>
                <w:bCs/>
                <w:color w:val="000000"/>
                <w:sz w:val="22"/>
                <w:szCs w:val="22"/>
                <w:lang w:eastAsia="es-MX"/>
              </w:rPr>
            </w:pPr>
            <w:r w:rsidRPr="00B06054">
              <w:rPr>
                <w:rFonts w:cs="Arial"/>
                <w:b/>
                <w:bCs/>
                <w:color w:val="000000"/>
                <w:sz w:val="22"/>
                <w:szCs w:val="22"/>
                <w:lang w:eastAsia="es-MX"/>
              </w:rPr>
              <w:t>Contribuciones de Mejoras</w:t>
            </w:r>
          </w:p>
        </w:tc>
        <w:tc>
          <w:tcPr>
            <w:tcW w:w="1670" w:type="dxa"/>
            <w:shd w:val="clear" w:color="000000" w:fill="D8D8D8"/>
            <w:noWrap/>
            <w:vAlign w:val="center"/>
            <w:hideMark/>
          </w:tcPr>
          <w:p w:rsidR="00A94FED" w:rsidRPr="00B06054" w:rsidRDefault="00A94FED" w:rsidP="001E4FE3">
            <w:pPr>
              <w:jc w:val="right"/>
              <w:rPr>
                <w:rFonts w:cs="Arial"/>
                <w:b/>
                <w:bCs/>
                <w:color w:val="000000"/>
                <w:sz w:val="22"/>
                <w:szCs w:val="22"/>
                <w:lang w:eastAsia="es-MX"/>
              </w:rPr>
            </w:pPr>
            <w:r w:rsidRPr="00B06054">
              <w:rPr>
                <w:rFonts w:cs="Arial"/>
                <w:b/>
                <w:bCs/>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1</w:t>
            </w:r>
          </w:p>
        </w:tc>
        <w:tc>
          <w:tcPr>
            <w:tcW w:w="7022" w:type="dxa"/>
            <w:gridSpan w:val="2"/>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Contribución de Mejoras por Obras Públicas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1</w:t>
            </w: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Contribución por Gasto</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2</w:t>
            </w: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Contribución por Obra Pública</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3</w:t>
            </w: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Contribución por Responsabilidad Objetiva</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48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4</w:t>
            </w:r>
          </w:p>
        </w:tc>
        <w:tc>
          <w:tcPr>
            <w:tcW w:w="6597" w:type="dxa"/>
            <w:shd w:val="clear" w:color="auto" w:fill="auto"/>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Contribución por Mantenimiento, Mejoramiento y Equipamiento del Cuerpo de Bomberos de los Municipios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5</w:t>
            </w:r>
          </w:p>
        </w:tc>
        <w:tc>
          <w:tcPr>
            <w:tcW w:w="6597" w:type="dxa"/>
            <w:shd w:val="clear" w:color="auto" w:fill="auto"/>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Contribución por Mantenimiento y Conservación del Centro Histórico</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6</w:t>
            </w: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Contribución por Otros Servicios Municipales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9</w:t>
            </w:r>
          </w:p>
        </w:tc>
        <w:tc>
          <w:tcPr>
            <w:tcW w:w="7022" w:type="dxa"/>
            <w:gridSpan w:val="2"/>
            <w:shd w:val="clear" w:color="auto" w:fill="auto"/>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Contribuciones de Mejoras no comprendidas en las fracciones de la Ley de Ingresos causadas en ejercicios fiscales anteriores pendientes de liquidación o pago</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72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sz w:val="22"/>
                <w:szCs w:val="22"/>
                <w:lang w:eastAsia="es-MX"/>
              </w:rPr>
            </w:pPr>
            <w:r w:rsidRPr="00B06054">
              <w:rPr>
                <w:rFonts w:cs="Arial"/>
                <w:sz w:val="22"/>
                <w:szCs w:val="22"/>
                <w:lang w:eastAsia="es-MX"/>
              </w:rPr>
              <w:t>1</w:t>
            </w:r>
          </w:p>
        </w:tc>
        <w:tc>
          <w:tcPr>
            <w:tcW w:w="6597" w:type="dxa"/>
            <w:shd w:val="clear" w:color="auto" w:fill="auto"/>
            <w:vAlign w:val="center"/>
            <w:hideMark/>
          </w:tcPr>
          <w:p w:rsidR="00A94FED" w:rsidRPr="00B06054" w:rsidRDefault="00A94FED" w:rsidP="001E4FE3">
            <w:pPr>
              <w:rPr>
                <w:rFonts w:cs="Arial"/>
                <w:sz w:val="22"/>
                <w:szCs w:val="22"/>
                <w:lang w:eastAsia="es-MX"/>
              </w:rPr>
            </w:pPr>
            <w:r w:rsidRPr="00B06054">
              <w:rPr>
                <w:rFonts w:cs="Arial"/>
                <w:sz w:val="22"/>
                <w:szCs w:val="22"/>
                <w:lang w:eastAsia="es-MX"/>
              </w:rPr>
              <w:t>Contribuciones de Mejoras no comprendidas en las fracciones de la Ley de Ingresos causadas en ejercicios fiscales anteriores pendientes de liquidación o pago</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p>
        </w:tc>
      </w:tr>
      <w:tr w:rsidR="00A94FED" w:rsidRPr="00B06054" w:rsidTr="001E4FE3">
        <w:trPr>
          <w:trHeight w:val="240"/>
        </w:trPr>
        <w:tc>
          <w:tcPr>
            <w:tcW w:w="421" w:type="dxa"/>
            <w:shd w:val="clear" w:color="000000" w:fill="D8D8D8"/>
            <w:noWrap/>
            <w:vAlign w:val="center"/>
            <w:hideMark/>
          </w:tcPr>
          <w:p w:rsidR="00A94FED" w:rsidRPr="00B06054" w:rsidRDefault="00A94FED" w:rsidP="001E4FE3">
            <w:pPr>
              <w:rPr>
                <w:rFonts w:cs="Arial"/>
                <w:b/>
                <w:bCs/>
                <w:color w:val="000000"/>
                <w:sz w:val="22"/>
                <w:szCs w:val="22"/>
                <w:lang w:eastAsia="es-MX"/>
              </w:rPr>
            </w:pPr>
            <w:r w:rsidRPr="00B06054">
              <w:rPr>
                <w:rFonts w:cs="Arial"/>
                <w:b/>
                <w:bCs/>
                <w:color w:val="000000"/>
                <w:sz w:val="22"/>
                <w:szCs w:val="22"/>
                <w:lang w:eastAsia="es-MX"/>
              </w:rPr>
              <w:t>4</w:t>
            </w:r>
          </w:p>
        </w:tc>
        <w:tc>
          <w:tcPr>
            <w:tcW w:w="7305" w:type="dxa"/>
            <w:gridSpan w:val="3"/>
            <w:shd w:val="clear" w:color="000000" w:fill="D8D8D8"/>
            <w:noWrap/>
            <w:vAlign w:val="center"/>
            <w:hideMark/>
          </w:tcPr>
          <w:p w:rsidR="00A94FED" w:rsidRPr="00B06054" w:rsidRDefault="00A94FED" w:rsidP="001E4FE3">
            <w:pPr>
              <w:rPr>
                <w:rFonts w:cs="Arial"/>
                <w:b/>
                <w:bCs/>
                <w:color w:val="000000"/>
                <w:sz w:val="22"/>
                <w:szCs w:val="22"/>
                <w:lang w:eastAsia="es-MX"/>
              </w:rPr>
            </w:pPr>
            <w:r w:rsidRPr="00B06054">
              <w:rPr>
                <w:rFonts w:cs="Arial"/>
                <w:b/>
                <w:bCs/>
                <w:color w:val="000000"/>
                <w:sz w:val="22"/>
                <w:szCs w:val="22"/>
                <w:lang w:eastAsia="es-MX"/>
              </w:rPr>
              <w:t>Derechos</w:t>
            </w:r>
          </w:p>
        </w:tc>
        <w:tc>
          <w:tcPr>
            <w:tcW w:w="1670" w:type="dxa"/>
            <w:shd w:val="clear" w:color="000000" w:fill="D8D8D8"/>
            <w:noWrap/>
            <w:vAlign w:val="center"/>
            <w:hideMark/>
          </w:tcPr>
          <w:p w:rsidR="00A94FED" w:rsidRPr="00B06054" w:rsidRDefault="00A94FED" w:rsidP="001E4FE3">
            <w:pPr>
              <w:jc w:val="right"/>
              <w:rPr>
                <w:rFonts w:cs="Arial"/>
                <w:b/>
                <w:bCs/>
                <w:color w:val="000000"/>
                <w:sz w:val="22"/>
                <w:szCs w:val="22"/>
                <w:lang w:eastAsia="es-MX"/>
              </w:rPr>
            </w:pPr>
            <w:r w:rsidRPr="00B06054">
              <w:rPr>
                <w:rFonts w:cs="Arial"/>
                <w:b/>
                <w:bCs/>
                <w:color w:val="000000"/>
                <w:sz w:val="22"/>
                <w:szCs w:val="22"/>
                <w:lang w:eastAsia="es-MX"/>
              </w:rPr>
              <w:t>3,</w:t>
            </w:r>
            <w:r>
              <w:rPr>
                <w:rFonts w:cs="Arial"/>
                <w:b/>
                <w:bCs/>
                <w:color w:val="000000"/>
                <w:sz w:val="22"/>
                <w:szCs w:val="22"/>
                <w:lang w:eastAsia="es-MX"/>
              </w:rPr>
              <w:t>958</w:t>
            </w:r>
            <w:r w:rsidRPr="00B06054">
              <w:rPr>
                <w:rFonts w:cs="Arial"/>
                <w:b/>
                <w:bCs/>
                <w:color w:val="000000"/>
                <w:sz w:val="22"/>
                <w:szCs w:val="22"/>
                <w:lang w:eastAsia="es-MX"/>
              </w:rPr>
              <w:t>,</w:t>
            </w:r>
            <w:r>
              <w:rPr>
                <w:rFonts w:cs="Arial"/>
                <w:b/>
                <w:bCs/>
                <w:color w:val="000000"/>
                <w:sz w:val="22"/>
                <w:szCs w:val="22"/>
                <w:lang w:eastAsia="es-MX"/>
              </w:rPr>
              <w:t>010</w:t>
            </w:r>
            <w:r w:rsidRPr="00B06054">
              <w:rPr>
                <w:rFonts w:cs="Arial"/>
                <w:b/>
                <w:bCs/>
                <w:color w:val="000000"/>
                <w:sz w:val="22"/>
                <w:szCs w:val="22"/>
                <w:lang w:eastAsia="es-MX"/>
              </w:rPr>
              <w:t>.00</w:t>
            </w:r>
          </w:p>
        </w:tc>
      </w:tr>
      <w:tr w:rsidR="00A94FED" w:rsidRPr="00B06054" w:rsidTr="001E4FE3">
        <w:trPr>
          <w:trHeight w:val="503"/>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1</w:t>
            </w:r>
          </w:p>
        </w:tc>
        <w:tc>
          <w:tcPr>
            <w:tcW w:w="7022" w:type="dxa"/>
            <w:gridSpan w:val="2"/>
            <w:shd w:val="clear" w:color="auto" w:fill="auto"/>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Derechos por el Uso, Goce, Aprovechamiento o Explotación de Bienes de Dominio Público</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1</w:t>
            </w: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Servicios de Arrastre y Almacenaje</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2</w:t>
            </w: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Provenientes de la Ocupación de las Vías Públicas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3</w:t>
            </w: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Provenientes del Uso de las Pensiones Municipales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4</w:t>
            </w: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Provenientes del Uso de Otros Bienes de Dominio Público</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2</w:t>
            </w:r>
          </w:p>
        </w:tc>
        <w:tc>
          <w:tcPr>
            <w:tcW w:w="7022" w:type="dxa"/>
            <w:gridSpan w:val="2"/>
            <w:shd w:val="clear" w:color="auto" w:fill="auto"/>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Derechos a los hidrocarburos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sz w:val="22"/>
                <w:szCs w:val="22"/>
                <w:lang w:eastAsia="es-MX"/>
              </w:rPr>
            </w:pPr>
            <w:r w:rsidRPr="00B06054">
              <w:rPr>
                <w:rFonts w:cs="Arial"/>
                <w:sz w:val="22"/>
                <w:szCs w:val="22"/>
                <w:lang w:eastAsia="es-MX"/>
              </w:rPr>
              <w:t>1</w:t>
            </w:r>
          </w:p>
        </w:tc>
        <w:tc>
          <w:tcPr>
            <w:tcW w:w="6597" w:type="dxa"/>
            <w:shd w:val="clear" w:color="auto" w:fill="auto"/>
            <w:noWrap/>
            <w:vAlign w:val="center"/>
            <w:hideMark/>
          </w:tcPr>
          <w:p w:rsidR="00A94FED" w:rsidRPr="00B06054" w:rsidRDefault="00A94FED" w:rsidP="001E4FE3">
            <w:pPr>
              <w:rPr>
                <w:rFonts w:cs="Arial"/>
                <w:sz w:val="22"/>
                <w:szCs w:val="22"/>
                <w:lang w:eastAsia="es-MX"/>
              </w:rPr>
            </w:pPr>
            <w:r w:rsidRPr="00B06054">
              <w:rPr>
                <w:rFonts w:cs="Arial"/>
                <w:sz w:val="22"/>
                <w:szCs w:val="22"/>
                <w:lang w:eastAsia="es-MX"/>
              </w:rPr>
              <w:t>Derechos a los hidrocarburos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3</w:t>
            </w:r>
          </w:p>
        </w:tc>
        <w:tc>
          <w:tcPr>
            <w:tcW w:w="7022" w:type="dxa"/>
            <w:gridSpan w:val="2"/>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Derechos por Prestación de Servicios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2,</w:t>
            </w:r>
            <w:r>
              <w:rPr>
                <w:rFonts w:cs="Arial"/>
                <w:color w:val="000000"/>
                <w:sz w:val="22"/>
                <w:szCs w:val="22"/>
                <w:lang w:eastAsia="es-MX"/>
              </w:rPr>
              <w:t>644</w:t>
            </w:r>
            <w:r w:rsidRPr="00B06054">
              <w:rPr>
                <w:rFonts w:cs="Arial"/>
                <w:color w:val="000000"/>
                <w:sz w:val="22"/>
                <w:szCs w:val="22"/>
                <w:lang w:eastAsia="es-MX"/>
              </w:rPr>
              <w:t>,</w:t>
            </w:r>
            <w:r>
              <w:rPr>
                <w:rFonts w:cs="Arial"/>
                <w:color w:val="000000"/>
                <w:sz w:val="22"/>
                <w:szCs w:val="22"/>
                <w:lang w:eastAsia="es-MX"/>
              </w:rPr>
              <w:t>695</w:t>
            </w:r>
            <w:r w:rsidRPr="00B06054">
              <w:rPr>
                <w:rFonts w:cs="Arial"/>
                <w:color w:val="000000"/>
                <w:sz w:val="22"/>
                <w:szCs w:val="22"/>
                <w:lang w:eastAsia="es-MX"/>
              </w:rPr>
              <w:t>.00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1</w:t>
            </w: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Servicios de Agua Potable y Alcantarillado</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3</w:t>
            </w:r>
            <w:r>
              <w:rPr>
                <w:rFonts w:cs="Arial"/>
                <w:color w:val="000000"/>
                <w:sz w:val="22"/>
                <w:szCs w:val="22"/>
                <w:lang w:eastAsia="es-MX"/>
              </w:rPr>
              <w:t>7</w:t>
            </w:r>
            <w:r w:rsidRPr="00B06054">
              <w:rPr>
                <w:rFonts w:cs="Arial"/>
                <w:color w:val="000000"/>
                <w:sz w:val="22"/>
                <w:szCs w:val="22"/>
                <w:lang w:eastAsia="es-MX"/>
              </w:rPr>
              <w:t>,</w:t>
            </w:r>
            <w:r>
              <w:rPr>
                <w:rFonts w:cs="Arial"/>
                <w:color w:val="000000"/>
                <w:sz w:val="22"/>
                <w:szCs w:val="22"/>
                <w:lang w:eastAsia="es-MX"/>
              </w:rPr>
              <w:t>579</w:t>
            </w:r>
            <w:r w:rsidRPr="00B06054">
              <w:rPr>
                <w:rFonts w:cs="Arial"/>
                <w:color w:val="000000"/>
                <w:sz w:val="22"/>
                <w:szCs w:val="22"/>
                <w:lang w:eastAsia="es-MX"/>
              </w:rPr>
              <w:t>.00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2</w:t>
            </w: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Servicios de Rastros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Pr>
                <w:rFonts w:cs="Arial"/>
                <w:color w:val="000000"/>
                <w:sz w:val="22"/>
                <w:szCs w:val="22"/>
                <w:lang w:eastAsia="es-MX"/>
              </w:rPr>
              <w:t>11</w:t>
            </w:r>
            <w:r w:rsidRPr="00B06054">
              <w:rPr>
                <w:rFonts w:cs="Arial"/>
                <w:color w:val="000000"/>
                <w:sz w:val="22"/>
                <w:szCs w:val="22"/>
                <w:lang w:eastAsia="es-MX"/>
              </w:rPr>
              <w:t>,</w:t>
            </w:r>
            <w:r>
              <w:rPr>
                <w:rFonts w:cs="Arial"/>
                <w:color w:val="000000"/>
                <w:sz w:val="22"/>
                <w:szCs w:val="22"/>
                <w:lang w:eastAsia="es-MX"/>
              </w:rPr>
              <w:t>348</w:t>
            </w:r>
            <w:r w:rsidRPr="00B06054">
              <w:rPr>
                <w:rFonts w:cs="Arial"/>
                <w:color w:val="000000"/>
                <w:sz w:val="22"/>
                <w:szCs w:val="22"/>
                <w:lang w:eastAsia="es-MX"/>
              </w:rPr>
              <w:t>.00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3</w:t>
            </w: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Servicios de Alumbrado Público</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1,</w:t>
            </w:r>
            <w:r>
              <w:rPr>
                <w:rFonts w:cs="Arial"/>
                <w:color w:val="000000"/>
                <w:sz w:val="22"/>
                <w:szCs w:val="22"/>
                <w:lang w:eastAsia="es-MX"/>
              </w:rPr>
              <w:t>922</w:t>
            </w:r>
            <w:r w:rsidRPr="00B06054">
              <w:rPr>
                <w:rFonts w:cs="Arial"/>
                <w:color w:val="000000"/>
                <w:sz w:val="22"/>
                <w:szCs w:val="22"/>
                <w:lang w:eastAsia="es-MX"/>
              </w:rPr>
              <w:t>,</w:t>
            </w:r>
            <w:r>
              <w:rPr>
                <w:rFonts w:cs="Arial"/>
                <w:color w:val="000000"/>
                <w:sz w:val="22"/>
                <w:szCs w:val="22"/>
                <w:lang w:eastAsia="es-MX"/>
              </w:rPr>
              <w:t>644</w:t>
            </w:r>
            <w:r w:rsidRPr="00B06054">
              <w:rPr>
                <w:rFonts w:cs="Arial"/>
                <w:color w:val="000000"/>
                <w:sz w:val="22"/>
                <w:szCs w:val="22"/>
                <w:lang w:eastAsia="es-MX"/>
              </w:rPr>
              <w:t>.00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4</w:t>
            </w: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Servicios en Mercados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Pr>
                <w:rFonts w:cs="Arial"/>
                <w:color w:val="000000"/>
                <w:sz w:val="22"/>
                <w:szCs w:val="22"/>
                <w:lang w:eastAsia="es-MX"/>
              </w:rPr>
              <w:t>253</w:t>
            </w:r>
            <w:r w:rsidRPr="00B06054">
              <w:rPr>
                <w:rFonts w:cs="Arial"/>
                <w:color w:val="000000"/>
                <w:sz w:val="22"/>
                <w:szCs w:val="22"/>
                <w:lang w:eastAsia="es-MX"/>
              </w:rPr>
              <w:t>,</w:t>
            </w:r>
            <w:r>
              <w:rPr>
                <w:rFonts w:cs="Arial"/>
                <w:color w:val="000000"/>
                <w:sz w:val="22"/>
                <w:szCs w:val="22"/>
                <w:lang w:eastAsia="es-MX"/>
              </w:rPr>
              <w:t>312</w:t>
            </w:r>
            <w:r w:rsidRPr="00B06054">
              <w:rPr>
                <w:rFonts w:cs="Arial"/>
                <w:color w:val="000000"/>
                <w:sz w:val="22"/>
                <w:szCs w:val="22"/>
                <w:lang w:eastAsia="es-MX"/>
              </w:rPr>
              <w:t>.00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5</w:t>
            </w: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Servicios de Aseo Público</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6</w:t>
            </w: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Servicios de Seguridad Pública</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7</w:t>
            </w: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Servicios en Panteones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1</w:t>
            </w:r>
            <w:r>
              <w:rPr>
                <w:rFonts w:cs="Arial"/>
                <w:color w:val="000000"/>
                <w:sz w:val="22"/>
                <w:szCs w:val="22"/>
                <w:lang w:eastAsia="es-MX"/>
              </w:rPr>
              <w:t>3</w:t>
            </w:r>
            <w:r w:rsidRPr="00B06054">
              <w:rPr>
                <w:rFonts w:cs="Arial"/>
                <w:color w:val="000000"/>
                <w:sz w:val="22"/>
                <w:szCs w:val="22"/>
                <w:lang w:eastAsia="es-MX"/>
              </w:rPr>
              <w:t>,</w:t>
            </w:r>
            <w:r>
              <w:rPr>
                <w:rFonts w:cs="Arial"/>
                <w:color w:val="000000"/>
                <w:sz w:val="22"/>
                <w:szCs w:val="22"/>
                <w:lang w:eastAsia="es-MX"/>
              </w:rPr>
              <w:t>053</w:t>
            </w:r>
            <w:r w:rsidRPr="00B06054">
              <w:rPr>
                <w:rFonts w:cs="Arial"/>
                <w:color w:val="000000"/>
                <w:sz w:val="22"/>
                <w:szCs w:val="22"/>
                <w:lang w:eastAsia="es-MX"/>
              </w:rPr>
              <w:t>.00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8</w:t>
            </w: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Servicios de Tránsito</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Pr>
                <w:rFonts w:cs="Arial"/>
                <w:color w:val="000000"/>
                <w:sz w:val="22"/>
                <w:szCs w:val="22"/>
                <w:lang w:eastAsia="es-MX"/>
              </w:rPr>
              <w:t>406</w:t>
            </w:r>
            <w:r w:rsidRPr="00B06054">
              <w:rPr>
                <w:rFonts w:cs="Arial"/>
                <w:color w:val="000000"/>
                <w:sz w:val="22"/>
                <w:szCs w:val="22"/>
                <w:lang w:eastAsia="es-MX"/>
              </w:rPr>
              <w:t>,</w:t>
            </w:r>
            <w:r>
              <w:rPr>
                <w:rFonts w:cs="Arial"/>
                <w:color w:val="000000"/>
                <w:sz w:val="22"/>
                <w:szCs w:val="22"/>
                <w:lang w:eastAsia="es-MX"/>
              </w:rPr>
              <w:t>759</w:t>
            </w:r>
            <w:r w:rsidRPr="00B06054">
              <w:rPr>
                <w:rFonts w:cs="Arial"/>
                <w:color w:val="000000"/>
                <w:sz w:val="22"/>
                <w:szCs w:val="22"/>
                <w:lang w:eastAsia="es-MX"/>
              </w:rPr>
              <w:t>.00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9</w:t>
            </w: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Servicios de Previsión Social</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10</w:t>
            </w: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Servicios de Protección Civil</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11</w:t>
            </w: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Servicios de Saneamiento y Aguas Residuales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12</w:t>
            </w: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Servicios en Materia de Educación y Cultura</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13</w:t>
            </w: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Otros Servicios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4</w:t>
            </w:r>
          </w:p>
        </w:tc>
        <w:tc>
          <w:tcPr>
            <w:tcW w:w="7022" w:type="dxa"/>
            <w:gridSpan w:val="2"/>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Otros Derechos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1,</w:t>
            </w:r>
            <w:r>
              <w:rPr>
                <w:rFonts w:cs="Arial"/>
                <w:color w:val="000000"/>
                <w:sz w:val="22"/>
                <w:szCs w:val="22"/>
                <w:lang w:eastAsia="es-MX"/>
              </w:rPr>
              <w:t>313</w:t>
            </w:r>
            <w:r w:rsidRPr="00B06054">
              <w:rPr>
                <w:rFonts w:cs="Arial"/>
                <w:color w:val="000000"/>
                <w:sz w:val="22"/>
                <w:szCs w:val="22"/>
                <w:lang w:eastAsia="es-MX"/>
              </w:rPr>
              <w:t>,</w:t>
            </w:r>
            <w:r>
              <w:rPr>
                <w:rFonts w:cs="Arial"/>
                <w:color w:val="000000"/>
                <w:sz w:val="22"/>
                <w:szCs w:val="22"/>
                <w:lang w:eastAsia="es-MX"/>
              </w:rPr>
              <w:t>315</w:t>
            </w:r>
            <w:r w:rsidRPr="00B06054">
              <w:rPr>
                <w:rFonts w:cs="Arial"/>
                <w:color w:val="000000"/>
                <w:sz w:val="22"/>
                <w:szCs w:val="22"/>
                <w:lang w:eastAsia="es-MX"/>
              </w:rPr>
              <w:t>.00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1</w:t>
            </w: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Expedición de Licencias para Construcción</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1</w:t>
            </w:r>
            <w:r>
              <w:rPr>
                <w:rFonts w:cs="Arial"/>
                <w:color w:val="000000"/>
                <w:sz w:val="22"/>
                <w:szCs w:val="22"/>
                <w:lang w:eastAsia="es-MX"/>
              </w:rPr>
              <w:t>97</w:t>
            </w:r>
            <w:r w:rsidRPr="00B06054">
              <w:rPr>
                <w:rFonts w:cs="Arial"/>
                <w:color w:val="000000"/>
                <w:sz w:val="22"/>
                <w:szCs w:val="22"/>
                <w:lang w:eastAsia="es-MX"/>
              </w:rPr>
              <w:t>,</w:t>
            </w:r>
            <w:r>
              <w:rPr>
                <w:rFonts w:cs="Arial"/>
                <w:color w:val="000000"/>
                <w:sz w:val="22"/>
                <w:szCs w:val="22"/>
                <w:lang w:eastAsia="es-MX"/>
              </w:rPr>
              <w:t>196</w:t>
            </w:r>
            <w:r w:rsidRPr="00B06054">
              <w:rPr>
                <w:rFonts w:cs="Arial"/>
                <w:color w:val="000000"/>
                <w:sz w:val="22"/>
                <w:szCs w:val="22"/>
                <w:lang w:eastAsia="es-MX"/>
              </w:rPr>
              <w:t>.00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2</w:t>
            </w: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Servicios por Alineación de Predios y Asignación de Números Oficiales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2</w:t>
            </w:r>
            <w:r>
              <w:rPr>
                <w:rFonts w:cs="Arial"/>
                <w:color w:val="000000"/>
                <w:sz w:val="22"/>
                <w:szCs w:val="22"/>
                <w:lang w:eastAsia="es-MX"/>
              </w:rPr>
              <w:t>5</w:t>
            </w:r>
            <w:r w:rsidRPr="00B06054">
              <w:rPr>
                <w:rFonts w:cs="Arial"/>
                <w:color w:val="000000"/>
                <w:sz w:val="22"/>
                <w:szCs w:val="22"/>
                <w:lang w:eastAsia="es-MX"/>
              </w:rPr>
              <w:t>,</w:t>
            </w:r>
            <w:r>
              <w:rPr>
                <w:rFonts w:cs="Arial"/>
                <w:color w:val="000000"/>
                <w:sz w:val="22"/>
                <w:szCs w:val="22"/>
                <w:lang w:eastAsia="es-MX"/>
              </w:rPr>
              <w:t>217</w:t>
            </w:r>
            <w:r w:rsidRPr="00B06054">
              <w:rPr>
                <w:rFonts w:cs="Arial"/>
                <w:color w:val="000000"/>
                <w:sz w:val="22"/>
                <w:szCs w:val="22"/>
                <w:lang w:eastAsia="es-MX"/>
              </w:rPr>
              <w:t>.00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3</w:t>
            </w: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Expedición de Licencias para Fraccionamientos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Pr>
                <w:rFonts w:cs="Arial"/>
                <w:color w:val="000000"/>
                <w:sz w:val="22"/>
                <w:szCs w:val="22"/>
                <w:lang w:eastAsia="es-MX"/>
              </w:rPr>
              <w:t>31</w:t>
            </w:r>
            <w:r w:rsidRPr="00B06054">
              <w:rPr>
                <w:rFonts w:cs="Arial"/>
                <w:color w:val="000000"/>
                <w:sz w:val="22"/>
                <w:szCs w:val="22"/>
                <w:lang w:eastAsia="es-MX"/>
              </w:rPr>
              <w:t>,</w:t>
            </w:r>
            <w:r>
              <w:rPr>
                <w:rFonts w:cs="Arial"/>
                <w:color w:val="000000"/>
                <w:sz w:val="22"/>
                <w:szCs w:val="22"/>
                <w:lang w:eastAsia="es-MX"/>
              </w:rPr>
              <w:t>059</w:t>
            </w:r>
            <w:r w:rsidRPr="00B06054">
              <w:rPr>
                <w:rFonts w:cs="Arial"/>
                <w:color w:val="000000"/>
                <w:sz w:val="22"/>
                <w:szCs w:val="22"/>
                <w:lang w:eastAsia="es-MX"/>
              </w:rPr>
              <w:t>.00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4</w:t>
            </w: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Licencias para Establecimientos que Expendan Bebidas Alcohólicas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7</w:t>
            </w:r>
            <w:r>
              <w:rPr>
                <w:rFonts w:cs="Arial"/>
                <w:color w:val="000000"/>
                <w:sz w:val="22"/>
                <w:szCs w:val="22"/>
                <w:lang w:eastAsia="es-MX"/>
              </w:rPr>
              <w:t>51</w:t>
            </w:r>
            <w:r w:rsidRPr="00B06054">
              <w:rPr>
                <w:rFonts w:cs="Arial"/>
                <w:color w:val="000000"/>
                <w:sz w:val="22"/>
                <w:szCs w:val="22"/>
                <w:lang w:eastAsia="es-MX"/>
              </w:rPr>
              <w:t>,</w:t>
            </w:r>
            <w:r>
              <w:rPr>
                <w:rFonts w:cs="Arial"/>
                <w:color w:val="000000"/>
                <w:sz w:val="22"/>
                <w:szCs w:val="22"/>
                <w:lang w:eastAsia="es-MX"/>
              </w:rPr>
              <w:t>462</w:t>
            </w:r>
            <w:r w:rsidRPr="00B06054">
              <w:rPr>
                <w:rFonts w:cs="Arial"/>
                <w:color w:val="000000"/>
                <w:sz w:val="22"/>
                <w:szCs w:val="22"/>
                <w:lang w:eastAsia="es-MX"/>
              </w:rPr>
              <w:t>.00</w:t>
            </w:r>
          </w:p>
        </w:tc>
      </w:tr>
      <w:tr w:rsidR="00A94FED" w:rsidRPr="00B06054" w:rsidTr="001E4FE3">
        <w:trPr>
          <w:trHeight w:val="48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5</w:t>
            </w:r>
          </w:p>
        </w:tc>
        <w:tc>
          <w:tcPr>
            <w:tcW w:w="6597" w:type="dxa"/>
            <w:shd w:val="clear" w:color="auto" w:fill="auto"/>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Expedición de Licencias para la Colocación y Uso de Anuncios y Carteles Publicitarios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2</w:t>
            </w:r>
            <w:r>
              <w:rPr>
                <w:rFonts w:cs="Arial"/>
                <w:color w:val="000000"/>
                <w:sz w:val="22"/>
                <w:szCs w:val="22"/>
                <w:lang w:eastAsia="es-MX"/>
              </w:rPr>
              <w:t>6</w:t>
            </w:r>
            <w:r w:rsidRPr="00B06054">
              <w:rPr>
                <w:rFonts w:cs="Arial"/>
                <w:color w:val="000000"/>
                <w:sz w:val="22"/>
                <w:szCs w:val="22"/>
                <w:lang w:eastAsia="es-MX"/>
              </w:rPr>
              <w:t>,</w:t>
            </w:r>
            <w:r>
              <w:rPr>
                <w:rFonts w:cs="Arial"/>
                <w:color w:val="000000"/>
                <w:sz w:val="22"/>
                <w:szCs w:val="22"/>
                <w:lang w:eastAsia="es-MX"/>
              </w:rPr>
              <w:t>311</w:t>
            </w:r>
            <w:r w:rsidRPr="00B06054">
              <w:rPr>
                <w:rFonts w:cs="Arial"/>
                <w:color w:val="000000"/>
                <w:sz w:val="22"/>
                <w:szCs w:val="22"/>
                <w:lang w:eastAsia="es-MX"/>
              </w:rPr>
              <w:t>.00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6</w:t>
            </w: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Servicios Catastrales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Pr>
                <w:rFonts w:cs="Arial"/>
                <w:color w:val="000000"/>
                <w:sz w:val="22"/>
                <w:szCs w:val="22"/>
                <w:lang w:eastAsia="es-MX"/>
              </w:rPr>
              <w:t>274</w:t>
            </w:r>
            <w:r w:rsidRPr="00B06054">
              <w:rPr>
                <w:rFonts w:cs="Arial"/>
                <w:color w:val="000000"/>
                <w:sz w:val="22"/>
                <w:szCs w:val="22"/>
                <w:lang w:eastAsia="es-MX"/>
              </w:rPr>
              <w:t>,</w:t>
            </w:r>
            <w:r>
              <w:rPr>
                <w:rFonts w:cs="Arial"/>
                <w:color w:val="000000"/>
                <w:sz w:val="22"/>
                <w:szCs w:val="22"/>
                <w:lang w:eastAsia="es-MX"/>
              </w:rPr>
              <w:t>665</w:t>
            </w:r>
            <w:r w:rsidRPr="00B06054">
              <w:rPr>
                <w:rFonts w:cs="Arial"/>
                <w:color w:val="000000"/>
                <w:sz w:val="22"/>
                <w:szCs w:val="22"/>
                <w:lang w:eastAsia="es-MX"/>
              </w:rPr>
              <w:t>.00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7</w:t>
            </w: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Servicios por Certificaciones y Legalizaciones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7,</w:t>
            </w:r>
            <w:r>
              <w:rPr>
                <w:rFonts w:cs="Arial"/>
                <w:color w:val="000000"/>
                <w:sz w:val="22"/>
                <w:szCs w:val="22"/>
                <w:lang w:eastAsia="es-MX"/>
              </w:rPr>
              <w:t>405</w:t>
            </w:r>
            <w:r w:rsidRPr="00B06054">
              <w:rPr>
                <w:rFonts w:cs="Arial"/>
                <w:color w:val="000000"/>
                <w:sz w:val="22"/>
                <w:szCs w:val="22"/>
                <w:lang w:eastAsia="es-MX"/>
              </w:rPr>
              <w:t>.00</w:t>
            </w:r>
          </w:p>
        </w:tc>
      </w:tr>
      <w:tr w:rsidR="00A94FED" w:rsidRPr="00B06054" w:rsidTr="001E4FE3">
        <w:trPr>
          <w:trHeight w:val="48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8</w:t>
            </w:r>
          </w:p>
        </w:tc>
        <w:tc>
          <w:tcPr>
            <w:tcW w:w="6597" w:type="dxa"/>
            <w:shd w:val="clear" w:color="auto" w:fill="auto"/>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Expedición de Licencias, Permisos, Autorizaciones y Servicios de Control Ambiental</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5</w:t>
            </w:r>
          </w:p>
        </w:tc>
        <w:tc>
          <w:tcPr>
            <w:tcW w:w="7022" w:type="dxa"/>
            <w:gridSpan w:val="2"/>
            <w:shd w:val="clear" w:color="auto" w:fill="auto"/>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Accesorios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1</w:t>
            </w: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Recargos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9</w:t>
            </w:r>
          </w:p>
        </w:tc>
        <w:tc>
          <w:tcPr>
            <w:tcW w:w="7022" w:type="dxa"/>
            <w:gridSpan w:val="2"/>
            <w:shd w:val="clear" w:color="auto" w:fill="auto"/>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Derechos no comprendidos en las fracciones de la Ley de Ingresos causadas en ejercicios fiscales anteriores pendientes de liquidación o pago</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1</w:t>
            </w: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Derechos causados en ejercicios fiscales anteriores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p>
        </w:tc>
      </w:tr>
      <w:tr w:rsidR="00A94FED" w:rsidRPr="00B06054" w:rsidTr="001E4FE3">
        <w:trPr>
          <w:trHeight w:val="240"/>
        </w:trPr>
        <w:tc>
          <w:tcPr>
            <w:tcW w:w="421" w:type="dxa"/>
            <w:shd w:val="clear" w:color="000000" w:fill="D8D8D8"/>
            <w:noWrap/>
            <w:vAlign w:val="center"/>
            <w:hideMark/>
          </w:tcPr>
          <w:p w:rsidR="00A94FED" w:rsidRPr="00B06054" w:rsidRDefault="00A94FED" w:rsidP="001E4FE3">
            <w:pPr>
              <w:rPr>
                <w:rFonts w:cs="Arial"/>
                <w:b/>
                <w:bCs/>
                <w:color w:val="000000"/>
                <w:sz w:val="22"/>
                <w:szCs w:val="22"/>
                <w:lang w:eastAsia="es-MX"/>
              </w:rPr>
            </w:pPr>
            <w:r w:rsidRPr="00B06054">
              <w:rPr>
                <w:rFonts w:cs="Arial"/>
                <w:b/>
                <w:bCs/>
                <w:color w:val="000000"/>
                <w:sz w:val="22"/>
                <w:szCs w:val="22"/>
                <w:lang w:eastAsia="es-MX"/>
              </w:rPr>
              <w:t>5</w:t>
            </w:r>
          </w:p>
        </w:tc>
        <w:tc>
          <w:tcPr>
            <w:tcW w:w="7305" w:type="dxa"/>
            <w:gridSpan w:val="3"/>
            <w:shd w:val="clear" w:color="000000" w:fill="D8D8D8"/>
            <w:noWrap/>
            <w:vAlign w:val="center"/>
            <w:hideMark/>
          </w:tcPr>
          <w:p w:rsidR="00A94FED" w:rsidRPr="00B06054" w:rsidRDefault="00A94FED" w:rsidP="001E4FE3">
            <w:pPr>
              <w:rPr>
                <w:rFonts w:cs="Arial"/>
                <w:b/>
                <w:bCs/>
                <w:color w:val="000000"/>
                <w:sz w:val="22"/>
                <w:szCs w:val="22"/>
                <w:lang w:eastAsia="es-MX"/>
              </w:rPr>
            </w:pPr>
            <w:r w:rsidRPr="00B06054">
              <w:rPr>
                <w:rFonts w:cs="Arial"/>
                <w:b/>
                <w:bCs/>
                <w:color w:val="000000"/>
                <w:sz w:val="22"/>
                <w:szCs w:val="22"/>
                <w:lang w:eastAsia="es-MX"/>
              </w:rPr>
              <w:t>Productos</w:t>
            </w:r>
          </w:p>
        </w:tc>
        <w:tc>
          <w:tcPr>
            <w:tcW w:w="1670" w:type="dxa"/>
            <w:shd w:val="clear" w:color="000000" w:fill="D8D8D8"/>
            <w:noWrap/>
            <w:vAlign w:val="center"/>
            <w:hideMark/>
          </w:tcPr>
          <w:p w:rsidR="00A94FED" w:rsidRPr="00B06054" w:rsidRDefault="00A94FED" w:rsidP="001E4FE3">
            <w:pPr>
              <w:jc w:val="right"/>
              <w:rPr>
                <w:rFonts w:cs="Arial"/>
                <w:b/>
                <w:bCs/>
                <w:color w:val="000000"/>
                <w:sz w:val="22"/>
                <w:szCs w:val="22"/>
                <w:lang w:eastAsia="es-MX"/>
              </w:rPr>
            </w:pPr>
            <w:r w:rsidRPr="00B06054">
              <w:rPr>
                <w:rFonts w:cs="Arial"/>
                <w:b/>
                <w:bCs/>
                <w:color w:val="000000"/>
                <w:sz w:val="22"/>
                <w:szCs w:val="22"/>
                <w:lang w:eastAsia="es-MX"/>
              </w:rPr>
              <w:t>2</w:t>
            </w:r>
            <w:r>
              <w:rPr>
                <w:rFonts w:cs="Arial"/>
                <w:b/>
                <w:bCs/>
                <w:color w:val="000000"/>
                <w:sz w:val="22"/>
                <w:szCs w:val="22"/>
                <w:lang w:eastAsia="es-MX"/>
              </w:rPr>
              <w:t>6</w:t>
            </w:r>
            <w:r w:rsidRPr="00B06054">
              <w:rPr>
                <w:rFonts w:cs="Arial"/>
                <w:b/>
                <w:bCs/>
                <w:color w:val="000000"/>
                <w:sz w:val="22"/>
                <w:szCs w:val="22"/>
                <w:lang w:eastAsia="es-MX"/>
              </w:rPr>
              <w:t>,</w:t>
            </w:r>
            <w:r>
              <w:rPr>
                <w:rFonts w:cs="Arial"/>
                <w:b/>
                <w:bCs/>
                <w:color w:val="000000"/>
                <w:sz w:val="22"/>
                <w:szCs w:val="22"/>
                <w:lang w:eastAsia="es-MX"/>
              </w:rPr>
              <w:t>684</w:t>
            </w:r>
            <w:r w:rsidRPr="00B06054">
              <w:rPr>
                <w:rFonts w:cs="Arial"/>
                <w:b/>
                <w:bCs/>
                <w:color w:val="000000"/>
                <w:sz w:val="22"/>
                <w:szCs w:val="22"/>
                <w:lang w:eastAsia="es-MX"/>
              </w:rPr>
              <w:t>.00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1</w:t>
            </w:r>
          </w:p>
        </w:tc>
        <w:tc>
          <w:tcPr>
            <w:tcW w:w="7022" w:type="dxa"/>
            <w:gridSpan w:val="2"/>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Productos de Tipo Corriente</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2</w:t>
            </w:r>
            <w:r>
              <w:rPr>
                <w:rFonts w:cs="Arial"/>
                <w:color w:val="000000"/>
                <w:sz w:val="22"/>
                <w:szCs w:val="22"/>
                <w:lang w:eastAsia="es-MX"/>
              </w:rPr>
              <w:t>6</w:t>
            </w:r>
            <w:r w:rsidRPr="00B06054">
              <w:rPr>
                <w:rFonts w:cs="Arial"/>
                <w:color w:val="000000"/>
                <w:sz w:val="22"/>
                <w:szCs w:val="22"/>
                <w:lang w:eastAsia="es-MX"/>
              </w:rPr>
              <w:t>,</w:t>
            </w:r>
            <w:r>
              <w:rPr>
                <w:rFonts w:cs="Arial"/>
                <w:color w:val="000000"/>
                <w:sz w:val="22"/>
                <w:szCs w:val="22"/>
                <w:lang w:eastAsia="es-MX"/>
              </w:rPr>
              <w:t>684</w:t>
            </w:r>
            <w:r w:rsidRPr="00B06054">
              <w:rPr>
                <w:rFonts w:cs="Arial"/>
                <w:color w:val="000000"/>
                <w:sz w:val="22"/>
                <w:szCs w:val="22"/>
                <w:lang w:eastAsia="es-MX"/>
              </w:rPr>
              <w:t>.00</w:t>
            </w:r>
          </w:p>
        </w:tc>
      </w:tr>
      <w:tr w:rsidR="00A94FED" w:rsidRPr="00B06054" w:rsidTr="001E4FE3">
        <w:trPr>
          <w:trHeight w:val="48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1</w:t>
            </w:r>
          </w:p>
        </w:tc>
        <w:tc>
          <w:tcPr>
            <w:tcW w:w="6597" w:type="dxa"/>
            <w:shd w:val="clear" w:color="auto" w:fill="auto"/>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Provenientes de la Venta o Arrendamiento de Lotes y Gavetas de los Panteones Municipales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1</w:t>
            </w:r>
            <w:r>
              <w:rPr>
                <w:rFonts w:cs="Arial"/>
                <w:color w:val="000000"/>
                <w:sz w:val="22"/>
                <w:szCs w:val="22"/>
                <w:lang w:eastAsia="es-MX"/>
              </w:rPr>
              <w:t>2</w:t>
            </w:r>
            <w:r w:rsidRPr="00B06054">
              <w:rPr>
                <w:rFonts w:cs="Arial"/>
                <w:color w:val="000000"/>
                <w:sz w:val="22"/>
                <w:szCs w:val="22"/>
                <w:lang w:eastAsia="es-MX"/>
              </w:rPr>
              <w:t>,</w:t>
            </w:r>
            <w:r>
              <w:rPr>
                <w:rFonts w:cs="Arial"/>
                <w:color w:val="000000"/>
                <w:sz w:val="22"/>
                <w:szCs w:val="22"/>
                <w:lang w:eastAsia="es-MX"/>
              </w:rPr>
              <w:t>233</w:t>
            </w:r>
            <w:r w:rsidRPr="00B06054">
              <w:rPr>
                <w:rFonts w:cs="Arial"/>
                <w:color w:val="000000"/>
                <w:sz w:val="22"/>
                <w:szCs w:val="22"/>
                <w:lang w:eastAsia="es-MX"/>
              </w:rPr>
              <w:t>.00</w:t>
            </w:r>
          </w:p>
        </w:tc>
      </w:tr>
      <w:tr w:rsidR="00A94FED" w:rsidRPr="00B06054" w:rsidTr="001E4FE3">
        <w:trPr>
          <w:trHeight w:val="48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2</w:t>
            </w:r>
          </w:p>
        </w:tc>
        <w:tc>
          <w:tcPr>
            <w:tcW w:w="6597" w:type="dxa"/>
            <w:shd w:val="clear" w:color="auto" w:fill="auto"/>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Provenientes del Arrendamiento de Locales Ubicados en los Mercados Municipales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1</w:t>
            </w:r>
            <w:r>
              <w:rPr>
                <w:rFonts w:cs="Arial"/>
                <w:color w:val="000000"/>
                <w:sz w:val="22"/>
                <w:szCs w:val="22"/>
                <w:lang w:eastAsia="es-MX"/>
              </w:rPr>
              <w:t>3</w:t>
            </w:r>
            <w:r w:rsidRPr="00B06054">
              <w:rPr>
                <w:rFonts w:cs="Arial"/>
                <w:color w:val="000000"/>
                <w:sz w:val="22"/>
                <w:szCs w:val="22"/>
                <w:lang w:eastAsia="es-MX"/>
              </w:rPr>
              <w:t>,</w:t>
            </w:r>
            <w:r>
              <w:rPr>
                <w:rFonts w:cs="Arial"/>
                <w:color w:val="000000"/>
                <w:sz w:val="22"/>
                <w:szCs w:val="22"/>
                <w:lang w:eastAsia="es-MX"/>
              </w:rPr>
              <w:t>349</w:t>
            </w:r>
            <w:r w:rsidRPr="00B06054">
              <w:rPr>
                <w:rFonts w:cs="Arial"/>
                <w:color w:val="000000"/>
                <w:sz w:val="22"/>
                <w:szCs w:val="22"/>
                <w:lang w:eastAsia="es-MX"/>
              </w:rPr>
              <w:t>.00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3</w:t>
            </w:r>
          </w:p>
        </w:tc>
        <w:tc>
          <w:tcPr>
            <w:tcW w:w="6597" w:type="dxa"/>
            <w:shd w:val="clear" w:color="auto" w:fill="auto"/>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Otros Productos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1,</w:t>
            </w:r>
            <w:r>
              <w:rPr>
                <w:rFonts w:cs="Arial"/>
                <w:color w:val="000000"/>
                <w:sz w:val="22"/>
                <w:szCs w:val="22"/>
                <w:lang w:eastAsia="es-MX"/>
              </w:rPr>
              <w:t>102</w:t>
            </w:r>
            <w:r w:rsidRPr="00B06054">
              <w:rPr>
                <w:rFonts w:cs="Arial"/>
                <w:color w:val="000000"/>
                <w:sz w:val="22"/>
                <w:szCs w:val="22"/>
                <w:lang w:eastAsia="es-MX"/>
              </w:rPr>
              <w:t>.00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2</w:t>
            </w:r>
          </w:p>
        </w:tc>
        <w:tc>
          <w:tcPr>
            <w:tcW w:w="7022" w:type="dxa"/>
            <w:gridSpan w:val="2"/>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Productos de capital</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sz w:val="22"/>
                <w:szCs w:val="22"/>
                <w:lang w:eastAsia="es-MX"/>
              </w:rPr>
            </w:pPr>
            <w:r w:rsidRPr="00B06054">
              <w:rPr>
                <w:rFonts w:cs="Arial"/>
                <w:sz w:val="22"/>
                <w:szCs w:val="22"/>
                <w:lang w:eastAsia="es-MX"/>
              </w:rPr>
              <w:t>1</w:t>
            </w:r>
          </w:p>
        </w:tc>
        <w:tc>
          <w:tcPr>
            <w:tcW w:w="6597" w:type="dxa"/>
            <w:shd w:val="clear" w:color="auto" w:fill="auto"/>
            <w:noWrap/>
            <w:vAlign w:val="center"/>
            <w:hideMark/>
          </w:tcPr>
          <w:p w:rsidR="00A94FED" w:rsidRPr="00B06054" w:rsidRDefault="00A94FED" w:rsidP="001E4FE3">
            <w:pPr>
              <w:rPr>
                <w:rFonts w:cs="Arial"/>
                <w:sz w:val="22"/>
                <w:szCs w:val="22"/>
                <w:lang w:eastAsia="es-MX"/>
              </w:rPr>
            </w:pPr>
            <w:r w:rsidRPr="00B06054">
              <w:rPr>
                <w:rFonts w:cs="Arial"/>
                <w:sz w:val="22"/>
                <w:szCs w:val="22"/>
                <w:lang w:eastAsia="es-MX"/>
              </w:rPr>
              <w:t>Productos de capital</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9</w:t>
            </w:r>
          </w:p>
        </w:tc>
        <w:tc>
          <w:tcPr>
            <w:tcW w:w="7022" w:type="dxa"/>
            <w:gridSpan w:val="2"/>
            <w:shd w:val="clear" w:color="auto" w:fill="auto"/>
            <w:vAlign w:val="center"/>
            <w:hideMark/>
          </w:tcPr>
          <w:p w:rsidR="00A94FED" w:rsidRPr="00B06054" w:rsidRDefault="00A94FED" w:rsidP="001E4FE3">
            <w:pPr>
              <w:rPr>
                <w:rFonts w:cs="Arial"/>
                <w:sz w:val="22"/>
                <w:szCs w:val="22"/>
                <w:lang w:eastAsia="es-MX"/>
              </w:rPr>
            </w:pPr>
            <w:r w:rsidRPr="00B06054">
              <w:rPr>
                <w:rFonts w:cs="Arial"/>
                <w:sz w:val="22"/>
                <w:szCs w:val="22"/>
                <w:lang w:eastAsia="es-MX"/>
              </w:rPr>
              <w:t>Productos no comprendidos en las fracciones de la Ley de Ingresos causadas en ejercicios fiscales anteriores pendientes de liquidación o pago</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72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sz w:val="22"/>
                <w:szCs w:val="22"/>
                <w:lang w:eastAsia="es-MX"/>
              </w:rPr>
            </w:pPr>
            <w:r w:rsidRPr="00B06054">
              <w:rPr>
                <w:rFonts w:cs="Arial"/>
                <w:sz w:val="22"/>
                <w:szCs w:val="22"/>
                <w:lang w:eastAsia="es-MX"/>
              </w:rPr>
              <w:t>1</w:t>
            </w:r>
          </w:p>
        </w:tc>
        <w:tc>
          <w:tcPr>
            <w:tcW w:w="6597" w:type="dxa"/>
            <w:shd w:val="clear" w:color="auto" w:fill="auto"/>
            <w:vAlign w:val="center"/>
            <w:hideMark/>
          </w:tcPr>
          <w:p w:rsidR="00A94FED" w:rsidRPr="00B06054" w:rsidRDefault="00A94FED" w:rsidP="001E4FE3">
            <w:pPr>
              <w:rPr>
                <w:rFonts w:cs="Arial"/>
                <w:sz w:val="22"/>
                <w:szCs w:val="22"/>
                <w:lang w:eastAsia="es-MX"/>
              </w:rPr>
            </w:pPr>
            <w:r w:rsidRPr="00B06054">
              <w:rPr>
                <w:rFonts w:cs="Arial"/>
                <w:sz w:val="22"/>
                <w:szCs w:val="22"/>
                <w:lang w:eastAsia="es-MX"/>
              </w:rPr>
              <w:t>Productos no comprendidos en las fracciones de la Ley de Ingresos causadas en ejercicios fiscales anteriores pendientes de liquidación o pago</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p>
        </w:tc>
      </w:tr>
      <w:tr w:rsidR="00A94FED" w:rsidRPr="00B06054" w:rsidTr="001E4FE3">
        <w:trPr>
          <w:trHeight w:val="240"/>
        </w:trPr>
        <w:tc>
          <w:tcPr>
            <w:tcW w:w="421" w:type="dxa"/>
            <w:shd w:val="clear" w:color="000000" w:fill="D8D8D8"/>
            <w:noWrap/>
            <w:vAlign w:val="center"/>
            <w:hideMark/>
          </w:tcPr>
          <w:p w:rsidR="00A94FED" w:rsidRPr="00B06054" w:rsidRDefault="00A94FED" w:rsidP="001E4FE3">
            <w:pPr>
              <w:rPr>
                <w:rFonts w:cs="Arial"/>
                <w:b/>
                <w:bCs/>
                <w:color w:val="000000"/>
                <w:sz w:val="22"/>
                <w:szCs w:val="22"/>
                <w:lang w:eastAsia="es-MX"/>
              </w:rPr>
            </w:pPr>
            <w:r w:rsidRPr="00B06054">
              <w:rPr>
                <w:rFonts w:cs="Arial"/>
                <w:b/>
                <w:bCs/>
                <w:color w:val="000000"/>
                <w:sz w:val="22"/>
                <w:szCs w:val="22"/>
                <w:lang w:eastAsia="es-MX"/>
              </w:rPr>
              <w:t>6</w:t>
            </w:r>
          </w:p>
        </w:tc>
        <w:tc>
          <w:tcPr>
            <w:tcW w:w="7305" w:type="dxa"/>
            <w:gridSpan w:val="3"/>
            <w:shd w:val="clear" w:color="000000" w:fill="D8D8D8"/>
            <w:noWrap/>
            <w:vAlign w:val="center"/>
            <w:hideMark/>
          </w:tcPr>
          <w:p w:rsidR="00A94FED" w:rsidRPr="00B06054" w:rsidRDefault="00A94FED" w:rsidP="001E4FE3">
            <w:pPr>
              <w:rPr>
                <w:rFonts w:cs="Arial"/>
                <w:b/>
                <w:bCs/>
                <w:color w:val="000000"/>
                <w:sz w:val="22"/>
                <w:szCs w:val="22"/>
                <w:lang w:eastAsia="es-MX"/>
              </w:rPr>
            </w:pPr>
            <w:r w:rsidRPr="00B06054">
              <w:rPr>
                <w:rFonts w:cs="Arial"/>
                <w:b/>
                <w:bCs/>
                <w:color w:val="000000"/>
                <w:sz w:val="22"/>
                <w:szCs w:val="22"/>
                <w:lang w:eastAsia="es-MX"/>
              </w:rPr>
              <w:t>Aprovechamientos</w:t>
            </w:r>
          </w:p>
        </w:tc>
        <w:tc>
          <w:tcPr>
            <w:tcW w:w="1670" w:type="dxa"/>
            <w:shd w:val="clear" w:color="000000" w:fill="D8D8D8"/>
            <w:noWrap/>
            <w:vAlign w:val="center"/>
            <w:hideMark/>
          </w:tcPr>
          <w:p w:rsidR="00A94FED" w:rsidRPr="00B06054" w:rsidRDefault="00A94FED" w:rsidP="001E4FE3">
            <w:pPr>
              <w:jc w:val="right"/>
              <w:rPr>
                <w:rFonts w:cs="Arial"/>
                <w:b/>
                <w:bCs/>
                <w:color w:val="000000"/>
                <w:sz w:val="22"/>
                <w:szCs w:val="22"/>
                <w:lang w:eastAsia="es-MX"/>
              </w:rPr>
            </w:pPr>
            <w:r w:rsidRPr="00B06054">
              <w:rPr>
                <w:rFonts w:cs="Arial"/>
                <w:b/>
                <w:bCs/>
                <w:color w:val="000000"/>
                <w:sz w:val="22"/>
                <w:szCs w:val="22"/>
                <w:lang w:eastAsia="es-MX"/>
              </w:rPr>
              <w:t>10</w:t>
            </w:r>
            <w:r>
              <w:rPr>
                <w:rFonts w:cs="Arial"/>
                <w:b/>
                <w:bCs/>
                <w:color w:val="000000"/>
                <w:sz w:val="22"/>
                <w:szCs w:val="22"/>
                <w:lang w:eastAsia="es-MX"/>
              </w:rPr>
              <w:t>6</w:t>
            </w:r>
            <w:r w:rsidRPr="00B06054">
              <w:rPr>
                <w:rFonts w:cs="Arial"/>
                <w:b/>
                <w:bCs/>
                <w:color w:val="000000"/>
                <w:sz w:val="22"/>
                <w:szCs w:val="22"/>
                <w:lang w:eastAsia="es-MX"/>
              </w:rPr>
              <w:t>,</w:t>
            </w:r>
            <w:r>
              <w:rPr>
                <w:rFonts w:cs="Arial"/>
                <w:b/>
                <w:bCs/>
                <w:color w:val="000000"/>
                <w:sz w:val="22"/>
                <w:szCs w:val="22"/>
                <w:lang w:eastAsia="es-MX"/>
              </w:rPr>
              <w:t>693</w:t>
            </w:r>
            <w:r w:rsidRPr="00B06054">
              <w:rPr>
                <w:rFonts w:cs="Arial"/>
                <w:b/>
                <w:bCs/>
                <w:color w:val="000000"/>
                <w:sz w:val="22"/>
                <w:szCs w:val="22"/>
                <w:lang w:eastAsia="es-MX"/>
              </w:rPr>
              <w:t>.00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1</w:t>
            </w:r>
          </w:p>
        </w:tc>
        <w:tc>
          <w:tcPr>
            <w:tcW w:w="7022" w:type="dxa"/>
            <w:gridSpan w:val="2"/>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Aprovechamientos de Tipo Corriente</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10</w:t>
            </w:r>
            <w:r>
              <w:rPr>
                <w:rFonts w:cs="Arial"/>
                <w:color w:val="000000"/>
                <w:sz w:val="22"/>
                <w:szCs w:val="22"/>
                <w:lang w:eastAsia="es-MX"/>
              </w:rPr>
              <w:t>6</w:t>
            </w:r>
            <w:r w:rsidRPr="00B06054">
              <w:rPr>
                <w:rFonts w:cs="Arial"/>
                <w:color w:val="000000"/>
                <w:sz w:val="22"/>
                <w:szCs w:val="22"/>
                <w:lang w:eastAsia="es-MX"/>
              </w:rPr>
              <w:t>,</w:t>
            </w:r>
            <w:r>
              <w:rPr>
                <w:rFonts w:cs="Arial"/>
                <w:color w:val="000000"/>
                <w:sz w:val="22"/>
                <w:szCs w:val="22"/>
                <w:lang w:eastAsia="es-MX"/>
              </w:rPr>
              <w:t>693</w:t>
            </w:r>
            <w:r w:rsidRPr="00B06054">
              <w:rPr>
                <w:rFonts w:cs="Arial"/>
                <w:color w:val="000000"/>
                <w:sz w:val="22"/>
                <w:szCs w:val="22"/>
                <w:lang w:eastAsia="es-MX"/>
              </w:rPr>
              <w:t>.00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1</w:t>
            </w: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Ingresos por Transferencia</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2</w:t>
            </w: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Ingresos Derivados de Sanciones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10</w:t>
            </w:r>
            <w:r>
              <w:rPr>
                <w:rFonts w:cs="Arial"/>
                <w:color w:val="000000"/>
                <w:sz w:val="22"/>
                <w:szCs w:val="22"/>
                <w:lang w:eastAsia="es-MX"/>
              </w:rPr>
              <w:t>6</w:t>
            </w:r>
            <w:r w:rsidRPr="00B06054">
              <w:rPr>
                <w:rFonts w:cs="Arial"/>
                <w:color w:val="000000"/>
                <w:sz w:val="22"/>
                <w:szCs w:val="22"/>
                <w:lang w:eastAsia="es-MX"/>
              </w:rPr>
              <w:t>,</w:t>
            </w:r>
            <w:r>
              <w:rPr>
                <w:rFonts w:cs="Arial"/>
                <w:color w:val="000000"/>
                <w:sz w:val="22"/>
                <w:szCs w:val="22"/>
                <w:lang w:eastAsia="es-MX"/>
              </w:rPr>
              <w:t>693</w:t>
            </w:r>
            <w:r w:rsidRPr="00B06054">
              <w:rPr>
                <w:rFonts w:cs="Arial"/>
                <w:color w:val="000000"/>
                <w:sz w:val="22"/>
                <w:szCs w:val="22"/>
                <w:lang w:eastAsia="es-MX"/>
              </w:rPr>
              <w:t>.00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3</w:t>
            </w: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Otros Aprovechamientos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sz w:val="22"/>
                <w:szCs w:val="22"/>
                <w:lang w:eastAsia="es-MX"/>
              </w:rPr>
            </w:pPr>
            <w:r w:rsidRPr="00B06054">
              <w:rPr>
                <w:rFonts w:cs="Arial"/>
                <w:sz w:val="22"/>
                <w:szCs w:val="22"/>
                <w:lang w:eastAsia="es-MX"/>
              </w:rPr>
              <w:t>4</w:t>
            </w:r>
          </w:p>
        </w:tc>
        <w:tc>
          <w:tcPr>
            <w:tcW w:w="6597" w:type="dxa"/>
            <w:shd w:val="clear" w:color="auto" w:fill="auto"/>
            <w:noWrap/>
            <w:vAlign w:val="center"/>
            <w:hideMark/>
          </w:tcPr>
          <w:p w:rsidR="00A94FED" w:rsidRPr="00B06054" w:rsidRDefault="00A94FED" w:rsidP="001E4FE3">
            <w:pPr>
              <w:rPr>
                <w:rFonts w:cs="Arial"/>
                <w:sz w:val="22"/>
                <w:szCs w:val="22"/>
                <w:lang w:eastAsia="es-MX"/>
              </w:rPr>
            </w:pPr>
            <w:r w:rsidRPr="00B06054">
              <w:rPr>
                <w:rFonts w:cs="Arial"/>
                <w:sz w:val="22"/>
                <w:szCs w:val="22"/>
                <w:lang w:eastAsia="es-MX"/>
              </w:rPr>
              <w:t>Aprovechamientos por Retenciones no Aplicadas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sz w:val="22"/>
                <w:szCs w:val="22"/>
                <w:lang w:eastAsia="es-MX"/>
              </w:rPr>
            </w:pPr>
            <w:r w:rsidRPr="00B06054">
              <w:rPr>
                <w:rFonts w:cs="Arial"/>
                <w:sz w:val="22"/>
                <w:szCs w:val="22"/>
                <w:lang w:eastAsia="es-MX"/>
              </w:rPr>
              <w:t>5</w:t>
            </w:r>
          </w:p>
        </w:tc>
        <w:tc>
          <w:tcPr>
            <w:tcW w:w="6597" w:type="dxa"/>
            <w:shd w:val="clear" w:color="auto" w:fill="auto"/>
            <w:noWrap/>
            <w:vAlign w:val="bottom"/>
            <w:hideMark/>
          </w:tcPr>
          <w:p w:rsidR="00A94FED" w:rsidRPr="00B06054" w:rsidRDefault="00A94FED" w:rsidP="001E4FE3">
            <w:pPr>
              <w:rPr>
                <w:rFonts w:cs="Arial"/>
                <w:sz w:val="22"/>
                <w:szCs w:val="22"/>
                <w:lang w:eastAsia="es-MX"/>
              </w:rPr>
            </w:pPr>
            <w:r w:rsidRPr="00B06054">
              <w:rPr>
                <w:rFonts w:cs="Arial"/>
                <w:sz w:val="22"/>
                <w:szCs w:val="22"/>
                <w:lang w:eastAsia="es-MX"/>
              </w:rPr>
              <w:t>Devoluciones de impuestos estatales y/o federales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2</w:t>
            </w:r>
          </w:p>
        </w:tc>
        <w:tc>
          <w:tcPr>
            <w:tcW w:w="7022" w:type="dxa"/>
            <w:gridSpan w:val="2"/>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Aprovechamientos de capital</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sz w:val="22"/>
                <w:szCs w:val="22"/>
                <w:lang w:eastAsia="es-MX"/>
              </w:rPr>
            </w:pPr>
            <w:r w:rsidRPr="00B06054">
              <w:rPr>
                <w:rFonts w:cs="Arial"/>
                <w:sz w:val="22"/>
                <w:szCs w:val="22"/>
                <w:lang w:eastAsia="es-MX"/>
              </w:rPr>
              <w:t>1</w:t>
            </w:r>
          </w:p>
        </w:tc>
        <w:tc>
          <w:tcPr>
            <w:tcW w:w="6597" w:type="dxa"/>
            <w:shd w:val="clear" w:color="auto" w:fill="auto"/>
            <w:noWrap/>
            <w:vAlign w:val="center"/>
            <w:hideMark/>
          </w:tcPr>
          <w:p w:rsidR="00A94FED" w:rsidRPr="00B06054" w:rsidRDefault="00A94FED" w:rsidP="001E4FE3">
            <w:pPr>
              <w:rPr>
                <w:rFonts w:cs="Arial"/>
                <w:sz w:val="22"/>
                <w:szCs w:val="22"/>
                <w:lang w:eastAsia="es-MX"/>
              </w:rPr>
            </w:pPr>
            <w:r w:rsidRPr="00B06054">
              <w:rPr>
                <w:rFonts w:cs="Arial"/>
                <w:sz w:val="22"/>
                <w:szCs w:val="22"/>
                <w:lang w:eastAsia="es-MX"/>
              </w:rPr>
              <w:t>Aprovechamientos de capital</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9</w:t>
            </w:r>
          </w:p>
        </w:tc>
        <w:tc>
          <w:tcPr>
            <w:tcW w:w="7022" w:type="dxa"/>
            <w:gridSpan w:val="2"/>
            <w:shd w:val="clear" w:color="auto" w:fill="auto"/>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Aprovechamientos no comprendidos en las fracciones de la Ley de Ingresos causadas en ejercicios fiscales anteriores pendientes de liquidación o pago</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sz w:val="22"/>
                <w:szCs w:val="22"/>
                <w:lang w:eastAsia="es-MX"/>
              </w:rPr>
            </w:pPr>
            <w:r w:rsidRPr="00B06054">
              <w:rPr>
                <w:rFonts w:cs="Arial"/>
                <w:sz w:val="22"/>
                <w:szCs w:val="22"/>
                <w:lang w:eastAsia="es-MX"/>
              </w:rPr>
              <w:t>1</w:t>
            </w:r>
          </w:p>
        </w:tc>
        <w:tc>
          <w:tcPr>
            <w:tcW w:w="6597" w:type="dxa"/>
            <w:shd w:val="clear" w:color="auto" w:fill="auto"/>
            <w:noWrap/>
            <w:vAlign w:val="center"/>
            <w:hideMark/>
          </w:tcPr>
          <w:p w:rsidR="00A94FED" w:rsidRPr="00B06054" w:rsidRDefault="00A94FED" w:rsidP="001E4FE3">
            <w:pPr>
              <w:rPr>
                <w:rFonts w:cs="Arial"/>
                <w:sz w:val="22"/>
                <w:szCs w:val="22"/>
                <w:lang w:eastAsia="es-MX"/>
              </w:rPr>
            </w:pPr>
            <w:r w:rsidRPr="00B06054">
              <w:rPr>
                <w:rFonts w:cs="Arial"/>
                <w:sz w:val="22"/>
                <w:szCs w:val="22"/>
                <w:lang w:eastAsia="es-MX"/>
              </w:rPr>
              <w:t>Aprovechamientos no comprendidos en las fracciones de la Ley de Ingresos causadas en ejercicios fiscales anteriores pendientes de liquidación o pago</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p>
        </w:tc>
      </w:tr>
      <w:tr w:rsidR="00A94FED" w:rsidRPr="00B06054" w:rsidTr="001E4FE3">
        <w:trPr>
          <w:trHeight w:val="240"/>
        </w:trPr>
        <w:tc>
          <w:tcPr>
            <w:tcW w:w="421" w:type="dxa"/>
            <w:shd w:val="clear" w:color="000000" w:fill="D8D8D8"/>
            <w:noWrap/>
            <w:vAlign w:val="center"/>
            <w:hideMark/>
          </w:tcPr>
          <w:p w:rsidR="00A94FED" w:rsidRPr="00B06054" w:rsidRDefault="00A94FED" w:rsidP="001E4FE3">
            <w:pPr>
              <w:rPr>
                <w:rFonts w:cs="Arial"/>
                <w:b/>
                <w:bCs/>
                <w:color w:val="000000"/>
                <w:sz w:val="22"/>
                <w:szCs w:val="22"/>
                <w:lang w:eastAsia="es-MX"/>
              </w:rPr>
            </w:pPr>
            <w:r w:rsidRPr="00B06054">
              <w:rPr>
                <w:rFonts w:cs="Arial"/>
                <w:b/>
                <w:bCs/>
                <w:color w:val="000000"/>
                <w:sz w:val="22"/>
                <w:szCs w:val="22"/>
                <w:lang w:eastAsia="es-MX"/>
              </w:rPr>
              <w:t>7</w:t>
            </w:r>
          </w:p>
        </w:tc>
        <w:tc>
          <w:tcPr>
            <w:tcW w:w="7305" w:type="dxa"/>
            <w:gridSpan w:val="3"/>
            <w:shd w:val="clear" w:color="000000" w:fill="D8D8D8"/>
            <w:noWrap/>
            <w:vAlign w:val="center"/>
            <w:hideMark/>
          </w:tcPr>
          <w:p w:rsidR="00A94FED" w:rsidRPr="00B06054" w:rsidRDefault="00A94FED" w:rsidP="001E4FE3">
            <w:pPr>
              <w:rPr>
                <w:rFonts w:cs="Arial"/>
                <w:b/>
                <w:bCs/>
                <w:color w:val="000000"/>
                <w:sz w:val="22"/>
                <w:szCs w:val="22"/>
                <w:lang w:eastAsia="es-MX"/>
              </w:rPr>
            </w:pPr>
            <w:r w:rsidRPr="00B06054">
              <w:rPr>
                <w:rFonts w:cs="Arial"/>
                <w:b/>
                <w:bCs/>
                <w:color w:val="000000"/>
                <w:sz w:val="22"/>
                <w:szCs w:val="22"/>
                <w:lang w:eastAsia="es-MX"/>
              </w:rPr>
              <w:t>Ingresos por Ventas de Bienes y Servicios</w:t>
            </w:r>
          </w:p>
        </w:tc>
        <w:tc>
          <w:tcPr>
            <w:tcW w:w="1670" w:type="dxa"/>
            <w:shd w:val="clear" w:color="000000" w:fill="D8D8D8"/>
            <w:noWrap/>
            <w:vAlign w:val="center"/>
            <w:hideMark/>
          </w:tcPr>
          <w:p w:rsidR="00A94FED" w:rsidRPr="00B06054" w:rsidRDefault="00A94FED" w:rsidP="001E4FE3">
            <w:pPr>
              <w:jc w:val="right"/>
              <w:rPr>
                <w:rFonts w:cs="Arial"/>
                <w:b/>
                <w:bCs/>
                <w:color w:val="000000"/>
                <w:sz w:val="22"/>
                <w:szCs w:val="22"/>
                <w:lang w:eastAsia="es-MX"/>
              </w:rPr>
            </w:pPr>
            <w:r w:rsidRPr="00B06054">
              <w:rPr>
                <w:rFonts w:cs="Arial"/>
                <w:b/>
                <w:bCs/>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1</w:t>
            </w:r>
          </w:p>
        </w:tc>
        <w:tc>
          <w:tcPr>
            <w:tcW w:w="7022" w:type="dxa"/>
            <w:gridSpan w:val="2"/>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Ingresos por Ventas de Bienes y Servicios de Organismos Descentralizados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sz w:val="22"/>
                <w:szCs w:val="22"/>
                <w:lang w:eastAsia="es-MX"/>
              </w:rPr>
            </w:pPr>
            <w:r w:rsidRPr="00B06054">
              <w:rPr>
                <w:rFonts w:cs="Arial"/>
                <w:sz w:val="22"/>
                <w:szCs w:val="22"/>
                <w:lang w:eastAsia="es-MX"/>
              </w:rPr>
              <w:t>1</w:t>
            </w:r>
          </w:p>
        </w:tc>
        <w:tc>
          <w:tcPr>
            <w:tcW w:w="6597" w:type="dxa"/>
            <w:shd w:val="clear" w:color="auto" w:fill="auto"/>
            <w:noWrap/>
            <w:vAlign w:val="center"/>
            <w:hideMark/>
          </w:tcPr>
          <w:p w:rsidR="00A94FED" w:rsidRPr="00B06054" w:rsidRDefault="00A94FED" w:rsidP="001E4FE3">
            <w:pPr>
              <w:rPr>
                <w:rFonts w:cs="Arial"/>
                <w:sz w:val="22"/>
                <w:szCs w:val="22"/>
                <w:lang w:eastAsia="es-MX"/>
              </w:rPr>
            </w:pPr>
            <w:r w:rsidRPr="00B06054">
              <w:rPr>
                <w:rFonts w:cs="Arial"/>
                <w:sz w:val="22"/>
                <w:szCs w:val="22"/>
                <w:lang w:eastAsia="es-MX"/>
              </w:rPr>
              <w:t>Ingresos por Ventas de Bienes y Servicios de Organismos Descentralizados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2</w:t>
            </w:r>
          </w:p>
        </w:tc>
        <w:tc>
          <w:tcPr>
            <w:tcW w:w="7022" w:type="dxa"/>
            <w:gridSpan w:val="2"/>
            <w:shd w:val="clear" w:color="auto" w:fill="auto"/>
            <w:noWrap/>
            <w:vAlign w:val="center"/>
            <w:hideMark/>
          </w:tcPr>
          <w:p w:rsidR="00A94FED" w:rsidRPr="00B06054" w:rsidRDefault="00A94FED" w:rsidP="001E4FE3">
            <w:pPr>
              <w:rPr>
                <w:rFonts w:cs="Arial"/>
                <w:sz w:val="22"/>
                <w:szCs w:val="22"/>
                <w:lang w:eastAsia="es-MX"/>
              </w:rPr>
            </w:pPr>
            <w:r w:rsidRPr="00B06054">
              <w:rPr>
                <w:rFonts w:cs="Arial"/>
                <w:sz w:val="22"/>
                <w:szCs w:val="22"/>
                <w:lang w:eastAsia="es-MX"/>
              </w:rPr>
              <w:t>Ingresos de operación de entidades paraestatales empresariales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sz w:val="22"/>
                <w:szCs w:val="22"/>
                <w:lang w:eastAsia="es-MX"/>
              </w:rPr>
            </w:pPr>
            <w:r w:rsidRPr="00B06054">
              <w:rPr>
                <w:rFonts w:cs="Arial"/>
                <w:sz w:val="22"/>
                <w:szCs w:val="22"/>
                <w:lang w:eastAsia="es-MX"/>
              </w:rPr>
              <w:t>1</w:t>
            </w:r>
          </w:p>
        </w:tc>
        <w:tc>
          <w:tcPr>
            <w:tcW w:w="6597" w:type="dxa"/>
            <w:shd w:val="clear" w:color="auto" w:fill="auto"/>
            <w:noWrap/>
            <w:vAlign w:val="center"/>
            <w:hideMark/>
          </w:tcPr>
          <w:p w:rsidR="00A94FED" w:rsidRPr="00B06054" w:rsidRDefault="00A94FED" w:rsidP="001E4FE3">
            <w:pPr>
              <w:rPr>
                <w:rFonts w:cs="Arial"/>
                <w:sz w:val="22"/>
                <w:szCs w:val="22"/>
                <w:lang w:eastAsia="es-MX"/>
              </w:rPr>
            </w:pPr>
            <w:r w:rsidRPr="00B06054">
              <w:rPr>
                <w:rFonts w:cs="Arial"/>
                <w:sz w:val="22"/>
                <w:szCs w:val="22"/>
                <w:lang w:eastAsia="es-MX"/>
              </w:rPr>
              <w:t>Ingresos de operación de entidades paraestatales empresariales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3</w:t>
            </w:r>
          </w:p>
        </w:tc>
        <w:tc>
          <w:tcPr>
            <w:tcW w:w="7022" w:type="dxa"/>
            <w:gridSpan w:val="2"/>
            <w:shd w:val="clear" w:color="auto" w:fill="auto"/>
            <w:vAlign w:val="center"/>
            <w:hideMark/>
          </w:tcPr>
          <w:p w:rsidR="00A94FED" w:rsidRPr="00B06054" w:rsidRDefault="00A94FED" w:rsidP="001E4FE3">
            <w:pPr>
              <w:rPr>
                <w:rFonts w:cs="Arial"/>
                <w:sz w:val="22"/>
                <w:szCs w:val="22"/>
                <w:lang w:eastAsia="es-MX"/>
              </w:rPr>
            </w:pPr>
            <w:r w:rsidRPr="00B06054">
              <w:rPr>
                <w:rFonts w:cs="Arial"/>
                <w:sz w:val="22"/>
                <w:szCs w:val="22"/>
                <w:lang w:eastAsia="es-MX"/>
              </w:rPr>
              <w:t>Ingresos por ventas de bienes y servicios producidos en establecimientos del Gobierno Central</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sz w:val="22"/>
                <w:szCs w:val="22"/>
                <w:lang w:eastAsia="es-MX"/>
              </w:rPr>
            </w:pPr>
            <w:r w:rsidRPr="00B06054">
              <w:rPr>
                <w:rFonts w:cs="Arial"/>
                <w:sz w:val="22"/>
                <w:szCs w:val="22"/>
                <w:lang w:eastAsia="es-MX"/>
              </w:rPr>
              <w:t>1</w:t>
            </w:r>
          </w:p>
        </w:tc>
        <w:tc>
          <w:tcPr>
            <w:tcW w:w="6597" w:type="dxa"/>
            <w:shd w:val="clear" w:color="auto" w:fill="auto"/>
            <w:noWrap/>
            <w:vAlign w:val="center"/>
            <w:hideMark/>
          </w:tcPr>
          <w:p w:rsidR="00A94FED" w:rsidRPr="00B06054" w:rsidRDefault="00A94FED" w:rsidP="001E4FE3">
            <w:pPr>
              <w:rPr>
                <w:rFonts w:cs="Arial"/>
                <w:sz w:val="22"/>
                <w:szCs w:val="22"/>
                <w:lang w:eastAsia="es-MX"/>
              </w:rPr>
            </w:pPr>
            <w:r w:rsidRPr="00B06054">
              <w:rPr>
                <w:rFonts w:cs="Arial"/>
                <w:sz w:val="22"/>
                <w:szCs w:val="22"/>
                <w:lang w:eastAsia="es-MX"/>
              </w:rPr>
              <w:t>Ingresos por ventas de bienes y servicios producidos en establecimientos del Gobierno Central</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p>
        </w:tc>
      </w:tr>
      <w:tr w:rsidR="00A94FED" w:rsidRPr="00B06054" w:rsidTr="001E4FE3">
        <w:trPr>
          <w:trHeight w:val="240"/>
        </w:trPr>
        <w:tc>
          <w:tcPr>
            <w:tcW w:w="421" w:type="dxa"/>
            <w:shd w:val="clear" w:color="000000" w:fill="D8D8D8"/>
            <w:noWrap/>
            <w:vAlign w:val="center"/>
            <w:hideMark/>
          </w:tcPr>
          <w:p w:rsidR="00A94FED" w:rsidRPr="00B06054" w:rsidRDefault="00A94FED" w:rsidP="001E4FE3">
            <w:pPr>
              <w:rPr>
                <w:rFonts w:cs="Arial"/>
                <w:b/>
                <w:bCs/>
                <w:color w:val="000000"/>
                <w:sz w:val="22"/>
                <w:szCs w:val="22"/>
                <w:lang w:eastAsia="es-MX"/>
              </w:rPr>
            </w:pPr>
            <w:r w:rsidRPr="00B06054">
              <w:rPr>
                <w:rFonts w:cs="Arial"/>
                <w:b/>
                <w:bCs/>
                <w:color w:val="000000"/>
                <w:sz w:val="22"/>
                <w:szCs w:val="22"/>
                <w:lang w:eastAsia="es-MX"/>
              </w:rPr>
              <w:t>8</w:t>
            </w:r>
          </w:p>
        </w:tc>
        <w:tc>
          <w:tcPr>
            <w:tcW w:w="7305" w:type="dxa"/>
            <w:gridSpan w:val="3"/>
            <w:shd w:val="clear" w:color="000000" w:fill="D8D8D8"/>
            <w:noWrap/>
            <w:vAlign w:val="center"/>
            <w:hideMark/>
          </w:tcPr>
          <w:p w:rsidR="00A94FED" w:rsidRPr="00B06054" w:rsidRDefault="00A94FED" w:rsidP="001E4FE3">
            <w:pPr>
              <w:rPr>
                <w:rFonts w:cs="Arial"/>
                <w:b/>
                <w:bCs/>
                <w:color w:val="000000"/>
                <w:sz w:val="22"/>
                <w:szCs w:val="22"/>
                <w:lang w:eastAsia="es-MX"/>
              </w:rPr>
            </w:pPr>
            <w:r w:rsidRPr="00B06054">
              <w:rPr>
                <w:rFonts w:cs="Arial"/>
                <w:b/>
                <w:bCs/>
                <w:color w:val="000000"/>
                <w:sz w:val="22"/>
                <w:szCs w:val="22"/>
                <w:lang w:eastAsia="es-MX"/>
              </w:rPr>
              <w:t>Participaciones y Aportaciones</w:t>
            </w:r>
          </w:p>
        </w:tc>
        <w:tc>
          <w:tcPr>
            <w:tcW w:w="1670" w:type="dxa"/>
            <w:shd w:val="clear" w:color="000000" w:fill="D8D8D8"/>
            <w:noWrap/>
            <w:vAlign w:val="center"/>
            <w:hideMark/>
          </w:tcPr>
          <w:p w:rsidR="00A94FED" w:rsidRPr="00B06054" w:rsidRDefault="00A94FED" w:rsidP="001E4FE3">
            <w:pPr>
              <w:jc w:val="right"/>
              <w:rPr>
                <w:rFonts w:cs="Arial"/>
                <w:b/>
                <w:bCs/>
                <w:color w:val="000000"/>
                <w:sz w:val="22"/>
                <w:szCs w:val="22"/>
                <w:lang w:eastAsia="es-MX"/>
              </w:rPr>
            </w:pPr>
            <w:r w:rsidRPr="00B06054">
              <w:rPr>
                <w:rFonts w:cs="Arial"/>
                <w:b/>
                <w:bCs/>
                <w:color w:val="000000"/>
                <w:sz w:val="22"/>
                <w:szCs w:val="22"/>
                <w:lang w:eastAsia="es-MX"/>
              </w:rPr>
              <w:t>5</w:t>
            </w:r>
            <w:r>
              <w:rPr>
                <w:rFonts w:cs="Arial"/>
                <w:b/>
                <w:bCs/>
                <w:color w:val="000000"/>
                <w:sz w:val="22"/>
                <w:szCs w:val="22"/>
                <w:lang w:eastAsia="es-MX"/>
              </w:rPr>
              <w:t>9</w:t>
            </w:r>
            <w:r w:rsidRPr="00B06054">
              <w:rPr>
                <w:rFonts w:cs="Arial"/>
                <w:b/>
                <w:bCs/>
                <w:color w:val="000000"/>
                <w:sz w:val="22"/>
                <w:szCs w:val="22"/>
                <w:lang w:eastAsia="es-MX"/>
              </w:rPr>
              <w:t>,</w:t>
            </w:r>
            <w:r>
              <w:rPr>
                <w:rFonts w:cs="Arial"/>
                <w:b/>
                <w:bCs/>
                <w:color w:val="000000"/>
                <w:sz w:val="22"/>
                <w:szCs w:val="22"/>
                <w:lang w:eastAsia="es-MX"/>
              </w:rPr>
              <w:t>548</w:t>
            </w:r>
            <w:r w:rsidRPr="00B06054">
              <w:rPr>
                <w:rFonts w:cs="Arial"/>
                <w:b/>
                <w:bCs/>
                <w:color w:val="000000"/>
                <w:sz w:val="22"/>
                <w:szCs w:val="22"/>
                <w:lang w:eastAsia="es-MX"/>
              </w:rPr>
              <w:t>,</w:t>
            </w:r>
            <w:r>
              <w:rPr>
                <w:rFonts w:cs="Arial"/>
                <w:b/>
                <w:bCs/>
                <w:color w:val="000000"/>
                <w:sz w:val="22"/>
                <w:szCs w:val="22"/>
                <w:lang w:eastAsia="es-MX"/>
              </w:rPr>
              <w:t>337</w:t>
            </w:r>
            <w:r w:rsidRPr="00B06054">
              <w:rPr>
                <w:rFonts w:cs="Arial"/>
                <w:b/>
                <w:bCs/>
                <w:color w:val="000000"/>
                <w:sz w:val="22"/>
                <w:szCs w:val="22"/>
                <w:lang w:eastAsia="es-MX"/>
              </w:rPr>
              <w:t>.00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1</w:t>
            </w:r>
          </w:p>
        </w:tc>
        <w:tc>
          <w:tcPr>
            <w:tcW w:w="7022" w:type="dxa"/>
            <w:gridSpan w:val="2"/>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Participaciones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4</w:t>
            </w:r>
            <w:r>
              <w:rPr>
                <w:rFonts w:cs="Arial"/>
                <w:color w:val="000000"/>
                <w:sz w:val="22"/>
                <w:szCs w:val="22"/>
                <w:lang w:eastAsia="es-MX"/>
              </w:rPr>
              <w:t>1</w:t>
            </w:r>
            <w:r w:rsidRPr="00B06054">
              <w:rPr>
                <w:rFonts w:cs="Arial"/>
                <w:color w:val="000000"/>
                <w:sz w:val="22"/>
                <w:szCs w:val="22"/>
                <w:lang w:eastAsia="es-MX"/>
              </w:rPr>
              <w:t>,</w:t>
            </w:r>
            <w:r>
              <w:rPr>
                <w:rFonts w:cs="Arial"/>
                <w:color w:val="000000"/>
                <w:sz w:val="22"/>
                <w:szCs w:val="22"/>
                <w:lang w:eastAsia="es-MX"/>
              </w:rPr>
              <w:t>712</w:t>
            </w:r>
            <w:r w:rsidRPr="00B06054">
              <w:rPr>
                <w:rFonts w:cs="Arial"/>
                <w:color w:val="000000"/>
                <w:sz w:val="22"/>
                <w:szCs w:val="22"/>
                <w:lang w:eastAsia="es-MX"/>
              </w:rPr>
              <w:t>,</w:t>
            </w:r>
            <w:r>
              <w:rPr>
                <w:rFonts w:cs="Arial"/>
                <w:color w:val="000000"/>
                <w:sz w:val="22"/>
                <w:szCs w:val="22"/>
                <w:lang w:eastAsia="es-MX"/>
              </w:rPr>
              <w:t>823</w:t>
            </w:r>
            <w:r w:rsidRPr="00B06054">
              <w:rPr>
                <w:rFonts w:cs="Arial"/>
                <w:color w:val="000000"/>
                <w:sz w:val="22"/>
                <w:szCs w:val="22"/>
                <w:lang w:eastAsia="es-MX"/>
              </w:rPr>
              <w:t>.00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1</w:t>
            </w: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ISR Participable</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2,</w:t>
            </w:r>
            <w:r>
              <w:rPr>
                <w:rFonts w:cs="Arial"/>
                <w:color w:val="000000"/>
                <w:sz w:val="22"/>
                <w:szCs w:val="22"/>
                <w:lang w:eastAsia="es-MX"/>
              </w:rPr>
              <w:t>945</w:t>
            </w:r>
            <w:r w:rsidRPr="00B06054">
              <w:rPr>
                <w:rFonts w:cs="Arial"/>
                <w:color w:val="000000"/>
                <w:sz w:val="22"/>
                <w:szCs w:val="22"/>
                <w:lang w:eastAsia="es-MX"/>
              </w:rPr>
              <w:t>,</w:t>
            </w:r>
            <w:r>
              <w:rPr>
                <w:rFonts w:cs="Arial"/>
                <w:color w:val="000000"/>
                <w:sz w:val="22"/>
                <w:szCs w:val="22"/>
                <w:lang w:eastAsia="es-MX"/>
              </w:rPr>
              <w:t>903</w:t>
            </w:r>
            <w:r w:rsidRPr="00B06054">
              <w:rPr>
                <w:rFonts w:cs="Arial"/>
                <w:color w:val="000000"/>
                <w:sz w:val="22"/>
                <w:szCs w:val="22"/>
                <w:lang w:eastAsia="es-MX"/>
              </w:rPr>
              <w:t>.00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2</w:t>
            </w: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Otras Participaciones</w:t>
            </w:r>
          </w:p>
        </w:tc>
        <w:tc>
          <w:tcPr>
            <w:tcW w:w="1670" w:type="dxa"/>
            <w:shd w:val="clear" w:color="auto" w:fill="auto"/>
            <w:noWrap/>
            <w:vAlign w:val="center"/>
            <w:hideMark/>
          </w:tcPr>
          <w:p w:rsidR="00A94FED" w:rsidRPr="00B06054" w:rsidRDefault="00A94FED" w:rsidP="001E4FE3">
            <w:pPr>
              <w:jc w:val="right"/>
              <w:rPr>
                <w:rFonts w:cs="Arial"/>
                <w:sz w:val="22"/>
                <w:szCs w:val="22"/>
                <w:lang w:eastAsia="es-MX"/>
              </w:rPr>
            </w:pPr>
            <w:r w:rsidRPr="00B06054">
              <w:rPr>
                <w:rFonts w:cs="Arial"/>
                <w:sz w:val="22"/>
                <w:szCs w:val="22"/>
                <w:lang w:eastAsia="es-MX"/>
              </w:rPr>
              <w:t>3</w:t>
            </w:r>
            <w:r>
              <w:rPr>
                <w:rFonts w:cs="Arial"/>
                <w:sz w:val="22"/>
                <w:szCs w:val="22"/>
                <w:lang w:eastAsia="es-MX"/>
              </w:rPr>
              <w:t>8</w:t>
            </w:r>
            <w:r w:rsidRPr="00B06054">
              <w:rPr>
                <w:rFonts w:cs="Arial"/>
                <w:sz w:val="22"/>
                <w:szCs w:val="22"/>
                <w:lang w:eastAsia="es-MX"/>
              </w:rPr>
              <w:t>,</w:t>
            </w:r>
            <w:r>
              <w:rPr>
                <w:rFonts w:cs="Arial"/>
                <w:sz w:val="22"/>
                <w:szCs w:val="22"/>
                <w:lang w:eastAsia="es-MX"/>
              </w:rPr>
              <w:t>766</w:t>
            </w:r>
            <w:r w:rsidRPr="00B06054">
              <w:rPr>
                <w:rFonts w:cs="Arial"/>
                <w:sz w:val="22"/>
                <w:szCs w:val="22"/>
                <w:lang w:eastAsia="es-MX"/>
              </w:rPr>
              <w:t>,</w:t>
            </w:r>
            <w:r>
              <w:rPr>
                <w:rFonts w:cs="Arial"/>
                <w:sz w:val="22"/>
                <w:szCs w:val="22"/>
                <w:lang w:eastAsia="es-MX"/>
              </w:rPr>
              <w:t>920</w:t>
            </w:r>
            <w:r w:rsidRPr="00B06054">
              <w:rPr>
                <w:rFonts w:cs="Arial"/>
                <w:sz w:val="22"/>
                <w:szCs w:val="22"/>
                <w:lang w:eastAsia="es-MX"/>
              </w:rPr>
              <w:t>.00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2</w:t>
            </w:r>
          </w:p>
        </w:tc>
        <w:tc>
          <w:tcPr>
            <w:tcW w:w="7022" w:type="dxa"/>
            <w:gridSpan w:val="2"/>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Aportaciones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17,</w:t>
            </w:r>
            <w:r>
              <w:rPr>
                <w:rFonts w:cs="Arial"/>
                <w:color w:val="000000"/>
                <w:sz w:val="22"/>
                <w:szCs w:val="22"/>
                <w:lang w:eastAsia="es-MX"/>
              </w:rPr>
              <w:t>835</w:t>
            </w:r>
            <w:r w:rsidRPr="00B06054">
              <w:rPr>
                <w:rFonts w:cs="Arial"/>
                <w:color w:val="000000"/>
                <w:sz w:val="22"/>
                <w:szCs w:val="22"/>
                <w:lang w:eastAsia="es-MX"/>
              </w:rPr>
              <w:t>,</w:t>
            </w:r>
            <w:r>
              <w:rPr>
                <w:rFonts w:cs="Arial"/>
                <w:color w:val="000000"/>
                <w:sz w:val="22"/>
                <w:szCs w:val="22"/>
                <w:lang w:eastAsia="es-MX"/>
              </w:rPr>
              <w:t>514</w:t>
            </w:r>
            <w:r w:rsidRPr="00B06054">
              <w:rPr>
                <w:rFonts w:cs="Arial"/>
                <w:color w:val="000000"/>
                <w:sz w:val="22"/>
                <w:szCs w:val="22"/>
                <w:lang w:eastAsia="es-MX"/>
              </w:rPr>
              <w:t>.00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1</w:t>
            </w: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FISM</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3,</w:t>
            </w:r>
            <w:r>
              <w:rPr>
                <w:rFonts w:cs="Arial"/>
                <w:color w:val="000000"/>
                <w:sz w:val="22"/>
                <w:szCs w:val="22"/>
                <w:lang w:eastAsia="es-MX"/>
              </w:rPr>
              <w:t>436</w:t>
            </w:r>
            <w:r w:rsidRPr="00B06054">
              <w:rPr>
                <w:rFonts w:cs="Arial"/>
                <w:color w:val="000000"/>
                <w:sz w:val="22"/>
                <w:szCs w:val="22"/>
                <w:lang w:eastAsia="es-MX"/>
              </w:rPr>
              <w:t>,</w:t>
            </w:r>
            <w:r>
              <w:rPr>
                <w:rFonts w:cs="Arial"/>
                <w:color w:val="000000"/>
                <w:sz w:val="22"/>
                <w:szCs w:val="22"/>
                <w:lang w:eastAsia="es-MX"/>
              </w:rPr>
              <w:t>948</w:t>
            </w:r>
            <w:r w:rsidRPr="00B06054">
              <w:rPr>
                <w:rFonts w:cs="Arial"/>
                <w:color w:val="000000"/>
                <w:sz w:val="22"/>
                <w:szCs w:val="22"/>
                <w:lang w:eastAsia="es-MX"/>
              </w:rPr>
              <w:t>.00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2</w:t>
            </w: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FORTAMUN</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1</w:t>
            </w:r>
            <w:r>
              <w:rPr>
                <w:rFonts w:cs="Arial"/>
                <w:color w:val="000000"/>
                <w:sz w:val="22"/>
                <w:szCs w:val="22"/>
                <w:lang w:eastAsia="es-MX"/>
              </w:rPr>
              <w:t>4</w:t>
            </w:r>
            <w:r w:rsidRPr="00B06054">
              <w:rPr>
                <w:rFonts w:cs="Arial"/>
                <w:color w:val="000000"/>
                <w:sz w:val="22"/>
                <w:szCs w:val="22"/>
                <w:lang w:eastAsia="es-MX"/>
              </w:rPr>
              <w:t>,</w:t>
            </w:r>
            <w:r>
              <w:rPr>
                <w:rFonts w:cs="Arial"/>
                <w:color w:val="000000"/>
                <w:sz w:val="22"/>
                <w:szCs w:val="22"/>
                <w:lang w:eastAsia="es-MX"/>
              </w:rPr>
              <w:t>398</w:t>
            </w:r>
            <w:r w:rsidRPr="00B06054">
              <w:rPr>
                <w:rFonts w:cs="Arial"/>
                <w:color w:val="000000"/>
                <w:sz w:val="22"/>
                <w:szCs w:val="22"/>
                <w:lang w:eastAsia="es-MX"/>
              </w:rPr>
              <w:t>,</w:t>
            </w:r>
            <w:r>
              <w:rPr>
                <w:rFonts w:cs="Arial"/>
                <w:color w:val="000000"/>
                <w:sz w:val="22"/>
                <w:szCs w:val="22"/>
                <w:lang w:eastAsia="es-MX"/>
              </w:rPr>
              <w:t>566</w:t>
            </w:r>
            <w:r w:rsidRPr="00B06054">
              <w:rPr>
                <w:rFonts w:cs="Arial"/>
                <w:color w:val="000000"/>
                <w:sz w:val="22"/>
                <w:szCs w:val="22"/>
                <w:lang w:eastAsia="es-MX"/>
              </w:rPr>
              <w:t>.00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3</w:t>
            </w:r>
          </w:p>
        </w:tc>
        <w:tc>
          <w:tcPr>
            <w:tcW w:w="7022" w:type="dxa"/>
            <w:gridSpan w:val="2"/>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Convenios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1</w:t>
            </w: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Convenios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33"/>
        </w:trPr>
        <w:tc>
          <w:tcPr>
            <w:tcW w:w="421"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p>
        </w:tc>
      </w:tr>
      <w:tr w:rsidR="00A94FED" w:rsidRPr="00B06054" w:rsidTr="001E4FE3">
        <w:trPr>
          <w:trHeight w:val="240"/>
        </w:trPr>
        <w:tc>
          <w:tcPr>
            <w:tcW w:w="421" w:type="dxa"/>
            <w:shd w:val="clear" w:color="000000" w:fill="D8D8D8"/>
            <w:noWrap/>
            <w:vAlign w:val="center"/>
            <w:hideMark/>
          </w:tcPr>
          <w:p w:rsidR="00A94FED" w:rsidRPr="00B06054" w:rsidRDefault="00A94FED" w:rsidP="001E4FE3">
            <w:pPr>
              <w:rPr>
                <w:rFonts w:cs="Arial"/>
                <w:b/>
                <w:bCs/>
                <w:color w:val="000000"/>
                <w:sz w:val="22"/>
                <w:szCs w:val="22"/>
                <w:lang w:eastAsia="es-MX"/>
              </w:rPr>
            </w:pPr>
            <w:r w:rsidRPr="00B06054">
              <w:rPr>
                <w:rFonts w:cs="Arial"/>
                <w:b/>
                <w:bCs/>
                <w:color w:val="000000"/>
                <w:sz w:val="22"/>
                <w:szCs w:val="22"/>
                <w:lang w:eastAsia="es-MX"/>
              </w:rPr>
              <w:t>9</w:t>
            </w:r>
          </w:p>
        </w:tc>
        <w:tc>
          <w:tcPr>
            <w:tcW w:w="7305" w:type="dxa"/>
            <w:gridSpan w:val="3"/>
            <w:shd w:val="clear" w:color="000000" w:fill="D8D8D8"/>
            <w:noWrap/>
            <w:vAlign w:val="center"/>
            <w:hideMark/>
          </w:tcPr>
          <w:p w:rsidR="00A94FED" w:rsidRPr="00B06054" w:rsidRDefault="00A94FED" w:rsidP="001E4FE3">
            <w:pPr>
              <w:rPr>
                <w:rFonts w:cs="Arial"/>
                <w:b/>
                <w:bCs/>
                <w:color w:val="000000"/>
                <w:sz w:val="22"/>
                <w:szCs w:val="22"/>
                <w:lang w:eastAsia="es-MX"/>
              </w:rPr>
            </w:pPr>
            <w:r w:rsidRPr="00B06054">
              <w:rPr>
                <w:rFonts w:cs="Arial"/>
                <w:b/>
                <w:bCs/>
                <w:color w:val="000000"/>
                <w:sz w:val="22"/>
                <w:szCs w:val="22"/>
                <w:lang w:eastAsia="es-MX"/>
              </w:rPr>
              <w:t>Transferencias, Asignaciones, Subsidios y Otras Ayudas</w:t>
            </w:r>
          </w:p>
        </w:tc>
        <w:tc>
          <w:tcPr>
            <w:tcW w:w="1670" w:type="dxa"/>
            <w:shd w:val="clear" w:color="000000" w:fill="D8D8D8"/>
            <w:noWrap/>
            <w:vAlign w:val="center"/>
            <w:hideMark/>
          </w:tcPr>
          <w:p w:rsidR="00A94FED" w:rsidRPr="00B06054" w:rsidRDefault="00A94FED" w:rsidP="001E4FE3">
            <w:pPr>
              <w:jc w:val="right"/>
              <w:rPr>
                <w:rFonts w:cs="Arial"/>
                <w:b/>
                <w:bCs/>
                <w:color w:val="000000"/>
                <w:sz w:val="22"/>
                <w:szCs w:val="22"/>
                <w:lang w:eastAsia="es-MX"/>
              </w:rPr>
            </w:pPr>
            <w:r w:rsidRPr="00B06054">
              <w:rPr>
                <w:rFonts w:cs="Arial"/>
                <w:b/>
                <w:bCs/>
                <w:color w:val="000000"/>
                <w:sz w:val="22"/>
                <w:szCs w:val="22"/>
                <w:lang w:eastAsia="es-MX"/>
              </w:rPr>
              <w:t>1,7</w:t>
            </w:r>
            <w:r>
              <w:rPr>
                <w:rFonts w:cs="Arial"/>
                <w:b/>
                <w:bCs/>
                <w:color w:val="000000"/>
                <w:sz w:val="22"/>
                <w:szCs w:val="22"/>
                <w:lang w:eastAsia="es-MX"/>
              </w:rPr>
              <w:t>73</w:t>
            </w:r>
            <w:r w:rsidRPr="00B06054">
              <w:rPr>
                <w:rFonts w:cs="Arial"/>
                <w:b/>
                <w:bCs/>
                <w:color w:val="000000"/>
                <w:sz w:val="22"/>
                <w:szCs w:val="22"/>
                <w:lang w:eastAsia="es-MX"/>
              </w:rPr>
              <w:t>,</w:t>
            </w:r>
            <w:r>
              <w:rPr>
                <w:rFonts w:cs="Arial"/>
                <w:b/>
                <w:bCs/>
                <w:color w:val="000000"/>
                <w:sz w:val="22"/>
                <w:szCs w:val="22"/>
                <w:lang w:eastAsia="es-MX"/>
              </w:rPr>
              <w:t>815</w:t>
            </w:r>
            <w:r w:rsidRPr="00B06054">
              <w:rPr>
                <w:rFonts w:cs="Arial"/>
                <w:b/>
                <w:bCs/>
                <w:color w:val="000000"/>
                <w:sz w:val="22"/>
                <w:szCs w:val="22"/>
                <w:lang w:eastAsia="es-MX"/>
              </w:rPr>
              <w:t>.00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1</w:t>
            </w:r>
          </w:p>
        </w:tc>
        <w:tc>
          <w:tcPr>
            <w:tcW w:w="7022" w:type="dxa"/>
            <w:gridSpan w:val="2"/>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Transferencias Internas y Asignaciones al Sector Público</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sz w:val="22"/>
                <w:szCs w:val="22"/>
                <w:lang w:eastAsia="es-MX"/>
              </w:rPr>
            </w:pPr>
            <w:r w:rsidRPr="00B06054">
              <w:rPr>
                <w:rFonts w:cs="Arial"/>
                <w:sz w:val="22"/>
                <w:szCs w:val="22"/>
                <w:lang w:eastAsia="es-MX"/>
              </w:rPr>
              <w:t>1</w:t>
            </w:r>
          </w:p>
        </w:tc>
        <w:tc>
          <w:tcPr>
            <w:tcW w:w="6597" w:type="dxa"/>
            <w:shd w:val="clear" w:color="auto" w:fill="auto"/>
            <w:noWrap/>
            <w:vAlign w:val="center"/>
            <w:hideMark/>
          </w:tcPr>
          <w:p w:rsidR="00A94FED" w:rsidRPr="00B06054" w:rsidRDefault="00A94FED" w:rsidP="001E4FE3">
            <w:pPr>
              <w:rPr>
                <w:rFonts w:cs="Arial"/>
                <w:sz w:val="22"/>
                <w:szCs w:val="22"/>
                <w:lang w:eastAsia="es-MX"/>
              </w:rPr>
            </w:pPr>
            <w:r w:rsidRPr="00B06054">
              <w:rPr>
                <w:rFonts w:cs="Arial"/>
                <w:sz w:val="22"/>
                <w:szCs w:val="22"/>
                <w:lang w:eastAsia="es-MX"/>
              </w:rPr>
              <w:t>Transferencias Internas y Asignaciones al Sector Público</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2</w:t>
            </w:r>
          </w:p>
        </w:tc>
        <w:tc>
          <w:tcPr>
            <w:tcW w:w="7022" w:type="dxa"/>
            <w:gridSpan w:val="2"/>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Transferencias al Resto del Sector Público</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bCs/>
                <w:color w:val="000000"/>
                <w:sz w:val="22"/>
                <w:szCs w:val="22"/>
                <w:lang w:eastAsia="es-MX"/>
              </w:rPr>
              <w:t>1,7</w:t>
            </w:r>
            <w:r>
              <w:rPr>
                <w:rFonts w:cs="Arial"/>
                <w:bCs/>
                <w:color w:val="000000"/>
                <w:sz w:val="22"/>
                <w:szCs w:val="22"/>
                <w:lang w:eastAsia="es-MX"/>
              </w:rPr>
              <w:t>73</w:t>
            </w:r>
            <w:r w:rsidRPr="00B06054">
              <w:rPr>
                <w:rFonts w:cs="Arial"/>
                <w:bCs/>
                <w:color w:val="000000"/>
                <w:sz w:val="22"/>
                <w:szCs w:val="22"/>
                <w:lang w:eastAsia="es-MX"/>
              </w:rPr>
              <w:t>,</w:t>
            </w:r>
            <w:r>
              <w:rPr>
                <w:rFonts w:cs="Arial"/>
                <w:bCs/>
                <w:color w:val="000000"/>
                <w:sz w:val="22"/>
                <w:szCs w:val="22"/>
                <w:lang w:eastAsia="es-MX"/>
              </w:rPr>
              <w:t>815</w:t>
            </w:r>
            <w:r w:rsidRPr="00B06054">
              <w:rPr>
                <w:rFonts w:cs="Arial"/>
                <w:bCs/>
                <w:color w:val="000000"/>
                <w:sz w:val="22"/>
                <w:szCs w:val="22"/>
                <w:lang w:eastAsia="es-MX"/>
              </w:rPr>
              <w:t>.00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1</w:t>
            </w: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Transferencias Otorgadas al Municipio</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bCs/>
                <w:color w:val="000000"/>
                <w:sz w:val="22"/>
                <w:szCs w:val="22"/>
                <w:lang w:eastAsia="es-MX"/>
              </w:rPr>
              <w:t>1,7</w:t>
            </w:r>
            <w:r>
              <w:rPr>
                <w:rFonts w:cs="Arial"/>
                <w:bCs/>
                <w:color w:val="000000"/>
                <w:sz w:val="22"/>
                <w:szCs w:val="22"/>
                <w:lang w:eastAsia="es-MX"/>
              </w:rPr>
              <w:t>73</w:t>
            </w:r>
            <w:r w:rsidRPr="00B06054">
              <w:rPr>
                <w:rFonts w:cs="Arial"/>
                <w:bCs/>
                <w:color w:val="000000"/>
                <w:sz w:val="22"/>
                <w:szCs w:val="22"/>
                <w:lang w:eastAsia="es-MX"/>
              </w:rPr>
              <w:t>,</w:t>
            </w:r>
            <w:r>
              <w:rPr>
                <w:rFonts w:cs="Arial"/>
                <w:bCs/>
                <w:color w:val="000000"/>
                <w:sz w:val="22"/>
                <w:szCs w:val="22"/>
                <w:lang w:eastAsia="es-MX"/>
              </w:rPr>
              <w:t>815</w:t>
            </w:r>
            <w:r w:rsidRPr="00B06054">
              <w:rPr>
                <w:rFonts w:cs="Arial"/>
                <w:bCs/>
                <w:color w:val="000000"/>
                <w:sz w:val="22"/>
                <w:szCs w:val="22"/>
                <w:lang w:eastAsia="es-MX"/>
              </w:rPr>
              <w:t>.00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3</w:t>
            </w:r>
          </w:p>
        </w:tc>
        <w:tc>
          <w:tcPr>
            <w:tcW w:w="7022" w:type="dxa"/>
            <w:gridSpan w:val="2"/>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Subsidios y Subvenciones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1</w:t>
            </w: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Otros Subsidios Federales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2</w:t>
            </w: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SUBSEMUN</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4</w:t>
            </w:r>
          </w:p>
        </w:tc>
        <w:tc>
          <w:tcPr>
            <w:tcW w:w="7022" w:type="dxa"/>
            <w:gridSpan w:val="2"/>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Ayudas sociales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1</w:t>
            </w: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Donativos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5</w:t>
            </w:r>
          </w:p>
        </w:tc>
        <w:tc>
          <w:tcPr>
            <w:tcW w:w="7022" w:type="dxa"/>
            <w:gridSpan w:val="2"/>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Pensiones y Jubilaciones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sz w:val="22"/>
                <w:szCs w:val="22"/>
                <w:lang w:eastAsia="es-MX"/>
              </w:rPr>
            </w:pPr>
            <w:r w:rsidRPr="00B06054">
              <w:rPr>
                <w:rFonts w:cs="Arial"/>
                <w:sz w:val="22"/>
                <w:szCs w:val="22"/>
                <w:lang w:eastAsia="es-MX"/>
              </w:rPr>
              <w:t>1</w:t>
            </w:r>
          </w:p>
        </w:tc>
        <w:tc>
          <w:tcPr>
            <w:tcW w:w="6597" w:type="dxa"/>
            <w:shd w:val="clear" w:color="auto" w:fill="auto"/>
            <w:noWrap/>
            <w:vAlign w:val="center"/>
            <w:hideMark/>
          </w:tcPr>
          <w:p w:rsidR="00A94FED" w:rsidRPr="00B06054" w:rsidRDefault="00A94FED" w:rsidP="001E4FE3">
            <w:pPr>
              <w:rPr>
                <w:rFonts w:cs="Arial"/>
                <w:sz w:val="22"/>
                <w:szCs w:val="22"/>
                <w:lang w:eastAsia="es-MX"/>
              </w:rPr>
            </w:pPr>
            <w:r w:rsidRPr="00B06054">
              <w:rPr>
                <w:rFonts w:cs="Arial"/>
                <w:sz w:val="22"/>
                <w:szCs w:val="22"/>
                <w:lang w:eastAsia="es-MX"/>
              </w:rPr>
              <w:t>Pensiones y Jubilaciones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6</w:t>
            </w:r>
          </w:p>
        </w:tc>
        <w:tc>
          <w:tcPr>
            <w:tcW w:w="7022" w:type="dxa"/>
            <w:gridSpan w:val="2"/>
            <w:shd w:val="clear" w:color="auto" w:fill="auto"/>
            <w:noWrap/>
            <w:vAlign w:val="center"/>
            <w:hideMark/>
          </w:tcPr>
          <w:p w:rsidR="00A94FED" w:rsidRPr="00B06054" w:rsidRDefault="00A94FED" w:rsidP="001E4FE3">
            <w:pPr>
              <w:rPr>
                <w:rFonts w:cs="Arial"/>
                <w:sz w:val="22"/>
                <w:szCs w:val="22"/>
                <w:lang w:eastAsia="es-MX"/>
              </w:rPr>
            </w:pPr>
            <w:r w:rsidRPr="00B06054">
              <w:rPr>
                <w:rFonts w:cs="Arial"/>
                <w:sz w:val="22"/>
                <w:szCs w:val="22"/>
                <w:lang w:eastAsia="es-MX"/>
              </w:rPr>
              <w:t>Transferencias a Fideicomisos, mandatos y análogos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sz w:val="22"/>
                <w:szCs w:val="22"/>
                <w:lang w:eastAsia="es-MX"/>
              </w:rPr>
            </w:pPr>
            <w:r w:rsidRPr="00B06054">
              <w:rPr>
                <w:rFonts w:cs="Arial"/>
                <w:sz w:val="22"/>
                <w:szCs w:val="22"/>
                <w:lang w:eastAsia="es-MX"/>
              </w:rPr>
              <w:t>1</w:t>
            </w:r>
          </w:p>
        </w:tc>
        <w:tc>
          <w:tcPr>
            <w:tcW w:w="6597" w:type="dxa"/>
            <w:shd w:val="clear" w:color="auto" w:fill="auto"/>
            <w:noWrap/>
            <w:vAlign w:val="center"/>
            <w:hideMark/>
          </w:tcPr>
          <w:p w:rsidR="00A94FED" w:rsidRPr="00B06054" w:rsidRDefault="00A94FED" w:rsidP="001E4FE3">
            <w:pPr>
              <w:rPr>
                <w:rFonts w:cs="Arial"/>
                <w:sz w:val="22"/>
                <w:szCs w:val="22"/>
                <w:lang w:eastAsia="es-MX"/>
              </w:rPr>
            </w:pPr>
            <w:r w:rsidRPr="00B06054">
              <w:rPr>
                <w:rFonts w:cs="Arial"/>
                <w:sz w:val="22"/>
                <w:szCs w:val="22"/>
                <w:lang w:eastAsia="es-MX"/>
              </w:rPr>
              <w:t>Transferencias a Fideicomisos, mandatos y análogos</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p>
        </w:tc>
      </w:tr>
      <w:tr w:rsidR="00A94FED" w:rsidRPr="00B06054" w:rsidTr="001E4FE3">
        <w:trPr>
          <w:trHeight w:val="240"/>
        </w:trPr>
        <w:tc>
          <w:tcPr>
            <w:tcW w:w="421" w:type="dxa"/>
            <w:shd w:val="clear" w:color="000000" w:fill="D8D8D8"/>
            <w:noWrap/>
            <w:vAlign w:val="center"/>
            <w:hideMark/>
          </w:tcPr>
          <w:p w:rsidR="00A94FED" w:rsidRPr="00B06054" w:rsidRDefault="00A94FED" w:rsidP="001E4FE3">
            <w:pPr>
              <w:rPr>
                <w:rFonts w:cs="Arial"/>
                <w:b/>
                <w:bCs/>
                <w:color w:val="000000"/>
                <w:sz w:val="22"/>
                <w:szCs w:val="22"/>
                <w:lang w:eastAsia="es-MX"/>
              </w:rPr>
            </w:pPr>
            <w:r w:rsidRPr="00B06054">
              <w:rPr>
                <w:rFonts w:cs="Arial"/>
                <w:b/>
                <w:bCs/>
                <w:color w:val="000000"/>
                <w:sz w:val="22"/>
                <w:szCs w:val="22"/>
                <w:lang w:eastAsia="es-MX"/>
              </w:rPr>
              <w:t>10</w:t>
            </w:r>
          </w:p>
        </w:tc>
        <w:tc>
          <w:tcPr>
            <w:tcW w:w="7305" w:type="dxa"/>
            <w:gridSpan w:val="3"/>
            <w:shd w:val="clear" w:color="000000" w:fill="D8D8D8"/>
            <w:noWrap/>
            <w:vAlign w:val="center"/>
            <w:hideMark/>
          </w:tcPr>
          <w:p w:rsidR="00A94FED" w:rsidRPr="00B06054" w:rsidRDefault="00A94FED" w:rsidP="001E4FE3">
            <w:pPr>
              <w:rPr>
                <w:rFonts w:cs="Arial"/>
                <w:b/>
                <w:bCs/>
                <w:color w:val="000000"/>
                <w:sz w:val="22"/>
                <w:szCs w:val="22"/>
                <w:lang w:eastAsia="es-MX"/>
              </w:rPr>
            </w:pPr>
            <w:r w:rsidRPr="00B06054">
              <w:rPr>
                <w:rFonts w:cs="Arial"/>
                <w:b/>
                <w:bCs/>
                <w:color w:val="000000"/>
                <w:sz w:val="22"/>
                <w:szCs w:val="22"/>
                <w:lang w:eastAsia="es-MX"/>
              </w:rPr>
              <w:t>Ingresos Derivados de Financiamientos</w:t>
            </w:r>
          </w:p>
        </w:tc>
        <w:tc>
          <w:tcPr>
            <w:tcW w:w="1670" w:type="dxa"/>
            <w:shd w:val="clear" w:color="000000" w:fill="D8D8D8"/>
            <w:noWrap/>
            <w:vAlign w:val="center"/>
            <w:hideMark/>
          </w:tcPr>
          <w:p w:rsidR="00A94FED" w:rsidRPr="00B06054" w:rsidRDefault="00A94FED" w:rsidP="001E4FE3">
            <w:pPr>
              <w:jc w:val="right"/>
              <w:rPr>
                <w:rFonts w:cs="Arial"/>
                <w:b/>
                <w:bCs/>
                <w:color w:val="000000"/>
                <w:sz w:val="22"/>
                <w:szCs w:val="22"/>
                <w:lang w:eastAsia="es-MX"/>
              </w:rPr>
            </w:pPr>
            <w:r>
              <w:rPr>
                <w:rFonts w:cs="Arial"/>
                <w:b/>
                <w:bCs/>
                <w:color w:val="000000"/>
                <w:sz w:val="22"/>
                <w:szCs w:val="22"/>
                <w:lang w:eastAsia="es-MX"/>
              </w:rPr>
              <w:t>58,500,000.00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1</w:t>
            </w:r>
          </w:p>
        </w:tc>
        <w:tc>
          <w:tcPr>
            <w:tcW w:w="7022" w:type="dxa"/>
            <w:gridSpan w:val="2"/>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Endeudamiento Interno</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Pr>
                <w:rFonts w:cs="Arial"/>
                <w:color w:val="000000"/>
                <w:sz w:val="22"/>
                <w:szCs w:val="22"/>
                <w:lang w:eastAsia="es-MX"/>
              </w:rPr>
              <w:t>58,500,000</w:t>
            </w:r>
            <w:r w:rsidRPr="00B06054">
              <w:rPr>
                <w:rFonts w:cs="Arial"/>
                <w:color w:val="000000"/>
                <w:sz w:val="22"/>
                <w:szCs w:val="22"/>
                <w:lang w:eastAsia="es-MX"/>
              </w:rPr>
              <w:t>.00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1</w:t>
            </w:r>
          </w:p>
        </w:tc>
        <w:tc>
          <w:tcPr>
            <w:tcW w:w="6597"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Deuda Pública Municipal</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Pr>
                <w:rFonts w:cs="Arial"/>
                <w:color w:val="000000"/>
                <w:sz w:val="22"/>
                <w:szCs w:val="22"/>
                <w:lang w:eastAsia="es-MX"/>
              </w:rPr>
              <w:t>58,500,000</w:t>
            </w:r>
            <w:r w:rsidRPr="00B06054">
              <w:rPr>
                <w:rFonts w:cs="Arial"/>
                <w:color w:val="000000"/>
                <w:sz w:val="22"/>
                <w:szCs w:val="22"/>
                <w:lang w:eastAsia="es-MX"/>
              </w:rPr>
              <w:t>.00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2</w:t>
            </w:r>
          </w:p>
        </w:tc>
        <w:tc>
          <w:tcPr>
            <w:tcW w:w="7022" w:type="dxa"/>
            <w:gridSpan w:val="2"/>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Endeudamiento externo</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Pr>
                <w:rFonts w:cs="Arial"/>
                <w:color w:val="000000"/>
                <w:sz w:val="22"/>
                <w:szCs w:val="22"/>
                <w:lang w:eastAsia="es-MX"/>
              </w:rPr>
              <w:t>0.00</w:t>
            </w:r>
          </w:p>
        </w:tc>
      </w:tr>
      <w:tr w:rsidR="00A94FED" w:rsidRPr="00B06054" w:rsidTr="001E4FE3">
        <w:trPr>
          <w:trHeight w:val="240"/>
        </w:trPr>
        <w:tc>
          <w:tcPr>
            <w:tcW w:w="421" w:type="dxa"/>
            <w:shd w:val="clear" w:color="auto" w:fill="auto"/>
            <w:noWrap/>
            <w:vAlign w:val="center"/>
            <w:hideMark/>
          </w:tcPr>
          <w:p w:rsidR="00A94FED" w:rsidRPr="00B06054" w:rsidRDefault="00A94FED" w:rsidP="001E4FE3">
            <w:pPr>
              <w:rPr>
                <w:rFonts w:cs="Arial"/>
                <w:b/>
                <w:bCs/>
                <w:color w:val="000000"/>
                <w:sz w:val="22"/>
                <w:szCs w:val="22"/>
                <w:lang w:eastAsia="es-MX"/>
              </w:rPr>
            </w:pPr>
          </w:p>
        </w:tc>
        <w:tc>
          <w:tcPr>
            <w:tcW w:w="283" w:type="dxa"/>
            <w:shd w:val="clear" w:color="auto" w:fill="auto"/>
            <w:noWrap/>
            <w:vAlign w:val="center"/>
            <w:hideMark/>
          </w:tcPr>
          <w:p w:rsidR="00A94FED" w:rsidRPr="00B06054" w:rsidRDefault="00A94FED" w:rsidP="001E4FE3">
            <w:pPr>
              <w:rPr>
                <w:rFonts w:cs="Arial"/>
                <w:color w:val="000000"/>
                <w:sz w:val="22"/>
                <w:szCs w:val="22"/>
                <w:lang w:eastAsia="es-MX"/>
              </w:rPr>
            </w:pPr>
          </w:p>
        </w:tc>
        <w:tc>
          <w:tcPr>
            <w:tcW w:w="425" w:type="dxa"/>
            <w:shd w:val="clear" w:color="auto" w:fill="auto"/>
            <w:noWrap/>
            <w:vAlign w:val="center"/>
            <w:hideMark/>
          </w:tcPr>
          <w:p w:rsidR="00A94FED" w:rsidRPr="00B06054" w:rsidRDefault="00A94FED" w:rsidP="001E4FE3">
            <w:pPr>
              <w:rPr>
                <w:rFonts w:cs="Arial"/>
                <w:sz w:val="22"/>
                <w:szCs w:val="22"/>
                <w:lang w:eastAsia="es-MX"/>
              </w:rPr>
            </w:pPr>
            <w:r w:rsidRPr="00B06054">
              <w:rPr>
                <w:rFonts w:cs="Arial"/>
                <w:sz w:val="22"/>
                <w:szCs w:val="22"/>
                <w:lang w:eastAsia="es-MX"/>
              </w:rPr>
              <w:t>1</w:t>
            </w:r>
          </w:p>
        </w:tc>
        <w:tc>
          <w:tcPr>
            <w:tcW w:w="6597" w:type="dxa"/>
            <w:shd w:val="clear" w:color="auto" w:fill="auto"/>
            <w:noWrap/>
            <w:vAlign w:val="center"/>
            <w:hideMark/>
          </w:tcPr>
          <w:p w:rsidR="00A94FED" w:rsidRPr="00B06054" w:rsidRDefault="00A94FED" w:rsidP="001E4FE3">
            <w:pPr>
              <w:rPr>
                <w:rFonts w:cs="Arial"/>
                <w:sz w:val="22"/>
                <w:szCs w:val="22"/>
                <w:lang w:eastAsia="es-MX"/>
              </w:rPr>
            </w:pPr>
            <w:r w:rsidRPr="00B06054">
              <w:rPr>
                <w:rFonts w:cs="Arial"/>
                <w:sz w:val="22"/>
                <w:szCs w:val="22"/>
                <w:lang w:eastAsia="es-MX"/>
              </w:rPr>
              <w:t>Endeudamiento externo</w:t>
            </w:r>
          </w:p>
        </w:tc>
        <w:tc>
          <w:tcPr>
            <w:tcW w:w="1670" w:type="dxa"/>
            <w:shd w:val="clear" w:color="auto" w:fill="auto"/>
            <w:noWrap/>
            <w:vAlign w:val="center"/>
            <w:hideMark/>
          </w:tcPr>
          <w:p w:rsidR="00A94FED" w:rsidRPr="00B06054" w:rsidRDefault="00A94FED" w:rsidP="001E4FE3">
            <w:pPr>
              <w:jc w:val="right"/>
              <w:rPr>
                <w:rFonts w:cs="Arial"/>
                <w:color w:val="000000"/>
                <w:sz w:val="22"/>
                <w:szCs w:val="22"/>
                <w:lang w:eastAsia="es-MX"/>
              </w:rPr>
            </w:pPr>
            <w:r>
              <w:rPr>
                <w:rFonts w:cs="Arial"/>
                <w:color w:val="000000"/>
                <w:sz w:val="22"/>
                <w:szCs w:val="22"/>
                <w:lang w:eastAsia="es-MX"/>
              </w:rPr>
              <w:t>0.00</w:t>
            </w:r>
          </w:p>
        </w:tc>
      </w:tr>
    </w:tbl>
    <w:p w:rsidR="00A94FED" w:rsidRDefault="00A94FED" w:rsidP="00A94FED"/>
    <w:p w:rsidR="00A94FED" w:rsidRPr="00B06054" w:rsidRDefault="00A94FED" w:rsidP="00A94FED">
      <w:pPr>
        <w:jc w:val="center"/>
        <w:rPr>
          <w:rFonts w:cs="Arial"/>
          <w:b/>
          <w:bCs/>
          <w:sz w:val="22"/>
          <w:szCs w:val="22"/>
        </w:rPr>
      </w:pPr>
      <w:r w:rsidRPr="00B06054">
        <w:rPr>
          <w:rFonts w:cs="Arial"/>
          <w:b/>
          <w:bCs/>
          <w:sz w:val="22"/>
          <w:szCs w:val="22"/>
        </w:rPr>
        <w:t>TÍTULO SEGUNDO</w:t>
      </w:r>
    </w:p>
    <w:p w:rsidR="00A94FED" w:rsidRPr="00B06054" w:rsidRDefault="00A94FED" w:rsidP="00A94FED">
      <w:pPr>
        <w:jc w:val="center"/>
        <w:rPr>
          <w:rFonts w:cs="Arial"/>
          <w:b/>
          <w:bCs/>
          <w:sz w:val="22"/>
          <w:szCs w:val="22"/>
        </w:rPr>
      </w:pPr>
      <w:r w:rsidRPr="00B06054">
        <w:rPr>
          <w:rFonts w:cs="Arial"/>
          <w:b/>
          <w:bCs/>
          <w:sz w:val="22"/>
          <w:szCs w:val="22"/>
        </w:rPr>
        <w:t>DE LAS CONTRIBUCIONES</w:t>
      </w:r>
    </w:p>
    <w:p w:rsidR="00A94FED" w:rsidRPr="00B06054" w:rsidRDefault="00A94FED" w:rsidP="00A94FED">
      <w:pPr>
        <w:jc w:val="center"/>
        <w:rPr>
          <w:rFonts w:cs="Arial"/>
          <w:b/>
          <w:bCs/>
          <w:sz w:val="22"/>
          <w:szCs w:val="22"/>
        </w:rPr>
      </w:pPr>
    </w:p>
    <w:p w:rsidR="00A94FED" w:rsidRPr="00B06054" w:rsidRDefault="00A94FED" w:rsidP="00A94FED">
      <w:pPr>
        <w:jc w:val="center"/>
        <w:rPr>
          <w:rFonts w:cs="Arial"/>
          <w:b/>
          <w:bCs/>
          <w:sz w:val="22"/>
          <w:szCs w:val="22"/>
        </w:rPr>
      </w:pPr>
      <w:r w:rsidRPr="00B06054">
        <w:rPr>
          <w:rFonts w:cs="Arial"/>
          <w:b/>
          <w:bCs/>
          <w:sz w:val="22"/>
          <w:szCs w:val="22"/>
        </w:rPr>
        <w:t>CAPÍTULO PRIMERO</w:t>
      </w:r>
    </w:p>
    <w:p w:rsidR="00A94FED" w:rsidRPr="00B06054" w:rsidRDefault="00A94FED" w:rsidP="00A94FED">
      <w:pPr>
        <w:jc w:val="center"/>
        <w:rPr>
          <w:rFonts w:cs="Arial"/>
          <w:b/>
          <w:bCs/>
          <w:sz w:val="22"/>
          <w:szCs w:val="22"/>
        </w:rPr>
      </w:pPr>
      <w:r w:rsidRPr="00B06054">
        <w:rPr>
          <w:rFonts w:cs="Arial"/>
          <w:b/>
          <w:bCs/>
          <w:sz w:val="22"/>
          <w:szCs w:val="22"/>
        </w:rPr>
        <w:t>DEL IMPUESTO PREDIAL</w:t>
      </w:r>
    </w:p>
    <w:p w:rsidR="00A94FED" w:rsidRPr="00B06054" w:rsidRDefault="00A94FED" w:rsidP="00A94FED">
      <w:pPr>
        <w:jc w:val="center"/>
        <w:rPr>
          <w:rFonts w:cs="Arial"/>
          <w:b/>
          <w:bCs/>
          <w:sz w:val="22"/>
          <w:szCs w:val="22"/>
        </w:rPr>
      </w:pPr>
    </w:p>
    <w:p w:rsidR="00A94FED" w:rsidRPr="00B06054" w:rsidRDefault="00A94FED" w:rsidP="00A94FED">
      <w:pPr>
        <w:ind w:right="50"/>
        <w:rPr>
          <w:rFonts w:cs="Arial"/>
          <w:sz w:val="22"/>
          <w:szCs w:val="22"/>
        </w:rPr>
      </w:pPr>
      <w:r w:rsidRPr="00B06054">
        <w:rPr>
          <w:rFonts w:cs="Arial"/>
          <w:b/>
          <w:bCs/>
          <w:sz w:val="22"/>
          <w:szCs w:val="22"/>
        </w:rPr>
        <w:t xml:space="preserve">ARTÍCULO 2.- </w:t>
      </w:r>
      <w:r w:rsidRPr="00B06054">
        <w:rPr>
          <w:rFonts w:cs="Arial"/>
          <w:sz w:val="22"/>
          <w:szCs w:val="22"/>
        </w:rPr>
        <w:t>El impuesto predial se pagará con las tasas siguientes:</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I.-   Sobre los predios urbanos 3 al millar anual.</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II.- Sobre los predios rústicos 3 al millar anual. En los predios ejidales el 3% sobre el valor de la producción anual comercializada.</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III.- El monto del impuesto predial no será inferior a $ 3</w:t>
      </w:r>
      <w:r>
        <w:rPr>
          <w:rFonts w:cs="Arial"/>
          <w:bCs/>
          <w:sz w:val="22"/>
          <w:szCs w:val="22"/>
        </w:rPr>
        <w:t>3</w:t>
      </w:r>
      <w:r w:rsidRPr="00B06054">
        <w:rPr>
          <w:rFonts w:cs="Arial"/>
          <w:bCs/>
          <w:sz w:val="22"/>
          <w:szCs w:val="22"/>
        </w:rPr>
        <w:t>.00 por bimestre, salvo lo expuesto en la fracción V de este mismo Artículo.</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IV.- Las personas físicas y morales que cubran en una sola emisión la cuota anual del impuesto predial, se les otorgarán los incentivos que a continuación se mencionan:</w:t>
      </w:r>
    </w:p>
    <w:p w:rsidR="00A94FED" w:rsidRPr="00B06054" w:rsidRDefault="00A94FED" w:rsidP="00A94FED">
      <w:pPr>
        <w:rPr>
          <w:rFonts w:cs="Arial"/>
          <w:bCs/>
          <w:sz w:val="22"/>
          <w:szCs w:val="22"/>
        </w:rPr>
      </w:pPr>
    </w:p>
    <w:p w:rsidR="00A94FED" w:rsidRPr="00B06054" w:rsidRDefault="00A94FED" w:rsidP="00A94FED">
      <w:pPr>
        <w:ind w:left="720" w:hanging="720"/>
        <w:rPr>
          <w:rFonts w:cs="Arial"/>
          <w:bCs/>
          <w:sz w:val="22"/>
          <w:szCs w:val="22"/>
        </w:rPr>
      </w:pPr>
      <w:r w:rsidRPr="00B06054">
        <w:rPr>
          <w:rFonts w:cs="Arial"/>
          <w:bCs/>
          <w:sz w:val="22"/>
          <w:szCs w:val="22"/>
        </w:rPr>
        <w:t xml:space="preserve">       1.</w:t>
      </w:r>
      <w:r w:rsidRPr="00B06054">
        <w:rPr>
          <w:rFonts w:cs="Arial"/>
          <w:bCs/>
          <w:sz w:val="22"/>
          <w:szCs w:val="22"/>
        </w:rPr>
        <w:tab/>
        <w:t>El equivalente al 15% del monto del impuesto que se cause, cuando el pago se realice antes del 31 de enero.</w:t>
      </w:r>
    </w:p>
    <w:p w:rsidR="00A94FED" w:rsidRPr="00B06054" w:rsidRDefault="00A94FED" w:rsidP="00A94FED">
      <w:pPr>
        <w:ind w:left="720" w:hanging="720"/>
        <w:rPr>
          <w:rFonts w:cs="Arial"/>
          <w:bCs/>
          <w:sz w:val="22"/>
          <w:szCs w:val="22"/>
        </w:rPr>
      </w:pPr>
      <w:r w:rsidRPr="00B06054">
        <w:rPr>
          <w:rFonts w:cs="Arial"/>
          <w:bCs/>
          <w:sz w:val="22"/>
          <w:szCs w:val="22"/>
        </w:rPr>
        <w:t xml:space="preserve">       2.</w:t>
      </w:r>
      <w:r w:rsidRPr="00B06054">
        <w:rPr>
          <w:rFonts w:cs="Arial"/>
          <w:bCs/>
          <w:sz w:val="22"/>
          <w:szCs w:val="22"/>
        </w:rPr>
        <w:tab/>
        <w:t>El equivalente al 10% del monto del impuesto que se cause, cuando el pago se realice durante el mes de febrero.</w:t>
      </w:r>
    </w:p>
    <w:p w:rsidR="00A94FED" w:rsidRPr="00B06054" w:rsidRDefault="00A94FED" w:rsidP="00A94FED">
      <w:pPr>
        <w:ind w:left="720" w:hanging="720"/>
        <w:rPr>
          <w:rFonts w:cs="Arial"/>
          <w:bCs/>
          <w:sz w:val="22"/>
          <w:szCs w:val="22"/>
        </w:rPr>
      </w:pPr>
      <w:r w:rsidRPr="00B06054">
        <w:rPr>
          <w:rFonts w:cs="Arial"/>
          <w:bCs/>
          <w:sz w:val="22"/>
          <w:szCs w:val="22"/>
        </w:rPr>
        <w:lastRenderedPageBreak/>
        <w:t xml:space="preserve">       3.</w:t>
      </w:r>
      <w:r w:rsidRPr="00B06054">
        <w:rPr>
          <w:rFonts w:cs="Arial"/>
          <w:bCs/>
          <w:sz w:val="22"/>
          <w:szCs w:val="22"/>
        </w:rPr>
        <w:tab/>
        <w:t>El equivalente al 5% del monto del impuesto que se cause, cuando el pago se realice durante el mes de marzo.</w:t>
      </w:r>
    </w:p>
    <w:p w:rsidR="00A94FED" w:rsidRPr="00B06054" w:rsidRDefault="00A94FED" w:rsidP="00A94FED">
      <w:pPr>
        <w:ind w:left="720" w:hanging="360"/>
        <w:rPr>
          <w:rFonts w:cs="Arial"/>
          <w:bCs/>
          <w:sz w:val="22"/>
          <w:szCs w:val="22"/>
        </w:rPr>
      </w:pPr>
      <w:r w:rsidRPr="00B06054">
        <w:rPr>
          <w:rFonts w:cs="Arial"/>
          <w:bCs/>
          <w:sz w:val="22"/>
          <w:szCs w:val="22"/>
        </w:rPr>
        <w:t xml:space="preserve"> 4.</w:t>
      </w:r>
      <w:r w:rsidRPr="00B06054">
        <w:rPr>
          <w:rFonts w:cs="Arial"/>
          <w:bCs/>
          <w:sz w:val="22"/>
          <w:szCs w:val="22"/>
        </w:rPr>
        <w:tab/>
        <w:t>Estos incentivos serán aplicables, siempre y cuando el predial a pagar no sea el impuesto mínimo.</w:t>
      </w:r>
    </w:p>
    <w:p w:rsidR="00A94FED" w:rsidRPr="00B06054" w:rsidRDefault="00A94FED" w:rsidP="00A94FED">
      <w:pPr>
        <w:ind w:left="720" w:hanging="369"/>
        <w:rPr>
          <w:rFonts w:cs="Arial"/>
          <w:bCs/>
          <w:sz w:val="22"/>
          <w:szCs w:val="22"/>
        </w:rPr>
      </w:pPr>
      <w:r w:rsidRPr="00B06054">
        <w:rPr>
          <w:rFonts w:cs="Arial"/>
          <w:bCs/>
          <w:sz w:val="22"/>
          <w:szCs w:val="22"/>
        </w:rPr>
        <w:t xml:space="preserve"> 5.</w:t>
      </w:r>
      <w:r w:rsidRPr="00B06054">
        <w:rPr>
          <w:rFonts w:cs="Arial"/>
          <w:bCs/>
          <w:sz w:val="22"/>
          <w:szCs w:val="22"/>
        </w:rPr>
        <w:tab/>
        <w:t xml:space="preserve">Al calcularse este incentivo, en predios que pagan más del impuesto mínimo, y resulte un monto a pagar menor al impuesto mínimo, el importe a pagar será ajustado hasta alcanzar el impuesto mínimo autorizado. </w:t>
      </w:r>
    </w:p>
    <w:p w:rsidR="00A94FED" w:rsidRPr="00B06054" w:rsidRDefault="00A94FED" w:rsidP="00A94FED">
      <w:pPr>
        <w:ind w:left="709" w:hanging="709"/>
        <w:rPr>
          <w:rFonts w:cs="Arial"/>
          <w:bCs/>
          <w:sz w:val="22"/>
          <w:szCs w:val="22"/>
        </w:rPr>
      </w:pPr>
      <w:r w:rsidRPr="00B06054">
        <w:rPr>
          <w:rFonts w:cs="Arial"/>
          <w:bCs/>
          <w:sz w:val="22"/>
          <w:szCs w:val="22"/>
        </w:rPr>
        <w:t xml:space="preserve">       6.</w:t>
      </w:r>
      <w:r w:rsidRPr="00B06054">
        <w:rPr>
          <w:rFonts w:cs="Arial"/>
          <w:bCs/>
          <w:sz w:val="22"/>
          <w:szCs w:val="22"/>
        </w:rPr>
        <w:tab/>
        <w:t>El incentivo que se otorga no es aplicable cuando se realicen pagos bimestrales.</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V.- Se otorgará un incentivo equivalente al 50% de la cuota que le corresponda a los pensionados, jubilados, adultos mayores y personas con discapacidad, que sean propietarias de predios urbanos.</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Para tener derecho al incentivo a que se refiere el presente artículo, se deberá cumplir con los siguientes requisitos:</w:t>
      </w:r>
    </w:p>
    <w:p w:rsidR="00A94FED" w:rsidRPr="00B06054" w:rsidRDefault="00A94FED" w:rsidP="00A94FED">
      <w:pPr>
        <w:rPr>
          <w:rFonts w:cs="Arial"/>
          <w:bCs/>
          <w:sz w:val="22"/>
          <w:szCs w:val="22"/>
        </w:rPr>
      </w:pPr>
    </w:p>
    <w:p w:rsidR="00A94FED" w:rsidRPr="00B06054" w:rsidRDefault="00A94FED" w:rsidP="00A94FED">
      <w:pPr>
        <w:ind w:left="708" w:hanging="258"/>
        <w:rPr>
          <w:rFonts w:cs="Arial"/>
          <w:bCs/>
          <w:sz w:val="22"/>
          <w:szCs w:val="22"/>
        </w:rPr>
      </w:pPr>
      <w:r w:rsidRPr="00B06054">
        <w:rPr>
          <w:rFonts w:cs="Arial"/>
          <w:bCs/>
          <w:sz w:val="22"/>
          <w:szCs w:val="22"/>
        </w:rPr>
        <w:t>1.</w:t>
      </w:r>
      <w:r w:rsidRPr="00B06054">
        <w:rPr>
          <w:rFonts w:cs="Arial"/>
          <w:bCs/>
          <w:sz w:val="22"/>
          <w:szCs w:val="22"/>
        </w:rPr>
        <w:tab/>
        <w:t>Que el predio respecto del que se otorga el incentivo, sea el que tengan señalado su domicilio y esté registrado a su nombre.</w:t>
      </w:r>
    </w:p>
    <w:p w:rsidR="00A94FED" w:rsidRPr="00B06054" w:rsidRDefault="00A94FED" w:rsidP="00A94FED">
      <w:pPr>
        <w:ind w:left="708" w:hanging="258"/>
        <w:rPr>
          <w:rFonts w:cs="Arial"/>
          <w:bCs/>
          <w:sz w:val="22"/>
          <w:szCs w:val="22"/>
        </w:rPr>
      </w:pPr>
      <w:r w:rsidRPr="00B06054">
        <w:rPr>
          <w:rFonts w:cs="Arial"/>
          <w:bCs/>
          <w:sz w:val="22"/>
          <w:szCs w:val="22"/>
        </w:rPr>
        <w:t>2.</w:t>
      </w:r>
      <w:r w:rsidRPr="00B06054">
        <w:rPr>
          <w:rFonts w:cs="Arial"/>
          <w:bCs/>
          <w:sz w:val="22"/>
          <w:szCs w:val="22"/>
        </w:rPr>
        <w:tab/>
        <w:t>El incentivo que se otorga en el presente artículo, no es aplicable cuando se realicen pagos bimestrales.</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 xml:space="preserve"> Los incentivos mencionados no son acumulables.</w:t>
      </w:r>
    </w:p>
    <w:p w:rsidR="00A94FED" w:rsidRPr="00B06054" w:rsidRDefault="00A94FED" w:rsidP="00A94FED">
      <w:pPr>
        <w:ind w:right="50"/>
        <w:jc w:val="center"/>
        <w:rPr>
          <w:rFonts w:cs="Arial"/>
          <w:sz w:val="22"/>
          <w:szCs w:val="22"/>
        </w:rPr>
      </w:pPr>
    </w:p>
    <w:p w:rsidR="00A94FED" w:rsidRPr="00B06054" w:rsidRDefault="00A94FED" w:rsidP="00A94FED">
      <w:pPr>
        <w:jc w:val="center"/>
        <w:rPr>
          <w:rFonts w:cs="Arial"/>
          <w:b/>
          <w:bCs/>
          <w:sz w:val="22"/>
          <w:szCs w:val="22"/>
        </w:rPr>
      </w:pPr>
      <w:r w:rsidRPr="00B06054">
        <w:rPr>
          <w:rFonts w:cs="Arial"/>
          <w:b/>
          <w:bCs/>
          <w:sz w:val="22"/>
          <w:szCs w:val="22"/>
        </w:rPr>
        <w:t>CAPÍTULO SEGUNDO</w:t>
      </w:r>
    </w:p>
    <w:p w:rsidR="00A94FED" w:rsidRPr="00B06054" w:rsidRDefault="00A94FED" w:rsidP="00A94FED">
      <w:pPr>
        <w:jc w:val="center"/>
        <w:rPr>
          <w:rFonts w:cs="Arial"/>
          <w:b/>
          <w:bCs/>
          <w:sz w:val="22"/>
          <w:szCs w:val="22"/>
        </w:rPr>
      </w:pPr>
      <w:r w:rsidRPr="00B06054">
        <w:rPr>
          <w:rFonts w:cs="Arial"/>
          <w:b/>
          <w:bCs/>
          <w:sz w:val="22"/>
          <w:szCs w:val="22"/>
        </w:rPr>
        <w:t>DEL IMPUESTO SOBRE ADQUISICIÓN DE INMUEBLES</w:t>
      </w:r>
    </w:p>
    <w:p w:rsidR="00A94FED" w:rsidRPr="00B06054" w:rsidRDefault="00A94FED" w:rsidP="00A94FED">
      <w:pPr>
        <w:rPr>
          <w:rFonts w:cs="Arial"/>
          <w:b/>
          <w:bCs/>
          <w:sz w:val="22"/>
          <w:szCs w:val="22"/>
        </w:rPr>
      </w:pPr>
    </w:p>
    <w:p w:rsidR="00A94FED" w:rsidRPr="00B06054" w:rsidRDefault="00A94FED" w:rsidP="00A94FED">
      <w:pPr>
        <w:rPr>
          <w:rFonts w:cs="Arial"/>
          <w:sz w:val="22"/>
          <w:szCs w:val="22"/>
        </w:rPr>
      </w:pPr>
      <w:r w:rsidRPr="00B06054">
        <w:rPr>
          <w:rFonts w:cs="Arial"/>
          <w:b/>
          <w:bCs/>
          <w:sz w:val="22"/>
          <w:szCs w:val="22"/>
        </w:rPr>
        <w:t>ARTÍCULO 3.-</w:t>
      </w:r>
      <w:r w:rsidRPr="00B06054">
        <w:rPr>
          <w:rFonts w:cs="Arial"/>
          <w:sz w:val="22"/>
          <w:szCs w:val="22"/>
        </w:rPr>
        <w:t xml:space="preserve"> Es objeto de este impuesto, la adquisición de inmuebles que consistan en el suelo, en las construcciones o en el suelo y las construcciones adheridas a él, ubicados en el Municipio de Allende, Coahuila de Zaragoza, así como los derechos relacionados con los mismos a que a este capítulo se refiere. El Impuesto sobre Adquisición de Inmuebles se pagará aplicando la tasa del 3% sobre la base gravable prevista en el Código Financiero para los Municipios del Estado de Coahuila de Zaragoza.</w:t>
      </w:r>
    </w:p>
    <w:p w:rsidR="00A94FED" w:rsidRPr="00B06054" w:rsidRDefault="00A94FED" w:rsidP="00A94FED">
      <w:pPr>
        <w:rPr>
          <w:rFonts w:cs="Arial"/>
          <w:sz w:val="22"/>
          <w:szCs w:val="22"/>
        </w:rPr>
      </w:pPr>
    </w:p>
    <w:p w:rsidR="00A94FED" w:rsidRPr="00B06054" w:rsidRDefault="00A94FED" w:rsidP="00A94FED">
      <w:pPr>
        <w:rPr>
          <w:rFonts w:cs="Arial"/>
          <w:bCs/>
          <w:sz w:val="22"/>
          <w:szCs w:val="22"/>
        </w:rPr>
      </w:pPr>
      <w:r w:rsidRPr="00B06054">
        <w:rPr>
          <w:rFonts w:cs="Arial"/>
          <w:bCs/>
          <w:sz w:val="22"/>
          <w:szCs w:val="22"/>
        </w:rPr>
        <w:t>Cuando se hagan constar en escritura pública las adquisiciones previstas en las fracciones III, IV y V del Artículo 50 del Código Financiero para los Municipios del Estado de Coahuila de Zaragoza, los contribuyentes podrán optar por diferir el pago del 50% del impuesto causado, hasta el momento en que opere la traslación de dominio o se celebre el contrato prometido, según sea el caso. El 50% diferido se actualizará aplicando el factor que se obtenga de dividir el Índice Nacional de Precios al Consumidor del mes inmediato anterior a aquél en que sea exigible el pago, entre el mencionado índice correspondiente al mes anterior a aquél en que se optó por el diferimiento del pago del impuesto.</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En las adquisiciones de inmuebles que realicen las Dependencias y Entidades de la Administración Pública del Estado y los Municipios, que tengan por objeto promover, construir y enajenar unidades habitacionales o lotes de terreno de tipo popular, para satisfacer las necesidades de vivienda de personas de bajos ingresos económicos, se aplicará la tasa del 0%.</w:t>
      </w:r>
    </w:p>
    <w:p w:rsidR="00A94FED" w:rsidRPr="00B06054" w:rsidRDefault="00A94FED" w:rsidP="00A94FED">
      <w:pPr>
        <w:rPr>
          <w:rFonts w:cs="Arial"/>
          <w:bCs/>
          <w:sz w:val="22"/>
          <w:szCs w:val="22"/>
        </w:rPr>
      </w:pPr>
      <w:r w:rsidRPr="00B06054">
        <w:rPr>
          <w:rFonts w:cs="Arial"/>
          <w:bCs/>
          <w:sz w:val="22"/>
          <w:szCs w:val="22"/>
        </w:rPr>
        <w:t>En las adquisiciones de inmuebles que realicen los adquirentes o posesionarios cuyos ingresos mensuales no exceden el equivalente a tres Unidades de Medida y Actualización (UMA), tratándose de los programas habitacionales y de regularización de la tenencia de la tierra promovidos por las dependencias y entidades a que se refiere el párrafo anterior, la tasa aplicable será del 0%.</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Para efectos de este artículo, se considerará como unidad habitacional tipo popular, aquella en que el terreno no exceda de 200 metros cuadrados y tenga una construcción inferior a 105 metros cuadrados.</w:t>
      </w:r>
    </w:p>
    <w:p w:rsidR="00A94FED" w:rsidRPr="00B06054" w:rsidRDefault="00A94FED" w:rsidP="00A94FED">
      <w:pPr>
        <w:ind w:right="50"/>
        <w:rPr>
          <w:rFonts w:cs="Arial"/>
          <w:bCs/>
          <w:sz w:val="22"/>
          <w:szCs w:val="22"/>
        </w:rPr>
      </w:pPr>
    </w:p>
    <w:p w:rsidR="00A94FED" w:rsidRPr="00B06054" w:rsidRDefault="00A94FED" w:rsidP="00A94FED">
      <w:pPr>
        <w:jc w:val="center"/>
        <w:rPr>
          <w:rFonts w:cs="Arial"/>
          <w:b/>
          <w:bCs/>
          <w:sz w:val="22"/>
          <w:szCs w:val="22"/>
        </w:rPr>
      </w:pPr>
      <w:r w:rsidRPr="00B06054">
        <w:rPr>
          <w:rFonts w:cs="Arial"/>
          <w:b/>
          <w:bCs/>
          <w:sz w:val="22"/>
          <w:szCs w:val="22"/>
        </w:rPr>
        <w:t>CAPÍTULO TERCERO</w:t>
      </w:r>
    </w:p>
    <w:p w:rsidR="00A94FED" w:rsidRPr="00B06054" w:rsidRDefault="00A94FED" w:rsidP="00A94FED">
      <w:pPr>
        <w:jc w:val="center"/>
        <w:rPr>
          <w:rFonts w:cs="Arial"/>
          <w:b/>
          <w:bCs/>
          <w:sz w:val="22"/>
          <w:szCs w:val="22"/>
        </w:rPr>
      </w:pPr>
      <w:r w:rsidRPr="00B06054">
        <w:rPr>
          <w:rFonts w:cs="Arial"/>
          <w:b/>
          <w:bCs/>
          <w:sz w:val="22"/>
          <w:szCs w:val="22"/>
        </w:rPr>
        <w:t>DEL IMPUESTO SOBRE EL EJERCICIO DE ACTIVIDADES MERCANTILES</w:t>
      </w:r>
    </w:p>
    <w:p w:rsidR="00A94FED" w:rsidRPr="00B06054" w:rsidRDefault="00A94FED" w:rsidP="00A94FED">
      <w:pPr>
        <w:jc w:val="center"/>
        <w:rPr>
          <w:rFonts w:cs="Arial"/>
          <w:b/>
          <w:bCs/>
          <w:sz w:val="22"/>
          <w:szCs w:val="22"/>
        </w:rPr>
      </w:pPr>
    </w:p>
    <w:p w:rsidR="00A94FED" w:rsidRPr="00B06054" w:rsidRDefault="00A94FED" w:rsidP="00A94FED">
      <w:pPr>
        <w:ind w:right="50"/>
        <w:rPr>
          <w:rFonts w:cs="Arial"/>
          <w:bCs/>
          <w:sz w:val="22"/>
          <w:szCs w:val="22"/>
        </w:rPr>
      </w:pPr>
      <w:r w:rsidRPr="00B06054">
        <w:rPr>
          <w:rFonts w:cs="Arial"/>
          <w:b/>
          <w:sz w:val="22"/>
          <w:szCs w:val="22"/>
        </w:rPr>
        <w:t>ARTÍCULO 4.-</w:t>
      </w:r>
      <w:r w:rsidRPr="00B06054">
        <w:rPr>
          <w:rFonts w:cs="Arial"/>
          <w:bCs/>
          <w:sz w:val="22"/>
          <w:szCs w:val="22"/>
        </w:rPr>
        <w:t xml:space="preserve"> Son objeto de este impuesto las actividades no comprendidas en la Ley del Impuesto al Valor Agregado o expresamente exceptuadas por la misma del pago de dicho impuesto y además, susceptibles de ser gravadas por el Municipio de Allende, Coahuila de Zaragoza, en los términos de las disposiciones legales aplicables.</w:t>
      </w:r>
    </w:p>
    <w:p w:rsidR="00A94FED" w:rsidRPr="00B06054" w:rsidRDefault="00A94FED" w:rsidP="00A94FED">
      <w:pPr>
        <w:ind w:right="50"/>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Este Impuesto de Licencia Municipal se pagará de acuerdo a las tasas y cuotas siguientes:</w:t>
      </w:r>
    </w:p>
    <w:p w:rsidR="00A94FED" w:rsidRPr="00B06054" w:rsidRDefault="00A94FED" w:rsidP="00A94FED">
      <w:pPr>
        <w:tabs>
          <w:tab w:val="left" w:pos="1575"/>
        </w:tabs>
        <w:rPr>
          <w:rFonts w:cs="Arial"/>
          <w:bCs/>
          <w:sz w:val="22"/>
          <w:szCs w:val="22"/>
        </w:rPr>
      </w:pPr>
      <w:r w:rsidRPr="00B06054">
        <w:rPr>
          <w:rFonts w:cs="Arial"/>
          <w:bCs/>
          <w:sz w:val="22"/>
          <w:szCs w:val="22"/>
        </w:rPr>
        <w:tab/>
      </w:r>
    </w:p>
    <w:p w:rsidR="00A94FED" w:rsidRPr="00B06054" w:rsidRDefault="00A94FED" w:rsidP="00A94FED">
      <w:pPr>
        <w:rPr>
          <w:rFonts w:cs="Arial"/>
          <w:bCs/>
          <w:sz w:val="22"/>
          <w:szCs w:val="22"/>
        </w:rPr>
      </w:pPr>
      <w:r w:rsidRPr="00B06054">
        <w:rPr>
          <w:rFonts w:cs="Arial"/>
          <w:bCs/>
          <w:sz w:val="22"/>
          <w:szCs w:val="22"/>
        </w:rPr>
        <w:t>I.- Comerciantes establecidos con local fijo $</w:t>
      </w:r>
      <w:r>
        <w:rPr>
          <w:rFonts w:cs="Arial"/>
          <w:bCs/>
          <w:sz w:val="22"/>
          <w:szCs w:val="22"/>
        </w:rPr>
        <w:t xml:space="preserve"> </w:t>
      </w:r>
      <w:r w:rsidRPr="00B06054">
        <w:rPr>
          <w:rFonts w:cs="Arial"/>
          <w:bCs/>
          <w:sz w:val="22"/>
          <w:szCs w:val="22"/>
        </w:rPr>
        <w:t>1</w:t>
      </w:r>
      <w:r>
        <w:rPr>
          <w:rFonts w:cs="Arial"/>
          <w:bCs/>
          <w:sz w:val="22"/>
          <w:szCs w:val="22"/>
        </w:rPr>
        <w:t>62</w:t>
      </w:r>
      <w:r w:rsidRPr="00B06054">
        <w:rPr>
          <w:rFonts w:cs="Arial"/>
          <w:bCs/>
          <w:sz w:val="22"/>
          <w:szCs w:val="22"/>
        </w:rPr>
        <w:t xml:space="preserve">.00 mensual.                                      </w:t>
      </w:r>
    </w:p>
    <w:p w:rsidR="00A94FED" w:rsidRPr="00B06054" w:rsidRDefault="00A94FED" w:rsidP="00A94FED">
      <w:pPr>
        <w:rPr>
          <w:rFonts w:cs="Arial"/>
          <w:bCs/>
          <w:sz w:val="22"/>
          <w:szCs w:val="22"/>
        </w:rPr>
      </w:pPr>
    </w:p>
    <w:p w:rsidR="00A94FED" w:rsidRPr="00B06054" w:rsidRDefault="00A94FED" w:rsidP="00A94FED">
      <w:pPr>
        <w:ind w:left="492" w:hanging="425"/>
        <w:rPr>
          <w:rFonts w:cs="Arial"/>
          <w:bCs/>
          <w:sz w:val="22"/>
          <w:szCs w:val="22"/>
        </w:rPr>
      </w:pPr>
      <w:r w:rsidRPr="00B06054">
        <w:rPr>
          <w:rFonts w:cs="Arial"/>
          <w:bCs/>
          <w:sz w:val="22"/>
          <w:szCs w:val="22"/>
        </w:rPr>
        <w:t xml:space="preserve">1.- Local chico, de 1 a 80 </w:t>
      </w:r>
      <w:proofErr w:type="spellStart"/>
      <w:r w:rsidRPr="00B06054">
        <w:rPr>
          <w:rFonts w:cs="Arial"/>
          <w:bCs/>
          <w:sz w:val="22"/>
          <w:szCs w:val="22"/>
        </w:rPr>
        <w:t>mts</w:t>
      </w:r>
      <w:proofErr w:type="spellEnd"/>
      <w:r w:rsidRPr="00B06054">
        <w:rPr>
          <w:rFonts w:cs="Arial"/>
          <w:bCs/>
          <w:sz w:val="22"/>
          <w:szCs w:val="22"/>
        </w:rPr>
        <w:t xml:space="preserve"> de construcción, pagará de $</w:t>
      </w:r>
      <w:r>
        <w:rPr>
          <w:rFonts w:cs="Arial"/>
          <w:bCs/>
          <w:sz w:val="22"/>
          <w:szCs w:val="22"/>
        </w:rPr>
        <w:t xml:space="preserve"> </w:t>
      </w:r>
      <w:r w:rsidRPr="00B06054">
        <w:rPr>
          <w:rFonts w:cs="Arial"/>
          <w:bCs/>
          <w:sz w:val="22"/>
          <w:szCs w:val="22"/>
        </w:rPr>
        <w:t>1</w:t>
      </w:r>
      <w:r>
        <w:rPr>
          <w:rFonts w:cs="Arial"/>
          <w:bCs/>
          <w:sz w:val="22"/>
          <w:szCs w:val="22"/>
        </w:rPr>
        <w:t>32</w:t>
      </w:r>
      <w:r w:rsidRPr="00B06054">
        <w:rPr>
          <w:rFonts w:cs="Arial"/>
          <w:bCs/>
          <w:sz w:val="22"/>
          <w:szCs w:val="22"/>
        </w:rPr>
        <w:t>.00 mensual.</w:t>
      </w:r>
    </w:p>
    <w:p w:rsidR="00A94FED" w:rsidRPr="00B06054" w:rsidRDefault="00A94FED" w:rsidP="00A94FED">
      <w:pPr>
        <w:ind w:left="492" w:hanging="425"/>
        <w:rPr>
          <w:rFonts w:cs="Arial"/>
          <w:bCs/>
          <w:sz w:val="22"/>
          <w:szCs w:val="22"/>
        </w:rPr>
      </w:pPr>
      <w:r w:rsidRPr="00B06054">
        <w:rPr>
          <w:rFonts w:cs="Arial"/>
          <w:bCs/>
          <w:sz w:val="22"/>
          <w:szCs w:val="22"/>
        </w:rPr>
        <w:t xml:space="preserve">2.- Local mediano, de 81 a 200 </w:t>
      </w:r>
      <w:proofErr w:type="spellStart"/>
      <w:r w:rsidRPr="00B06054">
        <w:rPr>
          <w:rFonts w:cs="Arial"/>
          <w:bCs/>
          <w:sz w:val="22"/>
          <w:szCs w:val="22"/>
        </w:rPr>
        <w:t>mts</w:t>
      </w:r>
      <w:proofErr w:type="spellEnd"/>
      <w:r w:rsidRPr="00B06054">
        <w:rPr>
          <w:rFonts w:cs="Arial"/>
          <w:bCs/>
          <w:sz w:val="22"/>
          <w:szCs w:val="22"/>
        </w:rPr>
        <w:t xml:space="preserve"> de construcción, pagará de $ 2</w:t>
      </w:r>
      <w:r>
        <w:rPr>
          <w:rFonts w:cs="Arial"/>
          <w:bCs/>
          <w:sz w:val="22"/>
          <w:szCs w:val="22"/>
        </w:rPr>
        <w:t>15</w:t>
      </w:r>
      <w:r w:rsidRPr="00B06054">
        <w:rPr>
          <w:rFonts w:cs="Arial"/>
          <w:bCs/>
          <w:sz w:val="22"/>
          <w:szCs w:val="22"/>
        </w:rPr>
        <w:t>.00 mensual.</w:t>
      </w:r>
    </w:p>
    <w:p w:rsidR="00A94FED" w:rsidRPr="00B06054" w:rsidRDefault="00A94FED" w:rsidP="00A94FED">
      <w:pPr>
        <w:ind w:left="492" w:hanging="425"/>
        <w:rPr>
          <w:rFonts w:cs="Arial"/>
          <w:bCs/>
          <w:sz w:val="22"/>
          <w:szCs w:val="22"/>
        </w:rPr>
      </w:pPr>
      <w:r w:rsidRPr="00B06054">
        <w:rPr>
          <w:rFonts w:cs="Arial"/>
          <w:bCs/>
          <w:sz w:val="22"/>
          <w:szCs w:val="22"/>
        </w:rPr>
        <w:t>3.- Local grande, de 201 o más metros de construcción, pagará de $ 2</w:t>
      </w:r>
      <w:r>
        <w:rPr>
          <w:rFonts w:cs="Arial"/>
          <w:bCs/>
          <w:sz w:val="22"/>
          <w:szCs w:val="22"/>
        </w:rPr>
        <w:t>90</w:t>
      </w:r>
      <w:r w:rsidRPr="00B06054">
        <w:rPr>
          <w:rFonts w:cs="Arial"/>
          <w:bCs/>
          <w:sz w:val="22"/>
          <w:szCs w:val="22"/>
        </w:rPr>
        <w:t>.00 mensual.</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II.- Comerciantes ambulantes domiciliados en el municipio:</w:t>
      </w:r>
    </w:p>
    <w:p w:rsidR="00A94FED" w:rsidRPr="00B06054" w:rsidRDefault="00A94FED" w:rsidP="00A94FED">
      <w:pPr>
        <w:rPr>
          <w:rFonts w:cs="Arial"/>
          <w:bCs/>
          <w:sz w:val="22"/>
          <w:szCs w:val="22"/>
        </w:rPr>
      </w:pPr>
    </w:p>
    <w:p w:rsidR="00A94FED" w:rsidRPr="00B06054" w:rsidRDefault="00A94FED" w:rsidP="00A94FED">
      <w:pPr>
        <w:ind w:left="351" w:hanging="284"/>
        <w:rPr>
          <w:rFonts w:cs="Arial"/>
          <w:bCs/>
          <w:sz w:val="22"/>
          <w:szCs w:val="22"/>
        </w:rPr>
      </w:pPr>
      <w:r w:rsidRPr="00B06054">
        <w:rPr>
          <w:rFonts w:cs="Arial"/>
          <w:bCs/>
          <w:sz w:val="22"/>
          <w:szCs w:val="22"/>
        </w:rPr>
        <w:t>1.- Que expendan habitualmente en la vía pública, mercancía que no sea para consumo humano $ 5</w:t>
      </w:r>
      <w:r>
        <w:rPr>
          <w:rFonts w:cs="Arial"/>
          <w:bCs/>
          <w:sz w:val="22"/>
          <w:szCs w:val="22"/>
        </w:rPr>
        <w:t>3</w:t>
      </w:r>
      <w:r w:rsidRPr="00B06054">
        <w:rPr>
          <w:rFonts w:cs="Arial"/>
          <w:bCs/>
          <w:sz w:val="22"/>
          <w:szCs w:val="22"/>
        </w:rPr>
        <w:t>.00 mensual.</w:t>
      </w:r>
    </w:p>
    <w:p w:rsidR="00A94FED" w:rsidRPr="00B06054" w:rsidRDefault="00A94FED" w:rsidP="00A94FED">
      <w:pPr>
        <w:ind w:left="351" w:hanging="284"/>
        <w:rPr>
          <w:rFonts w:cs="Arial"/>
          <w:bCs/>
          <w:sz w:val="22"/>
          <w:szCs w:val="22"/>
        </w:rPr>
      </w:pPr>
    </w:p>
    <w:p w:rsidR="00A94FED" w:rsidRPr="00B06054" w:rsidRDefault="00A94FED" w:rsidP="00A94FED">
      <w:pPr>
        <w:ind w:left="351" w:hanging="284"/>
        <w:rPr>
          <w:rFonts w:cs="Arial"/>
          <w:bCs/>
          <w:sz w:val="22"/>
          <w:szCs w:val="22"/>
        </w:rPr>
      </w:pPr>
      <w:r w:rsidRPr="00B06054">
        <w:rPr>
          <w:rFonts w:cs="Arial"/>
          <w:bCs/>
          <w:sz w:val="22"/>
          <w:szCs w:val="22"/>
        </w:rPr>
        <w:t>2.- Que expendan habitualmente en la vía pública mercancía para consumo humano:</w:t>
      </w:r>
    </w:p>
    <w:p w:rsidR="00A94FED" w:rsidRPr="00B06054" w:rsidRDefault="00A94FED" w:rsidP="00A94FED">
      <w:pPr>
        <w:ind w:left="351" w:hanging="284"/>
        <w:rPr>
          <w:rFonts w:cs="Arial"/>
          <w:bCs/>
          <w:sz w:val="22"/>
          <w:szCs w:val="22"/>
        </w:rPr>
      </w:pPr>
      <w:r w:rsidRPr="00B06054">
        <w:rPr>
          <w:rFonts w:cs="Arial"/>
          <w:bCs/>
          <w:sz w:val="22"/>
          <w:szCs w:val="22"/>
        </w:rPr>
        <w:tab/>
        <w:t>a)  Por aguas frescas, frutas y rebanados, dulces y otros de $ 13</w:t>
      </w:r>
      <w:r>
        <w:rPr>
          <w:rFonts w:cs="Arial"/>
          <w:bCs/>
          <w:sz w:val="22"/>
          <w:szCs w:val="22"/>
        </w:rPr>
        <w:t>6</w:t>
      </w:r>
      <w:r w:rsidRPr="00B06054">
        <w:rPr>
          <w:rFonts w:cs="Arial"/>
          <w:bCs/>
          <w:sz w:val="22"/>
          <w:szCs w:val="22"/>
        </w:rPr>
        <w:t>.00 mensual.</w:t>
      </w:r>
    </w:p>
    <w:p w:rsidR="00A94FED" w:rsidRPr="00B06054" w:rsidRDefault="00A94FED" w:rsidP="00A94FED">
      <w:pPr>
        <w:ind w:left="351" w:hanging="284"/>
        <w:rPr>
          <w:rFonts w:cs="Arial"/>
          <w:bCs/>
          <w:sz w:val="22"/>
          <w:szCs w:val="22"/>
        </w:rPr>
      </w:pPr>
      <w:r w:rsidRPr="00B06054">
        <w:rPr>
          <w:rFonts w:cs="Arial"/>
          <w:bCs/>
          <w:sz w:val="22"/>
          <w:szCs w:val="22"/>
        </w:rPr>
        <w:tab/>
        <w:t>b)  Por alimentos preparados, tales como tacos, lonches y similares de $ 2</w:t>
      </w:r>
      <w:r>
        <w:rPr>
          <w:rFonts w:cs="Arial"/>
          <w:bCs/>
          <w:sz w:val="22"/>
          <w:szCs w:val="22"/>
        </w:rPr>
        <w:t>52</w:t>
      </w:r>
      <w:r w:rsidRPr="00B06054">
        <w:rPr>
          <w:rFonts w:cs="Arial"/>
          <w:bCs/>
          <w:sz w:val="22"/>
          <w:szCs w:val="22"/>
        </w:rPr>
        <w:t>.00 mensual.</w:t>
      </w:r>
    </w:p>
    <w:p w:rsidR="00A94FED" w:rsidRPr="00B06054" w:rsidRDefault="00A94FED" w:rsidP="00A94FED">
      <w:pPr>
        <w:ind w:left="351" w:hanging="284"/>
        <w:rPr>
          <w:rFonts w:cs="Arial"/>
          <w:bCs/>
          <w:sz w:val="22"/>
          <w:szCs w:val="22"/>
        </w:rPr>
      </w:pPr>
    </w:p>
    <w:p w:rsidR="00A94FED" w:rsidRPr="00B06054" w:rsidRDefault="00A94FED" w:rsidP="00A94FED">
      <w:pPr>
        <w:ind w:left="351" w:hanging="284"/>
        <w:rPr>
          <w:rFonts w:cs="Arial"/>
          <w:bCs/>
          <w:sz w:val="22"/>
          <w:szCs w:val="22"/>
        </w:rPr>
      </w:pPr>
      <w:r w:rsidRPr="00B06054">
        <w:rPr>
          <w:rFonts w:cs="Arial"/>
          <w:bCs/>
          <w:sz w:val="22"/>
          <w:szCs w:val="22"/>
        </w:rPr>
        <w:t>3.- Tianguis, Mercados Rodantes y otros de $ 7</w:t>
      </w:r>
      <w:r>
        <w:rPr>
          <w:rFonts w:cs="Arial"/>
          <w:bCs/>
          <w:sz w:val="22"/>
          <w:szCs w:val="22"/>
        </w:rPr>
        <w:t>3</w:t>
      </w:r>
      <w:r w:rsidRPr="00B06054">
        <w:rPr>
          <w:rFonts w:cs="Arial"/>
          <w:bCs/>
          <w:sz w:val="22"/>
          <w:szCs w:val="22"/>
        </w:rPr>
        <w:t>.00 diarios.</w:t>
      </w:r>
    </w:p>
    <w:p w:rsidR="00A94FED" w:rsidRPr="00B06054" w:rsidRDefault="00A94FED" w:rsidP="00A94FED">
      <w:pPr>
        <w:ind w:left="351" w:hanging="284"/>
        <w:rPr>
          <w:rFonts w:cs="Arial"/>
          <w:bCs/>
          <w:sz w:val="22"/>
          <w:szCs w:val="22"/>
        </w:rPr>
      </w:pPr>
    </w:p>
    <w:p w:rsidR="00A94FED" w:rsidRPr="00B06054" w:rsidRDefault="00A94FED" w:rsidP="00A94FED">
      <w:pPr>
        <w:ind w:left="351" w:hanging="284"/>
        <w:rPr>
          <w:rFonts w:cs="Arial"/>
          <w:bCs/>
          <w:sz w:val="22"/>
          <w:szCs w:val="22"/>
        </w:rPr>
      </w:pPr>
      <w:r w:rsidRPr="00B06054">
        <w:rPr>
          <w:rFonts w:cs="Arial"/>
          <w:bCs/>
          <w:sz w:val="22"/>
          <w:szCs w:val="22"/>
        </w:rPr>
        <w:t>4.- En Ferias, Fiestas, Verbenas y otros $ 1</w:t>
      </w:r>
      <w:r>
        <w:rPr>
          <w:rFonts w:cs="Arial"/>
          <w:bCs/>
          <w:sz w:val="22"/>
          <w:szCs w:val="22"/>
        </w:rPr>
        <w:t>95</w:t>
      </w:r>
      <w:r w:rsidRPr="00B06054">
        <w:rPr>
          <w:rFonts w:cs="Arial"/>
          <w:bCs/>
          <w:sz w:val="22"/>
          <w:szCs w:val="22"/>
        </w:rPr>
        <w:t>.00 diarios.</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III.- Comerciantes eventuales, no domiciliados en el municipio, que expendan alguna de las mercancías antes citadas, de $ 1</w:t>
      </w:r>
      <w:r>
        <w:rPr>
          <w:rFonts w:cs="Arial"/>
          <w:bCs/>
          <w:sz w:val="22"/>
          <w:szCs w:val="22"/>
        </w:rPr>
        <w:t>62</w:t>
      </w:r>
      <w:r w:rsidRPr="00B06054">
        <w:rPr>
          <w:rFonts w:cs="Arial"/>
          <w:bCs/>
          <w:sz w:val="22"/>
          <w:szCs w:val="22"/>
        </w:rPr>
        <w:t xml:space="preserve">.00 diarios. </w:t>
      </w:r>
    </w:p>
    <w:p w:rsidR="00A94FED" w:rsidRPr="00B06054" w:rsidRDefault="00A94FED" w:rsidP="00A94FED">
      <w:pPr>
        <w:rPr>
          <w:rFonts w:cs="Arial"/>
          <w:sz w:val="22"/>
          <w:szCs w:val="22"/>
        </w:rPr>
      </w:pPr>
    </w:p>
    <w:p w:rsidR="00A94FED" w:rsidRPr="00B06054" w:rsidRDefault="00A94FED" w:rsidP="00A94FED">
      <w:pPr>
        <w:rPr>
          <w:rFonts w:cs="Arial"/>
          <w:sz w:val="22"/>
          <w:szCs w:val="22"/>
        </w:rPr>
      </w:pPr>
      <w:r w:rsidRPr="00B06054">
        <w:rPr>
          <w:rFonts w:cs="Arial"/>
          <w:sz w:val="22"/>
          <w:szCs w:val="22"/>
        </w:rPr>
        <w:t xml:space="preserve">Se exceptúa del cobro comprendido dentro de este artículo, a las personas físicas que desarrollen actividades no comprendidas en la Ley de Impuesto al Valor Agregado o expresamente exceptuadas por la misma del pago de este impuesto y además, susceptibles de ser gravadas por los municipios y el estado que sean voceadores de periódicos y que tengan como actividad preponderante la venta de periódicos en la vía pública, así sea en cruceros, esquinas, banquetas, caminando, en bicicletas o bajo cualquier otra forma de comercialización del periódico. Lo anterior por considerarse una actividad que contribuye al ejercicio de la libertad de expresión al mismo tiempo que fomenta el derecho a la información y a la lectura. </w:t>
      </w:r>
    </w:p>
    <w:p w:rsidR="00A94FED" w:rsidRPr="00B06054" w:rsidRDefault="00A94FED" w:rsidP="00A94FED">
      <w:pPr>
        <w:rPr>
          <w:rFonts w:cs="Arial"/>
          <w:b/>
          <w:bCs/>
          <w:sz w:val="22"/>
          <w:szCs w:val="22"/>
        </w:rPr>
      </w:pPr>
    </w:p>
    <w:p w:rsidR="00A94FED" w:rsidRPr="00B06054" w:rsidRDefault="00A94FED" w:rsidP="00A94FED">
      <w:pPr>
        <w:jc w:val="center"/>
        <w:rPr>
          <w:rFonts w:cs="Arial"/>
          <w:b/>
          <w:bCs/>
          <w:sz w:val="22"/>
          <w:szCs w:val="22"/>
        </w:rPr>
      </w:pPr>
      <w:r w:rsidRPr="00B06054">
        <w:rPr>
          <w:rFonts w:cs="Arial"/>
          <w:b/>
          <w:bCs/>
          <w:sz w:val="22"/>
          <w:szCs w:val="22"/>
        </w:rPr>
        <w:t>CAPÍTULO CUARTO</w:t>
      </w:r>
    </w:p>
    <w:p w:rsidR="00A94FED" w:rsidRPr="00B06054" w:rsidRDefault="00A94FED" w:rsidP="00A94FED">
      <w:pPr>
        <w:jc w:val="center"/>
        <w:rPr>
          <w:rFonts w:cs="Arial"/>
          <w:b/>
          <w:bCs/>
          <w:sz w:val="22"/>
          <w:szCs w:val="22"/>
        </w:rPr>
      </w:pPr>
      <w:r w:rsidRPr="00B06054">
        <w:rPr>
          <w:rFonts w:cs="Arial"/>
          <w:b/>
          <w:bCs/>
          <w:sz w:val="22"/>
          <w:szCs w:val="22"/>
        </w:rPr>
        <w:t>DEL IMPUESTO SOBRE ESPECTÁCULOS Y DIVERSIONES PÚBLICAS</w:t>
      </w:r>
    </w:p>
    <w:p w:rsidR="00A94FED" w:rsidRPr="00B06054" w:rsidRDefault="00A94FED" w:rsidP="00A94FED">
      <w:pPr>
        <w:rPr>
          <w:rFonts w:cs="Arial"/>
          <w:b/>
          <w:sz w:val="22"/>
          <w:szCs w:val="22"/>
        </w:rPr>
      </w:pPr>
    </w:p>
    <w:p w:rsidR="00A94FED" w:rsidRPr="00B06054" w:rsidRDefault="00A94FED" w:rsidP="00A94FED">
      <w:pPr>
        <w:rPr>
          <w:rFonts w:cs="Arial"/>
          <w:sz w:val="22"/>
          <w:szCs w:val="22"/>
        </w:rPr>
      </w:pPr>
      <w:r w:rsidRPr="00B06054">
        <w:rPr>
          <w:rFonts w:cs="Arial"/>
          <w:b/>
          <w:sz w:val="22"/>
          <w:szCs w:val="22"/>
        </w:rPr>
        <w:t>ARTÍCULO 5.-</w:t>
      </w:r>
      <w:r w:rsidRPr="00B06054">
        <w:rPr>
          <w:rFonts w:cs="Arial"/>
          <w:bCs/>
          <w:sz w:val="22"/>
          <w:szCs w:val="22"/>
        </w:rPr>
        <w:t xml:space="preserve"> Es objeto de este impuesto la realización de espectáculos y diversiones públicas no gravadas por el Impuesto al Valor Agregado, </w:t>
      </w:r>
      <w:r w:rsidRPr="00B06054">
        <w:rPr>
          <w:rFonts w:cs="Arial"/>
          <w:sz w:val="22"/>
          <w:szCs w:val="22"/>
        </w:rPr>
        <w:t>se pagará de conformidad a los conceptos, tasas y cuotas siguientes:</w:t>
      </w:r>
    </w:p>
    <w:p w:rsidR="00A94FED" w:rsidRPr="00B06054" w:rsidRDefault="00A94FED" w:rsidP="00A94FED">
      <w:pPr>
        <w:rPr>
          <w:rFonts w:cs="Arial"/>
          <w:sz w:val="22"/>
          <w:szCs w:val="22"/>
        </w:rPr>
      </w:pPr>
    </w:p>
    <w:p w:rsidR="00A94FED" w:rsidRPr="00B06054" w:rsidRDefault="00A94FED" w:rsidP="00A94FED">
      <w:pPr>
        <w:rPr>
          <w:rFonts w:cs="Arial"/>
          <w:sz w:val="22"/>
          <w:szCs w:val="22"/>
        </w:rPr>
      </w:pPr>
      <w:r w:rsidRPr="00B06054">
        <w:rPr>
          <w:rFonts w:cs="Arial"/>
          <w:sz w:val="22"/>
          <w:szCs w:val="22"/>
        </w:rPr>
        <w:t xml:space="preserve">I.-    Funciones de Circo y Carpas  </w:t>
      </w:r>
      <w:r w:rsidRPr="00B06054">
        <w:rPr>
          <w:rFonts w:cs="Arial"/>
          <w:sz w:val="22"/>
          <w:szCs w:val="22"/>
        </w:rPr>
        <w:tab/>
      </w:r>
      <w:r w:rsidRPr="00B06054">
        <w:rPr>
          <w:rFonts w:cs="Arial"/>
          <w:sz w:val="22"/>
          <w:szCs w:val="22"/>
        </w:rPr>
        <w:tab/>
        <w:t>4% sobre ingresos brutos.</w:t>
      </w:r>
    </w:p>
    <w:p w:rsidR="00A94FED" w:rsidRPr="00B06054" w:rsidRDefault="00A94FED" w:rsidP="00A94FED">
      <w:pPr>
        <w:tabs>
          <w:tab w:val="left" w:pos="4030"/>
        </w:tabs>
        <w:rPr>
          <w:rFonts w:cs="Arial"/>
          <w:sz w:val="22"/>
          <w:szCs w:val="22"/>
        </w:rPr>
      </w:pPr>
    </w:p>
    <w:p w:rsidR="00A94FED" w:rsidRPr="00B06054" w:rsidRDefault="00A94FED" w:rsidP="00A94FED">
      <w:pPr>
        <w:tabs>
          <w:tab w:val="left" w:pos="3360"/>
        </w:tabs>
        <w:rPr>
          <w:rFonts w:cs="Arial"/>
          <w:sz w:val="22"/>
          <w:szCs w:val="22"/>
        </w:rPr>
      </w:pPr>
      <w:r w:rsidRPr="00B06054">
        <w:rPr>
          <w:rFonts w:cs="Arial"/>
          <w:sz w:val="22"/>
          <w:szCs w:val="22"/>
        </w:rPr>
        <w:lastRenderedPageBreak/>
        <w:t>II.-   Funciones de Teatro</w:t>
      </w:r>
      <w:r w:rsidRPr="00B06054">
        <w:rPr>
          <w:rFonts w:cs="Arial"/>
          <w:sz w:val="22"/>
          <w:szCs w:val="22"/>
        </w:rPr>
        <w:tab/>
      </w:r>
      <w:r w:rsidRPr="00B06054">
        <w:rPr>
          <w:rFonts w:cs="Arial"/>
          <w:sz w:val="22"/>
          <w:szCs w:val="22"/>
        </w:rPr>
        <w:tab/>
      </w:r>
      <w:r w:rsidRPr="00B06054">
        <w:rPr>
          <w:rFonts w:cs="Arial"/>
          <w:sz w:val="22"/>
          <w:szCs w:val="22"/>
        </w:rPr>
        <w:tab/>
        <w:t>4% sobre ingresos brutos.</w:t>
      </w:r>
    </w:p>
    <w:p w:rsidR="00A94FED" w:rsidRPr="00B06054" w:rsidRDefault="00A94FED" w:rsidP="00A94FED">
      <w:pPr>
        <w:tabs>
          <w:tab w:val="left" w:pos="3360"/>
        </w:tabs>
        <w:rPr>
          <w:rFonts w:cs="Arial"/>
          <w:sz w:val="22"/>
          <w:szCs w:val="22"/>
        </w:rPr>
      </w:pPr>
    </w:p>
    <w:p w:rsidR="00A94FED" w:rsidRPr="00B06054" w:rsidRDefault="00A94FED" w:rsidP="00A94FED">
      <w:pPr>
        <w:ind w:left="426" w:hanging="426"/>
        <w:rPr>
          <w:rFonts w:cs="Arial"/>
          <w:sz w:val="22"/>
          <w:szCs w:val="22"/>
        </w:rPr>
      </w:pPr>
      <w:r w:rsidRPr="00B06054">
        <w:rPr>
          <w:rFonts w:cs="Arial"/>
          <w:sz w:val="22"/>
          <w:szCs w:val="22"/>
        </w:rPr>
        <w:t>III.- Carreras de Caballos y  peleas de Gallos previa autorización de la Secretaría de Gobernación 12% sobre ingresos brutos.</w:t>
      </w:r>
    </w:p>
    <w:p w:rsidR="00A94FED" w:rsidRPr="00B06054" w:rsidRDefault="00A94FED" w:rsidP="00A94FED">
      <w:pPr>
        <w:ind w:left="426" w:hanging="426"/>
        <w:rPr>
          <w:rFonts w:cs="Arial"/>
          <w:sz w:val="22"/>
          <w:szCs w:val="22"/>
        </w:rPr>
      </w:pPr>
    </w:p>
    <w:p w:rsidR="00A94FED" w:rsidRPr="00B06054" w:rsidRDefault="00A94FED" w:rsidP="00A94FED">
      <w:pPr>
        <w:tabs>
          <w:tab w:val="left" w:pos="3360"/>
        </w:tabs>
        <w:rPr>
          <w:rFonts w:cs="Arial"/>
          <w:sz w:val="22"/>
          <w:szCs w:val="22"/>
        </w:rPr>
      </w:pPr>
      <w:r w:rsidRPr="00B06054">
        <w:rPr>
          <w:rFonts w:cs="Arial"/>
          <w:sz w:val="22"/>
          <w:szCs w:val="22"/>
        </w:rPr>
        <w:t>IV.-  Bailes con fines de lucro.</w:t>
      </w:r>
      <w:r w:rsidRPr="00B06054">
        <w:rPr>
          <w:rFonts w:cs="Arial"/>
          <w:sz w:val="22"/>
          <w:szCs w:val="22"/>
        </w:rPr>
        <w:tab/>
      </w:r>
      <w:r w:rsidRPr="00B06054">
        <w:rPr>
          <w:rFonts w:cs="Arial"/>
          <w:sz w:val="22"/>
          <w:szCs w:val="22"/>
        </w:rPr>
        <w:tab/>
        <w:t xml:space="preserve">       </w:t>
      </w:r>
      <w:r>
        <w:rPr>
          <w:rFonts w:cs="Arial"/>
          <w:sz w:val="22"/>
          <w:szCs w:val="22"/>
        </w:rPr>
        <w:tab/>
      </w:r>
      <w:r w:rsidRPr="00B06054">
        <w:rPr>
          <w:rFonts w:cs="Arial"/>
          <w:sz w:val="22"/>
          <w:szCs w:val="22"/>
        </w:rPr>
        <w:t>10% sobre ingresos brutos.</w:t>
      </w:r>
    </w:p>
    <w:p w:rsidR="00A94FED" w:rsidRPr="00B06054" w:rsidRDefault="00A94FED" w:rsidP="00A94FED">
      <w:pPr>
        <w:tabs>
          <w:tab w:val="left" w:pos="3360"/>
        </w:tabs>
        <w:rPr>
          <w:rFonts w:cs="Arial"/>
          <w:sz w:val="22"/>
          <w:szCs w:val="22"/>
        </w:rPr>
      </w:pPr>
    </w:p>
    <w:p w:rsidR="00A94FED" w:rsidRPr="00B06054" w:rsidRDefault="00A94FED" w:rsidP="00A94FED">
      <w:pPr>
        <w:rPr>
          <w:rFonts w:cs="Arial"/>
          <w:sz w:val="22"/>
          <w:szCs w:val="22"/>
        </w:rPr>
      </w:pPr>
      <w:r w:rsidRPr="00B06054">
        <w:rPr>
          <w:rFonts w:cs="Arial"/>
          <w:sz w:val="22"/>
          <w:szCs w:val="22"/>
        </w:rPr>
        <w:t>V.-   Bailes Particulares.</w:t>
      </w:r>
      <w:r w:rsidRPr="00B06054">
        <w:rPr>
          <w:rFonts w:cs="Arial"/>
          <w:sz w:val="22"/>
          <w:szCs w:val="22"/>
        </w:rPr>
        <w:tab/>
        <w:t xml:space="preserve">    </w:t>
      </w:r>
      <w:r w:rsidRPr="00B06054">
        <w:rPr>
          <w:rFonts w:cs="Arial"/>
          <w:sz w:val="22"/>
          <w:szCs w:val="22"/>
        </w:rPr>
        <w:tab/>
      </w:r>
      <w:r w:rsidRPr="00B06054">
        <w:rPr>
          <w:rFonts w:cs="Arial"/>
          <w:sz w:val="22"/>
          <w:szCs w:val="22"/>
        </w:rPr>
        <w:tab/>
        <w:t>$ 6</w:t>
      </w:r>
      <w:r>
        <w:rPr>
          <w:rFonts w:cs="Arial"/>
          <w:sz w:val="22"/>
          <w:szCs w:val="22"/>
        </w:rPr>
        <w:t>63</w:t>
      </w:r>
      <w:r w:rsidRPr="00B06054">
        <w:rPr>
          <w:rFonts w:cs="Arial"/>
          <w:sz w:val="22"/>
          <w:szCs w:val="22"/>
        </w:rPr>
        <w:t xml:space="preserve">.00. </w:t>
      </w:r>
    </w:p>
    <w:p w:rsidR="00A94FED" w:rsidRPr="00B06054" w:rsidRDefault="00A94FED" w:rsidP="00A94FED">
      <w:pPr>
        <w:tabs>
          <w:tab w:val="left" w:pos="3360"/>
        </w:tabs>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En los casos de que el Baile Particular sea organizado con objeto de recabar fondos para fines de beneficencia o de carácter familiar, no se realizará cobro alguno.</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 xml:space="preserve">VI.-   Ferias                                  </w:t>
      </w:r>
      <w:r w:rsidRPr="00B06054">
        <w:rPr>
          <w:rFonts w:cs="Arial"/>
          <w:bCs/>
          <w:sz w:val="22"/>
          <w:szCs w:val="22"/>
        </w:rPr>
        <w:tab/>
      </w:r>
      <w:r w:rsidRPr="00B06054">
        <w:rPr>
          <w:rFonts w:cs="Arial"/>
          <w:bCs/>
          <w:sz w:val="22"/>
          <w:szCs w:val="22"/>
        </w:rPr>
        <w:tab/>
        <w:t>5% sobre el ingreso bruto.</w:t>
      </w:r>
    </w:p>
    <w:p w:rsidR="00A94FED" w:rsidRPr="00B06054" w:rsidRDefault="00A94FED" w:rsidP="00A94FED">
      <w:pPr>
        <w:rPr>
          <w:rFonts w:cs="Arial"/>
          <w:bCs/>
          <w:sz w:val="22"/>
          <w:szCs w:val="22"/>
        </w:rPr>
      </w:pPr>
    </w:p>
    <w:p w:rsidR="00A94FED" w:rsidRPr="00B06054" w:rsidRDefault="00A94FED" w:rsidP="00A94FED">
      <w:pPr>
        <w:ind w:left="3828" w:hanging="3828"/>
        <w:rPr>
          <w:rFonts w:cs="Arial"/>
          <w:bCs/>
          <w:sz w:val="22"/>
          <w:szCs w:val="22"/>
        </w:rPr>
      </w:pPr>
      <w:r w:rsidRPr="00B06054">
        <w:rPr>
          <w:rFonts w:cs="Arial"/>
          <w:bCs/>
          <w:sz w:val="22"/>
          <w:szCs w:val="22"/>
        </w:rPr>
        <w:t xml:space="preserve">VII.- Charreadas y Jaripeos </w:t>
      </w:r>
      <w:r w:rsidRPr="00B06054">
        <w:rPr>
          <w:rFonts w:cs="Arial"/>
          <w:bCs/>
          <w:sz w:val="22"/>
          <w:szCs w:val="22"/>
        </w:rPr>
        <w:tab/>
        <w:t xml:space="preserve">    12% sobre el ingreso bruto.</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VIII.- Eventos Deportivos un</w:t>
      </w:r>
      <w:r w:rsidRPr="00B06054">
        <w:rPr>
          <w:rFonts w:cs="Arial"/>
          <w:bCs/>
          <w:sz w:val="22"/>
          <w:szCs w:val="22"/>
        </w:rPr>
        <w:tab/>
        <w:t xml:space="preserve">           </w:t>
      </w:r>
      <w:r w:rsidRPr="00B06054">
        <w:rPr>
          <w:rFonts w:cs="Arial"/>
          <w:bCs/>
          <w:sz w:val="22"/>
          <w:szCs w:val="22"/>
        </w:rPr>
        <w:tab/>
        <w:t xml:space="preserve">         10% sobre ingresos brutos.</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IX.-   Eventos Culturales no se causará impuesto alguno.</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 xml:space="preserve">X.-    Presentaciones Artísticas     </w:t>
      </w:r>
      <w:r w:rsidRPr="00B06054">
        <w:rPr>
          <w:rFonts w:cs="Arial"/>
          <w:bCs/>
          <w:sz w:val="22"/>
          <w:szCs w:val="22"/>
        </w:rPr>
        <w:tab/>
        <w:t xml:space="preserve">         12% sobre ingresos brutos.</w:t>
      </w:r>
    </w:p>
    <w:p w:rsidR="00A94FED" w:rsidRPr="00B06054" w:rsidRDefault="00A94FED" w:rsidP="00A94FED">
      <w:pPr>
        <w:rPr>
          <w:rFonts w:cs="Arial"/>
          <w:bCs/>
          <w:sz w:val="22"/>
          <w:szCs w:val="22"/>
        </w:rPr>
      </w:pPr>
      <w:r w:rsidRPr="00B06054">
        <w:rPr>
          <w:rFonts w:cs="Arial"/>
          <w:bCs/>
          <w:sz w:val="22"/>
          <w:szCs w:val="22"/>
        </w:rPr>
        <w:tab/>
      </w:r>
    </w:p>
    <w:p w:rsidR="00A94FED" w:rsidRPr="00B06054" w:rsidRDefault="00A94FED" w:rsidP="00A94FED">
      <w:pPr>
        <w:rPr>
          <w:rFonts w:cs="Arial"/>
          <w:bCs/>
          <w:sz w:val="22"/>
          <w:szCs w:val="22"/>
        </w:rPr>
      </w:pPr>
      <w:r w:rsidRPr="00B06054">
        <w:rPr>
          <w:rFonts w:cs="Arial"/>
          <w:bCs/>
          <w:sz w:val="22"/>
          <w:szCs w:val="22"/>
        </w:rPr>
        <w:t>XI.- Funciones de Box, Lucha Libre y otros  5% sobre ingresos brutos.</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 xml:space="preserve">XII.-  Juegos mecánicos                 </w:t>
      </w:r>
      <w:r w:rsidRPr="00B06054">
        <w:rPr>
          <w:rFonts w:cs="Arial"/>
          <w:bCs/>
          <w:sz w:val="22"/>
          <w:szCs w:val="22"/>
        </w:rPr>
        <w:tab/>
      </w:r>
      <w:r w:rsidRPr="00B06054">
        <w:rPr>
          <w:rFonts w:cs="Arial"/>
          <w:bCs/>
          <w:sz w:val="22"/>
          <w:szCs w:val="22"/>
        </w:rPr>
        <w:tab/>
        <w:t xml:space="preserve">4% </w:t>
      </w:r>
      <w:r w:rsidRPr="00B06054">
        <w:rPr>
          <w:rFonts w:cs="Arial"/>
          <w:sz w:val="22"/>
          <w:szCs w:val="22"/>
        </w:rPr>
        <w:t>sobre ingresos brutos</w:t>
      </w:r>
      <w:r w:rsidRPr="00B06054">
        <w:rPr>
          <w:rFonts w:cs="Arial"/>
          <w:bCs/>
          <w:sz w:val="22"/>
          <w:szCs w:val="22"/>
        </w:rPr>
        <w:t>.</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XIII.- Billares, por mesa de billar instalada $ 1</w:t>
      </w:r>
      <w:r>
        <w:rPr>
          <w:rFonts w:cs="Arial"/>
          <w:bCs/>
          <w:sz w:val="22"/>
          <w:szCs w:val="22"/>
        </w:rPr>
        <w:t>62</w:t>
      </w:r>
      <w:r w:rsidRPr="00B06054">
        <w:rPr>
          <w:rFonts w:cs="Arial"/>
          <w:bCs/>
          <w:sz w:val="22"/>
          <w:szCs w:val="22"/>
        </w:rPr>
        <w:t>.00 mensual sin venta de bebidas alcohólicas. En donde se expendan bebidas alcohólicas $ 3</w:t>
      </w:r>
      <w:r>
        <w:rPr>
          <w:rFonts w:cs="Arial"/>
          <w:bCs/>
          <w:sz w:val="22"/>
          <w:szCs w:val="22"/>
        </w:rPr>
        <w:t>28</w:t>
      </w:r>
      <w:r w:rsidRPr="00B06054">
        <w:rPr>
          <w:rFonts w:cs="Arial"/>
          <w:bCs/>
          <w:sz w:val="22"/>
          <w:szCs w:val="22"/>
        </w:rPr>
        <w:t>.00 mensual por mesa de billar.</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 xml:space="preserve">XIV.- </w:t>
      </w:r>
      <w:r w:rsidRPr="00B06054">
        <w:rPr>
          <w:rFonts w:cs="Arial"/>
          <w:sz w:val="22"/>
          <w:szCs w:val="22"/>
        </w:rPr>
        <w:t xml:space="preserve">Salones con </w:t>
      </w:r>
      <w:proofErr w:type="spellStart"/>
      <w:r w:rsidRPr="00B06054">
        <w:rPr>
          <w:rFonts w:cs="Arial"/>
          <w:sz w:val="22"/>
          <w:szCs w:val="22"/>
        </w:rPr>
        <w:t>Rockolas</w:t>
      </w:r>
      <w:proofErr w:type="spellEnd"/>
      <w:r w:rsidRPr="00B06054">
        <w:rPr>
          <w:rFonts w:cs="Arial"/>
          <w:sz w:val="22"/>
          <w:szCs w:val="22"/>
        </w:rPr>
        <w:t xml:space="preserve"> y/o aparatos musicales</w:t>
      </w:r>
      <w:r w:rsidRPr="00B06054">
        <w:rPr>
          <w:rFonts w:cs="Arial"/>
          <w:bCs/>
          <w:sz w:val="22"/>
          <w:szCs w:val="22"/>
        </w:rPr>
        <w:t xml:space="preserve">, donde se expendan bebidas alcohólicas </w:t>
      </w:r>
      <w:r>
        <w:rPr>
          <w:rFonts w:cs="Arial"/>
          <w:bCs/>
          <w:sz w:val="22"/>
          <w:szCs w:val="22"/>
        </w:rPr>
        <w:t xml:space="preserve">                        </w:t>
      </w:r>
      <w:r w:rsidRPr="00B06054">
        <w:rPr>
          <w:rFonts w:cs="Arial"/>
          <w:bCs/>
          <w:sz w:val="22"/>
          <w:szCs w:val="22"/>
        </w:rPr>
        <w:t>$ 3</w:t>
      </w:r>
      <w:r>
        <w:rPr>
          <w:rFonts w:cs="Arial"/>
          <w:bCs/>
          <w:sz w:val="22"/>
          <w:szCs w:val="22"/>
        </w:rPr>
        <w:t>29</w:t>
      </w:r>
      <w:r w:rsidRPr="00B06054">
        <w:rPr>
          <w:rFonts w:cs="Arial"/>
          <w:bCs/>
          <w:sz w:val="22"/>
          <w:szCs w:val="22"/>
        </w:rPr>
        <w:t>.00.</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 xml:space="preserve">XV.- </w:t>
      </w:r>
      <w:r w:rsidRPr="00B06054">
        <w:rPr>
          <w:rFonts w:cs="Arial"/>
          <w:sz w:val="22"/>
          <w:szCs w:val="22"/>
        </w:rPr>
        <w:t xml:space="preserve">Eventos donde participen </w:t>
      </w:r>
      <w:r w:rsidRPr="00B06054">
        <w:rPr>
          <w:rFonts w:cs="Arial"/>
          <w:bCs/>
          <w:sz w:val="22"/>
          <w:szCs w:val="22"/>
        </w:rPr>
        <w:t>Orquestas, Conjuntos o Grupos similares Locales, pagarán el 5% del monto del contrato. Los Foráneos, pagarán un 10% sobre contrato, en éste caso, el contratante será responsable solidario del pago del Impuesto.</w:t>
      </w:r>
    </w:p>
    <w:p w:rsidR="00A94FED" w:rsidRPr="00B06054" w:rsidRDefault="00A94FED" w:rsidP="00A94FED">
      <w:pPr>
        <w:rPr>
          <w:rFonts w:cs="Arial"/>
          <w:bCs/>
          <w:sz w:val="22"/>
          <w:szCs w:val="22"/>
        </w:rPr>
      </w:pPr>
    </w:p>
    <w:p w:rsidR="00A94FED" w:rsidRDefault="00A94FED" w:rsidP="00A94FED">
      <w:pPr>
        <w:rPr>
          <w:rFonts w:cs="Arial"/>
          <w:bCs/>
          <w:sz w:val="22"/>
          <w:szCs w:val="22"/>
        </w:rPr>
      </w:pPr>
      <w:r w:rsidRPr="00B06054">
        <w:rPr>
          <w:rFonts w:cs="Arial"/>
          <w:bCs/>
          <w:sz w:val="22"/>
          <w:szCs w:val="22"/>
        </w:rPr>
        <w:t>XVI.- Cuando se sustituya la música viva por aparatos electro-musicales para un evento, se pagará una cuota de $ 3</w:t>
      </w:r>
      <w:r>
        <w:rPr>
          <w:rFonts w:cs="Arial"/>
          <w:bCs/>
          <w:sz w:val="22"/>
          <w:szCs w:val="22"/>
        </w:rPr>
        <w:t>29</w:t>
      </w:r>
      <w:r w:rsidRPr="00B06054">
        <w:rPr>
          <w:rFonts w:cs="Arial"/>
          <w:bCs/>
          <w:sz w:val="22"/>
          <w:szCs w:val="22"/>
        </w:rPr>
        <w:t>.00 por evento.</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XVII.- Kermeses $ 1</w:t>
      </w:r>
      <w:r>
        <w:rPr>
          <w:rFonts w:cs="Arial"/>
          <w:bCs/>
          <w:sz w:val="22"/>
          <w:szCs w:val="22"/>
        </w:rPr>
        <w:t>62</w:t>
      </w:r>
      <w:r w:rsidRPr="00B06054">
        <w:rPr>
          <w:rFonts w:cs="Arial"/>
          <w:bCs/>
          <w:sz w:val="22"/>
          <w:szCs w:val="22"/>
        </w:rPr>
        <w:t>.00.</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 xml:space="preserve">XVIII.- Cuando se solicite el cierre de calle para realizar evento particular, se deberá presentar ante la Dirección de ingresos, la autorización del Departamento de Transito y el costo será de </w:t>
      </w:r>
      <w:r>
        <w:rPr>
          <w:rFonts w:cs="Arial"/>
          <w:bCs/>
          <w:sz w:val="22"/>
          <w:szCs w:val="22"/>
        </w:rPr>
        <w:t xml:space="preserve">                   </w:t>
      </w:r>
      <w:r w:rsidRPr="00B06054">
        <w:rPr>
          <w:rFonts w:cs="Arial"/>
          <w:bCs/>
          <w:sz w:val="22"/>
          <w:szCs w:val="22"/>
        </w:rPr>
        <w:t xml:space="preserve">$ </w:t>
      </w:r>
      <w:r>
        <w:rPr>
          <w:rFonts w:cs="Arial"/>
          <w:bCs/>
          <w:sz w:val="22"/>
          <w:szCs w:val="22"/>
        </w:rPr>
        <w:t>302</w:t>
      </w:r>
      <w:r w:rsidRPr="00B06054">
        <w:rPr>
          <w:rFonts w:cs="Arial"/>
          <w:bCs/>
          <w:sz w:val="22"/>
          <w:szCs w:val="22"/>
        </w:rPr>
        <w:t>.00 por evento.</w:t>
      </w:r>
    </w:p>
    <w:p w:rsidR="00A94FED" w:rsidRDefault="00A94FED" w:rsidP="00A94FED">
      <w:pPr>
        <w:ind w:right="50"/>
        <w:rPr>
          <w:rFonts w:cs="Arial"/>
          <w:bCs/>
          <w:sz w:val="22"/>
          <w:szCs w:val="22"/>
        </w:rPr>
      </w:pPr>
    </w:p>
    <w:p w:rsidR="00A94FED" w:rsidRDefault="00A94FED" w:rsidP="00A94FED">
      <w:pPr>
        <w:ind w:right="50"/>
        <w:rPr>
          <w:rFonts w:cs="Arial"/>
          <w:bCs/>
          <w:sz w:val="22"/>
          <w:szCs w:val="22"/>
        </w:rPr>
      </w:pPr>
    </w:p>
    <w:p w:rsidR="00A94FED" w:rsidRDefault="00A94FED" w:rsidP="00A94FED">
      <w:pPr>
        <w:ind w:right="50"/>
        <w:rPr>
          <w:rFonts w:cs="Arial"/>
          <w:bCs/>
          <w:sz w:val="22"/>
          <w:szCs w:val="22"/>
        </w:rPr>
      </w:pPr>
    </w:p>
    <w:p w:rsidR="00A94FED" w:rsidRDefault="00A94FED" w:rsidP="00A94FED">
      <w:pPr>
        <w:ind w:right="50"/>
        <w:rPr>
          <w:rFonts w:cs="Arial"/>
          <w:bCs/>
          <w:sz w:val="22"/>
          <w:szCs w:val="22"/>
        </w:rPr>
      </w:pPr>
    </w:p>
    <w:p w:rsidR="00A94FED" w:rsidRPr="00B06054" w:rsidRDefault="00A94FED" w:rsidP="00A94FED">
      <w:pPr>
        <w:ind w:right="50"/>
        <w:rPr>
          <w:rFonts w:cs="Arial"/>
          <w:bCs/>
          <w:sz w:val="22"/>
          <w:szCs w:val="22"/>
        </w:rPr>
      </w:pPr>
    </w:p>
    <w:p w:rsidR="00A94FED" w:rsidRPr="00B06054" w:rsidRDefault="00A94FED" w:rsidP="00A94FED">
      <w:pPr>
        <w:jc w:val="center"/>
        <w:rPr>
          <w:rFonts w:cs="Arial"/>
          <w:b/>
          <w:bCs/>
          <w:sz w:val="22"/>
          <w:szCs w:val="22"/>
        </w:rPr>
      </w:pPr>
      <w:r w:rsidRPr="00B06054">
        <w:rPr>
          <w:rFonts w:cs="Arial"/>
          <w:b/>
          <w:bCs/>
          <w:sz w:val="22"/>
          <w:szCs w:val="22"/>
        </w:rPr>
        <w:lastRenderedPageBreak/>
        <w:t>CAPÍTULO QUINTO</w:t>
      </w:r>
    </w:p>
    <w:p w:rsidR="00A94FED" w:rsidRPr="00B06054" w:rsidRDefault="00A94FED" w:rsidP="00A94FED">
      <w:pPr>
        <w:jc w:val="center"/>
        <w:rPr>
          <w:rFonts w:cs="Arial"/>
          <w:b/>
          <w:bCs/>
          <w:sz w:val="22"/>
          <w:szCs w:val="22"/>
        </w:rPr>
      </w:pPr>
      <w:r w:rsidRPr="00B06054">
        <w:rPr>
          <w:rFonts w:cs="Arial"/>
          <w:b/>
          <w:bCs/>
          <w:sz w:val="22"/>
          <w:szCs w:val="22"/>
        </w:rPr>
        <w:t>DEL IMPUESTO SOBRE ENAJENACIÓN DE BIENES MUEBLES USADOS</w:t>
      </w:r>
    </w:p>
    <w:p w:rsidR="00A94FED" w:rsidRPr="00B06054" w:rsidRDefault="00A94FED" w:rsidP="00A94FED">
      <w:pPr>
        <w:rPr>
          <w:rFonts w:cs="Arial"/>
          <w:b/>
          <w:bCs/>
          <w:sz w:val="22"/>
          <w:szCs w:val="22"/>
        </w:rPr>
      </w:pPr>
    </w:p>
    <w:p w:rsidR="00A94FED" w:rsidRPr="00B06054" w:rsidRDefault="00A94FED" w:rsidP="00A94FED">
      <w:pPr>
        <w:rPr>
          <w:rFonts w:cs="Arial"/>
          <w:bCs/>
          <w:sz w:val="22"/>
          <w:szCs w:val="22"/>
        </w:rPr>
      </w:pPr>
      <w:r w:rsidRPr="00B06054">
        <w:rPr>
          <w:rFonts w:cs="Arial"/>
          <w:b/>
          <w:sz w:val="22"/>
          <w:szCs w:val="22"/>
        </w:rPr>
        <w:t>ARTÍCULO 6.-</w:t>
      </w:r>
      <w:r w:rsidRPr="00B06054">
        <w:rPr>
          <w:rFonts w:cs="Arial"/>
          <w:bCs/>
          <w:sz w:val="22"/>
          <w:szCs w:val="22"/>
        </w:rPr>
        <w:t xml:space="preserve"> Es objeto de este impuesto, la enajenación de bienes muebles usados, no gravada por el Impuesto Federal al Valor Agregado. Se pagará un impuesto del 5% sobre ingresos que se obtengan por la(s) operación(es).</w:t>
      </w:r>
    </w:p>
    <w:p w:rsidR="00A94FED" w:rsidRPr="00B06054" w:rsidRDefault="00A94FED" w:rsidP="00A94FED">
      <w:pPr>
        <w:ind w:right="50"/>
        <w:rPr>
          <w:rFonts w:cs="Arial"/>
          <w:bCs/>
          <w:sz w:val="22"/>
          <w:szCs w:val="22"/>
        </w:rPr>
      </w:pPr>
    </w:p>
    <w:p w:rsidR="00A94FED" w:rsidRPr="00B06054" w:rsidRDefault="00A94FED" w:rsidP="00A94FED">
      <w:pPr>
        <w:jc w:val="center"/>
        <w:rPr>
          <w:rFonts w:cs="Arial"/>
          <w:b/>
          <w:bCs/>
          <w:sz w:val="22"/>
          <w:szCs w:val="22"/>
        </w:rPr>
      </w:pPr>
      <w:r w:rsidRPr="00B06054">
        <w:rPr>
          <w:rFonts w:cs="Arial"/>
          <w:b/>
          <w:bCs/>
          <w:sz w:val="22"/>
          <w:szCs w:val="22"/>
        </w:rPr>
        <w:t>CAPÍTULO SÉXTO</w:t>
      </w:r>
    </w:p>
    <w:p w:rsidR="00A94FED" w:rsidRPr="00B06054" w:rsidRDefault="00A94FED" w:rsidP="00A94FED">
      <w:pPr>
        <w:jc w:val="center"/>
        <w:rPr>
          <w:rFonts w:cs="Arial"/>
          <w:b/>
          <w:bCs/>
          <w:sz w:val="22"/>
          <w:szCs w:val="22"/>
        </w:rPr>
      </w:pPr>
      <w:r w:rsidRPr="00B06054">
        <w:rPr>
          <w:rFonts w:cs="Arial"/>
          <w:b/>
          <w:bCs/>
          <w:sz w:val="22"/>
          <w:szCs w:val="22"/>
        </w:rPr>
        <w:t>DEL IMPUESTO SOBRE LOTERÍAS, RIFAS Y SORTEOS</w:t>
      </w:r>
    </w:p>
    <w:p w:rsidR="00A94FED" w:rsidRPr="00B06054" w:rsidRDefault="00A94FED" w:rsidP="00A94FED">
      <w:pPr>
        <w:ind w:right="50"/>
        <w:rPr>
          <w:rFonts w:cs="Arial"/>
          <w:b/>
          <w:sz w:val="22"/>
          <w:szCs w:val="22"/>
        </w:rPr>
      </w:pPr>
    </w:p>
    <w:p w:rsidR="00A94FED" w:rsidRPr="00CB74DC" w:rsidRDefault="00A94FED" w:rsidP="00A94FED">
      <w:pPr>
        <w:rPr>
          <w:rFonts w:cs="Arial"/>
          <w:sz w:val="22"/>
          <w:szCs w:val="22"/>
        </w:rPr>
      </w:pPr>
      <w:r w:rsidRPr="00B06054">
        <w:rPr>
          <w:rFonts w:cs="Arial"/>
          <w:b/>
          <w:sz w:val="22"/>
          <w:szCs w:val="22"/>
        </w:rPr>
        <w:t>ARTÍCULO 7.-</w:t>
      </w:r>
      <w:r w:rsidRPr="00B06054">
        <w:rPr>
          <w:rFonts w:cs="Arial"/>
          <w:bCs/>
          <w:sz w:val="22"/>
          <w:szCs w:val="22"/>
        </w:rPr>
        <w:t xml:space="preserve"> </w:t>
      </w:r>
      <w:r w:rsidRPr="00CB74DC">
        <w:rPr>
          <w:rFonts w:cs="Arial"/>
          <w:sz w:val="22"/>
          <w:szCs w:val="22"/>
        </w:rPr>
        <w:t>Es objeto de este impuesto la realización o explotación de loterías, rifas y sorteos, o juegos permitidos y autorizados conforme a la Ley Federal de Juegos y Sorteos, por los que se pagará con la tasa del 10% sobre los ingresos brutos que se perciban, siempre y cuando se trate de eventos con fines de lucro; en el caso de que estas sean con el propósito de promover ventas, servicios y otros, se pagará el mismo porcentaje aplicado sobre el valor comercial de los premios. Este impuesto se pagará a más tardar el día siguiente hábil de efectuada la lotería, rifa, sorteo o cualquier otro evento permitido.</w:t>
      </w:r>
      <w:r>
        <w:rPr>
          <w:rFonts w:cs="Arial"/>
          <w:sz w:val="22"/>
          <w:szCs w:val="22"/>
        </w:rPr>
        <w:t xml:space="preserve"> </w:t>
      </w:r>
      <w:r w:rsidRPr="00CB74DC">
        <w:rPr>
          <w:rFonts w:cs="Arial"/>
          <w:sz w:val="22"/>
          <w:szCs w:val="22"/>
        </w:rPr>
        <w:t>(Previo permiso de la Secretaría de Gobernación).</w:t>
      </w:r>
    </w:p>
    <w:p w:rsidR="00A94FED" w:rsidRPr="00B06054" w:rsidRDefault="00A94FED" w:rsidP="00A94FED">
      <w:pPr>
        <w:ind w:right="50"/>
        <w:rPr>
          <w:rFonts w:cs="Arial"/>
          <w:bCs/>
          <w:sz w:val="22"/>
          <w:szCs w:val="22"/>
        </w:rPr>
      </w:pPr>
    </w:p>
    <w:p w:rsidR="00A94FED" w:rsidRPr="00B06054" w:rsidRDefault="00A94FED" w:rsidP="00A94FED">
      <w:pPr>
        <w:jc w:val="center"/>
        <w:rPr>
          <w:rFonts w:cs="Arial"/>
          <w:b/>
          <w:bCs/>
          <w:sz w:val="22"/>
          <w:szCs w:val="22"/>
        </w:rPr>
      </w:pPr>
      <w:r w:rsidRPr="00B06054">
        <w:rPr>
          <w:rFonts w:cs="Arial"/>
          <w:b/>
          <w:bCs/>
          <w:sz w:val="22"/>
          <w:szCs w:val="22"/>
        </w:rPr>
        <w:t>CAPÍTULO SÉPTIMO</w:t>
      </w:r>
    </w:p>
    <w:p w:rsidR="00A94FED" w:rsidRPr="00B06054" w:rsidRDefault="00A94FED" w:rsidP="00A94FED">
      <w:pPr>
        <w:jc w:val="center"/>
        <w:rPr>
          <w:rFonts w:cs="Arial"/>
          <w:b/>
          <w:bCs/>
          <w:sz w:val="22"/>
          <w:szCs w:val="22"/>
        </w:rPr>
      </w:pPr>
      <w:r w:rsidRPr="00B06054">
        <w:rPr>
          <w:rFonts w:cs="Arial"/>
          <w:b/>
          <w:bCs/>
          <w:sz w:val="22"/>
          <w:szCs w:val="22"/>
        </w:rPr>
        <w:t>DE LAS CONTRIBUCIONES ESPECIALES</w:t>
      </w:r>
    </w:p>
    <w:p w:rsidR="00A94FED" w:rsidRPr="00B06054" w:rsidRDefault="00A94FED" w:rsidP="00A94FED">
      <w:pPr>
        <w:jc w:val="center"/>
        <w:rPr>
          <w:rFonts w:cs="Arial"/>
          <w:b/>
          <w:bCs/>
          <w:sz w:val="22"/>
          <w:szCs w:val="22"/>
        </w:rPr>
      </w:pPr>
    </w:p>
    <w:p w:rsidR="00A94FED" w:rsidRPr="00B06054" w:rsidRDefault="00A94FED" w:rsidP="00A94FED">
      <w:pPr>
        <w:jc w:val="center"/>
        <w:rPr>
          <w:rFonts w:cs="Arial"/>
          <w:b/>
          <w:bCs/>
          <w:sz w:val="22"/>
          <w:szCs w:val="22"/>
        </w:rPr>
      </w:pPr>
      <w:r w:rsidRPr="00B06054">
        <w:rPr>
          <w:rFonts w:cs="Arial"/>
          <w:b/>
          <w:bCs/>
          <w:sz w:val="22"/>
          <w:szCs w:val="22"/>
        </w:rPr>
        <w:t>SECCIÓN I</w:t>
      </w:r>
    </w:p>
    <w:p w:rsidR="00A94FED" w:rsidRPr="00B06054" w:rsidRDefault="00A94FED" w:rsidP="00A94FED">
      <w:pPr>
        <w:jc w:val="center"/>
        <w:rPr>
          <w:rFonts w:cs="Arial"/>
          <w:b/>
          <w:bCs/>
          <w:sz w:val="22"/>
          <w:szCs w:val="22"/>
        </w:rPr>
      </w:pPr>
      <w:r w:rsidRPr="00B06054">
        <w:rPr>
          <w:rFonts w:cs="Arial"/>
          <w:b/>
          <w:bCs/>
          <w:sz w:val="22"/>
          <w:szCs w:val="22"/>
        </w:rPr>
        <w:t>DE LA CONTRIBUCIÓN POR GASTO</w:t>
      </w:r>
    </w:p>
    <w:p w:rsidR="00A94FED" w:rsidRPr="00B06054" w:rsidRDefault="00A94FED" w:rsidP="00A94FED">
      <w:pPr>
        <w:rPr>
          <w:rFonts w:cs="Arial"/>
          <w:b/>
          <w:bCs/>
          <w:sz w:val="22"/>
          <w:szCs w:val="22"/>
        </w:rPr>
      </w:pPr>
    </w:p>
    <w:p w:rsidR="00A94FED" w:rsidRPr="00B06054" w:rsidRDefault="00A94FED" w:rsidP="00A94FED">
      <w:pPr>
        <w:rPr>
          <w:rFonts w:cs="Arial"/>
          <w:bCs/>
          <w:sz w:val="22"/>
          <w:szCs w:val="22"/>
        </w:rPr>
      </w:pPr>
      <w:r w:rsidRPr="00B06054">
        <w:rPr>
          <w:rFonts w:cs="Arial"/>
          <w:b/>
          <w:sz w:val="22"/>
          <w:szCs w:val="22"/>
        </w:rPr>
        <w:t>ARTÍCULO 8.-</w:t>
      </w:r>
      <w:r w:rsidRPr="00B06054">
        <w:rPr>
          <w:rFonts w:cs="Arial"/>
          <w:bCs/>
          <w:sz w:val="22"/>
          <w:szCs w:val="22"/>
        </w:rPr>
        <w:t xml:space="preserve"> Es objeto de esta contribución el gasto público específico que se origine por el ejercicio de una determinada actividad de particulares. La Tesorería Municipal formulará y notificará la resolución debidamente fundada y motivada en la que se determinarán los importes de las contribuciones a cargo de los contribuyentes, tomando en cuenta para su determinación el costo real del gasto público originado.</w:t>
      </w:r>
    </w:p>
    <w:p w:rsidR="00A94FED" w:rsidRPr="00B06054" w:rsidRDefault="00A94FED" w:rsidP="00A94FED">
      <w:pPr>
        <w:rPr>
          <w:rFonts w:cs="Arial"/>
          <w:b/>
          <w:bCs/>
          <w:sz w:val="22"/>
          <w:szCs w:val="22"/>
        </w:rPr>
      </w:pPr>
    </w:p>
    <w:p w:rsidR="00A94FED" w:rsidRPr="00B06054" w:rsidRDefault="00A94FED" w:rsidP="00A94FED">
      <w:pPr>
        <w:jc w:val="center"/>
        <w:rPr>
          <w:rFonts w:cs="Arial"/>
          <w:b/>
          <w:bCs/>
          <w:sz w:val="22"/>
          <w:szCs w:val="22"/>
        </w:rPr>
      </w:pPr>
      <w:r w:rsidRPr="00B06054">
        <w:rPr>
          <w:rFonts w:cs="Arial"/>
          <w:b/>
          <w:bCs/>
          <w:sz w:val="22"/>
          <w:szCs w:val="22"/>
        </w:rPr>
        <w:t>SECCIÓN II</w:t>
      </w:r>
    </w:p>
    <w:p w:rsidR="00A94FED" w:rsidRPr="00B06054" w:rsidRDefault="00A94FED" w:rsidP="00A94FED">
      <w:pPr>
        <w:jc w:val="center"/>
        <w:rPr>
          <w:rFonts w:cs="Arial"/>
          <w:b/>
          <w:bCs/>
          <w:sz w:val="22"/>
          <w:szCs w:val="22"/>
        </w:rPr>
      </w:pPr>
      <w:r w:rsidRPr="00B06054">
        <w:rPr>
          <w:rFonts w:cs="Arial"/>
          <w:b/>
          <w:bCs/>
          <w:sz w:val="22"/>
          <w:szCs w:val="22"/>
        </w:rPr>
        <w:t>POR OBRA PÚBLICA</w:t>
      </w:r>
    </w:p>
    <w:p w:rsidR="00A94FED" w:rsidRPr="00B06054" w:rsidRDefault="00A94FED" w:rsidP="00A94FED">
      <w:pPr>
        <w:rPr>
          <w:rFonts w:cs="Arial"/>
          <w:b/>
          <w:bCs/>
          <w:sz w:val="22"/>
          <w:szCs w:val="22"/>
        </w:rPr>
      </w:pPr>
    </w:p>
    <w:p w:rsidR="00A94FED" w:rsidRPr="00B06054" w:rsidRDefault="00A94FED" w:rsidP="00A94FED">
      <w:pPr>
        <w:rPr>
          <w:rFonts w:cs="Arial"/>
          <w:bCs/>
          <w:sz w:val="22"/>
          <w:szCs w:val="22"/>
        </w:rPr>
      </w:pPr>
      <w:r w:rsidRPr="00B06054">
        <w:rPr>
          <w:rFonts w:cs="Arial"/>
          <w:b/>
          <w:sz w:val="22"/>
          <w:szCs w:val="22"/>
        </w:rPr>
        <w:t>ARTÍCULO 9.-</w:t>
      </w:r>
      <w:r w:rsidRPr="00B06054">
        <w:rPr>
          <w:rFonts w:cs="Arial"/>
          <w:bCs/>
          <w:sz w:val="22"/>
          <w:szCs w:val="22"/>
        </w:rPr>
        <w:t xml:space="preserve"> Es objeto de la contribución por obra pública, la construcción, reconstrucción y ampliación de las obras que se indican en el Código Financiero para los Municipios del Estado de Coahuila de Zaragoza. En todo caso, el porcentaje a contribuir por los particulares se dividirá conforme al mencionado procedimiento entre los propietarios de los predios beneficiados.</w:t>
      </w:r>
    </w:p>
    <w:p w:rsidR="00A94FED" w:rsidRPr="00B06054" w:rsidRDefault="00A94FED" w:rsidP="00A94FED">
      <w:pPr>
        <w:rPr>
          <w:rFonts w:cs="Arial"/>
          <w:bCs/>
          <w:sz w:val="22"/>
          <w:szCs w:val="22"/>
        </w:rPr>
      </w:pPr>
    </w:p>
    <w:p w:rsidR="00A94FED" w:rsidRPr="00B06054" w:rsidRDefault="00A94FED" w:rsidP="00A94FED">
      <w:pPr>
        <w:jc w:val="center"/>
        <w:rPr>
          <w:rFonts w:cs="Arial"/>
          <w:b/>
          <w:bCs/>
          <w:sz w:val="22"/>
          <w:szCs w:val="22"/>
        </w:rPr>
      </w:pPr>
      <w:r w:rsidRPr="00B06054">
        <w:rPr>
          <w:rFonts w:cs="Arial"/>
          <w:b/>
          <w:bCs/>
          <w:sz w:val="22"/>
          <w:szCs w:val="22"/>
        </w:rPr>
        <w:t>SECCIÓN III</w:t>
      </w:r>
    </w:p>
    <w:p w:rsidR="00A94FED" w:rsidRPr="00B06054" w:rsidRDefault="00A94FED" w:rsidP="00A94FED">
      <w:pPr>
        <w:jc w:val="center"/>
        <w:rPr>
          <w:rFonts w:cs="Arial"/>
          <w:b/>
          <w:bCs/>
          <w:sz w:val="22"/>
          <w:szCs w:val="22"/>
        </w:rPr>
      </w:pPr>
      <w:r w:rsidRPr="00B06054">
        <w:rPr>
          <w:rFonts w:cs="Arial"/>
          <w:b/>
          <w:bCs/>
          <w:sz w:val="22"/>
          <w:szCs w:val="22"/>
        </w:rPr>
        <w:t>POR RESPONSABILIDAD OBJETIVA</w:t>
      </w:r>
    </w:p>
    <w:p w:rsidR="00A94FED" w:rsidRPr="00B06054" w:rsidRDefault="00A94FED" w:rsidP="00A94FED">
      <w:pPr>
        <w:rPr>
          <w:rFonts w:cs="Arial"/>
          <w:b/>
          <w:sz w:val="22"/>
          <w:szCs w:val="22"/>
        </w:rPr>
      </w:pPr>
    </w:p>
    <w:p w:rsidR="00A94FED" w:rsidRPr="00B06054" w:rsidRDefault="00A94FED" w:rsidP="00A94FED">
      <w:pPr>
        <w:rPr>
          <w:rFonts w:cs="Arial"/>
          <w:sz w:val="22"/>
          <w:szCs w:val="22"/>
        </w:rPr>
      </w:pPr>
      <w:r w:rsidRPr="00B06054">
        <w:rPr>
          <w:rFonts w:cs="Arial"/>
          <w:b/>
          <w:sz w:val="22"/>
          <w:szCs w:val="22"/>
        </w:rPr>
        <w:t>ARTÍCULO 10.-</w:t>
      </w:r>
      <w:r w:rsidRPr="00B06054">
        <w:rPr>
          <w:rFonts w:cs="Arial"/>
          <w:bCs/>
          <w:sz w:val="22"/>
          <w:szCs w:val="22"/>
        </w:rPr>
        <w:t xml:space="preserve"> Es objeto de esta contribución la realización de actividades que dañen o deterioren bienes del dominio público propiedad del Municipio, tales como: instalaciones, infraestructura caminera, hidráulica y de servicios, de uso comunitario y beneficio social</w:t>
      </w:r>
      <w:r w:rsidRPr="00B06054">
        <w:rPr>
          <w:rFonts w:cs="Arial"/>
          <w:sz w:val="22"/>
          <w:szCs w:val="22"/>
        </w:rPr>
        <w:t xml:space="preserve"> y se pagará en la Tesorería Municipal, dentro de los quince días siguientes en que se notifique al contribuyente el resultado de la cuantificación de los daños o deterioros causados.</w:t>
      </w:r>
    </w:p>
    <w:p w:rsidR="00A94FED" w:rsidRDefault="00A94FED" w:rsidP="00A94FED">
      <w:pPr>
        <w:rPr>
          <w:rFonts w:cs="Arial"/>
          <w:sz w:val="22"/>
          <w:szCs w:val="22"/>
        </w:rPr>
      </w:pPr>
    </w:p>
    <w:p w:rsidR="00A94FED" w:rsidRDefault="00A94FED" w:rsidP="00A94FED">
      <w:pPr>
        <w:rPr>
          <w:rFonts w:cs="Arial"/>
          <w:sz w:val="22"/>
          <w:szCs w:val="22"/>
        </w:rPr>
      </w:pPr>
    </w:p>
    <w:p w:rsidR="00A94FED" w:rsidRDefault="00A94FED" w:rsidP="00A94FED">
      <w:pPr>
        <w:rPr>
          <w:rFonts w:cs="Arial"/>
          <w:sz w:val="22"/>
          <w:szCs w:val="22"/>
        </w:rPr>
      </w:pPr>
    </w:p>
    <w:p w:rsidR="00A94FED" w:rsidRPr="00B06054" w:rsidRDefault="00A94FED" w:rsidP="00A94FED">
      <w:pPr>
        <w:rPr>
          <w:rFonts w:cs="Arial"/>
          <w:sz w:val="22"/>
          <w:szCs w:val="22"/>
        </w:rPr>
      </w:pPr>
    </w:p>
    <w:p w:rsidR="00A94FED" w:rsidRPr="00B06054" w:rsidRDefault="00A94FED" w:rsidP="00A94FED">
      <w:pPr>
        <w:jc w:val="center"/>
        <w:rPr>
          <w:rFonts w:cs="Arial"/>
          <w:b/>
          <w:sz w:val="22"/>
          <w:szCs w:val="22"/>
        </w:rPr>
      </w:pPr>
      <w:r w:rsidRPr="00B06054">
        <w:rPr>
          <w:rFonts w:cs="Arial"/>
          <w:b/>
          <w:sz w:val="22"/>
          <w:szCs w:val="22"/>
        </w:rPr>
        <w:lastRenderedPageBreak/>
        <w:t>SECCION IV</w:t>
      </w:r>
    </w:p>
    <w:p w:rsidR="00A94FED" w:rsidRPr="00B06054" w:rsidRDefault="00A94FED" w:rsidP="00A94FED">
      <w:pPr>
        <w:jc w:val="center"/>
        <w:rPr>
          <w:rFonts w:cs="Arial"/>
          <w:b/>
          <w:sz w:val="22"/>
          <w:szCs w:val="22"/>
        </w:rPr>
      </w:pPr>
      <w:r w:rsidRPr="00B06054">
        <w:rPr>
          <w:rFonts w:cs="Arial"/>
          <w:b/>
          <w:sz w:val="22"/>
          <w:szCs w:val="22"/>
        </w:rPr>
        <w:t>POR MANTENIMIENTO, MEJORAMIENTOY EQUIPAMIENTO</w:t>
      </w:r>
    </w:p>
    <w:p w:rsidR="00A94FED" w:rsidRPr="00B06054" w:rsidRDefault="00A94FED" w:rsidP="00A94FED">
      <w:pPr>
        <w:jc w:val="center"/>
        <w:rPr>
          <w:rFonts w:cs="Arial"/>
          <w:b/>
          <w:sz w:val="22"/>
          <w:szCs w:val="22"/>
        </w:rPr>
      </w:pPr>
      <w:r w:rsidRPr="00B06054">
        <w:rPr>
          <w:rFonts w:cs="Arial"/>
          <w:b/>
          <w:sz w:val="22"/>
          <w:szCs w:val="22"/>
        </w:rPr>
        <w:t>DEL CUERPO DE BOMBEROS DE LOS MUNICIPIOS</w:t>
      </w:r>
    </w:p>
    <w:p w:rsidR="00A94FED" w:rsidRPr="00B06054" w:rsidRDefault="00A94FED" w:rsidP="00A94FED">
      <w:pPr>
        <w:rPr>
          <w:rFonts w:cs="Arial"/>
          <w:b/>
          <w:sz w:val="22"/>
          <w:szCs w:val="22"/>
        </w:rPr>
      </w:pPr>
    </w:p>
    <w:p w:rsidR="00A94FED" w:rsidRPr="00B06054" w:rsidRDefault="00A94FED" w:rsidP="00A94FED">
      <w:pPr>
        <w:rPr>
          <w:rFonts w:cs="Arial"/>
          <w:sz w:val="22"/>
          <w:szCs w:val="22"/>
        </w:rPr>
      </w:pPr>
      <w:r w:rsidRPr="00B06054">
        <w:rPr>
          <w:rFonts w:cs="Arial"/>
          <w:b/>
          <w:sz w:val="22"/>
          <w:szCs w:val="22"/>
        </w:rPr>
        <w:t>ARTICULO 11.-</w:t>
      </w:r>
      <w:r w:rsidRPr="00B06054">
        <w:rPr>
          <w:rFonts w:cs="Arial"/>
          <w:sz w:val="22"/>
          <w:szCs w:val="22"/>
        </w:rPr>
        <w:t xml:space="preserve"> Es objeto de esta contribución la realización de pagos por concepto de impuestos, derechos y cualquier otra contribución que se cause conforme al </w:t>
      </w:r>
      <w:r w:rsidRPr="00B06054">
        <w:rPr>
          <w:rFonts w:cs="Arial"/>
          <w:bCs/>
          <w:sz w:val="22"/>
          <w:szCs w:val="22"/>
        </w:rPr>
        <w:t>Código Financiero para los Municipios del Estado de Coahuila de Zaragoza</w:t>
      </w:r>
      <w:r w:rsidRPr="00B06054">
        <w:rPr>
          <w:rFonts w:cs="Arial"/>
          <w:sz w:val="22"/>
          <w:szCs w:val="22"/>
        </w:rPr>
        <w:t xml:space="preserve"> y demás disposiciones fiscales del Municipio, así como los accesorios que se paguen.</w:t>
      </w:r>
    </w:p>
    <w:p w:rsidR="00A94FED" w:rsidRPr="00B06054" w:rsidRDefault="00A94FED" w:rsidP="00A94FED">
      <w:pPr>
        <w:rPr>
          <w:rFonts w:cs="Arial"/>
          <w:sz w:val="22"/>
          <w:szCs w:val="22"/>
        </w:rPr>
      </w:pPr>
    </w:p>
    <w:p w:rsidR="00A94FED" w:rsidRPr="00B06054" w:rsidRDefault="00A94FED" w:rsidP="00A94FED">
      <w:pPr>
        <w:rPr>
          <w:rFonts w:cs="Arial"/>
          <w:sz w:val="22"/>
          <w:szCs w:val="22"/>
        </w:rPr>
      </w:pPr>
      <w:r w:rsidRPr="00CC5F81">
        <w:rPr>
          <w:rFonts w:cs="Arial"/>
          <w:sz w:val="22"/>
          <w:szCs w:val="22"/>
        </w:rPr>
        <w:t>La cuota de mantenimiento y equipamiento del cuerpo de bomberos será un 9% del impuesto predial o $ 2</w:t>
      </w:r>
      <w:r>
        <w:rPr>
          <w:rFonts w:cs="Arial"/>
          <w:sz w:val="22"/>
          <w:szCs w:val="22"/>
        </w:rPr>
        <w:t>0</w:t>
      </w:r>
      <w:r w:rsidRPr="00CC5F81">
        <w:rPr>
          <w:rFonts w:cs="Arial"/>
          <w:sz w:val="22"/>
          <w:szCs w:val="22"/>
        </w:rPr>
        <w:t>.</w:t>
      </w:r>
      <w:r>
        <w:rPr>
          <w:rFonts w:cs="Arial"/>
          <w:sz w:val="22"/>
          <w:szCs w:val="22"/>
        </w:rPr>
        <w:t>5</w:t>
      </w:r>
      <w:r w:rsidRPr="00CC5F81">
        <w:rPr>
          <w:rFonts w:cs="Arial"/>
          <w:sz w:val="22"/>
          <w:szCs w:val="22"/>
        </w:rPr>
        <w:t>0 anual, lo que resulte mayor.</w:t>
      </w:r>
    </w:p>
    <w:p w:rsidR="00A94FED" w:rsidRPr="00B06054" w:rsidRDefault="00A94FED" w:rsidP="00A94FED">
      <w:pPr>
        <w:jc w:val="center"/>
        <w:rPr>
          <w:rFonts w:cs="Arial"/>
          <w:sz w:val="22"/>
          <w:szCs w:val="22"/>
        </w:rPr>
      </w:pPr>
    </w:p>
    <w:p w:rsidR="00A94FED" w:rsidRPr="00B06054" w:rsidRDefault="00A94FED" w:rsidP="00A94FED">
      <w:pPr>
        <w:jc w:val="center"/>
        <w:rPr>
          <w:rFonts w:cs="Arial"/>
          <w:b/>
          <w:bCs/>
          <w:sz w:val="22"/>
          <w:szCs w:val="22"/>
        </w:rPr>
      </w:pPr>
      <w:r w:rsidRPr="00B06054">
        <w:rPr>
          <w:rFonts w:cs="Arial"/>
          <w:b/>
          <w:bCs/>
          <w:sz w:val="22"/>
          <w:szCs w:val="22"/>
        </w:rPr>
        <w:t>CAPÍTULO OCTAVO</w:t>
      </w:r>
    </w:p>
    <w:p w:rsidR="00A94FED" w:rsidRPr="00B06054" w:rsidRDefault="00A94FED" w:rsidP="00A94FED">
      <w:pPr>
        <w:jc w:val="center"/>
        <w:rPr>
          <w:rFonts w:cs="Arial"/>
          <w:b/>
          <w:bCs/>
          <w:sz w:val="22"/>
          <w:szCs w:val="22"/>
        </w:rPr>
      </w:pPr>
      <w:r w:rsidRPr="00B06054">
        <w:rPr>
          <w:rFonts w:cs="Arial"/>
          <w:b/>
          <w:bCs/>
          <w:sz w:val="22"/>
          <w:szCs w:val="22"/>
        </w:rPr>
        <w:t>DE LOS DERECHOS POR LA PRESTACIÓN DE SERVICIOS PÚBLICOS</w:t>
      </w:r>
    </w:p>
    <w:p w:rsidR="00A94FED" w:rsidRPr="00B06054" w:rsidRDefault="00A94FED" w:rsidP="00A94FED">
      <w:pPr>
        <w:jc w:val="center"/>
        <w:rPr>
          <w:rFonts w:cs="Arial"/>
          <w:b/>
          <w:bCs/>
          <w:sz w:val="22"/>
          <w:szCs w:val="22"/>
        </w:rPr>
      </w:pPr>
    </w:p>
    <w:p w:rsidR="00A94FED" w:rsidRPr="00B06054" w:rsidRDefault="00A94FED" w:rsidP="00A94FED">
      <w:pPr>
        <w:jc w:val="center"/>
        <w:rPr>
          <w:rFonts w:cs="Arial"/>
          <w:b/>
          <w:bCs/>
          <w:sz w:val="22"/>
          <w:szCs w:val="22"/>
        </w:rPr>
      </w:pPr>
      <w:r w:rsidRPr="00B06054">
        <w:rPr>
          <w:rFonts w:cs="Arial"/>
          <w:b/>
          <w:bCs/>
          <w:sz w:val="22"/>
          <w:szCs w:val="22"/>
        </w:rPr>
        <w:t>SECCIÓN I</w:t>
      </w:r>
    </w:p>
    <w:p w:rsidR="00A94FED" w:rsidRPr="00B06054" w:rsidRDefault="00A94FED" w:rsidP="00A94FED">
      <w:pPr>
        <w:jc w:val="center"/>
        <w:rPr>
          <w:rFonts w:cs="Arial"/>
          <w:b/>
          <w:bCs/>
          <w:sz w:val="22"/>
          <w:szCs w:val="22"/>
        </w:rPr>
      </w:pPr>
      <w:r w:rsidRPr="00B06054">
        <w:rPr>
          <w:rFonts w:cs="Arial"/>
          <w:b/>
          <w:bCs/>
          <w:sz w:val="22"/>
          <w:szCs w:val="22"/>
        </w:rPr>
        <w:t>DE LOS SERVICIOS DE AGUA POTABLE Y ALCANTARILLADO</w:t>
      </w:r>
    </w:p>
    <w:p w:rsidR="00A94FED" w:rsidRPr="00B06054" w:rsidRDefault="00A94FED" w:rsidP="00A94FED">
      <w:pPr>
        <w:ind w:right="50"/>
        <w:rPr>
          <w:rFonts w:cs="Arial"/>
          <w:b/>
          <w:sz w:val="22"/>
          <w:szCs w:val="22"/>
        </w:rPr>
      </w:pPr>
    </w:p>
    <w:p w:rsidR="00A94FED" w:rsidRPr="00B06054" w:rsidRDefault="00A94FED" w:rsidP="00A94FED">
      <w:pPr>
        <w:ind w:right="50"/>
        <w:rPr>
          <w:rFonts w:cs="Arial"/>
          <w:bCs/>
          <w:sz w:val="22"/>
          <w:szCs w:val="22"/>
        </w:rPr>
      </w:pPr>
      <w:r w:rsidRPr="00B06054">
        <w:rPr>
          <w:rFonts w:cs="Arial"/>
          <w:b/>
          <w:sz w:val="22"/>
          <w:szCs w:val="22"/>
        </w:rPr>
        <w:t>ARTÍCULO 12.-</w:t>
      </w:r>
      <w:r w:rsidRPr="00B06054">
        <w:rPr>
          <w:rFonts w:cs="Arial"/>
          <w:bCs/>
          <w:sz w:val="22"/>
          <w:szCs w:val="22"/>
        </w:rPr>
        <w:t xml:space="preserve"> Es objeto de este derecho la prestación de los servicios de agua potable y alcantarillado a los habitantes del Municipio, en los términos de la Ley de Aguas para los Municipios del Estado de Coahuila de Zaragoza. Están sujetos al pago de este derecho, los propietarios o poseedores de predios que establece el artículo 36 de la Ley de Aguas para los Municipios del Estado de Coahuila de Zaragoza.</w:t>
      </w:r>
    </w:p>
    <w:p w:rsidR="00A94FED" w:rsidRPr="00B06054" w:rsidRDefault="00A94FED" w:rsidP="00A94FED">
      <w:pPr>
        <w:ind w:right="50"/>
        <w:rPr>
          <w:rFonts w:cs="Arial"/>
          <w:bCs/>
          <w:sz w:val="22"/>
          <w:szCs w:val="22"/>
        </w:rPr>
      </w:pPr>
    </w:p>
    <w:p w:rsidR="00A94FED" w:rsidRPr="00B06054" w:rsidRDefault="00A94FED" w:rsidP="00A94FED">
      <w:pPr>
        <w:ind w:right="50"/>
        <w:rPr>
          <w:rFonts w:cs="Arial"/>
          <w:bCs/>
          <w:sz w:val="22"/>
          <w:szCs w:val="22"/>
        </w:rPr>
      </w:pPr>
      <w:r w:rsidRPr="00B06054">
        <w:rPr>
          <w:rFonts w:cs="Arial"/>
          <w:bCs/>
          <w:sz w:val="22"/>
          <w:szCs w:val="22"/>
        </w:rPr>
        <w:t>Los Servicios de Agua Potable y Alcantarillado se cobrarán con base en las cuotas o tarifas que establezca la presente Ley de Ingresos Municipal. La determinación de cuotas y tarifas estará a lo dispuesto en el Capítulo Sexto de la Ley de Aguas para los Municipios del Estado de Coahuila de Zaragoza.</w:t>
      </w:r>
    </w:p>
    <w:p w:rsidR="00A94FED" w:rsidRPr="00B06054" w:rsidRDefault="00A94FED" w:rsidP="00A94FED">
      <w:pPr>
        <w:ind w:right="50"/>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Las tarifas correspondientes por servicio de rotura de pavimento, rotura de calle, descargas domiciliarias y permisos para conexión de agua potable y alcantarillado, se pagarán de conformidad con las siguientes:</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I.-  Rotura de pavimento $ 1</w:t>
      </w:r>
      <w:r>
        <w:rPr>
          <w:rFonts w:cs="Arial"/>
          <w:bCs/>
          <w:sz w:val="22"/>
          <w:szCs w:val="22"/>
        </w:rPr>
        <w:t>74</w:t>
      </w:r>
      <w:r w:rsidRPr="00B06054">
        <w:rPr>
          <w:rFonts w:cs="Arial"/>
          <w:bCs/>
          <w:sz w:val="22"/>
          <w:szCs w:val="22"/>
        </w:rPr>
        <w:t xml:space="preserve">.00 </w:t>
      </w:r>
      <w:proofErr w:type="spellStart"/>
      <w:r w:rsidRPr="00B06054">
        <w:rPr>
          <w:rFonts w:cs="Arial"/>
          <w:bCs/>
          <w:sz w:val="22"/>
          <w:szCs w:val="22"/>
        </w:rPr>
        <w:t>mts</w:t>
      </w:r>
      <w:proofErr w:type="spellEnd"/>
      <w:r w:rsidRPr="00B06054">
        <w:rPr>
          <w:rFonts w:cs="Arial"/>
          <w:bCs/>
          <w:sz w:val="22"/>
          <w:szCs w:val="22"/>
        </w:rPr>
        <w:t xml:space="preserve"> lineal.</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II.-  Rotura de terracería $ 4</w:t>
      </w:r>
      <w:r>
        <w:rPr>
          <w:rFonts w:cs="Arial"/>
          <w:bCs/>
          <w:sz w:val="22"/>
          <w:szCs w:val="22"/>
        </w:rPr>
        <w:t>1</w:t>
      </w:r>
      <w:r w:rsidRPr="00B06054">
        <w:rPr>
          <w:rFonts w:cs="Arial"/>
          <w:bCs/>
          <w:sz w:val="22"/>
          <w:szCs w:val="22"/>
        </w:rPr>
        <w:t xml:space="preserve">.00 </w:t>
      </w:r>
      <w:proofErr w:type="spellStart"/>
      <w:r w:rsidRPr="00B06054">
        <w:rPr>
          <w:rFonts w:cs="Arial"/>
          <w:bCs/>
          <w:sz w:val="22"/>
          <w:szCs w:val="22"/>
        </w:rPr>
        <w:t>mts</w:t>
      </w:r>
      <w:proofErr w:type="spellEnd"/>
      <w:r w:rsidRPr="00B06054">
        <w:rPr>
          <w:rFonts w:cs="Arial"/>
          <w:bCs/>
          <w:sz w:val="22"/>
          <w:szCs w:val="22"/>
        </w:rPr>
        <w:t xml:space="preserve"> lineal.</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III.- Conexión y contrato de tomas de agua y drenaje de acuerdo a lo siguiente:</w:t>
      </w:r>
    </w:p>
    <w:p w:rsidR="00A94FED" w:rsidRPr="00B06054" w:rsidRDefault="00A94FED" w:rsidP="00A94FED">
      <w:pPr>
        <w:rPr>
          <w:rFonts w:cs="Arial"/>
          <w:bCs/>
          <w:sz w:val="22"/>
          <w:szCs w:val="22"/>
        </w:rPr>
      </w:pPr>
    </w:p>
    <w:tbl>
      <w:tblPr>
        <w:tblStyle w:val="Tablaconcuadrcula"/>
        <w:tblW w:w="0" w:type="auto"/>
        <w:jc w:val="center"/>
        <w:tblLook w:val="04A0" w:firstRow="1" w:lastRow="0" w:firstColumn="1" w:lastColumn="0" w:noHBand="0" w:noVBand="1"/>
      </w:tblPr>
      <w:tblGrid>
        <w:gridCol w:w="3552"/>
        <w:gridCol w:w="1501"/>
        <w:gridCol w:w="1501"/>
      </w:tblGrid>
      <w:tr w:rsidR="00A94FED" w:rsidRPr="00B06054" w:rsidTr="001E4FE3">
        <w:trPr>
          <w:trHeight w:val="57"/>
          <w:jc w:val="center"/>
        </w:trPr>
        <w:tc>
          <w:tcPr>
            <w:tcW w:w="0" w:type="auto"/>
            <w:gridSpan w:val="3"/>
            <w:noWrap/>
            <w:hideMark/>
          </w:tcPr>
          <w:p w:rsidR="00A94FED" w:rsidRPr="00B06054" w:rsidRDefault="00A94FED" w:rsidP="001E4FE3">
            <w:pPr>
              <w:jc w:val="center"/>
              <w:rPr>
                <w:rFonts w:cs="Arial"/>
                <w:b/>
                <w:bCs/>
                <w:color w:val="000000"/>
                <w:sz w:val="22"/>
                <w:szCs w:val="22"/>
              </w:rPr>
            </w:pPr>
            <w:r w:rsidRPr="00B06054">
              <w:rPr>
                <w:rFonts w:cs="Arial"/>
                <w:b/>
                <w:bCs/>
                <w:color w:val="000000"/>
                <w:sz w:val="22"/>
                <w:szCs w:val="22"/>
              </w:rPr>
              <w:t>CONTRATOS DE AGUA POTABLE Y DRENAJE</w:t>
            </w:r>
          </w:p>
        </w:tc>
      </w:tr>
      <w:tr w:rsidR="00A94FED" w:rsidRPr="00B06054" w:rsidTr="001E4FE3">
        <w:trPr>
          <w:trHeight w:val="57"/>
          <w:jc w:val="center"/>
        </w:trPr>
        <w:tc>
          <w:tcPr>
            <w:tcW w:w="0" w:type="auto"/>
            <w:noWrap/>
            <w:hideMark/>
          </w:tcPr>
          <w:p w:rsidR="00A94FED" w:rsidRPr="00B06054" w:rsidRDefault="00A94FED" w:rsidP="001E4FE3">
            <w:pPr>
              <w:jc w:val="center"/>
              <w:rPr>
                <w:rFonts w:cs="Arial"/>
                <w:b/>
                <w:bCs/>
                <w:color w:val="000000"/>
                <w:sz w:val="22"/>
                <w:szCs w:val="22"/>
              </w:rPr>
            </w:pPr>
            <w:r w:rsidRPr="00B06054">
              <w:rPr>
                <w:rFonts w:cs="Arial"/>
                <w:b/>
                <w:bCs/>
                <w:color w:val="000000"/>
                <w:sz w:val="22"/>
                <w:szCs w:val="22"/>
              </w:rPr>
              <w:t>TIPO DE USUARIO</w:t>
            </w:r>
          </w:p>
        </w:tc>
        <w:tc>
          <w:tcPr>
            <w:tcW w:w="0" w:type="auto"/>
            <w:noWrap/>
            <w:hideMark/>
          </w:tcPr>
          <w:p w:rsidR="00A94FED" w:rsidRPr="00B06054" w:rsidRDefault="00A94FED" w:rsidP="001E4FE3">
            <w:pPr>
              <w:jc w:val="center"/>
              <w:rPr>
                <w:rFonts w:cs="Arial"/>
                <w:b/>
                <w:bCs/>
                <w:color w:val="000000"/>
                <w:sz w:val="22"/>
                <w:szCs w:val="22"/>
              </w:rPr>
            </w:pPr>
            <w:r w:rsidRPr="00B06054">
              <w:rPr>
                <w:rFonts w:cs="Arial"/>
                <w:b/>
                <w:bCs/>
                <w:color w:val="000000"/>
                <w:sz w:val="22"/>
                <w:szCs w:val="22"/>
              </w:rPr>
              <w:t>AGUA</w:t>
            </w:r>
          </w:p>
        </w:tc>
        <w:tc>
          <w:tcPr>
            <w:tcW w:w="0" w:type="auto"/>
            <w:noWrap/>
            <w:hideMark/>
          </w:tcPr>
          <w:p w:rsidR="00A94FED" w:rsidRPr="00B06054" w:rsidRDefault="00A94FED" w:rsidP="001E4FE3">
            <w:pPr>
              <w:jc w:val="center"/>
              <w:rPr>
                <w:rFonts w:cs="Arial"/>
                <w:b/>
                <w:bCs/>
                <w:color w:val="000000"/>
                <w:sz w:val="22"/>
                <w:szCs w:val="22"/>
              </w:rPr>
            </w:pPr>
            <w:r w:rsidRPr="00B06054">
              <w:rPr>
                <w:rFonts w:cs="Arial"/>
                <w:b/>
                <w:bCs/>
                <w:color w:val="000000"/>
                <w:sz w:val="22"/>
                <w:szCs w:val="22"/>
              </w:rPr>
              <w:t>DRENAJE</w:t>
            </w:r>
          </w:p>
        </w:tc>
      </w:tr>
      <w:tr w:rsidR="00A94FED" w:rsidRPr="00B06054" w:rsidTr="001E4FE3">
        <w:trPr>
          <w:trHeight w:val="57"/>
          <w:jc w:val="center"/>
        </w:trPr>
        <w:tc>
          <w:tcPr>
            <w:tcW w:w="0" w:type="auto"/>
            <w:noWrap/>
            <w:hideMark/>
          </w:tcPr>
          <w:p w:rsidR="00A94FED" w:rsidRPr="00B06054" w:rsidRDefault="00A94FED" w:rsidP="001E4FE3">
            <w:pPr>
              <w:ind w:right="-378"/>
              <w:rPr>
                <w:rFonts w:cs="Arial"/>
                <w:color w:val="000000"/>
                <w:sz w:val="22"/>
                <w:szCs w:val="22"/>
              </w:rPr>
            </w:pPr>
            <w:r w:rsidRPr="00B06054">
              <w:rPr>
                <w:rFonts w:cs="Arial"/>
                <w:color w:val="000000"/>
                <w:sz w:val="22"/>
                <w:szCs w:val="22"/>
              </w:rPr>
              <w:t>DOMESTICO 1/2''</w:t>
            </w:r>
          </w:p>
        </w:tc>
        <w:tc>
          <w:tcPr>
            <w:tcW w:w="0" w:type="auto"/>
            <w:noWrap/>
            <w:hideMark/>
          </w:tcPr>
          <w:p w:rsidR="00A94FED" w:rsidRPr="00BA7480" w:rsidRDefault="00A94FED" w:rsidP="001E4FE3">
            <w:pPr>
              <w:jc w:val="right"/>
              <w:rPr>
                <w:rFonts w:cs="Arial"/>
                <w:sz w:val="22"/>
              </w:rPr>
            </w:pPr>
            <w:r w:rsidRPr="00BA7480">
              <w:rPr>
                <w:rFonts w:cs="Arial"/>
                <w:sz w:val="22"/>
              </w:rPr>
              <w:t>$</w:t>
            </w:r>
            <w:r>
              <w:rPr>
                <w:rFonts w:cs="Arial"/>
                <w:sz w:val="22"/>
              </w:rPr>
              <w:t xml:space="preserve"> </w:t>
            </w:r>
            <w:r w:rsidRPr="00BA7480">
              <w:rPr>
                <w:rFonts w:cs="Arial"/>
                <w:sz w:val="22"/>
              </w:rPr>
              <w:t>1,175.00</w:t>
            </w:r>
          </w:p>
        </w:tc>
        <w:tc>
          <w:tcPr>
            <w:tcW w:w="0" w:type="auto"/>
            <w:noWrap/>
            <w:hideMark/>
          </w:tcPr>
          <w:p w:rsidR="00A94FED" w:rsidRPr="00BA7480" w:rsidRDefault="00A94FED" w:rsidP="001E4FE3">
            <w:pPr>
              <w:jc w:val="right"/>
              <w:rPr>
                <w:rFonts w:cs="Arial"/>
                <w:sz w:val="22"/>
              </w:rPr>
            </w:pPr>
            <w:r w:rsidRPr="00BA7480">
              <w:rPr>
                <w:rFonts w:cs="Arial"/>
                <w:sz w:val="22"/>
              </w:rPr>
              <w:t>$</w:t>
            </w:r>
            <w:r>
              <w:rPr>
                <w:rFonts w:cs="Arial"/>
                <w:sz w:val="22"/>
              </w:rPr>
              <w:t xml:space="preserve"> </w:t>
            </w:r>
            <w:r w:rsidRPr="00BA7480">
              <w:rPr>
                <w:rFonts w:cs="Arial"/>
                <w:sz w:val="22"/>
              </w:rPr>
              <w:t>885.00</w:t>
            </w:r>
          </w:p>
        </w:tc>
      </w:tr>
      <w:tr w:rsidR="00A94FED" w:rsidRPr="00B06054" w:rsidTr="001E4FE3">
        <w:trPr>
          <w:trHeight w:val="57"/>
          <w:jc w:val="center"/>
        </w:trPr>
        <w:tc>
          <w:tcPr>
            <w:tcW w:w="0" w:type="auto"/>
            <w:noWrap/>
            <w:hideMark/>
          </w:tcPr>
          <w:p w:rsidR="00A94FED" w:rsidRPr="00B06054" w:rsidRDefault="00A94FED" w:rsidP="001E4FE3">
            <w:pPr>
              <w:rPr>
                <w:rFonts w:cs="Arial"/>
                <w:color w:val="000000"/>
                <w:sz w:val="22"/>
                <w:szCs w:val="22"/>
              </w:rPr>
            </w:pPr>
            <w:r w:rsidRPr="00B06054">
              <w:rPr>
                <w:rFonts w:cs="Arial"/>
                <w:color w:val="000000"/>
                <w:sz w:val="22"/>
                <w:szCs w:val="22"/>
              </w:rPr>
              <w:t>DOMESTICO 3/4''</w:t>
            </w:r>
          </w:p>
        </w:tc>
        <w:tc>
          <w:tcPr>
            <w:tcW w:w="0" w:type="auto"/>
            <w:noWrap/>
            <w:hideMark/>
          </w:tcPr>
          <w:p w:rsidR="00A94FED" w:rsidRPr="00BA7480" w:rsidRDefault="00A94FED" w:rsidP="001E4FE3">
            <w:pPr>
              <w:jc w:val="right"/>
              <w:rPr>
                <w:rFonts w:cs="Arial"/>
                <w:sz w:val="22"/>
              </w:rPr>
            </w:pPr>
            <w:r w:rsidRPr="00BA7480">
              <w:rPr>
                <w:rFonts w:cs="Arial"/>
                <w:sz w:val="22"/>
              </w:rPr>
              <w:t>$</w:t>
            </w:r>
            <w:r>
              <w:rPr>
                <w:rFonts w:cs="Arial"/>
                <w:sz w:val="22"/>
              </w:rPr>
              <w:t xml:space="preserve"> </w:t>
            </w:r>
            <w:r w:rsidRPr="00BA7480">
              <w:rPr>
                <w:rFonts w:cs="Arial"/>
                <w:sz w:val="22"/>
              </w:rPr>
              <w:t>1,469.00</w:t>
            </w:r>
          </w:p>
        </w:tc>
        <w:tc>
          <w:tcPr>
            <w:tcW w:w="0" w:type="auto"/>
            <w:noWrap/>
            <w:hideMark/>
          </w:tcPr>
          <w:p w:rsidR="00A94FED" w:rsidRPr="00BA7480" w:rsidRDefault="00A94FED" w:rsidP="001E4FE3">
            <w:pPr>
              <w:jc w:val="right"/>
              <w:rPr>
                <w:rFonts w:cs="Arial"/>
                <w:sz w:val="22"/>
              </w:rPr>
            </w:pPr>
            <w:r w:rsidRPr="00BA7480">
              <w:rPr>
                <w:rFonts w:cs="Arial"/>
                <w:sz w:val="22"/>
              </w:rPr>
              <w:t>$</w:t>
            </w:r>
            <w:r>
              <w:rPr>
                <w:rFonts w:cs="Arial"/>
                <w:sz w:val="22"/>
              </w:rPr>
              <w:t xml:space="preserve"> </w:t>
            </w:r>
            <w:r w:rsidRPr="00BA7480">
              <w:rPr>
                <w:rFonts w:cs="Arial"/>
                <w:sz w:val="22"/>
              </w:rPr>
              <w:t>1,107.00</w:t>
            </w:r>
          </w:p>
        </w:tc>
      </w:tr>
      <w:tr w:rsidR="00A94FED" w:rsidRPr="00B06054" w:rsidTr="001E4FE3">
        <w:trPr>
          <w:trHeight w:val="57"/>
          <w:jc w:val="center"/>
        </w:trPr>
        <w:tc>
          <w:tcPr>
            <w:tcW w:w="0" w:type="auto"/>
            <w:noWrap/>
            <w:hideMark/>
          </w:tcPr>
          <w:p w:rsidR="00A94FED" w:rsidRPr="00B06054" w:rsidRDefault="00A94FED" w:rsidP="001E4FE3">
            <w:pPr>
              <w:rPr>
                <w:rFonts w:cs="Arial"/>
                <w:color w:val="000000"/>
                <w:sz w:val="22"/>
                <w:szCs w:val="22"/>
              </w:rPr>
            </w:pPr>
            <w:r w:rsidRPr="00B06054">
              <w:rPr>
                <w:rFonts w:cs="Arial"/>
                <w:color w:val="000000"/>
                <w:sz w:val="22"/>
                <w:szCs w:val="22"/>
              </w:rPr>
              <w:t>DOMESTICO 1''</w:t>
            </w:r>
          </w:p>
        </w:tc>
        <w:tc>
          <w:tcPr>
            <w:tcW w:w="0" w:type="auto"/>
            <w:noWrap/>
            <w:hideMark/>
          </w:tcPr>
          <w:p w:rsidR="00A94FED" w:rsidRPr="00BA7480" w:rsidRDefault="00A94FED" w:rsidP="001E4FE3">
            <w:pPr>
              <w:jc w:val="right"/>
              <w:rPr>
                <w:rFonts w:cs="Arial"/>
                <w:sz w:val="22"/>
              </w:rPr>
            </w:pPr>
            <w:r w:rsidRPr="00BA7480">
              <w:rPr>
                <w:rFonts w:cs="Arial"/>
                <w:sz w:val="22"/>
              </w:rPr>
              <w:t>$</w:t>
            </w:r>
            <w:r>
              <w:rPr>
                <w:rFonts w:cs="Arial"/>
                <w:sz w:val="22"/>
              </w:rPr>
              <w:t xml:space="preserve"> </w:t>
            </w:r>
            <w:r w:rsidRPr="00BA7480">
              <w:rPr>
                <w:rFonts w:cs="Arial"/>
                <w:sz w:val="22"/>
              </w:rPr>
              <w:t>60,243.00</w:t>
            </w:r>
          </w:p>
        </w:tc>
        <w:tc>
          <w:tcPr>
            <w:tcW w:w="0" w:type="auto"/>
            <w:noWrap/>
            <w:hideMark/>
          </w:tcPr>
          <w:p w:rsidR="00A94FED" w:rsidRPr="00BA7480" w:rsidRDefault="00A94FED" w:rsidP="001E4FE3">
            <w:pPr>
              <w:jc w:val="right"/>
              <w:rPr>
                <w:rFonts w:cs="Arial"/>
                <w:sz w:val="22"/>
              </w:rPr>
            </w:pPr>
            <w:r w:rsidRPr="00BA7480">
              <w:rPr>
                <w:rFonts w:cs="Arial"/>
                <w:sz w:val="22"/>
              </w:rPr>
              <w:t>$</w:t>
            </w:r>
            <w:r>
              <w:rPr>
                <w:rFonts w:cs="Arial"/>
                <w:sz w:val="22"/>
              </w:rPr>
              <w:t xml:space="preserve"> </w:t>
            </w:r>
            <w:r w:rsidRPr="00BA7480">
              <w:rPr>
                <w:rFonts w:cs="Arial"/>
                <w:sz w:val="22"/>
              </w:rPr>
              <w:t>45,405.00</w:t>
            </w:r>
          </w:p>
        </w:tc>
      </w:tr>
      <w:tr w:rsidR="00A94FED" w:rsidRPr="00B06054" w:rsidTr="001E4FE3">
        <w:trPr>
          <w:trHeight w:val="57"/>
          <w:jc w:val="center"/>
        </w:trPr>
        <w:tc>
          <w:tcPr>
            <w:tcW w:w="0" w:type="auto"/>
            <w:noWrap/>
            <w:hideMark/>
          </w:tcPr>
          <w:p w:rsidR="00A94FED" w:rsidRPr="00B06054" w:rsidRDefault="00A94FED" w:rsidP="001E4FE3">
            <w:pPr>
              <w:rPr>
                <w:rFonts w:cs="Arial"/>
                <w:color w:val="000000"/>
                <w:sz w:val="22"/>
                <w:szCs w:val="22"/>
              </w:rPr>
            </w:pPr>
            <w:r w:rsidRPr="00B06054">
              <w:rPr>
                <w:rFonts w:cs="Arial"/>
                <w:color w:val="000000"/>
                <w:sz w:val="22"/>
                <w:szCs w:val="22"/>
              </w:rPr>
              <w:t>DOMESTICO 2''</w:t>
            </w:r>
          </w:p>
        </w:tc>
        <w:tc>
          <w:tcPr>
            <w:tcW w:w="0" w:type="auto"/>
            <w:noWrap/>
            <w:hideMark/>
          </w:tcPr>
          <w:p w:rsidR="00A94FED" w:rsidRPr="00BA7480" w:rsidRDefault="00A94FED" w:rsidP="001E4FE3">
            <w:pPr>
              <w:jc w:val="right"/>
              <w:rPr>
                <w:rFonts w:cs="Arial"/>
                <w:sz w:val="22"/>
              </w:rPr>
            </w:pPr>
            <w:r w:rsidRPr="00BA7480">
              <w:rPr>
                <w:rFonts w:cs="Arial"/>
                <w:sz w:val="22"/>
              </w:rPr>
              <w:t>$</w:t>
            </w:r>
            <w:r>
              <w:rPr>
                <w:rFonts w:cs="Arial"/>
                <w:sz w:val="22"/>
              </w:rPr>
              <w:t xml:space="preserve"> </w:t>
            </w:r>
            <w:r w:rsidRPr="00BA7480">
              <w:rPr>
                <w:rFonts w:cs="Arial"/>
                <w:sz w:val="22"/>
              </w:rPr>
              <w:t>119,017.00</w:t>
            </w:r>
          </w:p>
        </w:tc>
        <w:tc>
          <w:tcPr>
            <w:tcW w:w="0" w:type="auto"/>
            <w:noWrap/>
            <w:hideMark/>
          </w:tcPr>
          <w:p w:rsidR="00A94FED" w:rsidRPr="00BA7480" w:rsidRDefault="00A94FED" w:rsidP="001E4FE3">
            <w:pPr>
              <w:jc w:val="right"/>
              <w:rPr>
                <w:rFonts w:cs="Arial"/>
                <w:sz w:val="22"/>
              </w:rPr>
            </w:pPr>
            <w:r w:rsidRPr="00BA7480">
              <w:rPr>
                <w:rFonts w:cs="Arial"/>
                <w:sz w:val="22"/>
              </w:rPr>
              <w:t>$</w:t>
            </w:r>
            <w:r>
              <w:rPr>
                <w:rFonts w:cs="Arial"/>
                <w:sz w:val="22"/>
              </w:rPr>
              <w:t xml:space="preserve"> </w:t>
            </w:r>
            <w:r w:rsidRPr="00BA7480">
              <w:rPr>
                <w:rFonts w:cs="Arial"/>
                <w:sz w:val="22"/>
              </w:rPr>
              <w:t>89,703.00</w:t>
            </w:r>
          </w:p>
        </w:tc>
      </w:tr>
      <w:tr w:rsidR="00A94FED" w:rsidRPr="00B06054" w:rsidTr="001E4FE3">
        <w:trPr>
          <w:trHeight w:val="57"/>
          <w:jc w:val="center"/>
        </w:trPr>
        <w:tc>
          <w:tcPr>
            <w:tcW w:w="0" w:type="auto"/>
            <w:noWrap/>
            <w:hideMark/>
          </w:tcPr>
          <w:p w:rsidR="00A94FED" w:rsidRPr="00B06054" w:rsidRDefault="00A94FED" w:rsidP="001E4FE3">
            <w:pPr>
              <w:rPr>
                <w:rFonts w:cs="Arial"/>
                <w:color w:val="000000"/>
                <w:sz w:val="22"/>
                <w:szCs w:val="22"/>
              </w:rPr>
            </w:pPr>
            <w:r w:rsidRPr="00B06054">
              <w:rPr>
                <w:rFonts w:cs="Arial"/>
                <w:color w:val="000000"/>
                <w:sz w:val="22"/>
                <w:szCs w:val="22"/>
              </w:rPr>
              <w:t>COMERCIAL E INDUSTRIAL 1/2''</w:t>
            </w:r>
          </w:p>
        </w:tc>
        <w:tc>
          <w:tcPr>
            <w:tcW w:w="0" w:type="auto"/>
            <w:noWrap/>
            <w:hideMark/>
          </w:tcPr>
          <w:p w:rsidR="00A94FED" w:rsidRPr="00BA7480" w:rsidRDefault="00A94FED" w:rsidP="001E4FE3">
            <w:pPr>
              <w:jc w:val="right"/>
              <w:rPr>
                <w:rFonts w:cs="Arial"/>
                <w:sz w:val="22"/>
              </w:rPr>
            </w:pPr>
            <w:r w:rsidRPr="00BA7480">
              <w:rPr>
                <w:rFonts w:cs="Arial"/>
                <w:sz w:val="22"/>
              </w:rPr>
              <w:t>$</w:t>
            </w:r>
            <w:r>
              <w:rPr>
                <w:rFonts w:cs="Arial"/>
                <w:sz w:val="22"/>
              </w:rPr>
              <w:t xml:space="preserve"> </w:t>
            </w:r>
            <w:r w:rsidRPr="00BA7480">
              <w:rPr>
                <w:rFonts w:cs="Arial"/>
                <w:sz w:val="22"/>
              </w:rPr>
              <w:t>1,410.00</w:t>
            </w:r>
          </w:p>
        </w:tc>
        <w:tc>
          <w:tcPr>
            <w:tcW w:w="0" w:type="auto"/>
            <w:noWrap/>
            <w:hideMark/>
          </w:tcPr>
          <w:p w:rsidR="00A94FED" w:rsidRPr="00BA7480" w:rsidRDefault="00A94FED" w:rsidP="001E4FE3">
            <w:pPr>
              <w:jc w:val="right"/>
              <w:rPr>
                <w:rFonts w:cs="Arial"/>
                <w:sz w:val="22"/>
              </w:rPr>
            </w:pPr>
            <w:r w:rsidRPr="00BA7480">
              <w:rPr>
                <w:rFonts w:cs="Arial"/>
                <w:sz w:val="22"/>
              </w:rPr>
              <w:t>$</w:t>
            </w:r>
            <w:r>
              <w:rPr>
                <w:rFonts w:cs="Arial"/>
                <w:sz w:val="22"/>
              </w:rPr>
              <w:t xml:space="preserve"> </w:t>
            </w:r>
            <w:r w:rsidRPr="00BA7480">
              <w:rPr>
                <w:rFonts w:cs="Arial"/>
                <w:sz w:val="22"/>
              </w:rPr>
              <w:t>1,691.00</w:t>
            </w:r>
          </w:p>
        </w:tc>
      </w:tr>
      <w:tr w:rsidR="00A94FED" w:rsidRPr="00B06054" w:rsidTr="001E4FE3">
        <w:trPr>
          <w:trHeight w:val="57"/>
          <w:jc w:val="center"/>
        </w:trPr>
        <w:tc>
          <w:tcPr>
            <w:tcW w:w="0" w:type="auto"/>
            <w:noWrap/>
            <w:hideMark/>
          </w:tcPr>
          <w:p w:rsidR="00A94FED" w:rsidRPr="00B06054" w:rsidRDefault="00A94FED" w:rsidP="001E4FE3">
            <w:pPr>
              <w:rPr>
                <w:rFonts w:cs="Arial"/>
                <w:color w:val="000000"/>
                <w:sz w:val="22"/>
                <w:szCs w:val="22"/>
              </w:rPr>
            </w:pPr>
            <w:r w:rsidRPr="00B06054">
              <w:rPr>
                <w:rFonts w:cs="Arial"/>
                <w:color w:val="000000"/>
                <w:sz w:val="22"/>
                <w:szCs w:val="22"/>
              </w:rPr>
              <w:t>COMERCIAL E INSUDTRIAL 3/4''</w:t>
            </w:r>
          </w:p>
        </w:tc>
        <w:tc>
          <w:tcPr>
            <w:tcW w:w="0" w:type="auto"/>
            <w:noWrap/>
            <w:hideMark/>
          </w:tcPr>
          <w:p w:rsidR="00A94FED" w:rsidRPr="00BA7480" w:rsidRDefault="00A94FED" w:rsidP="001E4FE3">
            <w:pPr>
              <w:jc w:val="right"/>
              <w:rPr>
                <w:rFonts w:cs="Arial"/>
                <w:sz w:val="22"/>
              </w:rPr>
            </w:pPr>
            <w:r w:rsidRPr="00BA7480">
              <w:rPr>
                <w:rFonts w:cs="Arial"/>
                <w:sz w:val="22"/>
              </w:rPr>
              <w:t>$</w:t>
            </w:r>
            <w:r>
              <w:rPr>
                <w:rFonts w:cs="Arial"/>
                <w:sz w:val="22"/>
              </w:rPr>
              <w:t xml:space="preserve"> </w:t>
            </w:r>
            <w:r w:rsidRPr="00BA7480">
              <w:rPr>
                <w:rFonts w:cs="Arial"/>
                <w:sz w:val="22"/>
              </w:rPr>
              <w:t>1,763.00</w:t>
            </w:r>
          </w:p>
        </w:tc>
        <w:tc>
          <w:tcPr>
            <w:tcW w:w="0" w:type="auto"/>
            <w:noWrap/>
            <w:hideMark/>
          </w:tcPr>
          <w:p w:rsidR="00A94FED" w:rsidRPr="00BA7480" w:rsidRDefault="00A94FED" w:rsidP="001E4FE3">
            <w:pPr>
              <w:jc w:val="right"/>
              <w:rPr>
                <w:rFonts w:cs="Arial"/>
                <w:sz w:val="22"/>
              </w:rPr>
            </w:pPr>
            <w:r w:rsidRPr="00BA7480">
              <w:rPr>
                <w:rFonts w:cs="Arial"/>
                <w:sz w:val="22"/>
              </w:rPr>
              <w:t>$</w:t>
            </w:r>
            <w:r>
              <w:rPr>
                <w:rFonts w:cs="Arial"/>
                <w:sz w:val="22"/>
              </w:rPr>
              <w:t xml:space="preserve"> </w:t>
            </w:r>
            <w:r w:rsidRPr="00BA7480">
              <w:rPr>
                <w:rFonts w:cs="Arial"/>
                <w:sz w:val="22"/>
              </w:rPr>
              <w:t>2,113.00</w:t>
            </w:r>
          </w:p>
        </w:tc>
      </w:tr>
      <w:tr w:rsidR="00A94FED" w:rsidRPr="00B06054" w:rsidTr="001E4FE3">
        <w:trPr>
          <w:trHeight w:val="57"/>
          <w:jc w:val="center"/>
        </w:trPr>
        <w:tc>
          <w:tcPr>
            <w:tcW w:w="0" w:type="auto"/>
            <w:noWrap/>
            <w:hideMark/>
          </w:tcPr>
          <w:p w:rsidR="00A94FED" w:rsidRPr="00B06054" w:rsidRDefault="00A94FED" w:rsidP="001E4FE3">
            <w:pPr>
              <w:rPr>
                <w:rFonts w:cs="Arial"/>
                <w:color w:val="000000"/>
                <w:sz w:val="22"/>
                <w:szCs w:val="22"/>
              </w:rPr>
            </w:pPr>
            <w:r w:rsidRPr="00B06054">
              <w:rPr>
                <w:rFonts w:cs="Arial"/>
                <w:color w:val="000000"/>
                <w:sz w:val="22"/>
                <w:szCs w:val="22"/>
              </w:rPr>
              <w:t>COMERCIAL E INDUSTRIAL 1''</w:t>
            </w:r>
          </w:p>
        </w:tc>
        <w:tc>
          <w:tcPr>
            <w:tcW w:w="0" w:type="auto"/>
            <w:noWrap/>
            <w:hideMark/>
          </w:tcPr>
          <w:p w:rsidR="00A94FED" w:rsidRPr="00BA7480" w:rsidRDefault="00A94FED" w:rsidP="001E4FE3">
            <w:pPr>
              <w:jc w:val="right"/>
              <w:rPr>
                <w:rFonts w:cs="Arial"/>
                <w:sz w:val="22"/>
              </w:rPr>
            </w:pPr>
            <w:r w:rsidRPr="00BA7480">
              <w:rPr>
                <w:rFonts w:cs="Arial"/>
                <w:sz w:val="22"/>
              </w:rPr>
              <w:t>$</w:t>
            </w:r>
            <w:r>
              <w:rPr>
                <w:rFonts w:cs="Arial"/>
                <w:sz w:val="22"/>
              </w:rPr>
              <w:t xml:space="preserve"> </w:t>
            </w:r>
            <w:r w:rsidRPr="00BA7480">
              <w:rPr>
                <w:rFonts w:cs="Arial"/>
                <w:sz w:val="22"/>
              </w:rPr>
              <w:t>72,292.00</w:t>
            </w:r>
          </w:p>
        </w:tc>
        <w:tc>
          <w:tcPr>
            <w:tcW w:w="0" w:type="auto"/>
            <w:noWrap/>
            <w:hideMark/>
          </w:tcPr>
          <w:p w:rsidR="00A94FED" w:rsidRPr="00BA7480" w:rsidRDefault="00A94FED" w:rsidP="001E4FE3">
            <w:pPr>
              <w:jc w:val="right"/>
              <w:rPr>
                <w:rFonts w:cs="Arial"/>
                <w:sz w:val="22"/>
              </w:rPr>
            </w:pPr>
            <w:r w:rsidRPr="00BA7480">
              <w:rPr>
                <w:rFonts w:cs="Arial"/>
                <w:sz w:val="22"/>
              </w:rPr>
              <w:t>$</w:t>
            </w:r>
            <w:r>
              <w:rPr>
                <w:rFonts w:cs="Arial"/>
                <w:sz w:val="22"/>
              </w:rPr>
              <w:t xml:space="preserve"> </w:t>
            </w:r>
            <w:r w:rsidRPr="00BA7480">
              <w:rPr>
                <w:rFonts w:cs="Arial"/>
                <w:sz w:val="22"/>
              </w:rPr>
              <w:t>86,666.00</w:t>
            </w:r>
          </w:p>
        </w:tc>
      </w:tr>
      <w:tr w:rsidR="00A94FED" w:rsidRPr="00B06054" w:rsidTr="001E4FE3">
        <w:trPr>
          <w:trHeight w:val="57"/>
          <w:jc w:val="center"/>
        </w:trPr>
        <w:tc>
          <w:tcPr>
            <w:tcW w:w="0" w:type="auto"/>
            <w:noWrap/>
            <w:hideMark/>
          </w:tcPr>
          <w:p w:rsidR="00A94FED" w:rsidRPr="00B06054" w:rsidRDefault="00A94FED" w:rsidP="001E4FE3">
            <w:pPr>
              <w:rPr>
                <w:rFonts w:cs="Arial"/>
                <w:color w:val="000000"/>
                <w:sz w:val="22"/>
                <w:szCs w:val="22"/>
              </w:rPr>
            </w:pPr>
            <w:r w:rsidRPr="00B06054">
              <w:rPr>
                <w:rFonts w:cs="Arial"/>
                <w:color w:val="000000"/>
                <w:sz w:val="22"/>
                <w:szCs w:val="22"/>
              </w:rPr>
              <w:t>COMERCIAL E INDUSTRIAL 2''</w:t>
            </w:r>
          </w:p>
        </w:tc>
        <w:tc>
          <w:tcPr>
            <w:tcW w:w="0" w:type="auto"/>
            <w:noWrap/>
            <w:hideMark/>
          </w:tcPr>
          <w:p w:rsidR="00A94FED" w:rsidRPr="00BA7480" w:rsidRDefault="00A94FED" w:rsidP="001E4FE3">
            <w:pPr>
              <w:jc w:val="right"/>
              <w:rPr>
                <w:rFonts w:cs="Arial"/>
                <w:sz w:val="22"/>
              </w:rPr>
            </w:pPr>
            <w:r w:rsidRPr="00BA7480">
              <w:rPr>
                <w:rFonts w:cs="Arial"/>
                <w:sz w:val="22"/>
              </w:rPr>
              <w:t>$</w:t>
            </w:r>
            <w:r>
              <w:rPr>
                <w:rFonts w:cs="Arial"/>
                <w:sz w:val="22"/>
              </w:rPr>
              <w:t xml:space="preserve"> </w:t>
            </w:r>
            <w:r w:rsidRPr="00BA7480">
              <w:rPr>
                <w:rFonts w:cs="Arial"/>
                <w:sz w:val="22"/>
              </w:rPr>
              <w:t>142,821.00</w:t>
            </w:r>
          </w:p>
        </w:tc>
        <w:tc>
          <w:tcPr>
            <w:tcW w:w="0" w:type="auto"/>
            <w:noWrap/>
            <w:hideMark/>
          </w:tcPr>
          <w:p w:rsidR="00A94FED" w:rsidRPr="00BA7480" w:rsidRDefault="00A94FED" w:rsidP="001E4FE3">
            <w:pPr>
              <w:jc w:val="right"/>
              <w:rPr>
                <w:rFonts w:cs="Arial"/>
                <w:sz w:val="22"/>
              </w:rPr>
            </w:pPr>
            <w:r w:rsidRPr="00BA7480">
              <w:rPr>
                <w:rFonts w:cs="Arial"/>
                <w:sz w:val="22"/>
              </w:rPr>
              <w:t>$</w:t>
            </w:r>
            <w:r>
              <w:rPr>
                <w:rFonts w:cs="Arial"/>
                <w:sz w:val="22"/>
              </w:rPr>
              <w:t xml:space="preserve"> </w:t>
            </w:r>
            <w:r w:rsidRPr="00BA7480">
              <w:rPr>
                <w:rFonts w:cs="Arial"/>
                <w:sz w:val="22"/>
              </w:rPr>
              <w:t>171,219.00</w:t>
            </w:r>
          </w:p>
        </w:tc>
      </w:tr>
    </w:tbl>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I</w:t>
      </w:r>
      <w:r>
        <w:rPr>
          <w:rFonts w:cs="Arial"/>
          <w:bCs/>
          <w:sz w:val="22"/>
          <w:szCs w:val="22"/>
        </w:rPr>
        <w:t>V.- Reposición de pavimento $ 26</w:t>
      </w:r>
      <w:r w:rsidRPr="00B06054">
        <w:rPr>
          <w:rFonts w:cs="Arial"/>
          <w:bCs/>
          <w:sz w:val="22"/>
          <w:szCs w:val="22"/>
        </w:rPr>
        <w:t>3.00M2</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lastRenderedPageBreak/>
        <w:t>V.-</w:t>
      </w:r>
      <w:r w:rsidRPr="00B06054">
        <w:rPr>
          <w:rFonts w:cs="Arial"/>
          <w:sz w:val="22"/>
          <w:szCs w:val="22"/>
        </w:rPr>
        <w:t xml:space="preserve"> </w:t>
      </w:r>
      <w:r>
        <w:rPr>
          <w:rFonts w:cs="Arial"/>
          <w:bCs/>
          <w:sz w:val="22"/>
          <w:szCs w:val="22"/>
        </w:rPr>
        <w:t>Reposición de Concreto $ 79</w:t>
      </w:r>
      <w:r w:rsidRPr="00B06054">
        <w:rPr>
          <w:rFonts w:cs="Arial"/>
          <w:bCs/>
          <w:sz w:val="22"/>
          <w:szCs w:val="22"/>
        </w:rPr>
        <w:t>2.00 M2</w:t>
      </w:r>
    </w:p>
    <w:p w:rsidR="00A94FED" w:rsidRPr="00B06054" w:rsidRDefault="00A94FED" w:rsidP="00A94FED">
      <w:pPr>
        <w:rPr>
          <w:rFonts w:cs="Arial"/>
          <w:b/>
          <w:bCs/>
          <w:sz w:val="22"/>
          <w:szCs w:val="22"/>
        </w:rPr>
      </w:pPr>
    </w:p>
    <w:p w:rsidR="00A94FED" w:rsidRPr="00B06054" w:rsidRDefault="00A94FED" w:rsidP="00A94FED">
      <w:pPr>
        <w:rPr>
          <w:rFonts w:cs="Arial"/>
          <w:bCs/>
          <w:sz w:val="22"/>
          <w:szCs w:val="22"/>
        </w:rPr>
      </w:pPr>
      <w:r w:rsidRPr="00B06054">
        <w:rPr>
          <w:rFonts w:cs="Arial"/>
          <w:bCs/>
          <w:sz w:val="22"/>
          <w:szCs w:val="22"/>
        </w:rPr>
        <w:t>VI.- Las tarifas de agua y drenaje del Sistema Municipal de Aguas y Saneamiento gravaran IVA dependiendo del giro del contrato y se cobraran de manera mensual; la tarifa correspondiente a drenaje en todo momento corresponderá al 20% del monto total facturado por concepto de consumo de agua. Se cobrará de acuerdo a lo siguiente:</w:t>
      </w:r>
    </w:p>
    <w:p w:rsidR="00A94FED" w:rsidRPr="00B06054" w:rsidRDefault="00A94FED" w:rsidP="00A94FED">
      <w:pPr>
        <w:rPr>
          <w:rFonts w:cs="Arial"/>
          <w:sz w:val="22"/>
          <w:szCs w:val="22"/>
        </w:rPr>
      </w:pPr>
    </w:p>
    <w:tbl>
      <w:tblPr>
        <w:tblW w:w="5792" w:type="dxa"/>
        <w:jc w:val="center"/>
        <w:tblLayout w:type="fixed"/>
        <w:tblCellMar>
          <w:left w:w="70" w:type="dxa"/>
          <w:right w:w="70" w:type="dxa"/>
        </w:tblCellMar>
        <w:tblLook w:val="04A0" w:firstRow="1" w:lastRow="0" w:firstColumn="1" w:lastColumn="0" w:noHBand="0" w:noVBand="1"/>
      </w:tblPr>
      <w:tblGrid>
        <w:gridCol w:w="3666"/>
        <w:gridCol w:w="1134"/>
        <w:gridCol w:w="992"/>
      </w:tblGrid>
      <w:tr w:rsidR="00A94FED" w:rsidRPr="00B06054" w:rsidTr="001E4FE3">
        <w:trPr>
          <w:trHeight w:val="300"/>
          <w:jc w:val="center"/>
        </w:trPr>
        <w:tc>
          <w:tcPr>
            <w:tcW w:w="57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4FED" w:rsidRPr="00B06054" w:rsidRDefault="00A94FED" w:rsidP="001E4FE3">
            <w:pPr>
              <w:jc w:val="center"/>
              <w:rPr>
                <w:rFonts w:cs="Arial"/>
                <w:color w:val="000000"/>
                <w:sz w:val="22"/>
                <w:szCs w:val="22"/>
                <w:lang w:eastAsia="es-MX"/>
              </w:rPr>
            </w:pPr>
            <w:r w:rsidRPr="00B06054">
              <w:rPr>
                <w:rFonts w:cs="Arial"/>
                <w:color w:val="000000"/>
                <w:sz w:val="22"/>
                <w:szCs w:val="22"/>
                <w:lang w:eastAsia="es-MX"/>
              </w:rPr>
              <w:t>Para usuarios sin medidor se cobraran las siguientes tarifas fijas:</w:t>
            </w:r>
          </w:p>
        </w:tc>
      </w:tr>
      <w:tr w:rsidR="00A94FED" w:rsidRPr="00B06054" w:rsidTr="001E4FE3">
        <w:trPr>
          <w:trHeight w:val="300"/>
          <w:jc w:val="center"/>
        </w:trPr>
        <w:tc>
          <w:tcPr>
            <w:tcW w:w="3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a).-  Consumo de Agua domestica</w:t>
            </w:r>
          </w:p>
        </w:tc>
        <w:tc>
          <w:tcPr>
            <w:tcW w:w="1134" w:type="dxa"/>
            <w:tcBorders>
              <w:top w:val="nil"/>
              <w:left w:val="nil"/>
              <w:bottom w:val="single" w:sz="4" w:space="0" w:color="auto"/>
              <w:right w:val="single" w:sz="4" w:space="0" w:color="auto"/>
            </w:tcBorders>
            <w:shd w:val="clear" w:color="auto" w:fill="auto"/>
            <w:hideMark/>
          </w:tcPr>
          <w:p w:rsidR="00A94FED" w:rsidRPr="00014649" w:rsidRDefault="00A94FED" w:rsidP="001E4FE3">
            <w:pPr>
              <w:jc w:val="right"/>
              <w:rPr>
                <w:rFonts w:cs="Arial"/>
                <w:sz w:val="22"/>
              </w:rPr>
            </w:pPr>
            <w:r w:rsidRPr="00014649">
              <w:rPr>
                <w:rFonts w:cs="Arial"/>
                <w:sz w:val="22"/>
              </w:rPr>
              <w:t>$</w:t>
            </w:r>
            <w:r>
              <w:rPr>
                <w:rFonts w:cs="Arial"/>
                <w:sz w:val="22"/>
              </w:rPr>
              <w:t xml:space="preserve"> </w:t>
            </w:r>
            <w:r w:rsidRPr="00014649">
              <w:rPr>
                <w:rFonts w:cs="Arial"/>
                <w:sz w:val="22"/>
              </w:rPr>
              <w:t>7</w:t>
            </w:r>
            <w:r>
              <w:rPr>
                <w:rFonts w:cs="Arial"/>
                <w:sz w:val="22"/>
              </w:rPr>
              <w:t>5</w:t>
            </w:r>
            <w:r w:rsidRPr="00014649">
              <w:rPr>
                <w:rFonts w:cs="Arial"/>
                <w:sz w:val="22"/>
              </w:rPr>
              <w:t>.</w:t>
            </w:r>
            <w:r>
              <w:rPr>
                <w:rFonts w:cs="Arial"/>
                <w:sz w:val="22"/>
              </w:rPr>
              <w:t>00</w:t>
            </w:r>
          </w:p>
        </w:tc>
        <w:tc>
          <w:tcPr>
            <w:tcW w:w="992" w:type="dxa"/>
            <w:tcBorders>
              <w:top w:val="nil"/>
              <w:left w:val="nil"/>
              <w:bottom w:val="single" w:sz="4" w:space="0" w:color="auto"/>
              <w:right w:val="single" w:sz="4" w:space="0" w:color="auto"/>
            </w:tcBorders>
            <w:shd w:val="clear" w:color="auto" w:fill="auto"/>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 </w:t>
            </w:r>
          </w:p>
        </w:tc>
      </w:tr>
      <w:tr w:rsidR="00A94FED" w:rsidRPr="00B06054" w:rsidTr="001E4FE3">
        <w:trPr>
          <w:trHeight w:val="300"/>
          <w:jc w:val="center"/>
        </w:trPr>
        <w:tc>
          <w:tcPr>
            <w:tcW w:w="3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b).-  Drenaje domestico</w:t>
            </w:r>
          </w:p>
        </w:tc>
        <w:tc>
          <w:tcPr>
            <w:tcW w:w="1134" w:type="dxa"/>
            <w:tcBorders>
              <w:top w:val="nil"/>
              <w:left w:val="nil"/>
              <w:bottom w:val="single" w:sz="4" w:space="0" w:color="auto"/>
              <w:right w:val="single" w:sz="4" w:space="0" w:color="auto"/>
            </w:tcBorders>
            <w:shd w:val="clear" w:color="auto" w:fill="auto"/>
            <w:hideMark/>
          </w:tcPr>
          <w:p w:rsidR="00A94FED" w:rsidRPr="00014649" w:rsidRDefault="00A94FED" w:rsidP="001E4FE3">
            <w:pPr>
              <w:jc w:val="right"/>
              <w:rPr>
                <w:rFonts w:cs="Arial"/>
                <w:sz w:val="22"/>
              </w:rPr>
            </w:pPr>
            <w:r w:rsidRPr="00014649">
              <w:rPr>
                <w:rFonts w:cs="Arial"/>
                <w:sz w:val="22"/>
              </w:rPr>
              <w:t>$</w:t>
            </w:r>
            <w:r>
              <w:rPr>
                <w:rFonts w:cs="Arial"/>
                <w:sz w:val="22"/>
              </w:rPr>
              <w:t xml:space="preserve"> </w:t>
            </w:r>
            <w:r w:rsidRPr="00014649">
              <w:rPr>
                <w:rFonts w:cs="Arial"/>
                <w:sz w:val="22"/>
              </w:rPr>
              <w:t>15.00</w:t>
            </w:r>
          </w:p>
        </w:tc>
        <w:tc>
          <w:tcPr>
            <w:tcW w:w="992" w:type="dxa"/>
            <w:tcBorders>
              <w:top w:val="nil"/>
              <w:left w:val="nil"/>
              <w:bottom w:val="single" w:sz="4" w:space="0" w:color="auto"/>
              <w:right w:val="single" w:sz="4" w:space="0" w:color="auto"/>
            </w:tcBorders>
            <w:shd w:val="clear" w:color="auto" w:fill="auto"/>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más IVA</w:t>
            </w:r>
          </w:p>
        </w:tc>
      </w:tr>
      <w:tr w:rsidR="00A94FED" w:rsidRPr="00B06054" w:rsidTr="001E4FE3">
        <w:trPr>
          <w:trHeight w:val="300"/>
          <w:jc w:val="center"/>
        </w:trPr>
        <w:tc>
          <w:tcPr>
            <w:tcW w:w="3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c).-  Consumo de agua comercial</w:t>
            </w:r>
          </w:p>
        </w:tc>
        <w:tc>
          <w:tcPr>
            <w:tcW w:w="1134" w:type="dxa"/>
            <w:tcBorders>
              <w:top w:val="nil"/>
              <w:left w:val="nil"/>
              <w:bottom w:val="single" w:sz="4" w:space="0" w:color="auto"/>
              <w:right w:val="single" w:sz="4" w:space="0" w:color="auto"/>
            </w:tcBorders>
            <w:shd w:val="clear" w:color="auto" w:fill="auto"/>
            <w:hideMark/>
          </w:tcPr>
          <w:p w:rsidR="00A94FED" w:rsidRPr="00014649" w:rsidRDefault="00A94FED" w:rsidP="001E4FE3">
            <w:pPr>
              <w:jc w:val="right"/>
              <w:rPr>
                <w:rFonts w:cs="Arial"/>
                <w:sz w:val="22"/>
              </w:rPr>
            </w:pPr>
            <w:r w:rsidRPr="00014649">
              <w:rPr>
                <w:rFonts w:cs="Arial"/>
                <w:sz w:val="22"/>
              </w:rPr>
              <w:t>$</w:t>
            </w:r>
            <w:r>
              <w:rPr>
                <w:rFonts w:cs="Arial"/>
                <w:sz w:val="22"/>
              </w:rPr>
              <w:t xml:space="preserve"> </w:t>
            </w:r>
            <w:r w:rsidRPr="00014649">
              <w:rPr>
                <w:rFonts w:cs="Arial"/>
                <w:sz w:val="22"/>
              </w:rPr>
              <w:t>167.</w:t>
            </w:r>
            <w:r>
              <w:rPr>
                <w:rFonts w:cs="Arial"/>
                <w:sz w:val="22"/>
              </w:rPr>
              <w:t>50</w:t>
            </w:r>
          </w:p>
        </w:tc>
        <w:tc>
          <w:tcPr>
            <w:tcW w:w="992" w:type="dxa"/>
            <w:tcBorders>
              <w:top w:val="nil"/>
              <w:left w:val="nil"/>
              <w:bottom w:val="single" w:sz="4" w:space="0" w:color="auto"/>
              <w:right w:val="single" w:sz="4" w:space="0" w:color="auto"/>
            </w:tcBorders>
            <w:shd w:val="clear" w:color="auto" w:fill="auto"/>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más IVA</w:t>
            </w:r>
          </w:p>
        </w:tc>
      </w:tr>
      <w:tr w:rsidR="00A94FED" w:rsidRPr="00B06054" w:rsidTr="001E4FE3">
        <w:trPr>
          <w:trHeight w:val="300"/>
          <w:jc w:val="center"/>
        </w:trPr>
        <w:tc>
          <w:tcPr>
            <w:tcW w:w="3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d).-  Drenaje comercial</w:t>
            </w:r>
          </w:p>
        </w:tc>
        <w:tc>
          <w:tcPr>
            <w:tcW w:w="1134" w:type="dxa"/>
            <w:tcBorders>
              <w:top w:val="nil"/>
              <w:left w:val="nil"/>
              <w:bottom w:val="single" w:sz="4" w:space="0" w:color="auto"/>
              <w:right w:val="single" w:sz="4" w:space="0" w:color="auto"/>
            </w:tcBorders>
            <w:shd w:val="clear" w:color="auto" w:fill="auto"/>
            <w:hideMark/>
          </w:tcPr>
          <w:p w:rsidR="00A94FED" w:rsidRPr="00014649" w:rsidRDefault="00A94FED" w:rsidP="001E4FE3">
            <w:pPr>
              <w:jc w:val="right"/>
              <w:rPr>
                <w:rFonts w:cs="Arial"/>
                <w:sz w:val="22"/>
              </w:rPr>
            </w:pPr>
            <w:r w:rsidRPr="00014649">
              <w:rPr>
                <w:rFonts w:cs="Arial"/>
                <w:sz w:val="22"/>
              </w:rPr>
              <w:t>$</w:t>
            </w:r>
            <w:r>
              <w:rPr>
                <w:rFonts w:cs="Arial"/>
                <w:sz w:val="22"/>
              </w:rPr>
              <w:t xml:space="preserve"> </w:t>
            </w:r>
            <w:r w:rsidRPr="00014649">
              <w:rPr>
                <w:rFonts w:cs="Arial"/>
                <w:sz w:val="22"/>
              </w:rPr>
              <w:t>33.</w:t>
            </w:r>
            <w:r>
              <w:rPr>
                <w:rFonts w:cs="Arial"/>
                <w:sz w:val="22"/>
              </w:rPr>
              <w:t>50</w:t>
            </w:r>
          </w:p>
        </w:tc>
        <w:tc>
          <w:tcPr>
            <w:tcW w:w="992" w:type="dxa"/>
            <w:tcBorders>
              <w:top w:val="nil"/>
              <w:left w:val="nil"/>
              <w:bottom w:val="single" w:sz="4" w:space="0" w:color="auto"/>
              <w:right w:val="single" w:sz="4" w:space="0" w:color="auto"/>
            </w:tcBorders>
            <w:shd w:val="clear" w:color="auto" w:fill="auto"/>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más IVA</w:t>
            </w:r>
          </w:p>
        </w:tc>
      </w:tr>
    </w:tbl>
    <w:p w:rsidR="00A94FED" w:rsidRPr="00B06054" w:rsidRDefault="00A94FED" w:rsidP="00A94FED">
      <w:pPr>
        <w:rPr>
          <w:rFonts w:cs="Arial"/>
          <w:sz w:val="22"/>
          <w:szCs w:val="22"/>
        </w:rPr>
      </w:pPr>
    </w:p>
    <w:p w:rsidR="00A94FED" w:rsidRPr="00B06054" w:rsidRDefault="00A94FED" w:rsidP="00A94FED">
      <w:pPr>
        <w:rPr>
          <w:rFonts w:cs="Arial"/>
          <w:sz w:val="22"/>
          <w:szCs w:val="22"/>
        </w:rPr>
      </w:pPr>
      <w:r w:rsidRPr="00B06054">
        <w:rPr>
          <w:rFonts w:cs="Arial"/>
          <w:sz w:val="22"/>
          <w:szCs w:val="22"/>
        </w:rPr>
        <w:t>Para los usuarios con medidor con un consumo de hasta 15 metros cúbicos, se cobrará de acuerdo a las tarifas fijas establecidas en los incisos antes mencionados, según corresponda. En caso de exceder, se cobrará de acuerdo a lo siguiente:</w:t>
      </w:r>
    </w:p>
    <w:p w:rsidR="00A94FED" w:rsidRPr="00B06054" w:rsidRDefault="00A94FED" w:rsidP="00A94FED">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7"/>
        <w:gridCol w:w="1549"/>
        <w:gridCol w:w="1647"/>
        <w:gridCol w:w="813"/>
        <w:gridCol w:w="2472"/>
        <w:gridCol w:w="1820"/>
        <w:gridCol w:w="1280"/>
      </w:tblGrid>
      <w:tr w:rsidR="00A94FED" w:rsidRPr="00B06054" w:rsidTr="001E4FE3">
        <w:trPr>
          <w:trHeight w:val="219"/>
        </w:trPr>
        <w:tc>
          <w:tcPr>
            <w:tcW w:w="0" w:type="auto"/>
            <w:gridSpan w:val="7"/>
            <w:shd w:val="clear" w:color="auto" w:fill="auto"/>
            <w:vAlign w:val="center"/>
            <w:hideMark/>
          </w:tcPr>
          <w:p w:rsidR="00A94FED" w:rsidRPr="00B06054" w:rsidRDefault="00A94FED" w:rsidP="001E4FE3">
            <w:pPr>
              <w:rPr>
                <w:rFonts w:cs="Arial"/>
                <w:color w:val="000000"/>
                <w:sz w:val="22"/>
                <w:szCs w:val="22"/>
                <w:lang w:eastAsia="es-MX"/>
              </w:rPr>
            </w:pPr>
            <w:r w:rsidRPr="00B06054">
              <w:rPr>
                <w:rFonts w:cs="Arial"/>
                <w:b/>
                <w:bCs/>
                <w:color w:val="000000"/>
                <w:sz w:val="22"/>
                <w:szCs w:val="22"/>
                <w:lang w:eastAsia="es-MX"/>
              </w:rPr>
              <w:t>TARIFA DOMESTICA POR CADA METRO CUBICO CONSUMIDO</w:t>
            </w:r>
          </w:p>
        </w:tc>
      </w:tr>
      <w:tr w:rsidR="00A94FED" w:rsidRPr="00B06054" w:rsidTr="001E4FE3">
        <w:trPr>
          <w:trHeight w:val="525"/>
        </w:trPr>
        <w:tc>
          <w:tcPr>
            <w:tcW w:w="0" w:type="auto"/>
            <w:shd w:val="clear" w:color="auto" w:fill="auto"/>
            <w:vAlign w:val="center"/>
            <w:hideMark/>
          </w:tcPr>
          <w:p w:rsidR="00A94FED" w:rsidRPr="00B06054" w:rsidRDefault="00A94FED" w:rsidP="001E4FE3">
            <w:pPr>
              <w:jc w:val="center"/>
              <w:rPr>
                <w:rFonts w:cs="Arial"/>
                <w:color w:val="000000"/>
                <w:sz w:val="22"/>
                <w:szCs w:val="22"/>
                <w:lang w:eastAsia="es-MX"/>
              </w:rPr>
            </w:pPr>
            <w:r w:rsidRPr="00B06054">
              <w:rPr>
                <w:rFonts w:cs="Arial"/>
                <w:color w:val="000000"/>
                <w:sz w:val="22"/>
                <w:szCs w:val="22"/>
                <w:lang w:eastAsia="es-MX"/>
              </w:rPr>
              <w:t>RANGO</w:t>
            </w:r>
          </w:p>
        </w:tc>
        <w:tc>
          <w:tcPr>
            <w:tcW w:w="0" w:type="auto"/>
            <w:shd w:val="clear" w:color="auto" w:fill="auto"/>
            <w:vAlign w:val="center"/>
            <w:hideMark/>
          </w:tcPr>
          <w:p w:rsidR="00A94FED" w:rsidRPr="00B06054" w:rsidRDefault="00A94FED" w:rsidP="001E4FE3">
            <w:pPr>
              <w:jc w:val="center"/>
              <w:rPr>
                <w:rFonts w:cs="Arial"/>
                <w:color w:val="000000"/>
                <w:sz w:val="22"/>
                <w:szCs w:val="22"/>
                <w:lang w:eastAsia="es-MX"/>
              </w:rPr>
            </w:pPr>
            <w:r w:rsidRPr="00B06054">
              <w:rPr>
                <w:rFonts w:cs="Arial"/>
                <w:color w:val="000000"/>
                <w:sz w:val="22"/>
                <w:szCs w:val="22"/>
                <w:lang w:eastAsia="es-MX"/>
              </w:rPr>
              <w:t>LIMITE INFERIOR</w:t>
            </w:r>
          </w:p>
        </w:tc>
        <w:tc>
          <w:tcPr>
            <w:tcW w:w="0" w:type="auto"/>
            <w:shd w:val="clear" w:color="auto" w:fill="auto"/>
            <w:vAlign w:val="center"/>
            <w:hideMark/>
          </w:tcPr>
          <w:p w:rsidR="00A94FED" w:rsidRPr="00B06054" w:rsidRDefault="00A94FED" w:rsidP="001E4FE3">
            <w:pPr>
              <w:jc w:val="center"/>
              <w:rPr>
                <w:rFonts w:cs="Arial"/>
                <w:color w:val="000000"/>
                <w:sz w:val="22"/>
                <w:szCs w:val="22"/>
                <w:lang w:eastAsia="es-MX"/>
              </w:rPr>
            </w:pPr>
            <w:r w:rsidRPr="00B06054">
              <w:rPr>
                <w:rFonts w:cs="Arial"/>
                <w:color w:val="000000"/>
                <w:sz w:val="22"/>
                <w:szCs w:val="22"/>
                <w:lang w:eastAsia="es-MX"/>
              </w:rPr>
              <w:t>LIMITE SUPERIOR</w:t>
            </w:r>
          </w:p>
        </w:tc>
        <w:tc>
          <w:tcPr>
            <w:tcW w:w="0" w:type="auto"/>
            <w:shd w:val="clear" w:color="auto" w:fill="auto"/>
            <w:vAlign w:val="center"/>
            <w:hideMark/>
          </w:tcPr>
          <w:p w:rsidR="00A94FED" w:rsidRPr="00B06054" w:rsidRDefault="00A94FED" w:rsidP="001E4FE3">
            <w:pPr>
              <w:jc w:val="center"/>
              <w:rPr>
                <w:rFonts w:cs="Arial"/>
                <w:color w:val="000000"/>
                <w:sz w:val="22"/>
                <w:szCs w:val="22"/>
                <w:lang w:eastAsia="es-MX"/>
              </w:rPr>
            </w:pPr>
            <w:r w:rsidRPr="00B06054">
              <w:rPr>
                <w:rFonts w:cs="Arial"/>
                <w:color w:val="000000"/>
                <w:sz w:val="22"/>
                <w:szCs w:val="22"/>
                <w:lang w:eastAsia="es-MX"/>
              </w:rPr>
              <w:t>AGUA</w:t>
            </w:r>
          </w:p>
        </w:tc>
        <w:tc>
          <w:tcPr>
            <w:tcW w:w="0" w:type="auto"/>
            <w:shd w:val="clear" w:color="auto" w:fill="auto"/>
            <w:vAlign w:val="center"/>
            <w:hideMark/>
          </w:tcPr>
          <w:p w:rsidR="00A94FED" w:rsidRPr="00B06054" w:rsidRDefault="00A94FED" w:rsidP="001E4FE3">
            <w:pPr>
              <w:jc w:val="center"/>
              <w:rPr>
                <w:rFonts w:cs="Arial"/>
                <w:color w:val="000000"/>
                <w:sz w:val="22"/>
                <w:szCs w:val="22"/>
                <w:lang w:eastAsia="es-MX"/>
              </w:rPr>
            </w:pPr>
            <w:r w:rsidRPr="00B06054">
              <w:rPr>
                <w:rFonts w:cs="Arial"/>
                <w:color w:val="000000"/>
                <w:sz w:val="22"/>
                <w:szCs w:val="22"/>
                <w:lang w:eastAsia="es-MX"/>
              </w:rPr>
              <w:t>DRENAJE (20% del consumo de agua)</w:t>
            </w:r>
          </w:p>
        </w:tc>
        <w:tc>
          <w:tcPr>
            <w:tcW w:w="0" w:type="auto"/>
            <w:shd w:val="clear" w:color="auto" w:fill="auto"/>
            <w:vAlign w:val="center"/>
            <w:hideMark/>
          </w:tcPr>
          <w:p w:rsidR="00A94FED" w:rsidRPr="00B06054" w:rsidRDefault="00A94FED" w:rsidP="001E4FE3">
            <w:pPr>
              <w:jc w:val="center"/>
              <w:rPr>
                <w:rFonts w:cs="Arial"/>
                <w:color w:val="000000"/>
                <w:sz w:val="22"/>
                <w:szCs w:val="22"/>
                <w:lang w:eastAsia="es-MX"/>
              </w:rPr>
            </w:pPr>
            <w:r w:rsidRPr="00B06054">
              <w:rPr>
                <w:rFonts w:cs="Arial"/>
                <w:color w:val="000000"/>
                <w:sz w:val="22"/>
                <w:szCs w:val="22"/>
                <w:lang w:eastAsia="es-MX"/>
              </w:rPr>
              <w:t>16% IVA DEL DRENAJE</w:t>
            </w:r>
          </w:p>
        </w:tc>
        <w:tc>
          <w:tcPr>
            <w:tcW w:w="0" w:type="auto"/>
            <w:shd w:val="clear" w:color="auto" w:fill="auto"/>
            <w:vAlign w:val="center"/>
            <w:hideMark/>
          </w:tcPr>
          <w:p w:rsidR="00A94FED" w:rsidRPr="00B06054" w:rsidRDefault="00A94FED" w:rsidP="001E4FE3">
            <w:pPr>
              <w:jc w:val="center"/>
              <w:rPr>
                <w:rFonts w:cs="Arial"/>
                <w:color w:val="000000"/>
                <w:sz w:val="22"/>
                <w:szCs w:val="22"/>
                <w:lang w:eastAsia="es-MX"/>
              </w:rPr>
            </w:pPr>
            <w:r w:rsidRPr="00B06054">
              <w:rPr>
                <w:rFonts w:cs="Arial"/>
                <w:color w:val="000000"/>
                <w:sz w:val="22"/>
                <w:szCs w:val="22"/>
                <w:lang w:eastAsia="es-MX"/>
              </w:rPr>
              <w:t>COSTO TOTAL</w:t>
            </w:r>
          </w:p>
        </w:tc>
      </w:tr>
      <w:tr w:rsidR="00A94FED" w:rsidRPr="00B06054" w:rsidTr="001E4FE3">
        <w:trPr>
          <w:trHeight w:val="60"/>
        </w:trPr>
        <w:tc>
          <w:tcPr>
            <w:tcW w:w="0" w:type="auto"/>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1</w:t>
            </w:r>
          </w:p>
        </w:tc>
        <w:tc>
          <w:tcPr>
            <w:tcW w:w="0" w:type="auto"/>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16</w:t>
            </w:r>
          </w:p>
        </w:tc>
        <w:tc>
          <w:tcPr>
            <w:tcW w:w="0" w:type="auto"/>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20</w:t>
            </w:r>
          </w:p>
        </w:tc>
        <w:tc>
          <w:tcPr>
            <w:tcW w:w="0" w:type="auto"/>
            <w:shd w:val="clear" w:color="auto" w:fill="auto"/>
            <w:noWrap/>
            <w:hideMark/>
          </w:tcPr>
          <w:p w:rsidR="00A94FED" w:rsidRPr="00014649" w:rsidRDefault="00A94FED" w:rsidP="001E4FE3">
            <w:pPr>
              <w:jc w:val="right"/>
              <w:rPr>
                <w:rFonts w:cs="Arial"/>
                <w:sz w:val="22"/>
              </w:rPr>
            </w:pPr>
            <w:r w:rsidRPr="00014649">
              <w:rPr>
                <w:rFonts w:cs="Arial"/>
                <w:sz w:val="22"/>
              </w:rPr>
              <w:t>$5.61</w:t>
            </w:r>
          </w:p>
        </w:tc>
        <w:tc>
          <w:tcPr>
            <w:tcW w:w="0" w:type="auto"/>
            <w:shd w:val="clear" w:color="auto" w:fill="auto"/>
            <w:noWrap/>
            <w:hideMark/>
          </w:tcPr>
          <w:p w:rsidR="00A94FED" w:rsidRPr="00014649" w:rsidRDefault="00A94FED" w:rsidP="001E4FE3">
            <w:pPr>
              <w:jc w:val="right"/>
              <w:rPr>
                <w:rFonts w:cs="Arial"/>
                <w:sz w:val="22"/>
              </w:rPr>
            </w:pPr>
            <w:r w:rsidRPr="00014649">
              <w:rPr>
                <w:rFonts w:cs="Arial"/>
                <w:sz w:val="22"/>
              </w:rPr>
              <w:t>$1.12</w:t>
            </w:r>
          </w:p>
        </w:tc>
        <w:tc>
          <w:tcPr>
            <w:tcW w:w="0" w:type="auto"/>
            <w:shd w:val="clear" w:color="auto" w:fill="auto"/>
            <w:noWrap/>
            <w:hideMark/>
          </w:tcPr>
          <w:p w:rsidR="00A94FED" w:rsidRPr="00014649" w:rsidRDefault="00A94FED" w:rsidP="001E4FE3">
            <w:pPr>
              <w:jc w:val="right"/>
              <w:rPr>
                <w:rFonts w:cs="Arial"/>
                <w:sz w:val="22"/>
              </w:rPr>
            </w:pPr>
            <w:r w:rsidRPr="00014649">
              <w:rPr>
                <w:rFonts w:cs="Arial"/>
                <w:sz w:val="22"/>
              </w:rPr>
              <w:t>$0.18</w:t>
            </w:r>
          </w:p>
        </w:tc>
        <w:tc>
          <w:tcPr>
            <w:tcW w:w="0" w:type="auto"/>
            <w:shd w:val="clear" w:color="auto" w:fill="auto"/>
            <w:noWrap/>
            <w:hideMark/>
          </w:tcPr>
          <w:p w:rsidR="00A94FED" w:rsidRPr="00014649" w:rsidRDefault="00A94FED" w:rsidP="001E4FE3">
            <w:pPr>
              <w:jc w:val="right"/>
              <w:rPr>
                <w:rFonts w:cs="Arial"/>
                <w:sz w:val="22"/>
              </w:rPr>
            </w:pPr>
            <w:r w:rsidRPr="00014649">
              <w:rPr>
                <w:rFonts w:cs="Arial"/>
                <w:sz w:val="22"/>
              </w:rPr>
              <w:t>$6.91</w:t>
            </w:r>
          </w:p>
        </w:tc>
      </w:tr>
      <w:tr w:rsidR="00A94FED" w:rsidRPr="00B06054" w:rsidTr="001E4FE3">
        <w:trPr>
          <w:trHeight w:val="60"/>
        </w:trPr>
        <w:tc>
          <w:tcPr>
            <w:tcW w:w="0" w:type="auto"/>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2</w:t>
            </w:r>
          </w:p>
        </w:tc>
        <w:tc>
          <w:tcPr>
            <w:tcW w:w="0" w:type="auto"/>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21</w:t>
            </w:r>
          </w:p>
        </w:tc>
        <w:tc>
          <w:tcPr>
            <w:tcW w:w="0" w:type="auto"/>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25</w:t>
            </w:r>
          </w:p>
        </w:tc>
        <w:tc>
          <w:tcPr>
            <w:tcW w:w="0" w:type="auto"/>
            <w:shd w:val="clear" w:color="auto" w:fill="auto"/>
            <w:noWrap/>
            <w:hideMark/>
          </w:tcPr>
          <w:p w:rsidR="00A94FED" w:rsidRPr="00014649" w:rsidRDefault="00A94FED" w:rsidP="001E4FE3">
            <w:pPr>
              <w:jc w:val="right"/>
              <w:rPr>
                <w:rFonts w:cs="Arial"/>
                <w:sz w:val="22"/>
              </w:rPr>
            </w:pPr>
            <w:r w:rsidRPr="00014649">
              <w:rPr>
                <w:rFonts w:cs="Arial"/>
                <w:sz w:val="22"/>
              </w:rPr>
              <w:t>$6.17</w:t>
            </w:r>
          </w:p>
        </w:tc>
        <w:tc>
          <w:tcPr>
            <w:tcW w:w="0" w:type="auto"/>
            <w:shd w:val="clear" w:color="auto" w:fill="auto"/>
            <w:noWrap/>
            <w:hideMark/>
          </w:tcPr>
          <w:p w:rsidR="00A94FED" w:rsidRPr="00014649" w:rsidRDefault="00A94FED" w:rsidP="001E4FE3">
            <w:pPr>
              <w:jc w:val="right"/>
              <w:rPr>
                <w:rFonts w:cs="Arial"/>
                <w:sz w:val="22"/>
              </w:rPr>
            </w:pPr>
            <w:r w:rsidRPr="00014649">
              <w:rPr>
                <w:rFonts w:cs="Arial"/>
                <w:sz w:val="22"/>
              </w:rPr>
              <w:t>$1.24</w:t>
            </w:r>
          </w:p>
        </w:tc>
        <w:tc>
          <w:tcPr>
            <w:tcW w:w="0" w:type="auto"/>
            <w:shd w:val="clear" w:color="auto" w:fill="auto"/>
            <w:noWrap/>
            <w:hideMark/>
          </w:tcPr>
          <w:p w:rsidR="00A94FED" w:rsidRPr="00014649" w:rsidRDefault="00A94FED" w:rsidP="001E4FE3">
            <w:pPr>
              <w:jc w:val="right"/>
              <w:rPr>
                <w:rFonts w:cs="Arial"/>
                <w:sz w:val="22"/>
              </w:rPr>
            </w:pPr>
            <w:r w:rsidRPr="00014649">
              <w:rPr>
                <w:rFonts w:cs="Arial"/>
                <w:sz w:val="22"/>
              </w:rPr>
              <w:t>$0.20</w:t>
            </w:r>
          </w:p>
        </w:tc>
        <w:tc>
          <w:tcPr>
            <w:tcW w:w="0" w:type="auto"/>
            <w:shd w:val="clear" w:color="auto" w:fill="auto"/>
            <w:noWrap/>
            <w:hideMark/>
          </w:tcPr>
          <w:p w:rsidR="00A94FED" w:rsidRPr="00014649" w:rsidRDefault="00A94FED" w:rsidP="001E4FE3">
            <w:pPr>
              <w:jc w:val="right"/>
              <w:rPr>
                <w:rFonts w:cs="Arial"/>
                <w:sz w:val="22"/>
              </w:rPr>
            </w:pPr>
            <w:r w:rsidRPr="00014649">
              <w:rPr>
                <w:rFonts w:cs="Arial"/>
                <w:sz w:val="22"/>
              </w:rPr>
              <w:t>$7.</w:t>
            </w:r>
            <w:r>
              <w:rPr>
                <w:rFonts w:cs="Arial"/>
                <w:sz w:val="22"/>
              </w:rPr>
              <w:t>61</w:t>
            </w:r>
          </w:p>
        </w:tc>
      </w:tr>
      <w:tr w:rsidR="00A94FED" w:rsidRPr="00B06054" w:rsidTr="001E4FE3">
        <w:trPr>
          <w:trHeight w:val="60"/>
        </w:trPr>
        <w:tc>
          <w:tcPr>
            <w:tcW w:w="0" w:type="auto"/>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3</w:t>
            </w:r>
          </w:p>
        </w:tc>
        <w:tc>
          <w:tcPr>
            <w:tcW w:w="0" w:type="auto"/>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26</w:t>
            </w:r>
          </w:p>
        </w:tc>
        <w:tc>
          <w:tcPr>
            <w:tcW w:w="0" w:type="auto"/>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40</w:t>
            </w:r>
          </w:p>
        </w:tc>
        <w:tc>
          <w:tcPr>
            <w:tcW w:w="0" w:type="auto"/>
            <w:shd w:val="clear" w:color="auto" w:fill="auto"/>
            <w:noWrap/>
            <w:hideMark/>
          </w:tcPr>
          <w:p w:rsidR="00A94FED" w:rsidRPr="00014649" w:rsidRDefault="00A94FED" w:rsidP="001E4FE3">
            <w:pPr>
              <w:jc w:val="right"/>
              <w:rPr>
                <w:rFonts w:cs="Arial"/>
                <w:sz w:val="22"/>
              </w:rPr>
            </w:pPr>
            <w:r w:rsidRPr="00014649">
              <w:rPr>
                <w:rFonts w:cs="Arial"/>
                <w:sz w:val="22"/>
              </w:rPr>
              <w:t>$6.86</w:t>
            </w:r>
          </w:p>
        </w:tc>
        <w:tc>
          <w:tcPr>
            <w:tcW w:w="0" w:type="auto"/>
            <w:shd w:val="clear" w:color="auto" w:fill="auto"/>
            <w:noWrap/>
            <w:hideMark/>
          </w:tcPr>
          <w:p w:rsidR="00A94FED" w:rsidRPr="00014649" w:rsidRDefault="00A94FED" w:rsidP="001E4FE3">
            <w:pPr>
              <w:jc w:val="right"/>
              <w:rPr>
                <w:rFonts w:cs="Arial"/>
                <w:sz w:val="22"/>
              </w:rPr>
            </w:pPr>
            <w:r w:rsidRPr="00014649">
              <w:rPr>
                <w:rFonts w:cs="Arial"/>
                <w:sz w:val="22"/>
              </w:rPr>
              <w:t>$1.37</w:t>
            </w:r>
          </w:p>
        </w:tc>
        <w:tc>
          <w:tcPr>
            <w:tcW w:w="0" w:type="auto"/>
            <w:shd w:val="clear" w:color="auto" w:fill="auto"/>
            <w:noWrap/>
            <w:hideMark/>
          </w:tcPr>
          <w:p w:rsidR="00A94FED" w:rsidRPr="00014649" w:rsidRDefault="00A94FED" w:rsidP="001E4FE3">
            <w:pPr>
              <w:jc w:val="right"/>
              <w:rPr>
                <w:rFonts w:cs="Arial"/>
                <w:sz w:val="22"/>
              </w:rPr>
            </w:pPr>
            <w:r w:rsidRPr="00014649">
              <w:rPr>
                <w:rFonts w:cs="Arial"/>
                <w:sz w:val="22"/>
              </w:rPr>
              <w:t>$0.22</w:t>
            </w:r>
          </w:p>
        </w:tc>
        <w:tc>
          <w:tcPr>
            <w:tcW w:w="0" w:type="auto"/>
            <w:shd w:val="clear" w:color="auto" w:fill="auto"/>
            <w:noWrap/>
            <w:hideMark/>
          </w:tcPr>
          <w:p w:rsidR="00A94FED" w:rsidRPr="00014649" w:rsidRDefault="00A94FED" w:rsidP="001E4FE3">
            <w:pPr>
              <w:jc w:val="right"/>
              <w:rPr>
                <w:rFonts w:cs="Arial"/>
                <w:sz w:val="22"/>
              </w:rPr>
            </w:pPr>
            <w:r w:rsidRPr="00014649">
              <w:rPr>
                <w:rFonts w:cs="Arial"/>
                <w:sz w:val="22"/>
              </w:rPr>
              <w:t>$8.4</w:t>
            </w:r>
            <w:r>
              <w:rPr>
                <w:rFonts w:cs="Arial"/>
                <w:sz w:val="22"/>
              </w:rPr>
              <w:t>5</w:t>
            </w:r>
          </w:p>
        </w:tc>
      </w:tr>
      <w:tr w:rsidR="00A94FED" w:rsidRPr="00B06054" w:rsidTr="001E4FE3">
        <w:trPr>
          <w:trHeight w:val="60"/>
        </w:trPr>
        <w:tc>
          <w:tcPr>
            <w:tcW w:w="0" w:type="auto"/>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4</w:t>
            </w:r>
          </w:p>
        </w:tc>
        <w:tc>
          <w:tcPr>
            <w:tcW w:w="0" w:type="auto"/>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41</w:t>
            </w:r>
          </w:p>
        </w:tc>
        <w:tc>
          <w:tcPr>
            <w:tcW w:w="0" w:type="auto"/>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50</w:t>
            </w:r>
          </w:p>
        </w:tc>
        <w:tc>
          <w:tcPr>
            <w:tcW w:w="0" w:type="auto"/>
            <w:shd w:val="clear" w:color="auto" w:fill="auto"/>
            <w:noWrap/>
            <w:hideMark/>
          </w:tcPr>
          <w:p w:rsidR="00A94FED" w:rsidRPr="00014649" w:rsidRDefault="00A94FED" w:rsidP="001E4FE3">
            <w:pPr>
              <w:jc w:val="right"/>
              <w:rPr>
                <w:rFonts w:cs="Arial"/>
                <w:sz w:val="22"/>
              </w:rPr>
            </w:pPr>
            <w:r w:rsidRPr="00014649">
              <w:rPr>
                <w:rFonts w:cs="Arial"/>
                <w:sz w:val="22"/>
              </w:rPr>
              <w:t>$7.55</w:t>
            </w:r>
          </w:p>
        </w:tc>
        <w:tc>
          <w:tcPr>
            <w:tcW w:w="0" w:type="auto"/>
            <w:shd w:val="clear" w:color="auto" w:fill="auto"/>
            <w:noWrap/>
            <w:hideMark/>
          </w:tcPr>
          <w:p w:rsidR="00A94FED" w:rsidRPr="00014649" w:rsidRDefault="00A94FED" w:rsidP="001E4FE3">
            <w:pPr>
              <w:jc w:val="right"/>
              <w:rPr>
                <w:rFonts w:cs="Arial"/>
                <w:sz w:val="22"/>
              </w:rPr>
            </w:pPr>
            <w:r w:rsidRPr="00014649">
              <w:rPr>
                <w:rFonts w:cs="Arial"/>
                <w:sz w:val="22"/>
              </w:rPr>
              <w:t>$1.51</w:t>
            </w:r>
          </w:p>
        </w:tc>
        <w:tc>
          <w:tcPr>
            <w:tcW w:w="0" w:type="auto"/>
            <w:shd w:val="clear" w:color="auto" w:fill="auto"/>
            <w:noWrap/>
            <w:hideMark/>
          </w:tcPr>
          <w:p w:rsidR="00A94FED" w:rsidRPr="00014649" w:rsidRDefault="00A94FED" w:rsidP="001E4FE3">
            <w:pPr>
              <w:jc w:val="right"/>
              <w:rPr>
                <w:rFonts w:cs="Arial"/>
                <w:sz w:val="22"/>
              </w:rPr>
            </w:pPr>
            <w:r w:rsidRPr="00014649">
              <w:rPr>
                <w:rFonts w:cs="Arial"/>
                <w:sz w:val="22"/>
              </w:rPr>
              <w:t>$0.24</w:t>
            </w:r>
          </w:p>
        </w:tc>
        <w:tc>
          <w:tcPr>
            <w:tcW w:w="0" w:type="auto"/>
            <w:shd w:val="clear" w:color="auto" w:fill="auto"/>
            <w:noWrap/>
            <w:hideMark/>
          </w:tcPr>
          <w:p w:rsidR="00A94FED" w:rsidRPr="00014649" w:rsidRDefault="00A94FED" w:rsidP="001E4FE3">
            <w:pPr>
              <w:jc w:val="right"/>
              <w:rPr>
                <w:rFonts w:cs="Arial"/>
                <w:sz w:val="22"/>
              </w:rPr>
            </w:pPr>
            <w:r w:rsidRPr="00014649">
              <w:rPr>
                <w:rFonts w:cs="Arial"/>
                <w:sz w:val="22"/>
              </w:rPr>
              <w:t>$9.3</w:t>
            </w:r>
            <w:r>
              <w:rPr>
                <w:rFonts w:cs="Arial"/>
                <w:sz w:val="22"/>
              </w:rPr>
              <w:t>0</w:t>
            </w:r>
          </w:p>
        </w:tc>
      </w:tr>
      <w:tr w:rsidR="00A94FED" w:rsidRPr="00B06054" w:rsidTr="001E4FE3">
        <w:trPr>
          <w:trHeight w:val="60"/>
        </w:trPr>
        <w:tc>
          <w:tcPr>
            <w:tcW w:w="0" w:type="auto"/>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5</w:t>
            </w:r>
          </w:p>
        </w:tc>
        <w:tc>
          <w:tcPr>
            <w:tcW w:w="0" w:type="auto"/>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51</w:t>
            </w:r>
          </w:p>
        </w:tc>
        <w:tc>
          <w:tcPr>
            <w:tcW w:w="0" w:type="auto"/>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90</w:t>
            </w:r>
          </w:p>
        </w:tc>
        <w:tc>
          <w:tcPr>
            <w:tcW w:w="0" w:type="auto"/>
            <w:shd w:val="clear" w:color="auto" w:fill="auto"/>
            <w:noWrap/>
            <w:hideMark/>
          </w:tcPr>
          <w:p w:rsidR="00A94FED" w:rsidRPr="00014649" w:rsidRDefault="00A94FED" w:rsidP="001E4FE3">
            <w:pPr>
              <w:jc w:val="right"/>
              <w:rPr>
                <w:rFonts w:cs="Arial"/>
                <w:sz w:val="22"/>
              </w:rPr>
            </w:pPr>
            <w:r w:rsidRPr="00014649">
              <w:rPr>
                <w:rFonts w:cs="Arial"/>
                <w:sz w:val="22"/>
              </w:rPr>
              <w:t>$9.24</w:t>
            </w:r>
          </w:p>
        </w:tc>
        <w:tc>
          <w:tcPr>
            <w:tcW w:w="0" w:type="auto"/>
            <w:shd w:val="clear" w:color="auto" w:fill="auto"/>
            <w:noWrap/>
            <w:hideMark/>
          </w:tcPr>
          <w:p w:rsidR="00A94FED" w:rsidRPr="00014649" w:rsidRDefault="00A94FED" w:rsidP="001E4FE3">
            <w:pPr>
              <w:jc w:val="right"/>
              <w:rPr>
                <w:rFonts w:cs="Arial"/>
                <w:sz w:val="22"/>
              </w:rPr>
            </w:pPr>
            <w:r w:rsidRPr="00014649">
              <w:rPr>
                <w:rFonts w:cs="Arial"/>
                <w:sz w:val="22"/>
              </w:rPr>
              <w:t>$1.85</w:t>
            </w:r>
          </w:p>
        </w:tc>
        <w:tc>
          <w:tcPr>
            <w:tcW w:w="0" w:type="auto"/>
            <w:shd w:val="clear" w:color="auto" w:fill="auto"/>
            <w:noWrap/>
            <w:hideMark/>
          </w:tcPr>
          <w:p w:rsidR="00A94FED" w:rsidRPr="00014649" w:rsidRDefault="00A94FED" w:rsidP="001E4FE3">
            <w:pPr>
              <w:jc w:val="right"/>
              <w:rPr>
                <w:rFonts w:cs="Arial"/>
                <w:sz w:val="22"/>
              </w:rPr>
            </w:pPr>
            <w:r w:rsidRPr="00014649">
              <w:rPr>
                <w:rFonts w:cs="Arial"/>
                <w:sz w:val="22"/>
              </w:rPr>
              <w:t>$0.29</w:t>
            </w:r>
          </w:p>
        </w:tc>
        <w:tc>
          <w:tcPr>
            <w:tcW w:w="0" w:type="auto"/>
            <w:shd w:val="clear" w:color="auto" w:fill="auto"/>
            <w:noWrap/>
            <w:hideMark/>
          </w:tcPr>
          <w:p w:rsidR="00A94FED" w:rsidRPr="00014649" w:rsidRDefault="00A94FED" w:rsidP="001E4FE3">
            <w:pPr>
              <w:jc w:val="right"/>
              <w:rPr>
                <w:rFonts w:cs="Arial"/>
                <w:sz w:val="22"/>
              </w:rPr>
            </w:pPr>
            <w:r w:rsidRPr="00014649">
              <w:rPr>
                <w:rFonts w:cs="Arial"/>
                <w:sz w:val="22"/>
              </w:rPr>
              <w:t>$11.38</w:t>
            </w:r>
          </w:p>
        </w:tc>
      </w:tr>
      <w:tr w:rsidR="00A94FED" w:rsidRPr="00B06054" w:rsidTr="001E4FE3">
        <w:trPr>
          <w:trHeight w:val="60"/>
        </w:trPr>
        <w:tc>
          <w:tcPr>
            <w:tcW w:w="0" w:type="auto"/>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6</w:t>
            </w:r>
          </w:p>
        </w:tc>
        <w:tc>
          <w:tcPr>
            <w:tcW w:w="0" w:type="auto"/>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91</w:t>
            </w:r>
          </w:p>
        </w:tc>
        <w:tc>
          <w:tcPr>
            <w:tcW w:w="0" w:type="auto"/>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100</w:t>
            </w:r>
          </w:p>
        </w:tc>
        <w:tc>
          <w:tcPr>
            <w:tcW w:w="0" w:type="auto"/>
            <w:shd w:val="clear" w:color="auto" w:fill="auto"/>
            <w:noWrap/>
            <w:hideMark/>
          </w:tcPr>
          <w:p w:rsidR="00A94FED" w:rsidRPr="00014649" w:rsidRDefault="00A94FED" w:rsidP="001E4FE3">
            <w:pPr>
              <w:jc w:val="right"/>
              <w:rPr>
                <w:rFonts w:cs="Arial"/>
                <w:sz w:val="22"/>
              </w:rPr>
            </w:pPr>
            <w:r w:rsidRPr="00014649">
              <w:rPr>
                <w:rFonts w:cs="Arial"/>
                <w:sz w:val="22"/>
              </w:rPr>
              <w:t>$10.22</w:t>
            </w:r>
          </w:p>
        </w:tc>
        <w:tc>
          <w:tcPr>
            <w:tcW w:w="0" w:type="auto"/>
            <w:shd w:val="clear" w:color="auto" w:fill="auto"/>
            <w:noWrap/>
            <w:hideMark/>
          </w:tcPr>
          <w:p w:rsidR="00A94FED" w:rsidRPr="00014649" w:rsidRDefault="00A94FED" w:rsidP="001E4FE3">
            <w:pPr>
              <w:jc w:val="right"/>
              <w:rPr>
                <w:rFonts w:cs="Arial"/>
                <w:sz w:val="22"/>
              </w:rPr>
            </w:pPr>
            <w:r w:rsidRPr="00014649">
              <w:rPr>
                <w:rFonts w:cs="Arial"/>
                <w:sz w:val="22"/>
              </w:rPr>
              <w:t>$2.05</w:t>
            </w:r>
          </w:p>
        </w:tc>
        <w:tc>
          <w:tcPr>
            <w:tcW w:w="0" w:type="auto"/>
            <w:shd w:val="clear" w:color="auto" w:fill="auto"/>
            <w:noWrap/>
            <w:hideMark/>
          </w:tcPr>
          <w:p w:rsidR="00A94FED" w:rsidRPr="00014649" w:rsidRDefault="00A94FED" w:rsidP="001E4FE3">
            <w:pPr>
              <w:jc w:val="right"/>
              <w:rPr>
                <w:rFonts w:cs="Arial"/>
                <w:sz w:val="22"/>
              </w:rPr>
            </w:pPr>
            <w:r w:rsidRPr="00014649">
              <w:rPr>
                <w:rFonts w:cs="Arial"/>
                <w:sz w:val="22"/>
              </w:rPr>
              <w:t>$0.32</w:t>
            </w:r>
          </w:p>
        </w:tc>
        <w:tc>
          <w:tcPr>
            <w:tcW w:w="0" w:type="auto"/>
            <w:shd w:val="clear" w:color="auto" w:fill="auto"/>
            <w:noWrap/>
            <w:hideMark/>
          </w:tcPr>
          <w:p w:rsidR="00A94FED" w:rsidRPr="00014649" w:rsidRDefault="00A94FED" w:rsidP="001E4FE3">
            <w:pPr>
              <w:jc w:val="right"/>
              <w:rPr>
                <w:rFonts w:cs="Arial"/>
                <w:sz w:val="22"/>
              </w:rPr>
            </w:pPr>
            <w:r w:rsidRPr="00014649">
              <w:rPr>
                <w:rFonts w:cs="Arial"/>
                <w:sz w:val="22"/>
              </w:rPr>
              <w:t>$12.59</w:t>
            </w:r>
          </w:p>
        </w:tc>
      </w:tr>
      <w:tr w:rsidR="00A94FED" w:rsidRPr="00B06054" w:rsidTr="001E4FE3">
        <w:trPr>
          <w:trHeight w:val="60"/>
        </w:trPr>
        <w:tc>
          <w:tcPr>
            <w:tcW w:w="0" w:type="auto"/>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7</w:t>
            </w:r>
          </w:p>
        </w:tc>
        <w:tc>
          <w:tcPr>
            <w:tcW w:w="0" w:type="auto"/>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101</w:t>
            </w:r>
          </w:p>
        </w:tc>
        <w:tc>
          <w:tcPr>
            <w:tcW w:w="0" w:type="auto"/>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150</w:t>
            </w:r>
          </w:p>
        </w:tc>
        <w:tc>
          <w:tcPr>
            <w:tcW w:w="0" w:type="auto"/>
            <w:shd w:val="clear" w:color="auto" w:fill="auto"/>
            <w:noWrap/>
            <w:hideMark/>
          </w:tcPr>
          <w:p w:rsidR="00A94FED" w:rsidRPr="00014649" w:rsidRDefault="00A94FED" w:rsidP="001E4FE3">
            <w:pPr>
              <w:jc w:val="right"/>
              <w:rPr>
                <w:rFonts w:cs="Arial"/>
                <w:sz w:val="22"/>
              </w:rPr>
            </w:pPr>
            <w:r w:rsidRPr="00014649">
              <w:rPr>
                <w:rFonts w:cs="Arial"/>
                <w:sz w:val="22"/>
              </w:rPr>
              <w:t>$12.18</w:t>
            </w:r>
          </w:p>
        </w:tc>
        <w:tc>
          <w:tcPr>
            <w:tcW w:w="0" w:type="auto"/>
            <w:shd w:val="clear" w:color="auto" w:fill="auto"/>
            <w:noWrap/>
            <w:hideMark/>
          </w:tcPr>
          <w:p w:rsidR="00A94FED" w:rsidRPr="00014649" w:rsidRDefault="00A94FED" w:rsidP="001E4FE3">
            <w:pPr>
              <w:jc w:val="right"/>
              <w:rPr>
                <w:rFonts w:cs="Arial"/>
                <w:sz w:val="22"/>
              </w:rPr>
            </w:pPr>
            <w:r w:rsidRPr="00014649">
              <w:rPr>
                <w:rFonts w:cs="Arial"/>
                <w:sz w:val="22"/>
              </w:rPr>
              <w:t>$2.43</w:t>
            </w:r>
          </w:p>
        </w:tc>
        <w:tc>
          <w:tcPr>
            <w:tcW w:w="0" w:type="auto"/>
            <w:shd w:val="clear" w:color="auto" w:fill="auto"/>
            <w:noWrap/>
            <w:hideMark/>
          </w:tcPr>
          <w:p w:rsidR="00A94FED" w:rsidRPr="00014649" w:rsidRDefault="00A94FED" w:rsidP="001E4FE3">
            <w:pPr>
              <w:jc w:val="right"/>
              <w:rPr>
                <w:rFonts w:cs="Arial"/>
                <w:sz w:val="22"/>
              </w:rPr>
            </w:pPr>
            <w:r w:rsidRPr="00014649">
              <w:rPr>
                <w:rFonts w:cs="Arial"/>
                <w:sz w:val="22"/>
              </w:rPr>
              <w:t>$0.38</w:t>
            </w:r>
          </w:p>
        </w:tc>
        <w:tc>
          <w:tcPr>
            <w:tcW w:w="0" w:type="auto"/>
            <w:shd w:val="clear" w:color="auto" w:fill="auto"/>
            <w:noWrap/>
            <w:hideMark/>
          </w:tcPr>
          <w:p w:rsidR="00A94FED" w:rsidRPr="00014649" w:rsidRDefault="00A94FED" w:rsidP="001E4FE3">
            <w:pPr>
              <w:jc w:val="right"/>
              <w:rPr>
                <w:rFonts w:cs="Arial"/>
                <w:sz w:val="22"/>
              </w:rPr>
            </w:pPr>
            <w:r w:rsidRPr="00014649">
              <w:rPr>
                <w:rFonts w:cs="Arial"/>
                <w:sz w:val="22"/>
              </w:rPr>
              <w:t>$1</w:t>
            </w:r>
            <w:r>
              <w:rPr>
                <w:rFonts w:cs="Arial"/>
                <w:sz w:val="22"/>
              </w:rPr>
              <w:t>4</w:t>
            </w:r>
            <w:r w:rsidRPr="00014649">
              <w:rPr>
                <w:rFonts w:cs="Arial"/>
                <w:sz w:val="22"/>
              </w:rPr>
              <w:t>.</w:t>
            </w:r>
            <w:r>
              <w:rPr>
                <w:rFonts w:cs="Arial"/>
                <w:sz w:val="22"/>
              </w:rPr>
              <w:t>99</w:t>
            </w:r>
          </w:p>
        </w:tc>
      </w:tr>
      <w:tr w:rsidR="00A94FED" w:rsidRPr="00B06054" w:rsidTr="001E4FE3">
        <w:trPr>
          <w:trHeight w:val="60"/>
        </w:trPr>
        <w:tc>
          <w:tcPr>
            <w:tcW w:w="0" w:type="auto"/>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8</w:t>
            </w:r>
          </w:p>
        </w:tc>
        <w:tc>
          <w:tcPr>
            <w:tcW w:w="0" w:type="auto"/>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151</w:t>
            </w:r>
          </w:p>
        </w:tc>
        <w:tc>
          <w:tcPr>
            <w:tcW w:w="0" w:type="auto"/>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200</w:t>
            </w:r>
          </w:p>
        </w:tc>
        <w:tc>
          <w:tcPr>
            <w:tcW w:w="0" w:type="auto"/>
            <w:shd w:val="clear" w:color="auto" w:fill="auto"/>
            <w:noWrap/>
            <w:hideMark/>
          </w:tcPr>
          <w:p w:rsidR="00A94FED" w:rsidRPr="00014649" w:rsidRDefault="00A94FED" w:rsidP="001E4FE3">
            <w:pPr>
              <w:jc w:val="right"/>
              <w:rPr>
                <w:rFonts w:cs="Arial"/>
                <w:sz w:val="22"/>
              </w:rPr>
            </w:pPr>
            <w:r w:rsidRPr="00014649">
              <w:rPr>
                <w:rFonts w:cs="Arial"/>
                <w:sz w:val="22"/>
              </w:rPr>
              <w:t>$13.30</w:t>
            </w:r>
          </w:p>
        </w:tc>
        <w:tc>
          <w:tcPr>
            <w:tcW w:w="0" w:type="auto"/>
            <w:shd w:val="clear" w:color="auto" w:fill="auto"/>
            <w:noWrap/>
            <w:hideMark/>
          </w:tcPr>
          <w:p w:rsidR="00A94FED" w:rsidRPr="00014649" w:rsidRDefault="00A94FED" w:rsidP="001E4FE3">
            <w:pPr>
              <w:jc w:val="right"/>
              <w:rPr>
                <w:rFonts w:cs="Arial"/>
                <w:sz w:val="22"/>
              </w:rPr>
            </w:pPr>
            <w:r w:rsidRPr="00014649">
              <w:rPr>
                <w:rFonts w:cs="Arial"/>
                <w:sz w:val="22"/>
              </w:rPr>
              <w:t>$2.66</w:t>
            </w:r>
          </w:p>
        </w:tc>
        <w:tc>
          <w:tcPr>
            <w:tcW w:w="0" w:type="auto"/>
            <w:shd w:val="clear" w:color="auto" w:fill="auto"/>
            <w:noWrap/>
            <w:hideMark/>
          </w:tcPr>
          <w:p w:rsidR="00A94FED" w:rsidRPr="00014649" w:rsidRDefault="00A94FED" w:rsidP="001E4FE3">
            <w:pPr>
              <w:jc w:val="right"/>
              <w:rPr>
                <w:rFonts w:cs="Arial"/>
                <w:sz w:val="22"/>
              </w:rPr>
            </w:pPr>
            <w:r w:rsidRPr="00014649">
              <w:rPr>
                <w:rFonts w:cs="Arial"/>
                <w:sz w:val="22"/>
              </w:rPr>
              <w:t>$0.43</w:t>
            </w:r>
          </w:p>
        </w:tc>
        <w:tc>
          <w:tcPr>
            <w:tcW w:w="0" w:type="auto"/>
            <w:shd w:val="clear" w:color="auto" w:fill="auto"/>
            <w:noWrap/>
            <w:hideMark/>
          </w:tcPr>
          <w:p w:rsidR="00A94FED" w:rsidRPr="00014649" w:rsidRDefault="00A94FED" w:rsidP="001E4FE3">
            <w:pPr>
              <w:jc w:val="right"/>
              <w:rPr>
                <w:rFonts w:cs="Arial"/>
                <w:sz w:val="22"/>
              </w:rPr>
            </w:pPr>
            <w:r w:rsidRPr="00014649">
              <w:rPr>
                <w:rFonts w:cs="Arial"/>
                <w:sz w:val="22"/>
              </w:rPr>
              <w:t>$16.39</w:t>
            </w:r>
          </w:p>
        </w:tc>
      </w:tr>
      <w:tr w:rsidR="00A94FED" w:rsidRPr="00B06054" w:rsidTr="001E4FE3">
        <w:trPr>
          <w:trHeight w:val="60"/>
        </w:trPr>
        <w:tc>
          <w:tcPr>
            <w:tcW w:w="0" w:type="auto"/>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9</w:t>
            </w:r>
          </w:p>
        </w:tc>
        <w:tc>
          <w:tcPr>
            <w:tcW w:w="0" w:type="auto"/>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201</w:t>
            </w:r>
          </w:p>
        </w:tc>
        <w:tc>
          <w:tcPr>
            <w:tcW w:w="0" w:type="auto"/>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99999</w:t>
            </w:r>
          </w:p>
        </w:tc>
        <w:tc>
          <w:tcPr>
            <w:tcW w:w="0" w:type="auto"/>
            <w:shd w:val="clear" w:color="auto" w:fill="auto"/>
            <w:noWrap/>
            <w:hideMark/>
          </w:tcPr>
          <w:p w:rsidR="00A94FED" w:rsidRPr="00014649" w:rsidRDefault="00A94FED" w:rsidP="001E4FE3">
            <w:pPr>
              <w:jc w:val="right"/>
              <w:rPr>
                <w:rFonts w:cs="Arial"/>
                <w:sz w:val="22"/>
              </w:rPr>
            </w:pPr>
            <w:r w:rsidRPr="00014649">
              <w:rPr>
                <w:rFonts w:cs="Arial"/>
                <w:sz w:val="22"/>
              </w:rPr>
              <w:t>$15.13</w:t>
            </w:r>
          </w:p>
        </w:tc>
        <w:tc>
          <w:tcPr>
            <w:tcW w:w="0" w:type="auto"/>
            <w:shd w:val="clear" w:color="auto" w:fill="auto"/>
            <w:noWrap/>
            <w:hideMark/>
          </w:tcPr>
          <w:p w:rsidR="00A94FED" w:rsidRPr="00014649" w:rsidRDefault="00A94FED" w:rsidP="001E4FE3">
            <w:pPr>
              <w:jc w:val="right"/>
              <w:rPr>
                <w:rFonts w:cs="Arial"/>
                <w:sz w:val="22"/>
              </w:rPr>
            </w:pPr>
            <w:r w:rsidRPr="00014649">
              <w:rPr>
                <w:rFonts w:cs="Arial"/>
                <w:sz w:val="22"/>
              </w:rPr>
              <w:t>$3.03</w:t>
            </w:r>
          </w:p>
        </w:tc>
        <w:tc>
          <w:tcPr>
            <w:tcW w:w="0" w:type="auto"/>
            <w:shd w:val="clear" w:color="auto" w:fill="auto"/>
            <w:noWrap/>
            <w:hideMark/>
          </w:tcPr>
          <w:p w:rsidR="00A94FED" w:rsidRPr="00014649" w:rsidRDefault="00A94FED" w:rsidP="001E4FE3">
            <w:pPr>
              <w:jc w:val="right"/>
              <w:rPr>
                <w:rFonts w:cs="Arial"/>
                <w:sz w:val="22"/>
              </w:rPr>
            </w:pPr>
            <w:r w:rsidRPr="00014649">
              <w:rPr>
                <w:rFonts w:cs="Arial"/>
                <w:sz w:val="22"/>
              </w:rPr>
              <w:t>$0.49</w:t>
            </w:r>
          </w:p>
        </w:tc>
        <w:tc>
          <w:tcPr>
            <w:tcW w:w="0" w:type="auto"/>
            <w:shd w:val="clear" w:color="auto" w:fill="auto"/>
            <w:noWrap/>
            <w:hideMark/>
          </w:tcPr>
          <w:p w:rsidR="00A94FED" w:rsidRPr="00014649" w:rsidRDefault="00A94FED" w:rsidP="001E4FE3">
            <w:pPr>
              <w:jc w:val="right"/>
              <w:rPr>
                <w:rFonts w:cs="Arial"/>
                <w:sz w:val="22"/>
              </w:rPr>
            </w:pPr>
            <w:r w:rsidRPr="00014649">
              <w:rPr>
                <w:rFonts w:cs="Arial"/>
                <w:sz w:val="22"/>
              </w:rPr>
              <w:t>$18.6</w:t>
            </w:r>
            <w:r>
              <w:rPr>
                <w:rFonts w:cs="Arial"/>
                <w:sz w:val="22"/>
              </w:rPr>
              <w:t>5</w:t>
            </w:r>
          </w:p>
        </w:tc>
      </w:tr>
    </w:tbl>
    <w:p w:rsidR="00A94FED" w:rsidRPr="00B06054" w:rsidRDefault="00A94FED" w:rsidP="00A94FED">
      <w:pPr>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13"/>
        <w:gridCol w:w="1623"/>
        <w:gridCol w:w="1621"/>
        <w:gridCol w:w="1329"/>
        <w:gridCol w:w="1769"/>
        <w:gridCol w:w="1327"/>
        <w:gridCol w:w="1746"/>
      </w:tblGrid>
      <w:tr w:rsidR="00A94FED" w:rsidRPr="00B06054" w:rsidTr="001E4FE3">
        <w:trPr>
          <w:trHeight w:val="300"/>
        </w:trPr>
        <w:tc>
          <w:tcPr>
            <w:tcW w:w="5000" w:type="pct"/>
            <w:gridSpan w:val="7"/>
            <w:shd w:val="clear" w:color="auto" w:fill="auto"/>
            <w:noWrap/>
            <w:vAlign w:val="bottom"/>
            <w:hideMark/>
          </w:tcPr>
          <w:p w:rsidR="00A94FED" w:rsidRPr="00B06054" w:rsidRDefault="00A94FED" w:rsidP="001E4FE3">
            <w:pPr>
              <w:rPr>
                <w:rFonts w:cs="Arial"/>
                <w:b/>
                <w:color w:val="000000"/>
                <w:sz w:val="22"/>
                <w:szCs w:val="22"/>
                <w:lang w:eastAsia="es-MX"/>
              </w:rPr>
            </w:pPr>
            <w:r w:rsidRPr="00B06054">
              <w:rPr>
                <w:rFonts w:cs="Arial"/>
                <w:b/>
                <w:color w:val="000000"/>
                <w:sz w:val="22"/>
                <w:szCs w:val="22"/>
                <w:lang w:eastAsia="es-MX"/>
              </w:rPr>
              <w:t>TARIFA COMERCIAL E INDUSTRIAL POR CADA METRO CUBICO CONSUMIDO</w:t>
            </w:r>
          </w:p>
        </w:tc>
      </w:tr>
      <w:tr w:rsidR="00A94FED" w:rsidRPr="00B06054" w:rsidTr="001E4FE3">
        <w:trPr>
          <w:trHeight w:val="300"/>
        </w:trPr>
        <w:tc>
          <w:tcPr>
            <w:tcW w:w="529" w:type="pct"/>
            <w:shd w:val="clear" w:color="auto" w:fill="auto"/>
            <w:noWrap/>
            <w:vAlign w:val="center"/>
            <w:hideMark/>
          </w:tcPr>
          <w:p w:rsidR="00A94FED" w:rsidRPr="00B06054" w:rsidRDefault="00A94FED" w:rsidP="001E4FE3">
            <w:pPr>
              <w:jc w:val="center"/>
              <w:rPr>
                <w:rFonts w:cs="Arial"/>
                <w:color w:val="000000"/>
                <w:sz w:val="22"/>
                <w:szCs w:val="22"/>
                <w:lang w:eastAsia="es-MX"/>
              </w:rPr>
            </w:pPr>
            <w:r w:rsidRPr="00B06054">
              <w:rPr>
                <w:rFonts w:cs="Arial"/>
                <w:color w:val="000000"/>
                <w:sz w:val="22"/>
                <w:szCs w:val="22"/>
                <w:lang w:eastAsia="es-MX"/>
              </w:rPr>
              <w:t>RANGO</w:t>
            </w:r>
          </w:p>
        </w:tc>
        <w:tc>
          <w:tcPr>
            <w:tcW w:w="771" w:type="pct"/>
            <w:shd w:val="clear" w:color="auto" w:fill="auto"/>
            <w:noWrap/>
            <w:vAlign w:val="center"/>
            <w:hideMark/>
          </w:tcPr>
          <w:p w:rsidR="00A94FED" w:rsidRPr="00B06054" w:rsidRDefault="00A94FED" w:rsidP="001E4FE3">
            <w:pPr>
              <w:jc w:val="center"/>
              <w:rPr>
                <w:rFonts w:cs="Arial"/>
                <w:color w:val="000000"/>
                <w:sz w:val="22"/>
                <w:szCs w:val="22"/>
                <w:lang w:eastAsia="es-MX"/>
              </w:rPr>
            </w:pPr>
            <w:r w:rsidRPr="00B06054">
              <w:rPr>
                <w:rFonts w:cs="Arial"/>
                <w:color w:val="000000"/>
                <w:sz w:val="22"/>
                <w:szCs w:val="22"/>
                <w:lang w:eastAsia="es-MX"/>
              </w:rPr>
              <w:t>LIMITE INFERIOR</w:t>
            </w:r>
          </w:p>
        </w:tc>
        <w:tc>
          <w:tcPr>
            <w:tcW w:w="770" w:type="pct"/>
            <w:shd w:val="clear" w:color="auto" w:fill="auto"/>
            <w:noWrap/>
            <w:vAlign w:val="center"/>
            <w:hideMark/>
          </w:tcPr>
          <w:p w:rsidR="00A94FED" w:rsidRPr="00B06054" w:rsidRDefault="00A94FED" w:rsidP="001E4FE3">
            <w:pPr>
              <w:jc w:val="center"/>
              <w:rPr>
                <w:rFonts w:cs="Arial"/>
                <w:color w:val="000000"/>
                <w:sz w:val="22"/>
                <w:szCs w:val="22"/>
                <w:lang w:eastAsia="es-MX"/>
              </w:rPr>
            </w:pPr>
            <w:r w:rsidRPr="00B06054">
              <w:rPr>
                <w:rFonts w:cs="Arial"/>
                <w:color w:val="000000"/>
                <w:sz w:val="22"/>
                <w:szCs w:val="22"/>
                <w:lang w:eastAsia="es-MX"/>
              </w:rPr>
              <w:t>LIMITE SUPERIOR</w:t>
            </w:r>
          </w:p>
        </w:tc>
        <w:tc>
          <w:tcPr>
            <w:tcW w:w="631" w:type="pct"/>
            <w:shd w:val="clear" w:color="auto" w:fill="auto"/>
            <w:noWrap/>
            <w:vAlign w:val="center"/>
            <w:hideMark/>
          </w:tcPr>
          <w:p w:rsidR="00A94FED" w:rsidRPr="00B06054" w:rsidRDefault="00A94FED" w:rsidP="001E4FE3">
            <w:pPr>
              <w:jc w:val="center"/>
              <w:rPr>
                <w:rFonts w:cs="Arial"/>
                <w:color w:val="000000"/>
                <w:sz w:val="22"/>
                <w:szCs w:val="22"/>
                <w:lang w:eastAsia="es-MX"/>
              </w:rPr>
            </w:pPr>
            <w:r w:rsidRPr="00B06054">
              <w:rPr>
                <w:rFonts w:cs="Arial"/>
                <w:color w:val="000000"/>
                <w:sz w:val="22"/>
                <w:szCs w:val="22"/>
                <w:lang w:eastAsia="es-MX"/>
              </w:rPr>
              <w:t>AGUA</w:t>
            </w:r>
          </w:p>
        </w:tc>
        <w:tc>
          <w:tcPr>
            <w:tcW w:w="840" w:type="pct"/>
            <w:shd w:val="clear" w:color="auto" w:fill="auto"/>
            <w:noWrap/>
            <w:vAlign w:val="center"/>
            <w:hideMark/>
          </w:tcPr>
          <w:p w:rsidR="00A94FED" w:rsidRPr="00B06054" w:rsidRDefault="00A94FED" w:rsidP="001E4FE3">
            <w:pPr>
              <w:jc w:val="center"/>
              <w:rPr>
                <w:rFonts w:cs="Arial"/>
                <w:color w:val="000000"/>
                <w:sz w:val="22"/>
                <w:szCs w:val="22"/>
                <w:lang w:eastAsia="es-MX"/>
              </w:rPr>
            </w:pPr>
            <w:r w:rsidRPr="00B06054">
              <w:rPr>
                <w:rFonts w:cs="Arial"/>
                <w:color w:val="000000"/>
                <w:sz w:val="22"/>
                <w:szCs w:val="22"/>
                <w:lang w:eastAsia="es-MX"/>
              </w:rPr>
              <w:t>DRENAJE(20% del consumo de agua)</w:t>
            </w:r>
          </w:p>
        </w:tc>
        <w:tc>
          <w:tcPr>
            <w:tcW w:w="630" w:type="pct"/>
            <w:shd w:val="clear" w:color="auto" w:fill="auto"/>
            <w:noWrap/>
            <w:vAlign w:val="center"/>
            <w:hideMark/>
          </w:tcPr>
          <w:p w:rsidR="00A94FED" w:rsidRPr="00B06054" w:rsidRDefault="00A94FED" w:rsidP="001E4FE3">
            <w:pPr>
              <w:jc w:val="center"/>
              <w:rPr>
                <w:rFonts w:cs="Arial"/>
                <w:color w:val="000000"/>
                <w:sz w:val="22"/>
                <w:szCs w:val="22"/>
                <w:lang w:eastAsia="es-MX"/>
              </w:rPr>
            </w:pPr>
            <w:r w:rsidRPr="00B06054">
              <w:rPr>
                <w:rFonts w:cs="Arial"/>
                <w:color w:val="000000"/>
                <w:sz w:val="22"/>
                <w:szCs w:val="22"/>
                <w:lang w:eastAsia="es-MX"/>
              </w:rPr>
              <w:t>16% IVA</w:t>
            </w:r>
          </w:p>
        </w:tc>
        <w:tc>
          <w:tcPr>
            <w:tcW w:w="829" w:type="pct"/>
            <w:shd w:val="clear" w:color="auto" w:fill="auto"/>
            <w:noWrap/>
            <w:vAlign w:val="center"/>
            <w:hideMark/>
          </w:tcPr>
          <w:p w:rsidR="00A94FED" w:rsidRPr="00B06054" w:rsidRDefault="00A94FED" w:rsidP="001E4FE3">
            <w:pPr>
              <w:jc w:val="center"/>
              <w:rPr>
                <w:rFonts w:cs="Arial"/>
                <w:color w:val="000000"/>
                <w:sz w:val="22"/>
                <w:szCs w:val="22"/>
                <w:lang w:eastAsia="es-MX"/>
              </w:rPr>
            </w:pPr>
            <w:r w:rsidRPr="00B06054">
              <w:rPr>
                <w:rFonts w:cs="Arial"/>
                <w:color w:val="000000"/>
                <w:sz w:val="22"/>
                <w:szCs w:val="22"/>
                <w:lang w:eastAsia="es-MX"/>
              </w:rPr>
              <w:t>COSTO TOTAL</w:t>
            </w:r>
          </w:p>
        </w:tc>
      </w:tr>
      <w:tr w:rsidR="00A94FED" w:rsidRPr="00B06054" w:rsidTr="001E4FE3">
        <w:trPr>
          <w:trHeight w:val="60"/>
        </w:trPr>
        <w:tc>
          <w:tcPr>
            <w:tcW w:w="529" w:type="pct"/>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1</w:t>
            </w:r>
          </w:p>
        </w:tc>
        <w:tc>
          <w:tcPr>
            <w:tcW w:w="771" w:type="pct"/>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1</w:t>
            </w:r>
          </w:p>
        </w:tc>
        <w:tc>
          <w:tcPr>
            <w:tcW w:w="770" w:type="pct"/>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20</w:t>
            </w:r>
          </w:p>
        </w:tc>
        <w:tc>
          <w:tcPr>
            <w:tcW w:w="631" w:type="pct"/>
            <w:shd w:val="clear" w:color="auto" w:fill="auto"/>
            <w:hideMark/>
          </w:tcPr>
          <w:p w:rsidR="00A94FED" w:rsidRPr="00014649" w:rsidRDefault="00A94FED" w:rsidP="001E4FE3">
            <w:pPr>
              <w:jc w:val="right"/>
              <w:rPr>
                <w:rFonts w:cs="Arial"/>
                <w:sz w:val="22"/>
              </w:rPr>
            </w:pPr>
            <w:r w:rsidRPr="00014649">
              <w:rPr>
                <w:rFonts w:cs="Arial"/>
                <w:sz w:val="22"/>
              </w:rPr>
              <w:t>$10.19</w:t>
            </w:r>
          </w:p>
        </w:tc>
        <w:tc>
          <w:tcPr>
            <w:tcW w:w="840" w:type="pct"/>
            <w:shd w:val="clear" w:color="auto" w:fill="auto"/>
            <w:hideMark/>
          </w:tcPr>
          <w:p w:rsidR="00A94FED" w:rsidRPr="00014649" w:rsidRDefault="00A94FED" w:rsidP="001E4FE3">
            <w:pPr>
              <w:jc w:val="right"/>
              <w:rPr>
                <w:rFonts w:cs="Arial"/>
                <w:sz w:val="22"/>
              </w:rPr>
            </w:pPr>
            <w:r w:rsidRPr="00014649">
              <w:rPr>
                <w:rFonts w:cs="Arial"/>
                <w:sz w:val="22"/>
              </w:rPr>
              <w:t>$2.04</w:t>
            </w:r>
          </w:p>
        </w:tc>
        <w:tc>
          <w:tcPr>
            <w:tcW w:w="630" w:type="pct"/>
            <w:shd w:val="clear" w:color="auto" w:fill="auto"/>
            <w:noWrap/>
            <w:hideMark/>
          </w:tcPr>
          <w:p w:rsidR="00A94FED" w:rsidRPr="00014649" w:rsidRDefault="00A94FED" w:rsidP="001E4FE3">
            <w:pPr>
              <w:jc w:val="right"/>
              <w:rPr>
                <w:rFonts w:cs="Arial"/>
                <w:sz w:val="22"/>
              </w:rPr>
            </w:pPr>
            <w:r w:rsidRPr="00014649">
              <w:rPr>
                <w:rFonts w:cs="Arial"/>
                <w:sz w:val="22"/>
              </w:rPr>
              <w:t>$1.96</w:t>
            </w:r>
          </w:p>
        </w:tc>
        <w:tc>
          <w:tcPr>
            <w:tcW w:w="829" w:type="pct"/>
            <w:shd w:val="clear" w:color="auto" w:fill="auto"/>
            <w:noWrap/>
            <w:hideMark/>
          </w:tcPr>
          <w:p w:rsidR="00A94FED" w:rsidRPr="00014649" w:rsidRDefault="00A94FED" w:rsidP="001E4FE3">
            <w:pPr>
              <w:jc w:val="right"/>
              <w:rPr>
                <w:rFonts w:cs="Arial"/>
                <w:sz w:val="22"/>
              </w:rPr>
            </w:pPr>
            <w:r w:rsidRPr="00014649">
              <w:rPr>
                <w:rFonts w:cs="Arial"/>
                <w:sz w:val="22"/>
              </w:rPr>
              <w:t>$14.19</w:t>
            </w:r>
          </w:p>
        </w:tc>
      </w:tr>
      <w:tr w:rsidR="00A94FED" w:rsidRPr="00B06054" w:rsidTr="001E4FE3">
        <w:trPr>
          <w:trHeight w:val="60"/>
        </w:trPr>
        <w:tc>
          <w:tcPr>
            <w:tcW w:w="529" w:type="pct"/>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2</w:t>
            </w:r>
          </w:p>
        </w:tc>
        <w:tc>
          <w:tcPr>
            <w:tcW w:w="771" w:type="pct"/>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21</w:t>
            </w:r>
          </w:p>
        </w:tc>
        <w:tc>
          <w:tcPr>
            <w:tcW w:w="770" w:type="pct"/>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25</w:t>
            </w:r>
          </w:p>
        </w:tc>
        <w:tc>
          <w:tcPr>
            <w:tcW w:w="631" w:type="pct"/>
            <w:shd w:val="clear" w:color="auto" w:fill="auto"/>
            <w:hideMark/>
          </w:tcPr>
          <w:p w:rsidR="00A94FED" w:rsidRPr="00014649" w:rsidRDefault="00A94FED" w:rsidP="001E4FE3">
            <w:pPr>
              <w:jc w:val="right"/>
              <w:rPr>
                <w:rFonts w:cs="Arial"/>
                <w:sz w:val="22"/>
              </w:rPr>
            </w:pPr>
            <w:r w:rsidRPr="00014649">
              <w:rPr>
                <w:rFonts w:cs="Arial"/>
                <w:sz w:val="22"/>
              </w:rPr>
              <w:t>$12.74</w:t>
            </w:r>
          </w:p>
        </w:tc>
        <w:tc>
          <w:tcPr>
            <w:tcW w:w="840" w:type="pct"/>
            <w:shd w:val="clear" w:color="auto" w:fill="auto"/>
            <w:hideMark/>
          </w:tcPr>
          <w:p w:rsidR="00A94FED" w:rsidRPr="00014649" w:rsidRDefault="00A94FED" w:rsidP="001E4FE3">
            <w:pPr>
              <w:jc w:val="right"/>
              <w:rPr>
                <w:rFonts w:cs="Arial"/>
                <w:sz w:val="22"/>
              </w:rPr>
            </w:pPr>
            <w:r w:rsidRPr="00014649">
              <w:rPr>
                <w:rFonts w:cs="Arial"/>
                <w:sz w:val="22"/>
              </w:rPr>
              <w:t>$2.55</w:t>
            </w:r>
          </w:p>
        </w:tc>
        <w:tc>
          <w:tcPr>
            <w:tcW w:w="630" w:type="pct"/>
            <w:shd w:val="clear" w:color="auto" w:fill="auto"/>
            <w:noWrap/>
            <w:hideMark/>
          </w:tcPr>
          <w:p w:rsidR="00A94FED" w:rsidRPr="00014649" w:rsidRDefault="00A94FED" w:rsidP="001E4FE3">
            <w:pPr>
              <w:jc w:val="right"/>
              <w:rPr>
                <w:rFonts w:cs="Arial"/>
                <w:sz w:val="22"/>
              </w:rPr>
            </w:pPr>
            <w:r w:rsidRPr="00014649">
              <w:rPr>
                <w:rFonts w:cs="Arial"/>
                <w:sz w:val="22"/>
              </w:rPr>
              <w:t>$2.44</w:t>
            </w:r>
          </w:p>
        </w:tc>
        <w:tc>
          <w:tcPr>
            <w:tcW w:w="829" w:type="pct"/>
            <w:shd w:val="clear" w:color="auto" w:fill="auto"/>
            <w:noWrap/>
            <w:hideMark/>
          </w:tcPr>
          <w:p w:rsidR="00A94FED" w:rsidRPr="00014649" w:rsidRDefault="00A94FED" w:rsidP="001E4FE3">
            <w:pPr>
              <w:jc w:val="right"/>
              <w:rPr>
                <w:rFonts w:cs="Arial"/>
                <w:sz w:val="22"/>
              </w:rPr>
            </w:pPr>
            <w:r w:rsidRPr="00014649">
              <w:rPr>
                <w:rFonts w:cs="Arial"/>
                <w:sz w:val="22"/>
              </w:rPr>
              <w:t>$17.73</w:t>
            </w:r>
          </w:p>
        </w:tc>
      </w:tr>
      <w:tr w:rsidR="00A94FED" w:rsidRPr="00B06054" w:rsidTr="001E4FE3">
        <w:trPr>
          <w:trHeight w:val="60"/>
        </w:trPr>
        <w:tc>
          <w:tcPr>
            <w:tcW w:w="529" w:type="pct"/>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3</w:t>
            </w:r>
          </w:p>
        </w:tc>
        <w:tc>
          <w:tcPr>
            <w:tcW w:w="771" w:type="pct"/>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26</w:t>
            </w:r>
          </w:p>
        </w:tc>
        <w:tc>
          <w:tcPr>
            <w:tcW w:w="770" w:type="pct"/>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40</w:t>
            </w:r>
          </w:p>
        </w:tc>
        <w:tc>
          <w:tcPr>
            <w:tcW w:w="631" w:type="pct"/>
            <w:shd w:val="clear" w:color="auto" w:fill="auto"/>
            <w:hideMark/>
          </w:tcPr>
          <w:p w:rsidR="00A94FED" w:rsidRPr="00014649" w:rsidRDefault="00A94FED" w:rsidP="001E4FE3">
            <w:pPr>
              <w:jc w:val="right"/>
              <w:rPr>
                <w:rFonts w:cs="Arial"/>
                <w:sz w:val="22"/>
              </w:rPr>
            </w:pPr>
            <w:r w:rsidRPr="00014649">
              <w:rPr>
                <w:rFonts w:cs="Arial"/>
                <w:sz w:val="22"/>
              </w:rPr>
              <w:t>$14.08</w:t>
            </w:r>
          </w:p>
        </w:tc>
        <w:tc>
          <w:tcPr>
            <w:tcW w:w="840" w:type="pct"/>
            <w:shd w:val="clear" w:color="auto" w:fill="auto"/>
            <w:hideMark/>
          </w:tcPr>
          <w:p w:rsidR="00A94FED" w:rsidRPr="00014649" w:rsidRDefault="00A94FED" w:rsidP="001E4FE3">
            <w:pPr>
              <w:jc w:val="right"/>
              <w:rPr>
                <w:rFonts w:cs="Arial"/>
                <w:sz w:val="22"/>
              </w:rPr>
            </w:pPr>
            <w:r w:rsidRPr="00014649">
              <w:rPr>
                <w:rFonts w:cs="Arial"/>
                <w:sz w:val="22"/>
              </w:rPr>
              <w:t>$2.82</w:t>
            </w:r>
          </w:p>
        </w:tc>
        <w:tc>
          <w:tcPr>
            <w:tcW w:w="630" w:type="pct"/>
            <w:shd w:val="clear" w:color="auto" w:fill="auto"/>
            <w:noWrap/>
            <w:hideMark/>
          </w:tcPr>
          <w:p w:rsidR="00A94FED" w:rsidRPr="00014649" w:rsidRDefault="00A94FED" w:rsidP="001E4FE3">
            <w:pPr>
              <w:jc w:val="right"/>
              <w:rPr>
                <w:rFonts w:cs="Arial"/>
                <w:sz w:val="22"/>
              </w:rPr>
            </w:pPr>
            <w:r w:rsidRPr="00014649">
              <w:rPr>
                <w:rFonts w:cs="Arial"/>
                <w:sz w:val="22"/>
              </w:rPr>
              <w:t>$2.70</w:t>
            </w:r>
          </w:p>
        </w:tc>
        <w:tc>
          <w:tcPr>
            <w:tcW w:w="829" w:type="pct"/>
            <w:shd w:val="clear" w:color="auto" w:fill="auto"/>
            <w:noWrap/>
            <w:hideMark/>
          </w:tcPr>
          <w:p w:rsidR="00A94FED" w:rsidRPr="00014649" w:rsidRDefault="00A94FED" w:rsidP="001E4FE3">
            <w:pPr>
              <w:jc w:val="right"/>
              <w:rPr>
                <w:rFonts w:cs="Arial"/>
                <w:sz w:val="22"/>
              </w:rPr>
            </w:pPr>
            <w:r w:rsidRPr="00014649">
              <w:rPr>
                <w:rFonts w:cs="Arial"/>
                <w:sz w:val="22"/>
              </w:rPr>
              <w:t>$19.60</w:t>
            </w:r>
          </w:p>
        </w:tc>
      </w:tr>
      <w:tr w:rsidR="00A94FED" w:rsidRPr="00B06054" w:rsidTr="001E4FE3">
        <w:trPr>
          <w:trHeight w:val="60"/>
        </w:trPr>
        <w:tc>
          <w:tcPr>
            <w:tcW w:w="529" w:type="pct"/>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4</w:t>
            </w:r>
          </w:p>
        </w:tc>
        <w:tc>
          <w:tcPr>
            <w:tcW w:w="771" w:type="pct"/>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41</w:t>
            </w:r>
          </w:p>
        </w:tc>
        <w:tc>
          <w:tcPr>
            <w:tcW w:w="770" w:type="pct"/>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50</w:t>
            </w:r>
          </w:p>
        </w:tc>
        <w:tc>
          <w:tcPr>
            <w:tcW w:w="631" w:type="pct"/>
            <w:shd w:val="clear" w:color="auto" w:fill="auto"/>
            <w:hideMark/>
          </w:tcPr>
          <w:p w:rsidR="00A94FED" w:rsidRPr="00014649" w:rsidRDefault="00A94FED" w:rsidP="001E4FE3">
            <w:pPr>
              <w:jc w:val="right"/>
              <w:rPr>
                <w:rFonts w:cs="Arial"/>
                <w:sz w:val="22"/>
              </w:rPr>
            </w:pPr>
            <w:r w:rsidRPr="00014649">
              <w:rPr>
                <w:rFonts w:cs="Arial"/>
                <w:sz w:val="22"/>
              </w:rPr>
              <w:t>$17.97</w:t>
            </w:r>
          </w:p>
        </w:tc>
        <w:tc>
          <w:tcPr>
            <w:tcW w:w="840" w:type="pct"/>
            <w:shd w:val="clear" w:color="auto" w:fill="auto"/>
            <w:hideMark/>
          </w:tcPr>
          <w:p w:rsidR="00A94FED" w:rsidRPr="00014649" w:rsidRDefault="00A94FED" w:rsidP="001E4FE3">
            <w:pPr>
              <w:jc w:val="right"/>
              <w:rPr>
                <w:rFonts w:cs="Arial"/>
                <w:sz w:val="22"/>
              </w:rPr>
            </w:pPr>
            <w:r w:rsidRPr="00014649">
              <w:rPr>
                <w:rFonts w:cs="Arial"/>
                <w:sz w:val="22"/>
              </w:rPr>
              <w:t>$3.60</w:t>
            </w:r>
          </w:p>
        </w:tc>
        <w:tc>
          <w:tcPr>
            <w:tcW w:w="630" w:type="pct"/>
            <w:shd w:val="clear" w:color="auto" w:fill="auto"/>
            <w:noWrap/>
            <w:hideMark/>
          </w:tcPr>
          <w:p w:rsidR="00A94FED" w:rsidRPr="00014649" w:rsidRDefault="00A94FED" w:rsidP="001E4FE3">
            <w:pPr>
              <w:jc w:val="right"/>
              <w:rPr>
                <w:rFonts w:cs="Arial"/>
                <w:sz w:val="22"/>
              </w:rPr>
            </w:pPr>
            <w:r w:rsidRPr="00014649">
              <w:rPr>
                <w:rFonts w:cs="Arial"/>
                <w:sz w:val="22"/>
              </w:rPr>
              <w:t>$3.45</w:t>
            </w:r>
          </w:p>
        </w:tc>
        <w:tc>
          <w:tcPr>
            <w:tcW w:w="829" w:type="pct"/>
            <w:shd w:val="clear" w:color="auto" w:fill="auto"/>
            <w:noWrap/>
            <w:hideMark/>
          </w:tcPr>
          <w:p w:rsidR="00A94FED" w:rsidRPr="00014649" w:rsidRDefault="00A94FED" w:rsidP="001E4FE3">
            <w:pPr>
              <w:jc w:val="right"/>
              <w:rPr>
                <w:rFonts w:cs="Arial"/>
                <w:sz w:val="22"/>
              </w:rPr>
            </w:pPr>
            <w:r w:rsidRPr="00014649">
              <w:rPr>
                <w:rFonts w:cs="Arial"/>
                <w:sz w:val="22"/>
              </w:rPr>
              <w:t>$25.02</w:t>
            </w:r>
          </w:p>
        </w:tc>
      </w:tr>
      <w:tr w:rsidR="00A94FED" w:rsidRPr="00B06054" w:rsidTr="001E4FE3">
        <w:trPr>
          <w:trHeight w:val="60"/>
        </w:trPr>
        <w:tc>
          <w:tcPr>
            <w:tcW w:w="529" w:type="pct"/>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5</w:t>
            </w:r>
          </w:p>
        </w:tc>
        <w:tc>
          <w:tcPr>
            <w:tcW w:w="771" w:type="pct"/>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51</w:t>
            </w:r>
          </w:p>
        </w:tc>
        <w:tc>
          <w:tcPr>
            <w:tcW w:w="770" w:type="pct"/>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90</w:t>
            </w:r>
          </w:p>
        </w:tc>
        <w:tc>
          <w:tcPr>
            <w:tcW w:w="631" w:type="pct"/>
            <w:shd w:val="clear" w:color="auto" w:fill="auto"/>
            <w:hideMark/>
          </w:tcPr>
          <w:p w:rsidR="00A94FED" w:rsidRPr="00014649" w:rsidRDefault="00A94FED" w:rsidP="001E4FE3">
            <w:pPr>
              <w:jc w:val="right"/>
              <w:rPr>
                <w:rFonts w:cs="Arial"/>
                <w:sz w:val="22"/>
              </w:rPr>
            </w:pPr>
            <w:r w:rsidRPr="00014649">
              <w:rPr>
                <w:rFonts w:cs="Arial"/>
                <w:sz w:val="22"/>
              </w:rPr>
              <w:t>$19.18</w:t>
            </w:r>
          </w:p>
        </w:tc>
        <w:tc>
          <w:tcPr>
            <w:tcW w:w="840" w:type="pct"/>
            <w:shd w:val="clear" w:color="auto" w:fill="auto"/>
            <w:hideMark/>
          </w:tcPr>
          <w:p w:rsidR="00A94FED" w:rsidRPr="00014649" w:rsidRDefault="00A94FED" w:rsidP="001E4FE3">
            <w:pPr>
              <w:jc w:val="right"/>
              <w:rPr>
                <w:rFonts w:cs="Arial"/>
                <w:sz w:val="22"/>
              </w:rPr>
            </w:pPr>
            <w:r w:rsidRPr="00014649">
              <w:rPr>
                <w:rFonts w:cs="Arial"/>
                <w:sz w:val="22"/>
              </w:rPr>
              <w:t>$3.84</w:t>
            </w:r>
          </w:p>
        </w:tc>
        <w:tc>
          <w:tcPr>
            <w:tcW w:w="630" w:type="pct"/>
            <w:shd w:val="clear" w:color="auto" w:fill="auto"/>
            <w:noWrap/>
            <w:hideMark/>
          </w:tcPr>
          <w:p w:rsidR="00A94FED" w:rsidRPr="00014649" w:rsidRDefault="00A94FED" w:rsidP="001E4FE3">
            <w:pPr>
              <w:jc w:val="right"/>
              <w:rPr>
                <w:rFonts w:cs="Arial"/>
                <w:sz w:val="22"/>
              </w:rPr>
            </w:pPr>
            <w:r w:rsidRPr="00014649">
              <w:rPr>
                <w:rFonts w:cs="Arial"/>
                <w:sz w:val="22"/>
              </w:rPr>
              <w:t>$3.68</w:t>
            </w:r>
          </w:p>
        </w:tc>
        <w:tc>
          <w:tcPr>
            <w:tcW w:w="829" w:type="pct"/>
            <w:shd w:val="clear" w:color="auto" w:fill="auto"/>
            <w:noWrap/>
            <w:hideMark/>
          </w:tcPr>
          <w:p w:rsidR="00A94FED" w:rsidRPr="00014649" w:rsidRDefault="00A94FED" w:rsidP="001E4FE3">
            <w:pPr>
              <w:jc w:val="right"/>
              <w:rPr>
                <w:rFonts w:cs="Arial"/>
                <w:sz w:val="22"/>
              </w:rPr>
            </w:pPr>
            <w:r w:rsidRPr="00014649">
              <w:rPr>
                <w:rFonts w:cs="Arial"/>
                <w:sz w:val="22"/>
              </w:rPr>
              <w:t>$26.70</w:t>
            </w:r>
          </w:p>
        </w:tc>
      </w:tr>
      <w:tr w:rsidR="00A94FED" w:rsidRPr="00B06054" w:rsidTr="001E4FE3">
        <w:trPr>
          <w:trHeight w:val="60"/>
        </w:trPr>
        <w:tc>
          <w:tcPr>
            <w:tcW w:w="529" w:type="pct"/>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6</w:t>
            </w:r>
          </w:p>
        </w:tc>
        <w:tc>
          <w:tcPr>
            <w:tcW w:w="771" w:type="pct"/>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91</w:t>
            </w:r>
          </w:p>
        </w:tc>
        <w:tc>
          <w:tcPr>
            <w:tcW w:w="770" w:type="pct"/>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100</w:t>
            </w:r>
          </w:p>
        </w:tc>
        <w:tc>
          <w:tcPr>
            <w:tcW w:w="631" w:type="pct"/>
            <w:shd w:val="clear" w:color="auto" w:fill="auto"/>
            <w:hideMark/>
          </w:tcPr>
          <w:p w:rsidR="00A94FED" w:rsidRPr="00014649" w:rsidRDefault="00A94FED" w:rsidP="001E4FE3">
            <w:pPr>
              <w:jc w:val="right"/>
              <w:rPr>
                <w:rFonts w:cs="Arial"/>
                <w:sz w:val="22"/>
              </w:rPr>
            </w:pPr>
            <w:r w:rsidRPr="00014649">
              <w:rPr>
                <w:rFonts w:cs="Arial"/>
                <w:sz w:val="22"/>
              </w:rPr>
              <w:t>$22.48</w:t>
            </w:r>
          </w:p>
        </w:tc>
        <w:tc>
          <w:tcPr>
            <w:tcW w:w="840" w:type="pct"/>
            <w:shd w:val="clear" w:color="auto" w:fill="auto"/>
            <w:hideMark/>
          </w:tcPr>
          <w:p w:rsidR="00A94FED" w:rsidRPr="00014649" w:rsidRDefault="00A94FED" w:rsidP="001E4FE3">
            <w:pPr>
              <w:jc w:val="right"/>
              <w:rPr>
                <w:rFonts w:cs="Arial"/>
                <w:sz w:val="22"/>
              </w:rPr>
            </w:pPr>
            <w:r w:rsidRPr="00014649">
              <w:rPr>
                <w:rFonts w:cs="Arial"/>
                <w:sz w:val="22"/>
              </w:rPr>
              <w:t>$4.49</w:t>
            </w:r>
          </w:p>
        </w:tc>
        <w:tc>
          <w:tcPr>
            <w:tcW w:w="630" w:type="pct"/>
            <w:shd w:val="clear" w:color="auto" w:fill="auto"/>
            <w:noWrap/>
            <w:hideMark/>
          </w:tcPr>
          <w:p w:rsidR="00A94FED" w:rsidRPr="00014649" w:rsidRDefault="00A94FED" w:rsidP="001E4FE3">
            <w:pPr>
              <w:jc w:val="right"/>
              <w:rPr>
                <w:rFonts w:cs="Arial"/>
                <w:sz w:val="22"/>
              </w:rPr>
            </w:pPr>
            <w:r w:rsidRPr="00014649">
              <w:rPr>
                <w:rFonts w:cs="Arial"/>
                <w:sz w:val="22"/>
              </w:rPr>
              <w:t>$4.32</w:t>
            </w:r>
          </w:p>
        </w:tc>
        <w:tc>
          <w:tcPr>
            <w:tcW w:w="829" w:type="pct"/>
            <w:shd w:val="clear" w:color="auto" w:fill="auto"/>
            <w:noWrap/>
            <w:hideMark/>
          </w:tcPr>
          <w:p w:rsidR="00A94FED" w:rsidRPr="00014649" w:rsidRDefault="00A94FED" w:rsidP="001E4FE3">
            <w:pPr>
              <w:jc w:val="right"/>
              <w:rPr>
                <w:rFonts w:cs="Arial"/>
                <w:sz w:val="22"/>
              </w:rPr>
            </w:pPr>
            <w:r w:rsidRPr="00014649">
              <w:rPr>
                <w:rFonts w:cs="Arial"/>
                <w:sz w:val="22"/>
              </w:rPr>
              <w:t>$31.</w:t>
            </w:r>
            <w:r>
              <w:rPr>
                <w:rFonts w:cs="Arial"/>
                <w:sz w:val="22"/>
              </w:rPr>
              <w:t>29</w:t>
            </w:r>
          </w:p>
        </w:tc>
      </w:tr>
      <w:tr w:rsidR="00A94FED" w:rsidRPr="00B06054" w:rsidTr="001E4FE3">
        <w:trPr>
          <w:trHeight w:val="60"/>
        </w:trPr>
        <w:tc>
          <w:tcPr>
            <w:tcW w:w="529" w:type="pct"/>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7</w:t>
            </w:r>
          </w:p>
        </w:tc>
        <w:tc>
          <w:tcPr>
            <w:tcW w:w="771" w:type="pct"/>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101</w:t>
            </w:r>
          </w:p>
        </w:tc>
        <w:tc>
          <w:tcPr>
            <w:tcW w:w="770" w:type="pct"/>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150</w:t>
            </w:r>
          </w:p>
        </w:tc>
        <w:tc>
          <w:tcPr>
            <w:tcW w:w="631" w:type="pct"/>
            <w:shd w:val="clear" w:color="auto" w:fill="auto"/>
            <w:hideMark/>
          </w:tcPr>
          <w:p w:rsidR="00A94FED" w:rsidRPr="00014649" w:rsidRDefault="00A94FED" w:rsidP="001E4FE3">
            <w:pPr>
              <w:jc w:val="right"/>
              <w:rPr>
                <w:rFonts w:cs="Arial"/>
                <w:sz w:val="22"/>
              </w:rPr>
            </w:pPr>
            <w:r w:rsidRPr="00014649">
              <w:rPr>
                <w:rFonts w:cs="Arial"/>
                <w:sz w:val="22"/>
              </w:rPr>
              <w:t>$23.68</w:t>
            </w:r>
          </w:p>
        </w:tc>
        <w:tc>
          <w:tcPr>
            <w:tcW w:w="840" w:type="pct"/>
            <w:shd w:val="clear" w:color="auto" w:fill="auto"/>
            <w:hideMark/>
          </w:tcPr>
          <w:p w:rsidR="00A94FED" w:rsidRPr="00014649" w:rsidRDefault="00A94FED" w:rsidP="001E4FE3">
            <w:pPr>
              <w:jc w:val="right"/>
              <w:rPr>
                <w:rFonts w:cs="Arial"/>
                <w:sz w:val="22"/>
              </w:rPr>
            </w:pPr>
            <w:r w:rsidRPr="00014649">
              <w:rPr>
                <w:rFonts w:cs="Arial"/>
                <w:sz w:val="22"/>
              </w:rPr>
              <w:t>$4.73</w:t>
            </w:r>
          </w:p>
        </w:tc>
        <w:tc>
          <w:tcPr>
            <w:tcW w:w="630" w:type="pct"/>
            <w:shd w:val="clear" w:color="auto" w:fill="auto"/>
            <w:noWrap/>
            <w:hideMark/>
          </w:tcPr>
          <w:p w:rsidR="00A94FED" w:rsidRPr="00014649" w:rsidRDefault="00A94FED" w:rsidP="001E4FE3">
            <w:pPr>
              <w:jc w:val="right"/>
              <w:rPr>
                <w:rFonts w:cs="Arial"/>
                <w:sz w:val="22"/>
              </w:rPr>
            </w:pPr>
            <w:r w:rsidRPr="00014649">
              <w:rPr>
                <w:rFonts w:cs="Arial"/>
                <w:sz w:val="22"/>
              </w:rPr>
              <w:t>$4.54</w:t>
            </w:r>
          </w:p>
        </w:tc>
        <w:tc>
          <w:tcPr>
            <w:tcW w:w="829" w:type="pct"/>
            <w:shd w:val="clear" w:color="auto" w:fill="auto"/>
            <w:noWrap/>
            <w:hideMark/>
          </w:tcPr>
          <w:p w:rsidR="00A94FED" w:rsidRPr="00014649" w:rsidRDefault="00A94FED" w:rsidP="001E4FE3">
            <w:pPr>
              <w:jc w:val="right"/>
              <w:rPr>
                <w:rFonts w:cs="Arial"/>
                <w:sz w:val="22"/>
              </w:rPr>
            </w:pPr>
            <w:r w:rsidRPr="00014649">
              <w:rPr>
                <w:rFonts w:cs="Arial"/>
                <w:sz w:val="22"/>
              </w:rPr>
              <w:t>$32.9</w:t>
            </w:r>
            <w:r>
              <w:rPr>
                <w:rFonts w:cs="Arial"/>
                <w:sz w:val="22"/>
              </w:rPr>
              <w:t>5</w:t>
            </w:r>
          </w:p>
        </w:tc>
      </w:tr>
      <w:tr w:rsidR="00A94FED" w:rsidRPr="00B06054" w:rsidTr="001E4FE3">
        <w:trPr>
          <w:trHeight w:val="60"/>
        </w:trPr>
        <w:tc>
          <w:tcPr>
            <w:tcW w:w="529" w:type="pct"/>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8</w:t>
            </w:r>
          </w:p>
        </w:tc>
        <w:tc>
          <w:tcPr>
            <w:tcW w:w="771" w:type="pct"/>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151</w:t>
            </w:r>
          </w:p>
        </w:tc>
        <w:tc>
          <w:tcPr>
            <w:tcW w:w="770" w:type="pct"/>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200</w:t>
            </w:r>
          </w:p>
        </w:tc>
        <w:tc>
          <w:tcPr>
            <w:tcW w:w="631" w:type="pct"/>
            <w:shd w:val="clear" w:color="auto" w:fill="auto"/>
            <w:hideMark/>
          </w:tcPr>
          <w:p w:rsidR="00A94FED" w:rsidRPr="00014649" w:rsidRDefault="00A94FED" w:rsidP="001E4FE3">
            <w:pPr>
              <w:jc w:val="right"/>
              <w:rPr>
                <w:rFonts w:cs="Arial"/>
                <w:sz w:val="22"/>
              </w:rPr>
            </w:pPr>
            <w:r w:rsidRPr="00014649">
              <w:rPr>
                <w:rFonts w:cs="Arial"/>
                <w:sz w:val="22"/>
              </w:rPr>
              <w:t>$24.87</w:t>
            </w:r>
          </w:p>
        </w:tc>
        <w:tc>
          <w:tcPr>
            <w:tcW w:w="840" w:type="pct"/>
            <w:shd w:val="clear" w:color="auto" w:fill="auto"/>
            <w:hideMark/>
          </w:tcPr>
          <w:p w:rsidR="00A94FED" w:rsidRPr="00014649" w:rsidRDefault="00A94FED" w:rsidP="001E4FE3">
            <w:pPr>
              <w:jc w:val="right"/>
              <w:rPr>
                <w:rFonts w:cs="Arial"/>
                <w:sz w:val="22"/>
              </w:rPr>
            </w:pPr>
            <w:r w:rsidRPr="00014649">
              <w:rPr>
                <w:rFonts w:cs="Arial"/>
                <w:sz w:val="22"/>
              </w:rPr>
              <w:t>$4.97</w:t>
            </w:r>
          </w:p>
        </w:tc>
        <w:tc>
          <w:tcPr>
            <w:tcW w:w="630" w:type="pct"/>
            <w:shd w:val="clear" w:color="auto" w:fill="auto"/>
            <w:noWrap/>
            <w:hideMark/>
          </w:tcPr>
          <w:p w:rsidR="00A94FED" w:rsidRPr="00014649" w:rsidRDefault="00A94FED" w:rsidP="001E4FE3">
            <w:pPr>
              <w:jc w:val="right"/>
              <w:rPr>
                <w:rFonts w:cs="Arial"/>
                <w:sz w:val="22"/>
              </w:rPr>
            </w:pPr>
            <w:r w:rsidRPr="00014649">
              <w:rPr>
                <w:rFonts w:cs="Arial"/>
                <w:sz w:val="22"/>
              </w:rPr>
              <w:t>$4.77</w:t>
            </w:r>
          </w:p>
        </w:tc>
        <w:tc>
          <w:tcPr>
            <w:tcW w:w="829" w:type="pct"/>
            <w:shd w:val="clear" w:color="auto" w:fill="auto"/>
            <w:noWrap/>
            <w:hideMark/>
          </w:tcPr>
          <w:p w:rsidR="00A94FED" w:rsidRPr="00014649" w:rsidRDefault="00A94FED" w:rsidP="001E4FE3">
            <w:pPr>
              <w:jc w:val="right"/>
              <w:rPr>
                <w:rFonts w:cs="Arial"/>
                <w:sz w:val="22"/>
              </w:rPr>
            </w:pPr>
            <w:r w:rsidRPr="00014649">
              <w:rPr>
                <w:rFonts w:cs="Arial"/>
                <w:sz w:val="22"/>
              </w:rPr>
              <w:t>$34.61</w:t>
            </w:r>
          </w:p>
        </w:tc>
      </w:tr>
      <w:tr w:rsidR="00A94FED" w:rsidRPr="00B06054" w:rsidTr="001E4FE3">
        <w:trPr>
          <w:trHeight w:val="60"/>
        </w:trPr>
        <w:tc>
          <w:tcPr>
            <w:tcW w:w="529" w:type="pct"/>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9</w:t>
            </w:r>
          </w:p>
        </w:tc>
        <w:tc>
          <w:tcPr>
            <w:tcW w:w="771" w:type="pct"/>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201</w:t>
            </w:r>
          </w:p>
        </w:tc>
        <w:tc>
          <w:tcPr>
            <w:tcW w:w="770" w:type="pct"/>
            <w:shd w:val="clear" w:color="auto" w:fill="auto"/>
            <w:noWrap/>
            <w:vAlign w:val="center"/>
            <w:hideMark/>
          </w:tcPr>
          <w:p w:rsidR="00A94FED" w:rsidRPr="00B06054" w:rsidRDefault="00A94FED" w:rsidP="001E4FE3">
            <w:pPr>
              <w:jc w:val="right"/>
              <w:rPr>
                <w:rFonts w:cs="Arial"/>
                <w:color w:val="000000"/>
                <w:sz w:val="22"/>
                <w:szCs w:val="22"/>
                <w:lang w:eastAsia="es-MX"/>
              </w:rPr>
            </w:pPr>
            <w:r w:rsidRPr="00B06054">
              <w:rPr>
                <w:rFonts w:cs="Arial"/>
                <w:color w:val="000000"/>
                <w:sz w:val="22"/>
                <w:szCs w:val="22"/>
                <w:lang w:eastAsia="es-MX"/>
              </w:rPr>
              <w:t>99999</w:t>
            </w:r>
          </w:p>
        </w:tc>
        <w:tc>
          <w:tcPr>
            <w:tcW w:w="631" w:type="pct"/>
            <w:shd w:val="clear" w:color="auto" w:fill="auto"/>
            <w:hideMark/>
          </w:tcPr>
          <w:p w:rsidR="00A94FED" w:rsidRPr="00014649" w:rsidRDefault="00A94FED" w:rsidP="001E4FE3">
            <w:pPr>
              <w:jc w:val="right"/>
              <w:rPr>
                <w:rFonts w:cs="Arial"/>
                <w:sz w:val="22"/>
              </w:rPr>
            </w:pPr>
            <w:r w:rsidRPr="00014649">
              <w:rPr>
                <w:rFonts w:cs="Arial"/>
                <w:sz w:val="22"/>
              </w:rPr>
              <w:t>$27.57</w:t>
            </w:r>
          </w:p>
        </w:tc>
        <w:tc>
          <w:tcPr>
            <w:tcW w:w="840" w:type="pct"/>
            <w:shd w:val="clear" w:color="auto" w:fill="auto"/>
            <w:hideMark/>
          </w:tcPr>
          <w:p w:rsidR="00A94FED" w:rsidRPr="00014649" w:rsidRDefault="00A94FED" w:rsidP="001E4FE3">
            <w:pPr>
              <w:jc w:val="right"/>
              <w:rPr>
                <w:rFonts w:cs="Arial"/>
                <w:sz w:val="22"/>
              </w:rPr>
            </w:pPr>
            <w:r w:rsidRPr="00014649">
              <w:rPr>
                <w:rFonts w:cs="Arial"/>
                <w:sz w:val="22"/>
              </w:rPr>
              <w:t>$5.51</w:t>
            </w:r>
          </w:p>
        </w:tc>
        <w:tc>
          <w:tcPr>
            <w:tcW w:w="630" w:type="pct"/>
            <w:shd w:val="clear" w:color="auto" w:fill="auto"/>
            <w:noWrap/>
            <w:hideMark/>
          </w:tcPr>
          <w:p w:rsidR="00A94FED" w:rsidRPr="00014649" w:rsidRDefault="00A94FED" w:rsidP="001E4FE3">
            <w:pPr>
              <w:jc w:val="right"/>
              <w:rPr>
                <w:rFonts w:cs="Arial"/>
                <w:sz w:val="22"/>
              </w:rPr>
            </w:pPr>
            <w:r w:rsidRPr="00014649">
              <w:rPr>
                <w:rFonts w:cs="Arial"/>
                <w:sz w:val="22"/>
              </w:rPr>
              <w:t>$5.29</w:t>
            </w:r>
          </w:p>
        </w:tc>
        <w:tc>
          <w:tcPr>
            <w:tcW w:w="829" w:type="pct"/>
            <w:shd w:val="clear" w:color="auto" w:fill="auto"/>
            <w:noWrap/>
            <w:hideMark/>
          </w:tcPr>
          <w:p w:rsidR="00A94FED" w:rsidRPr="00014649" w:rsidRDefault="00A94FED" w:rsidP="001E4FE3">
            <w:pPr>
              <w:jc w:val="right"/>
              <w:rPr>
                <w:rFonts w:cs="Arial"/>
                <w:sz w:val="22"/>
              </w:rPr>
            </w:pPr>
            <w:r w:rsidRPr="00014649">
              <w:rPr>
                <w:rFonts w:cs="Arial"/>
                <w:sz w:val="22"/>
              </w:rPr>
              <w:t>$38.3</w:t>
            </w:r>
            <w:r>
              <w:rPr>
                <w:rFonts w:cs="Arial"/>
                <w:sz w:val="22"/>
              </w:rPr>
              <w:t>7</w:t>
            </w:r>
          </w:p>
        </w:tc>
      </w:tr>
    </w:tbl>
    <w:p w:rsidR="00A94FED" w:rsidRPr="00B06054" w:rsidRDefault="00A94FED" w:rsidP="00A94FED">
      <w:pPr>
        <w:rPr>
          <w:rFonts w:cs="Arial"/>
          <w:sz w:val="22"/>
          <w:szCs w:val="22"/>
        </w:rPr>
      </w:pPr>
    </w:p>
    <w:p w:rsidR="00A94FED" w:rsidRPr="00B06054" w:rsidRDefault="00A94FED" w:rsidP="00A94FED">
      <w:pPr>
        <w:rPr>
          <w:rFonts w:cs="Arial"/>
          <w:sz w:val="22"/>
          <w:szCs w:val="22"/>
        </w:rPr>
      </w:pPr>
    </w:p>
    <w:p w:rsidR="00A94FED" w:rsidRPr="00B06054" w:rsidRDefault="00A94FED" w:rsidP="00A94FED">
      <w:pPr>
        <w:rPr>
          <w:rFonts w:cs="Arial"/>
          <w:b/>
          <w:bCs/>
          <w:color w:val="000000"/>
          <w:sz w:val="22"/>
          <w:szCs w:val="22"/>
          <w:lang w:eastAsia="es-MX"/>
        </w:rPr>
      </w:pPr>
      <w:r w:rsidRPr="00B06054">
        <w:rPr>
          <w:rFonts w:cs="Arial"/>
          <w:b/>
          <w:bCs/>
          <w:color w:val="000000"/>
          <w:sz w:val="22"/>
          <w:szCs w:val="22"/>
          <w:lang w:eastAsia="es-MX"/>
        </w:rPr>
        <w:lastRenderedPageBreak/>
        <w:t>PAGO DE DERECHOS DE FRACCIONADORES</w:t>
      </w:r>
    </w:p>
    <w:p w:rsidR="00A94FED" w:rsidRPr="00B06054" w:rsidRDefault="00A94FED" w:rsidP="00A94FED">
      <w:pPr>
        <w:rPr>
          <w:rFonts w:cs="Arial"/>
          <w:b/>
          <w:bCs/>
          <w:color w:val="000000"/>
          <w:sz w:val="22"/>
          <w:szCs w:val="22"/>
          <w:lang w:eastAsia="es-MX"/>
        </w:rPr>
      </w:pPr>
    </w:p>
    <w:p w:rsidR="00A94FED" w:rsidRPr="00B06054" w:rsidRDefault="00A94FED" w:rsidP="00A94FED">
      <w:pPr>
        <w:rPr>
          <w:rFonts w:cs="Arial"/>
          <w:color w:val="000000"/>
          <w:sz w:val="22"/>
          <w:szCs w:val="22"/>
          <w:lang w:eastAsia="es-MX"/>
        </w:rPr>
      </w:pPr>
      <w:r w:rsidRPr="00B06054">
        <w:rPr>
          <w:rFonts w:cs="Arial"/>
          <w:color w:val="000000"/>
          <w:sz w:val="22"/>
          <w:szCs w:val="22"/>
          <w:lang w:eastAsia="es-MX"/>
        </w:rPr>
        <w:t>Nota: aplica a vivienda de un costo no mayor a 150 Unidades de Medida y Actualización (UMA) multiplicadas por 30.</w:t>
      </w:r>
    </w:p>
    <w:p w:rsidR="00A94FED" w:rsidRPr="00B06054" w:rsidRDefault="00A94FED" w:rsidP="00A94FED">
      <w:pPr>
        <w:rPr>
          <w:rFonts w:cs="Arial"/>
          <w:sz w:val="22"/>
          <w:szCs w:val="22"/>
        </w:rPr>
      </w:pPr>
    </w:p>
    <w:tbl>
      <w:tblPr>
        <w:tblStyle w:val="Tablaconcuadrcula"/>
        <w:tblW w:w="4523" w:type="pct"/>
        <w:jc w:val="center"/>
        <w:tblLayout w:type="fixed"/>
        <w:tblLook w:val="04A0" w:firstRow="1" w:lastRow="0" w:firstColumn="1" w:lastColumn="0" w:noHBand="0" w:noVBand="1"/>
      </w:tblPr>
      <w:tblGrid>
        <w:gridCol w:w="4945"/>
        <w:gridCol w:w="4579"/>
      </w:tblGrid>
      <w:tr w:rsidR="00A94FED" w:rsidRPr="00B06054" w:rsidTr="001E4FE3">
        <w:trPr>
          <w:trHeight w:val="60"/>
          <w:jc w:val="center"/>
        </w:trPr>
        <w:tc>
          <w:tcPr>
            <w:tcW w:w="2596" w:type="pct"/>
            <w:noWrap/>
            <w:hideMark/>
          </w:tcPr>
          <w:p w:rsidR="00A94FED" w:rsidRPr="00B06054" w:rsidRDefault="00A94FED" w:rsidP="001E4FE3">
            <w:pPr>
              <w:jc w:val="center"/>
              <w:rPr>
                <w:rFonts w:cs="Arial"/>
                <w:b/>
                <w:bCs/>
                <w:color w:val="000000"/>
                <w:sz w:val="22"/>
                <w:szCs w:val="22"/>
              </w:rPr>
            </w:pPr>
            <w:r w:rsidRPr="00B06054">
              <w:rPr>
                <w:rFonts w:cs="Arial"/>
                <w:b/>
                <w:bCs/>
                <w:color w:val="000000"/>
                <w:sz w:val="22"/>
                <w:szCs w:val="22"/>
              </w:rPr>
              <w:t>CONCEPTO</w:t>
            </w:r>
          </w:p>
        </w:tc>
        <w:tc>
          <w:tcPr>
            <w:tcW w:w="2404" w:type="pct"/>
            <w:noWrap/>
            <w:hideMark/>
          </w:tcPr>
          <w:p w:rsidR="00A94FED" w:rsidRPr="00B06054" w:rsidRDefault="00A94FED" w:rsidP="001E4FE3">
            <w:pPr>
              <w:jc w:val="center"/>
              <w:rPr>
                <w:rFonts w:cs="Arial"/>
                <w:b/>
                <w:bCs/>
                <w:color w:val="000000"/>
                <w:sz w:val="22"/>
                <w:szCs w:val="22"/>
              </w:rPr>
            </w:pPr>
            <w:r w:rsidRPr="00B06054">
              <w:rPr>
                <w:rFonts w:cs="Arial"/>
                <w:b/>
                <w:bCs/>
                <w:color w:val="000000"/>
                <w:sz w:val="22"/>
                <w:szCs w:val="22"/>
              </w:rPr>
              <w:t>CALCULO DE PAGO</w:t>
            </w:r>
          </w:p>
        </w:tc>
      </w:tr>
      <w:tr w:rsidR="00A94FED" w:rsidRPr="00B06054" w:rsidTr="001E4FE3">
        <w:trPr>
          <w:trHeight w:val="60"/>
          <w:jc w:val="center"/>
        </w:trPr>
        <w:tc>
          <w:tcPr>
            <w:tcW w:w="2596" w:type="pct"/>
            <w:noWrap/>
            <w:hideMark/>
          </w:tcPr>
          <w:p w:rsidR="00A94FED" w:rsidRPr="00B06054" w:rsidRDefault="00A94FED" w:rsidP="001E4FE3">
            <w:pPr>
              <w:jc w:val="center"/>
              <w:rPr>
                <w:rFonts w:cs="Arial"/>
                <w:color w:val="000000"/>
                <w:sz w:val="22"/>
                <w:szCs w:val="22"/>
              </w:rPr>
            </w:pPr>
            <w:r w:rsidRPr="00B06054">
              <w:rPr>
                <w:rFonts w:cs="Arial"/>
                <w:color w:val="000000"/>
                <w:sz w:val="22"/>
                <w:szCs w:val="22"/>
              </w:rPr>
              <w:t>Carta de Factibilidad De 1 a 20 casas</w:t>
            </w:r>
          </w:p>
        </w:tc>
        <w:tc>
          <w:tcPr>
            <w:tcW w:w="2404" w:type="pct"/>
            <w:noWrap/>
            <w:hideMark/>
          </w:tcPr>
          <w:p w:rsidR="00A94FED" w:rsidRPr="00B06054" w:rsidRDefault="00A94FED" w:rsidP="001E4FE3">
            <w:pPr>
              <w:jc w:val="center"/>
              <w:rPr>
                <w:rFonts w:cs="Arial"/>
                <w:color w:val="000000"/>
                <w:sz w:val="22"/>
                <w:szCs w:val="22"/>
              </w:rPr>
            </w:pPr>
            <w:proofErr w:type="spellStart"/>
            <w:r w:rsidRPr="00B06054">
              <w:rPr>
                <w:rFonts w:cs="Arial"/>
                <w:color w:val="000000"/>
                <w:sz w:val="22"/>
                <w:szCs w:val="22"/>
              </w:rPr>
              <w:t>Num</w:t>
            </w:r>
            <w:proofErr w:type="spellEnd"/>
            <w:r w:rsidRPr="00B06054">
              <w:rPr>
                <w:rFonts w:cs="Arial"/>
                <w:color w:val="000000"/>
                <w:sz w:val="22"/>
                <w:szCs w:val="22"/>
              </w:rPr>
              <w:t>. De lotes X 30 (UMA)</w:t>
            </w:r>
          </w:p>
        </w:tc>
      </w:tr>
      <w:tr w:rsidR="00A94FED" w:rsidRPr="00B06054" w:rsidTr="001E4FE3">
        <w:trPr>
          <w:trHeight w:val="70"/>
          <w:jc w:val="center"/>
        </w:trPr>
        <w:tc>
          <w:tcPr>
            <w:tcW w:w="2596" w:type="pct"/>
            <w:noWrap/>
            <w:hideMark/>
          </w:tcPr>
          <w:p w:rsidR="00A94FED" w:rsidRPr="00B06054" w:rsidRDefault="00A94FED" w:rsidP="001E4FE3">
            <w:pPr>
              <w:jc w:val="center"/>
              <w:rPr>
                <w:rFonts w:cs="Arial"/>
                <w:color w:val="000000"/>
                <w:sz w:val="22"/>
                <w:szCs w:val="22"/>
              </w:rPr>
            </w:pPr>
            <w:r w:rsidRPr="00B06054">
              <w:rPr>
                <w:rFonts w:cs="Arial"/>
                <w:color w:val="000000"/>
                <w:sz w:val="22"/>
                <w:szCs w:val="22"/>
              </w:rPr>
              <w:t>Interconexión agua De 1 a 20 casas</w:t>
            </w:r>
          </w:p>
        </w:tc>
        <w:tc>
          <w:tcPr>
            <w:tcW w:w="2404" w:type="pct"/>
            <w:noWrap/>
            <w:hideMark/>
          </w:tcPr>
          <w:p w:rsidR="00A94FED" w:rsidRPr="00B06054" w:rsidRDefault="00A94FED" w:rsidP="001E4FE3">
            <w:pPr>
              <w:jc w:val="center"/>
              <w:rPr>
                <w:rFonts w:cs="Arial"/>
                <w:color w:val="000000"/>
                <w:sz w:val="22"/>
                <w:szCs w:val="22"/>
              </w:rPr>
            </w:pPr>
            <w:proofErr w:type="spellStart"/>
            <w:r w:rsidRPr="00B06054">
              <w:rPr>
                <w:rFonts w:cs="Arial"/>
                <w:color w:val="000000"/>
                <w:sz w:val="22"/>
                <w:szCs w:val="22"/>
              </w:rPr>
              <w:t>Num</w:t>
            </w:r>
            <w:proofErr w:type="spellEnd"/>
            <w:r w:rsidRPr="00B06054">
              <w:rPr>
                <w:rFonts w:cs="Arial"/>
                <w:color w:val="000000"/>
                <w:sz w:val="22"/>
                <w:szCs w:val="22"/>
              </w:rPr>
              <w:t>. De lotes X 30 (UMA)</w:t>
            </w:r>
          </w:p>
        </w:tc>
      </w:tr>
      <w:tr w:rsidR="00A94FED" w:rsidRPr="00B06054" w:rsidTr="001E4FE3">
        <w:trPr>
          <w:trHeight w:val="60"/>
          <w:jc w:val="center"/>
        </w:trPr>
        <w:tc>
          <w:tcPr>
            <w:tcW w:w="2596" w:type="pct"/>
            <w:noWrap/>
            <w:hideMark/>
          </w:tcPr>
          <w:p w:rsidR="00A94FED" w:rsidRPr="00B06054" w:rsidRDefault="00A94FED" w:rsidP="001E4FE3">
            <w:pPr>
              <w:jc w:val="center"/>
              <w:rPr>
                <w:rFonts w:cs="Arial"/>
                <w:color w:val="000000"/>
                <w:sz w:val="22"/>
                <w:szCs w:val="22"/>
              </w:rPr>
            </w:pPr>
            <w:r w:rsidRPr="00B06054">
              <w:rPr>
                <w:rFonts w:cs="Arial"/>
                <w:color w:val="000000"/>
                <w:sz w:val="22"/>
                <w:szCs w:val="22"/>
              </w:rPr>
              <w:t>Interconexión drenaje De 1 a 20 casas</w:t>
            </w:r>
          </w:p>
        </w:tc>
        <w:tc>
          <w:tcPr>
            <w:tcW w:w="2404" w:type="pct"/>
            <w:noWrap/>
            <w:hideMark/>
          </w:tcPr>
          <w:p w:rsidR="00A94FED" w:rsidRPr="00B06054" w:rsidRDefault="00A94FED" w:rsidP="001E4FE3">
            <w:pPr>
              <w:jc w:val="center"/>
              <w:rPr>
                <w:rFonts w:cs="Arial"/>
                <w:color w:val="000000"/>
                <w:sz w:val="22"/>
                <w:szCs w:val="22"/>
              </w:rPr>
            </w:pPr>
            <w:proofErr w:type="spellStart"/>
            <w:r w:rsidRPr="00B06054">
              <w:rPr>
                <w:rFonts w:cs="Arial"/>
                <w:color w:val="000000"/>
                <w:sz w:val="22"/>
                <w:szCs w:val="22"/>
              </w:rPr>
              <w:t>Num</w:t>
            </w:r>
            <w:proofErr w:type="spellEnd"/>
            <w:r w:rsidRPr="00B06054">
              <w:rPr>
                <w:rFonts w:cs="Arial"/>
                <w:color w:val="000000"/>
                <w:sz w:val="22"/>
                <w:szCs w:val="22"/>
              </w:rPr>
              <w:t>. De lotes X 30 (UMA)</w:t>
            </w:r>
          </w:p>
        </w:tc>
      </w:tr>
      <w:tr w:rsidR="00A94FED" w:rsidRPr="00B06054" w:rsidTr="001E4FE3">
        <w:trPr>
          <w:trHeight w:val="60"/>
          <w:jc w:val="center"/>
        </w:trPr>
        <w:tc>
          <w:tcPr>
            <w:tcW w:w="2596" w:type="pct"/>
            <w:noWrap/>
          </w:tcPr>
          <w:p w:rsidR="00A94FED" w:rsidRPr="00B06054" w:rsidRDefault="00A94FED" w:rsidP="001E4FE3">
            <w:pPr>
              <w:jc w:val="center"/>
              <w:rPr>
                <w:rFonts w:cs="Arial"/>
                <w:color w:val="000000"/>
                <w:sz w:val="22"/>
                <w:szCs w:val="22"/>
              </w:rPr>
            </w:pPr>
            <w:r w:rsidRPr="00B06054">
              <w:rPr>
                <w:rFonts w:cs="Arial"/>
                <w:color w:val="000000"/>
                <w:sz w:val="22"/>
                <w:szCs w:val="22"/>
              </w:rPr>
              <w:t>Carta de Factibilidad De 21 a 50 casas</w:t>
            </w:r>
          </w:p>
        </w:tc>
        <w:tc>
          <w:tcPr>
            <w:tcW w:w="2404" w:type="pct"/>
            <w:noWrap/>
          </w:tcPr>
          <w:p w:rsidR="00A94FED" w:rsidRPr="00B06054" w:rsidRDefault="00A94FED" w:rsidP="001E4FE3">
            <w:pPr>
              <w:jc w:val="center"/>
              <w:rPr>
                <w:rFonts w:cs="Arial"/>
                <w:color w:val="000000"/>
                <w:sz w:val="22"/>
                <w:szCs w:val="22"/>
              </w:rPr>
            </w:pPr>
            <w:proofErr w:type="spellStart"/>
            <w:r w:rsidRPr="00B06054">
              <w:rPr>
                <w:rFonts w:cs="Arial"/>
                <w:color w:val="000000"/>
                <w:sz w:val="22"/>
                <w:szCs w:val="22"/>
              </w:rPr>
              <w:t>Num</w:t>
            </w:r>
            <w:proofErr w:type="spellEnd"/>
            <w:r w:rsidRPr="00B06054">
              <w:rPr>
                <w:rFonts w:cs="Arial"/>
                <w:color w:val="000000"/>
                <w:sz w:val="22"/>
                <w:szCs w:val="22"/>
              </w:rPr>
              <w:t>. De lotes X 20 (UMA)</w:t>
            </w:r>
          </w:p>
        </w:tc>
      </w:tr>
      <w:tr w:rsidR="00A94FED" w:rsidRPr="00B06054" w:rsidTr="001E4FE3">
        <w:trPr>
          <w:trHeight w:val="60"/>
          <w:jc w:val="center"/>
        </w:trPr>
        <w:tc>
          <w:tcPr>
            <w:tcW w:w="2596" w:type="pct"/>
            <w:noWrap/>
          </w:tcPr>
          <w:p w:rsidR="00A94FED" w:rsidRPr="00B06054" w:rsidRDefault="00A94FED" w:rsidP="001E4FE3">
            <w:pPr>
              <w:jc w:val="center"/>
              <w:rPr>
                <w:rFonts w:cs="Arial"/>
                <w:color w:val="000000"/>
                <w:sz w:val="22"/>
                <w:szCs w:val="22"/>
              </w:rPr>
            </w:pPr>
            <w:r w:rsidRPr="00B06054">
              <w:rPr>
                <w:rFonts w:cs="Arial"/>
                <w:color w:val="000000"/>
                <w:sz w:val="22"/>
                <w:szCs w:val="22"/>
              </w:rPr>
              <w:t>Interconexión agua De 21 a 50 casas</w:t>
            </w:r>
          </w:p>
        </w:tc>
        <w:tc>
          <w:tcPr>
            <w:tcW w:w="2404" w:type="pct"/>
            <w:noWrap/>
          </w:tcPr>
          <w:p w:rsidR="00A94FED" w:rsidRPr="00B06054" w:rsidRDefault="00A94FED" w:rsidP="001E4FE3">
            <w:pPr>
              <w:jc w:val="center"/>
              <w:rPr>
                <w:rFonts w:cs="Arial"/>
                <w:color w:val="000000"/>
                <w:sz w:val="22"/>
                <w:szCs w:val="22"/>
              </w:rPr>
            </w:pPr>
            <w:proofErr w:type="spellStart"/>
            <w:r w:rsidRPr="00B06054">
              <w:rPr>
                <w:rFonts w:cs="Arial"/>
                <w:color w:val="000000"/>
                <w:sz w:val="22"/>
                <w:szCs w:val="22"/>
              </w:rPr>
              <w:t>Num</w:t>
            </w:r>
            <w:proofErr w:type="spellEnd"/>
            <w:r w:rsidRPr="00B06054">
              <w:rPr>
                <w:rFonts w:cs="Arial"/>
                <w:color w:val="000000"/>
                <w:sz w:val="22"/>
                <w:szCs w:val="22"/>
              </w:rPr>
              <w:t>. De lotes X 20 (UMA)</w:t>
            </w:r>
          </w:p>
        </w:tc>
      </w:tr>
      <w:tr w:rsidR="00A94FED" w:rsidRPr="00B06054" w:rsidTr="001E4FE3">
        <w:trPr>
          <w:trHeight w:val="60"/>
          <w:jc w:val="center"/>
        </w:trPr>
        <w:tc>
          <w:tcPr>
            <w:tcW w:w="2596" w:type="pct"/>
            <w:noWrap/>
          </w:tcPr>
          <w:p w:rsidR="00A94FED" w:rsidRPr="00B06054" w:rsidRDefault="00A94FED" w:rsidP="001E4FE3">
            <w:pPr>
              <w:jc w:val="center"/>
              <w:rPr>
                <w:rFonts w:cs="Arial"/>
                <w:color w:val="000000"/>
                <w:sz w:val="22"/>
                <w:szCs w:val="22"/>
              </w:rPr>
            </w:pPr>
            <w:r w:rsidRPr="00B06054">
              <w:rPr>
                <w:rFonts w:cs="Arial"/>
                <w:color w:val="000000"/>
                <w:sz w:val="22"/>
                <w:szCs w:val="22"/>
              </w:rPr>
              <w:t>Interconexión drenaje De 21 a 50 casas</w:t>
            </w:r>
          </w:p>
        </w:tc>
        <w:tc>
          <w:tcPr>
            <w:tcW w:w="2404" w:type="pct"/>
            <w:noWrap/>
          </w:tcPr>
          <w:p w:rsidR="00A94FED" w:rsidRPr="00B06054" w:rsidRDefault="00A94FED" w:rsidP="001E4FE3">
            <w:pPr>
              <w:jc w:val="center"/>
              <w:rPr>
                <w:rFonts w:cs="Arial"/>
                <w:color w:val="000000"/>
                <w:sz w:val="22"/>
                <w:szCs w:val="22"/>
              </w:rPr>
            </w:pPr>
            <w:proofErr w:type="spellStart"/>
            <w:r w:rsidRPr="00B06054">
              <w:rPr>
                <w:rFonts w:cs="Arial"/>
                <w:color w:val="000000"/>
                <w:sz w:val="22"/>
                <w:szCs w:val="22"/>
              </w:rPr>
              <w:t>Num</w:t>
            </w:r>
            <w:proofErr w:type="spellEnd"/>
            <w:r w:rsidRPr="00B06054">
              <w:rPr>
                <w:rFonts w:cs="Arial"/>
                <w:color w:val="000000"/>
                <w:sz w:val="22"/>
                <w:szCs w:val="22"/>
              </w:rPr>
              <w:t>. De lotes X 20 (UMA)</w:t>
            </w:r>
          </w:p>
        </w:tc>
      </w:tr>
      <w:tr w:rsidR="00A94FED" w:rsidRPr="00B06054" w:rsidTr="001E4FE3">
        <w:trPr>
          <w:trHeight w:val="60"/>
          <w:jc w:val="center"/>
        </w:trPr>
        <w:tc>
          <w:tcPr>
            <w:tcW w:w="2596" w:type="pct"/>
            <w:noWrap/>
          </w:tcPr>
          <w:p w:rsidR="00A94FED" w:rsidRPr="00B06054" w:rsidRDefault="00A94FED" w:rsidP="001E4FE3">
            <w:pPr>
              <w:jc w:val="center"/>
              <w:rPr>
                <w:rFonts w:cs="Arial"/>
                <w:color w:val="000000"/>
                <w:sz w:val="22"/>
                <w:szCs w:val="22"/>
              </w:rPr>
            </w:pPr>
            <w:r w:rsidRPr="00B06054">
              <w:rPr>
                <w:rFonts w:cs="Arial"/>
                <w:color w:val="000000"/>
                <w:sz w:val="22"/>
                <w:szCs w:val="22"/>
              </w:rPr>
              <w:t xml:space="preserve">Carta de Factibilidad Más de 50 casas </w:t>
            </w:r>
          </w:p>
        </w:tc>
        <w:tc>
          <w:tcPr>
            <w:tcW w:w="2404" w:type="pct"/>
            <w:noWrap/>
          </w:tcPr>
          <w:p w:rsidR="00A94FED" w:rsidRPr="00B06054" w:rsidRDefault="00A94FED" w:rsidP="001E4FE3">
            <w:pPr>
              <w:jc w:val="center"/>
              <w:rPr>
                <w:rFonts w:cs="Arial"/>
                <w:color w:val="000000"/>
                <w:sz w:val="22"/>
                <w:szCs w:val="22"/>
              </w:rPr>
            </w:pPr>
            <w:proofErr w:type="spellStart"/>
            <w:r w:rsidRPr="00B06054">
              <w:rPr>
                <w:rFonts w:cs="Arial"/>
                <w:color w:val="000000"/>
                <w:sz w:val="22"/>
                <w:szCs w:val="22"/>
              </w:rPr>
              <w:t>Num</w:t>
            </w:r>
            <w:proofErr w:type="spellEnd"/>
            <w:r w:rsidRPr="00B06054">
              <w:rPr>
                <w:rFonts w:cs="Arial"/>
                <w:color w:val="000000"/>
                <w:sz w:val="22"/>
                <w:szCs w:val="22"/>
              </w:rPr>
              <w:t>. De lotes X 10 (UMA)</w:t>
            </w:r>
          </w:p>
        </w:tc>
      </w:tr>
      <w:tr w:rsidR="00A94FED" w:rsidRPr="00B06054" w:rsidTr="001E4FE3">
        <w:trPr>
          <w:trHeight w:val="60"/>
          <w:jc w:val="center"/>
        </w:trPr>
        <w:tc>
          <w:tcPr>
            <w:tcW w:w="2596" w:type="pct"/>
            <w:noWrap/>
          </w:tcPr>
          <w:p w:rsidR="00A94FED" w:rsidRPr="00B06054" w:rsidRDefault="00A94FED" w:rsidP="001E4FE3">
            <w:pPr>
              <w:jc w:val="center"/>
              <w:rPr>
                <w:rFonts w:cs="Arial"/>
                <w:color w:val="000000"/>
                <w:sz w:val="22"/>
                <w:szCs w:val="22"/>
              </w:rPr>
            </w:pPr>
            <w:r w:rsidRPr="00B06054">
              <w:rPr>
                <w:rFonts w:cs="Arial"/>
                <w:color w:val="000000"/>
                <w:sz w:val="22"/>
                <w:szCs w:val="22"/>
              </w:rPr>
              <w:t>Interconexión agua Más de 50 casas</w:t>
            </w:r>
          </w:p>
        </w:tc>
        <w:tc>
          <w:tcPr>
            <w:tcW w:w="2404" w:type="pct"/>
            <w:noWrap/>
          </w:tcPr>
          <w:p w:rsidR="00A94FED" w:rsidRPr="00B06054" w:rsidRDefault="00A94FED" w:rsidP="001E4FE3">
            <w:pPr>
              <w:jc w:val="center"/>
              <w:rPr>
                <w:rFonts w:cs="Arial"/>
                <w:color w:val="000000"/>
                <w:sz w:val="22"/>
                <w:szCs w:val="22"/>
              </w:rPr>
            </w:pPr>
            <w:proofErr w:type="spellStart"/>
            <w:r w:rsidRPr="00B06054">
              <w:rPr>
                <w:rFonts w:cs="Arial"/>
                <w:color w:val="000000"/>
                <w:sz w:val="22"/>
                <w:szCs w:val="22"/>
              </w:rPr>
              <w:t>Num</w:t>
            </w:r>
            <w:proofErr w:type="spellEnd"/>
            <w:r w:rsidRPr="00B06054">
              <w:rPr>
                <w:rFonts w:cs="Arial"/>
                <w:color w:val="000000"/>
                <w:sz w:val="22"/>
                <w:szCs w:val="22"/>
              </w:rPr>
              <w:t>. De lotes X 10 (UMA)</w:t>
            </w:r>
          </w:p>
        </w:tc>
      </w:tr>
      <w:tr w:rsidR="00A94FED" w:rsidRPr="00B06054" w:rsidTr="001E4FE3">
        <w:trPr>
          <w:trHeight w:val="60"/>
          <w:jc w:val="center"/>
        </w:trPr>
        <w:tc>
          <w:tcPr>
            <w:tcW w:w="2596" w:type="pct"/>
            <w:noWrap/>
          </w:tcPr>
          <w:p w:rsidR="00A94FED" w:rsidRPr="00B06054" w:rsidRDefault="00A94FED" w:rsidP="001E4FE3">
            <w:pPr>
              <w:jc w:val="center"/>
              <w:rPr>
                <w:rFonts w:cs="Arial"/>
                <w:color w:val="000000"/>
                <w:sz w:val="22"/>
                <w:szCs w:val="22"/>
              </w:rPr>
            </w:pPr>
            <w:r w:rsidRPr="00B06054">
              <w:rPr>
                <w:rFonts w:cs="Arial"/>
                <w:color w:val="000000"/>
                <w:sz w:val="22"/>
                <w:szCs w:val="22"/>
              </w:rPr>
              <w:t>Interconexión drenaje Más de 50 casas</w:t>
            </w:r>
          </w:p>
        </w:tc>
        <w:tc>
          <w:tcPr>
            <w:tcW w:w="2404" w:type="pct"/>
            <w:noWrap/>
          </w:tcPr>
          <w:p w:rsidR="00A94FED" w:rsidRPr="00B06054" w:rsidRDefault="00A94FED" w:rsidP="001E4FE3">
            <w:pPr>
              <w:jc w:val="center"/>
              <w:rPr>
                <w:rFonts w:cs="Arial"/>
                <w:color w:val="000000"/>
                <w:sz w:val="22"/>
                <w:szCs w:val="22"/>
              </w:rPr>
            </w:pPr>
            <w:proofErr w:type="spellStart"/>
            <w:r w:rsidRPr="00B06054">
              <w:rPr>
                <w:rFonts w:cs="Arial"/>
                <w:color w:val="000000"/>
                <w:sz w:val="22"/>
                <w:szCs w:val="22"/>
              </w:rPr>
              <w:t>Num</w:t>
            </w:r>
            <w:proofErr w:type="spellEnd"/>
            <w:r w:rsidRPr="00B06054">
              <w:rPr>
                <w:rFonts w:cs="Arial"/>
                <w:color w:val="000000"/>
                <w:sz w:val="22"/>
                <w:szCs w:val="22"/>
              </w:rPr>
              <w:t>. De lotes X 10 (UMA)</w:t>
            </w:r>
          </w:p>
        </w:tc>
      </w:tr>
      <w:tr w:rsidR="00A94FED" w:rsidRPr="00B06054" w:rsidTr="001E4FE3">
        <w:trPr>
          <w:trHeight w:val="60"/>
          <w:jc w:val="center"/>
        </w:trPr>
        <w:tc>
          <w:tcPr>
            <w:tcW w:w="2596" w:type="pct"/>
            <w:noWrap/>
            <w:hideMark/>
          </w:tcPr>
          <w:p w:rsidR="00A94FED" w:rsidRPr="00B06054" w:rsidRDefault="00A94FED" w:rsidP="001E4FE3">
            <w:pPr>
              <w:jc w:val="center"/>
              <w:rPr>
                <w:rFonts w:cs="Arial"/>
                <w:color w:val="000000"/>
                <w:sz w:val="22"/>
                <w:szCs w:val="22"/>
              </w:rPr>
            </w:pPr>
            <w:r w:rsidRPr="00B06054">
              <w:rPr>
                <w:rFonts w:cs="Arial"/>
                <w:color w:val="000000"/>
                <w:sz w:val="22"/>
                <w:szCs w:val="22"/>
              </w:rPr>
              <w:t>Refrendo anual de carta factibilidad</w:t>
            </w:r>
          </w:p>
        </w:tc>
        <w:tc>
          <w:tcPr>
            <w:tcW w:w="2404" w:type="pct"/>
            <w:noWrap/>
            <w:hideMark/>
          </w:tcPr>
          <w:p w:rsidR="00A94FED" w:rsidRPr="00B06054" w:rsidRDefault="00A94FED" w:rsidP="001E4FE3">
            <w:pPr>
              <w:jc w:val="center"/>
              <w:rPr>
                <w:rFonts w:cs="Arial"/>
                <w:color w:val="000000"/>
                <w:sz w:val="22"/>
                <w:szCs w:val="22"/>
              </w:rPr>
            </w:pPr>
            <w:r w:rsidRPr="00B06054">
              <w:rPr>
                <w:rFonts w:cs="Arial"/>
                <w:color w:val="000000"/>
                <w:sz w:val="22"/>
                <w:szCs w:val="22"/>
              </w:rPr>
              <w:t>(</w:t>
            </w:r>
            <w:proofErr w:type="spellStart"/>
            <w:r w:rsidRPr="00B06054">
              <w:rPr>
                <w:rFonts w:cs="Arial"/>
                <w:color w:val="000000"/>
                <w:sz w:val="22"/>
                <w:szCs w:val="22"/>
              </w:rPr>
              <w:t>Num</w:t>
            </w:r>
            <w:proofErr w:type="spellEnd"/>
            <w:r w:rsidRPr="00B06054">
              <w:rPr>
                <w:rFonts w:cs="Arial"/>
                <w:color w:val="000000"/>
                <w:sz w:val="22"/>
                <w:szCs w:val="22"/>
              </w:rPr>
              <w:t>. De lotes X 10 (UMA))X 10%</w:t>
            </w:r>
          </w:p>
        </w:tc>
      </w:tr>
      <w:tr w:rsidR="00A94FED" w:rsidRPr="00B06054" w:rsidTr="001E4FE3">
        <w:trPr>
          <w:trHeight w:val="60"/>
          <w:jc w:val="center"/>
        </w:trPr>
        <w:tc>
          <w:tcPr>
            <w:tcW w:w="2596" w:type="pct"/>
            <w:noWrap/>
            <w:hideMark/>
          </w:tcPr>
          <w:p w:rsidR="00A94FED" w:rsidRPr="00B06054" w:rsidRDefault="00A94FED" w:rsidP="001E4FE3">
            <w:pPr>
              <w:jc w:val="center"/>
              <w:rPr>
                <w:rFonts w:cs="Arial"/>
                <w:color w:val="000000"/>
                <w:sz w:val="22"/>
                <w:szCs w:val="22"/>
              </w:rPr>
            </w:pPr>
            <w:r w:rsidRPr="00B06054">
              <w:rPr>
                <w:rFonts w:cs="Arial"/>
                <w:color w:val="000000"/>
                <w:sz w:val="22"/>
                <w:szCs w:val="22"/>
              </w:rPr>
              <w:t>Refrendo anual de interconexión agua</w:t>
            </w:r>
          </w:p>
        </w:tc>
        <w:tc>
          <w:tcPr>
            <w:tcW w:w="2404" w:type="pct"/>
            <w:noWrap/>
            <w:hideMark/>
          </w:tcPr>
          <w:p w:rsidR="00A94FED" w:rsidRPr="00B06054" w:rsidRDefault="00A94FED" w:rsidP="001E4FE3">
            <w:pPr>
              <w:jc w:val="center"/>
              <w:rPr>
                <w:rFonts w:cs="Arial"/>
                <w:color w:val="000000"/>
                <w:sz w:val="22"/>
                <w:szCs w:val="22"/>
              </w:rPr>
            </w:pPr>
            <w:r w:rsidRPr="00B06054">
              <w:rPr>
                <w:rFonts w:cs="Arial"/>
                <w:color w:val="000000"/>
                <w:sz w:val="22"/>
                <w:szCs w:val="22"/>
              </w:rPr>
              <w:t>(</w:t>
            </w:r>
            <w:proofErr w:type="spellStart"/>
            <w:r w:rsidRPr="00B06054">
              <w:rPr>
                <w:rFonts w:cs="Arial"/>
                <w:color w:val="000000"/>
                <w:sz w:val="22"/>
                <w:szCs w:val="22"/>
              </w:rPr>
              <w:t>Num</w:t>
            </w:r>
            <w:proofErr w:type="spellEnd"/>
            <w:r w:rsidRPr="00B06054">
              <w:rPr>
                <w:rFonts w:cs="Arial"/>
                <w:color w:val="000000"/>
                <w:sz w:val="22"/>
                <w:szCs w:val="22"/>
              </w:rPr>
              <w:t>. De lotes X 10 (UMA))X 10%</w:t>
            </w:r>
          </w:p>
        </w:tc>
      </w:tr>
      <w:tr w:rsidR="00A94FED" w:rsidRPr="00B06054" w:rsidTr="001E4FE3">
        <w:trPr>
          <w:trHeight w:val="60"/>
          <w:jc w:val="center"/>
        </w:trPr>
        <w:tc>
          <w:tcPr>
            <w:tcW w:w="2596" w:type="pct"/>
            <w:noWrap/>
            <w:hideMark/>
          </w:tcPr>
          <w:p w:rsidR="00A94FED" w:rsidRPr="00B06054" w:rsidRDefault="00A94FED" w:rsidP="001E4FE3">
            <w:pPr>
              <w:jc w:val="center"/>
              <w:rPr>
                <w:rFonts w:cs="Arial"/>
                <w:color w:val="000000"/>
                <w:sz w:val="22"/>
                <w:szCs w:val="22"/>
              </w:rPr>
            </w:pPr>
            <w:r w:rsidRPr="00B06054">
              <w:rPr>
                <w:rFonts w:cs="Arial"/>
                <w:color w:val="000000"/>
                <w:sz w:val="22"/>
                <w:szCs w:val="22"/>
              </w:rPr>
              <w:t>Refrendo anual de interconexión drenaje</w:t>
            </w:r>
          </w:p>
        </w:tc>
        <w:tc>
          <w:tcPr>
            <w:tcW w:w="2404" w:type="pct"/>
            <w:noWrap/>
            <w:hideMark/>
          </w:tcPr>
          <w:p w:rsidR="00A94FED" w:rsidRPr="00B06054" w:rsidRDefault="00A94FED" w:rsidP="001E4FE3">
            <w:pPr>
              <w:jc w:val="center"/>
              <w:rPr>
                <w:rFonts w:cs="Arial"/>
                <w:color w:val="000000"/>
                <w:sz w:val="22"/>
                <w:szCs w:val="22"/>
              </w:rPr>
            </w:pPr>
            <w:r w:rsidRPr="00B06054">
              <w:rPr>
                <w:rFonts w:cs="Arial"/>
                <w:color w:val="000000"/>
                <w:sz w:val="22"/>
                <w:szCs w:val="22"/>
              </w:rPr>
              <w:t>(</w:t>
            </w:r>
            <w:proofErr w:type="spellStart"/>
            <w:r w:rsidRPr="00B06054">
              <w:rPr>
                <w:rFonts w:cs="Arial"/>
                <w:color w:val="000000"/>
                <w:sz w:val="22"/>
                <w:szCs w:val="22"/>
              </w:rPr>
              <w:t>Num</w:t>
            </w:r>
            <w:proofErr w:type="spellEnd"/>
            <w:r w:rsidRPr="00B06054">
              <w:rPr>
                <w:rFonts w:cs="Arial"/>
                <w:color w:val="000000"/>
                <w:sz w:val="22"/>
                <w:szCs w:val="22"/>
              </w:rPr>
              <w:t>. De lotes X 10 (UMA))X 10%</w:t>
            </w:r>
          </w:p>
        </w:tc>
      </w:tr>
    </w:tbl>
    <w:p w:rsidR="00A94FED" w:rsidRPr="00B06054" w:rsidRDefault="00A94FED" w:rsidP="00A94FED">
      <w:pPr>
        <w:rPr>
          <w:rFonts w:cs="Arial"/>
          <w:sz w:val="22"/>
          <w:szCs w:val="22"/>
        </w:rPr>
      </w:pPr>
    </w:p>
    <w:p w:rsidR="00A94FED" w:rsidRPr="00B06054" w:rsidRDefault="00A94FED" w:rsidP="00A94FED">
      <w:pPr>
        <w:rPr>
          <w:rFonts w:cs="Arial"/>
          <w:sz w:val="22"/>
          <w:szCs w:val="22"/>
        </w:rPr>
      </w:pPr>
    </w:p>
    <w:p w:rsidR="00A94FED" w:rsidRPr="00B06054" w:rsidRDefault="00A94FED" w:rsidP="00A94FED">
      <w:pPr>
        <w:rPr>
          <w:rFonts w:cs="Arial"/>
          <w:color w:val="000000"/>
          <w:sz w:val="22"/>
          <w:szCs w:val="22"/>
          <w:lang w:eastAsia="es-MX"/>
        </w:rPr>
      </w:pPr>
      <w:r w:rsidRPr="00B06054">
        <w:rPr>
          <w:rFonts w:cs="Arial"/>
          <w:color w:val="000000"/>
          <w:sz w:val="22"/>
          <w:szCs w:val="22"/>
          <w:lang w:eastAsia="es-MX"/>
        </w:rPr>
        <w:t>Nota: 150 UMA será la base mínima, en valores mayores, serán los costos de derechos directamente proporcionales a la base.</w:t>
      </w:r>
    </w:p>
    <w:p w:rsidR="00A94FED" w:rsidRPr="00B06054" w:rsidRDefault="00A94FED" w:rsidP="00A94FED">
      <w:pPr>
        <w:rPr>
          <w:rFonts w:cs="Arial"/>
          <w:color w:val="000000"/>
          <w:sz w:val="22"/>
          <w:szCs w:val="22"/>
          <w:lang w:eastAsia="es-MX"/>
        </w:rPr>
      </w:pPr>
    </w:p>
    <w:tbl>
      <w:tblPr>
        <w:tblStyle w:val="Tablaconcuadrcula"/>
        <w:tblW w:w="6196" w:type="dxa"/>
        <w:jc w:val="center"/>
        <w:tblLayout w:type="fixed"/>
        <w:tblLook w:val="04A0" w:firstRow="1" w:lastRow="0" w:firstColumn="1" w:lastColumn="0" w:noHBand="0" w:noVBand="1"/>
      </w:tblPr>
      <w:tblGrid>
        <w:gridCol w:w="3510"/>
        <w:gridCol w:w="1276"/>
        <w:gridCol w:w="1410"/>
      </w:tblGrid>
      <w:tr w:rsidR="00A94FED" w:rsidRPr="00B06054" w:rsidTr="001E4FE3">
        <w:trPr>
          <w:trHeight w:val="300"/>
          <w:jc w:val="center"/>
        </w:trPr>
        <w:tc>
          <w:tcPr>
            <w:tcW w:w="3510" w:type="dxa"/>
            <w:noWrap/>
            <w:hideMark/>
          </w:tcPr>
          <w:p w:rsidR="00A94FED" w:rsidRPr="00B06054" w:rsidRDefault="00A94FED" w:rsidP="001E4FE3">
            <w:pPr>
              <w:jc w:val="center"/>
              <w:rPr>
                <w:rFonts w:cs="Arial"/>
                <w:color w:val="000000"/>
                <w:sz w:val="22"/>
                <w:szCs w:val="22"/>
              </w:rPr>
            </w:pPr>
            <w:r w:rsidRPr="00B06054">
              <w:rPr>
                <w:rFonts w:cs="Arial"/>
                <w:color w:val="000000"/>
                <w:sz w:val="22"/>
                <w:szCs w:val="22"/>
              </w:rPr>
              <w:t>CONCEPTO</w:t>
            </w:r>
          </w:p>
        </w:tc>
        <w:tc>
          <w:tcPr>
            <w:tcW w:w="1276" w:type="dxa"/>
            <w:noWrap/>
            <w:hideMark/>
          </w:tcPr>
          <w:p w:rsidR="00A94FED" w:rsidRPr="00B06054" w:rsidRDefault="00A94FED" w:rsidP="001E4FE3">
            <w:pPr>
              <w:jc w:val="center"/>
              <w:rPr>
                <w:rFonts w:cs="Arial"/>
                <w:color w:val="000000"/>
                <w:sz w:val="22"/>
                <w:szCs w:val="22"/>
              </w:rPr>
            </w:pPr>
            <w:r w:rsidRPr="00B06054">
              <w:rPr>
                <w:rFonts w:cs="Arial"/>
                <w:color w:val="000000"/>
                <w:sz w:val="22"/>
                <w:szCs w:val="22"/>
              </w:rPr>
              <w:t>Servicio  Domestico</w:t>
            </w:r>
          </w:p>
        </w:tc>
        <w:tc>
          <w:tcPr>
            <w:tcW w:w="1410" w:type="dxa"/>
            <w:noWrap/>
            <w:hideMark/>
          </w:tcPr>
          <w:p w:rsidR="00A94FED" w:rsidRPr="00B06054" w:rsidRDefault="00A94FED" w:rsidP="001E4FE3">
            <w:pPr>
              <w:jc w:val="center"/>
              <w:rPr>
                <w:rFonts w:cs="Arial"/>
                <w:color w:val="000000"/>
                <w:sz w:val="22"/>
                <w:szCs w:val="22"/>
              </w:rPr>
            </w:pPr>
            <w:r w:rsidRPr="00B06054">
              <w:rPr>
                <w:rFonts w:cs="Arial"/>
                <w:color w:val="000000"/>
                <w:sz w:val="22"/>
                <w:szCs w:val="22"/>
              </w:rPr>
              <w:t>Servicio Comercial</w:t>
            </w:r>
          </w:p>
        </w:tc>
      </w:tr>
      <w:tr w:rsidR="00A94FED" w:rsidRPr="00B06054" w:rsidTr="001E4FE3">
        <w:trPr>
          <w:trHeight w:val="60"/>
          <w:jc w:val="center"/>
        </w:trPr>
        <w:tc>
          <w:tcPr>
            <w:tcW w:w="3510" w:type="dxa"/>
            <w:noWrap/>
            <w:hideMark/>
          </w:tcPr>
          <w:p w:rsidR="00A94FED" w:rsidRPr="00B06054" w:rsidRDefault="00A94FED" w:rsidP="001E4FE3">
            <w:pPr>
              <w:rPr>
                <w:rFonts w:cs="Arial"/>
                <w:color w:val="000000"/>
                <w:sz w:val="22"/>
                <w:szCs w:val="22"/>
              </w:rPr>
            </w:pPr>
            <w:r w:rsidRPr="00B06054">
              <w:rPr>
                <w:rFonts w:cs="Arial"/>
                <w:color w:val="000000"/>
                <w:sz w:val="22"/>
                <w:szCs w:val="22"/>
              </w:rPr>
              <w:t>Carta de no adeudo</w:t>
            </w:r>
          </w:p>
        </w:tc>
        <w:tc>
          <w:tcPr>
            <w:tcW w:w="1276" w:type="dxa"/>
            <w:noWrap/>
            <w:hideMark/>
          </w:tcPr>
          <w:p w:rsidR="00A94FED" w:rsidRPr="00E8148F" w:rsidRDefault="00A94FED" w:rsidP="001E4FE3">
            <w:pPr>
              <w:jc w:val="right"/>
              <w:rPr>
                <w:rFonts w:cs="Arial"/>
                <w:sz w:val="22"/>
              </w:rPr>
            </w:pPr>
            <w:r w:rsidRPr="00E8148F">
              <w:rPr>
                <w:rFonts w:cs="Arial"/>
                <w:sz w:val="22"/>
              </w:rPr>
              <w:t>$</w:t>
            </w:r>
            <w:r>
              <w:rPr>
                <w:rFonts w:cs="Arial"/>
                <w:sz w:val="22"/>
              </w:rPr>
              <w:t xml:space="preserve"> </w:t>
            </w:r>
            <w:r w:rsidRPr="00E8148F">
              <w:rPr>
                <w:rFonts w:cs="Arial"/>
                <w:sz w:val="22"/>
              </w:rPr>
              <w:t>52.00</w:t>
            </w:r>
          </w:p>
        </w:tc>
        <w:tc>
          <w:tcPr>
            <w:tcW w:w="1410" w:type="dxa"/>
            <w:noWrap/>
            <w:hideMark/>
          </w:tcPr>
          <w:p w:rsidR="00A94FED" w:rsidRPr="00E8148F" w:rsidRDefault="00A94FED" w:rsidP="001E4FE3">
            <w:pPr>
              <w:jc w:val="right"/>
              <w:rPr>
                <w:rFonts w:cs="Arial"/>
                <w:sz w:val="22"/>
              </w:rPr>
            </w:pPr>
            <w:r w:rsidRPr="00E8148F">
              <w:rPr>
                <w:rFonts w:cs="Arial"/>
                <w:sz w:val="22"/>
              </w:rPr>
              <w:t>$</w:t>
            </w:r>
            <w:r>
              <w:rPr>
                <w:rFonts w:cs="Arial"/>
                <w:sz w:val="22"/>
              </w:rPr>
              <w:t xml:space="preserve"> </w:t>
            </w:r>
            <w:r w:rsidRPr="00E8148F">
              <w:rPr>
                <w:rFonts w:cs="Arial"/>
                <w:sz w:val="22"/>
              </w:rPr>
              <w:t>83.</w:t>
            </w:r>
            <w:r>
              <w:rPr>
                <w:rFonts w:cs="Arial"/>
                <w:sz w:val="22"/>
              </w:rPr>
              <w:t>0</w:t>
            </w:r>
            <w:r w:rsidRPr="00E8148F">
              <w:rPr>
                <w:rFonts w:cs="Arial"/>
                <w:sz w:val="22"/>
              </w:rPr>
              <w:t>0</w:t>
            </w:r>
          </w:p>
        </w:tc>
      </w:tr>
      <w:tr w:rsidR="00A94FED" w:rsidRPr="00B06054" w:rsidTr="001E4FE3">
        <w:trPr>
          <w:trHeight w:val="60"/>
          <w:jc w:val="center"/>
        </w:trPr>
        <w:tc>
          <w:tcPr>
            <w:tcW w:w="3510" w:type="dxa"/>
            <w:noWrap/>
            <w:hideMark/>
          </w:tcPr>
          <w:p w:rsidR="00A94FED" w:rsidRPr="00B06054" w:rsidRDefault="00A94FED" w:rsidP="001E4FE3">
            <w:pPr>
              <w:rPr>
                <w:rFonts w:cs="Arial"/>
                <w:color w:val="000000"/>
                <w:sz w:val="22"/>
                <w:szCs w:val="22"/>
              </w:rPr>
            </w:pPr>
            <w:r w:rsidRPr="00B06054">
              <w:rPr>
                <w:rFonts w:cs="Arial"/>
                <w:color w:val="000000"/>
                <w:sz w:val="22"/>
                <w:szCs w:val="22"/>
              </w:rPr>
              <w:t>Reimpresión de recibos</w:t>
            </w:r>
          </w:p>
        </w:tc>
        <w:tc>
          <w:tcPr>
            <w:tcW w:w="1276" w:type="dxa"/>
            <w:noWrap/>
            <w:hideMark/>
          </w:tcPr>
          <w:p w:rsidR="00A94FED" w:rsidRPr="00E8148F" w:rsidRDefault="00A94FED" w:rsidP="001E4FE3">
            <w:pPr>
              <w:jc w:val="right"/>
              <w:rPr>
                <w:rFonts w:cs="Arial"/>
                <w:sz w:val="22"/>
              </w:rPr>
            </w:pPr>
            <w:r w:rsidRPr="00E8148F">
              <w:rPr>
                <w:rFonts w:cs="Arial"/>
                <w:sz w:val="22"/>
              </w:rPr>
              <w:t>$</w:t>
            </w:r>
            <w:r>
              <w:rPr>
                <w:rFonts w:cs="Arial"/>
                <w:sz w:val="22"/>
              </w:rPr>
              <w:t xml:space="preserve"> </w:t>
            </w:r>
            <w:r w:rsidRPr="00E8148F">
              <w:rPr>
                <w:rFonts w:cs="Arial"/>
                <w:sz w:val="22"/>
              </w:rPr>
              <w:t>5.20</w:t>
            </w:r>
          </w:p>
        </w:tc>
        <w:tc>
          <w:tcPr>
            <w:tcW w:w="1410" w:type="dxa"/>
            <w:noWrap/>
            <w:hideMark/>
          </w:tcPr>
          <w:p w:rsidR="00A94FED" w:rsidRPr="00E8148F" w:rsidRDefault="00A94FED" w:rsidP="001E4FE3">
            <w:pPr>
              <w:jc w:val="right"/>
              <w:rPr>
                <w:rFonts w:cs="Arial"/>
                <w:sz w:val="22"/>
              </w:rPr>
            </w:pPr>
            <w:r w:rsidRPr="00E8148F">
              <w:rPr>
                <w:rFonts w:cs="Arial"/>
                <w:sz w:val="22"/>
              </w:rPr>
              <w:t>$</w:t>
            </w:r>
            <w:r>
              <w:rPr>
                <w:rFonts w:cs="Arial"/>
                <w:sz w:val="22"/>
              </w:rPr>
              <w:t xml:space="preserve"> </w:t>
            </w:r>
            <w:r w:rsidRPr="00E8148F">
              <w:rPr>
                <w:rFonts w:cs="Arial"/>
                <w:sz w:val="22"/>
              </w:rPr>
              <w:t>5.20</w:t>
            </w:r>
          </w:p>
        </w:tc>
      </w:tr>
      <w:tr w:rsidR="00A94FED" w:rsidRPr="00B06054" w:rsidTr="001E4FE3">
        <w:trPr>
          <w:trHeight w:val="60"/>
          <w:jc w:val="center"/>
        </w:trPr>
        <w:tc>
          <w:tcPr>
            <w:tcW w:w="3510" w:type="dxa"/>
            <w:noWrap/>
            <w:hideMark/>
          </w:tcPr>
          <w:p w:rsidR="00A94FED" w:rsidRPr="00B06054" w:rsidRDefault="00A94FED" w:rsidP="001E4FE3">
            <w:pPr>
              <w:rPr>
                <w:rFonts w:cs="Arial"/>
                <w:color w:val="000000"/>
                <w:sz w:val="22"/>
                <w:szCs w:val="22"/>
              </w:rPr>
            </w:pPr>
            <w:r w:rsidRPr="00B06054">
              <w:rPr>
                <w:rFonts w:cs="Arial"/>
                <w:color w:val="000000"/>
                <w:sz w:val="22"/>
                <w:szCs w:val="22"/>
              </w:rPr>
              <w:t>Cambio de nombre o domicilio</w:t>
            </w:r>
          </w:p>
        </w:tc>
        <w:tc>
          <w:tcPr>
            <w:tcW w:w="1276" w:type="dxa"/>
            <w:noWrap/>
            <w:hideMark/>
          </w:tcPr>
          <w:p w:rsidR="00A94FED" w:rsidRPr="00E8148F" w:rsidRDefault="00A94FED" w:rsidP="001E4FE3">
            <w:pPr>
              <w:jc w:val="right"/>
              <w:rPr>
                <w:rFonts w:cs="Arial"/>
                <w:sz w:val="22"/>
              </w:rPr>
            </w:pPr>
            <w:r w:rsidRPr="00E8148F">
              <w:rPr>
                <w:rFonts w:cs="Arial"/>
                <w:sz w:val="22"/>
              </w:rPr>
              <w:t>$</w:t>
            </w:r>
            <w:r>
              <w:rPr>
                <w:rFonts w:cs="Arial"/>
                <w:sz w:val="22"/>
              </w:rPr>
              <w:t xml:space="preserve"> </w:t>
            </w:r>
            <w:r w:rsidRPr="00E8148F">
              <w:rPr>
                <w:rFonts w:cs="Arial"/>
                <w:sz w:val="22"/>
              </w:rPr>
              <w:t>31.</w:t>
            </w:r>
            <w:r>
              <w:rPr>
                <w:rFonts w:cs="Arial"/>
                <w:sz w:val="22"/>
              </w:rPr>
              <w:t>0</w:t>
            </w:r>
            <w:r w:rsidRPr="00E8148F">
              <w:rPr>
                <w:rFonts w:cs="Arial"/>
                <w:sz w:val="22"/>
              </w:rPr>
              <w:t>0</w:t>
            </w:r>
          </w:p>
        </w:tc>
        <w:tc>
          <w:tcPr>
            <w:tcW w:w="1410" w:type="dxa"/>
            <w:noWrap/>
            <w:hideMark/>
          </w:tcPr>
          <w:p w:rsidR="00A94FED" w:rsidRPr="00E8148F" w:rsidRDefault="00A94FED" w:rsidP="001E4FE3">
            <w:pPr>
              <w:jc w:val="right"/>
              <w:rPr>
                <w:rFonts w:cs="Arial"/>
                <w:sz w:val="22"/>
              </w:rPr>
            </w:pPr>
            <w:r w:rsidRPr="00E8148F">
              <w:rPr>
                <w:rFonts w:cs="Arial"/>
                <w:sz w:val="22"/>
              </w:rPr>
              <w:t>$</w:t>
            </w:r>
            <w:r>
              <w:rPr>
                <w:rFonts w:cs="Arial"/>
                <w:sz w:val="22"/>
              </w:rPr>
              <w:t xml:space="preserve"> </w:t>
            </w:r>
            <w:r w:rsidRPr="00E8148F">
              <w:rPr>
                <w:rFonts w:cs="Arial"/>
                <w:sz w:val="22"/>
              </w:rPr>
              <w:t>31.</w:t>
            </w:r>
            <w:r>
              <w:rPr>
                <w:rFonts w:cs="Arial"/>
                <w:sz w:val="22"/>
              </w:rPr>
              <w:t>0</w:t>
            </w:r>
            <w:r w:rsidRPr="00E8148F">
              <w:rPr>
                <w:rFonts w:cs="Arial"/>
                <w:sz w:val="22"/>
              </w:rPr>
              <w:t>0</w:t>
            </w:r>
          </w:p>
        </w:tc>
      </w:tr>
      <w:tr w:rsidR="00A94FED" w:rsidRPr="00B06054" w:rsidTr="001E4FE3">
        <w:trPr>
          <w:trHeight w:val="60"/>
          <w:jc w:val="center"/>
        </w:trPr>
        <w:tc>
          <w:tcPr>
            <w:tcW w:w="3510" w:type="dxa"/>
            <w:noWrap/>
            <w:hideMark/>
          </w:tcPr>
          <w:p w:rsidR="00A94FED" w:rsidRPr="00B06054" w:rsidRDefault="00A94FED" w:rsidP="001E4FE3">
            <w:pPr>
              <w:rPr>
                <w:rFonts w:cs="Arial"/>
                <w:color w:val="000000"/>
                <w:sz w:val="22"/>
                <w:szCs w:val="22"/>
              </w:rPr>
            </w:pPr>
            <w:r w:rsidRPr="00B06054">
              <w:rPr>
                <w:rFonts w:cs="Arial"/>
                <w:color w:val="000000"/>
                <w:sz w:val="22"/>
                <w:szCs w:val="22"/>
              </w:rPr>
              <w:t>Reconexión de servicio</w:t>
            </w:r>
          </w:p>
        </w:tc>
        <w:tc>
          <w:tcPr>
            <w:tcW w:w="1276" w:type="dxa"/>
            <w:noWrap/>
            <w:hideMark/>
          </w:tcPr>
          <w:p w:rsidR="00A94FED" w:rsidRPr="00E8148F" w:rsidRDefault="00A94FED" w:rsidP="001E4FE3">
            <w:pPr>
              <w:jc w:val="right"/>
              <w:rPr>
                <w:rFonts w:cs="Arial"/>
                <w:sz w:val="22"/>
              </w:rPr>
            </w:pPr>
            <w:r w:rsidRPr="00E8148F">
              <w:rPr>
                <w:rFonts w:cs="Arial"/>
                <w:sz w:val="22"/>
              </w:rPr>
              <w:t>$</w:t>
            </w:r>
            <w:r>
              <w:rPr>
                <w:rFonts w:cs="Arial"/>
                <w:sz w:val="22"/>
              </w:rPr>
              <w:t xml:space="preserve"> </w:t>
            </w:r>
            <w:r w:rsidRPr="00E8148F">
              <w:rPr>
                <w:rFonts w:cs="Arial"/>
                <w:sz w:val="22"/>
              </w:rPr>
              <w:t>304.</w:t>
            </w:r>
            <w:r>
              <w:rPr>
                <w:rFonts w:cs="Arial"/>
                <w:sz w:val="22"/>
              </w:rPr>
              <w:t>50</w:t>
            </w:r>
          </w:p>
        </w:tc>
        <w:tc>
          <w:tcPr>
            <w:tcW w:w="1410" w:type="dxa"/>
            <w:noWrap/>
            <w:hideMark/>
          </w:tcPr>
          <w:p w:rsidR="00A94FED" w:rsidRPr="00E8148F" w:rsidRDefault="00A94FED" w:rsidP="001E4FE3">
            <w:pPr>
              <w:jc w:val="right"/>
              <w:rPr>
                <w:rFonts w:cs="Arial"/>
                <w:sz w:val="22"/>
              </w:rPr>
            </w:pPr>
            <w:r w:rsidRPr="00E8148F">
              <w:rPr>
                <w:rFonts w:cs="Arial"/>
                <w:sz w:val="22"/>
              </w:rPr>
              <w:t>$</w:t>
            </w:r>
            <w:r>
              <w:rPr>
                <w:rFonts w:cs="Arial"/>
                <w:sz w:val="22"/>
              </w:rPr>
              <w:t xml:space="preserve"> </w:t>
            </w:r>
            <w:r w:rsidRPr="00E8148F">
              <w:rPr>
                <w:rFonts w:cs="Arial"/>
                <w:sz w:val="22"/>
              </w:rPr>
              <w:t>49</w:t>
            </w:r>
            <w:r>
              <w:rPr>
                <w:rFonts w:cs="Arial"/>
                <w:sz w:val="22"/>
              </w:rPr>
              <w:t>1</w:t>
            </w:r>
            <w:r w:rsidRPr="00E8148F">
              <w:rPr>
                <w:rFonts w:cs="Arial"/>
                <w:sz w:val="22"/>
              </w:rPr>
              <w:t>.</w:t>
            </w:r>
            <w:r>
              <w:rPr>
                <w:rFonts w:cs="Arial"/>
                <w:sz w:val="22"/>
              </w:rPr>
              <w:t>00</w:t>
            </w:r>
          </w:p>
        </w:tc>
      </w:tr>
      <w:tr w:rsidR="00A94FED" w:rsidRPr="00B06054" w:rsidTr="001E4FE3">
        <w:trPr>
          <w:trHeight w:val="60"/>
          <w:jc w:val="center"/>
        </w:trPr>
        <w:tc>
          <w:tcPr>
            <w:tcW w:w="3510" w:type="dxa"/>
            <w:noWrap/>
            <w:hideMark/>
          </w:tcPr>
          <w:p w:rsidR="00A94FED" w:rsidRPr="00B06054" w:rsidRDefault="00A94FED" w:rsidP="001E4FE3">
            <w:pPr>
              <w:rPr>
                <w:rFonts w:cs="Arial"/>
                <w:color w:val="000000"/>
                <w:sz w:val="22"/>
                <w:szCs w:val="22"/>
              </w:rPr>
            </w:pPr>
            <w:r w:rsidRPr="00B06054">
              <w:rPr>
                <w:rFonts w:cs="Arial"/>
                <w:color w:val="000000"/>
                <w:sz w:val="22"/>
                <w:szCs w:val="22"/>
              </w:rPr>
              <w:t>Descarga de agua residual anual</w:t>
            </w:r>
          </w:p>
        </w:tc>
        <w:tc>
          <w:tcPr>
            <w:tcW w:w="1276" w:type="dxa"/>
            <w:noWrap/>
            <w:hideMark/>
          </w:tcPr>
          <w:p w:rsidR="00A94FED" w:rsidRPr="00B06054" w:rsidRDefault="00A94FED" w:rsidP="001E4FE3">
            <w:pPr>
              <w:jc w:val="right"/>
              <w:rPr>
                <w:rFonts w:cs="Arial"/>
                <w:color w:val="000000"/>
                <w:sz w:val="22"/>
                <w:szCs w:val="22"/>
              </w:rPr>
            </w:pPr>
            <w:r w:rsidRPr="00B06054">
              <w:rPr>
                <w:rFonts w:cs="Arial"/>
                <w:color w:val="000000"/>
                <w:sz w:val="22"/>
                <w:szCs w:val="22"/>
              </w:rPr>
              <w:t>N/A</w:t>
            </w:r>
          </w:p>
        </w:tc>
        <w:tc>
          <w:tcPr>
            <w:tcW w:w="1410" w:type="dxa"/>
            <w:noWrap/>
            <w:hideMark/>
          </w:tcPr>
          <w:p w:rsidR="00A94FED" w:rsidRPr="00E8148F" w:rsidRDefault="00A94FED" w:rsidP="001E4FE3">
            <w:pPr>
              <w:jc w:val="right"/>
              <w:rPr>
                <w:rFonts w:cs="Arial"/>
                <w:sz w:val="22"/>
              </w:rPr>
            </w:pPr>
            <w:r w:rsidRPr="00E8148F">
              <w:rPr>
                <w:rFonts w:cs="Arial"/>
                <w:sz w:val="22"/>
              </w:rPr>
              <w:t>$</w:t>
            </w:r>
            <w:r>
              <w:rPr>
                <w:rFonts w:cs="Arial"/>
                <w:sz w:val="22"/>
              </w:rPr>
              <w:t xml:space="preserve"> </w:t>
            </w:r>
            <w:r w:rsidRPr="00E8148F">
              <w:rPr>
                <w:rFonts w:cs="Arial"/>
                <w:sz w:val="22"/>
              </w:rPr>
              <w:t>9,06</w:t>
            </w:r>
            <w:r>
              <w:rPr>
                <w:rFonts w:cs="Arial"/>
                <w:sz w:val="22"/>
              </w:rPr>
              <w:t>9</w:t>
            </w:r>
            <w:r w:rsidRPr="00E8148F">
              <w:rPr>
                <w:rFonts w:cs="Arial"/>
                <w:sz w:val="22"/>
              </w:rPr>
              <w:t>.</w:t>
            </w:r>
            <w:r>
              <w:rPr>
                <w:rFonts w:cs="Arial"/>
                <w:sz w:val="22"/>
              </w:rPr>
              <w:t>0</w:t>
            </w:r>
            <w:r w:rsidRPr="00E8148F">
              <w:rPr>
                <w:rFonts w:cs="Arial"/>
                <w:sz w:val="22"/>
              </w:rPr>
              <w:t>0</w:t>
            </w:r>
          </w:p>
        </w:tc>
      </w:tr>
      <w:tr w:rsidR="00A94FED" w:rsidRPr="00B06054" w:rsidTr="001E4FE3">
        <w:trPr>
          <w:trHeight w:val="60"/>
          <w:jc w:val="center"/>
        </w:trPr>
        <w:tc>
          <w:tcPr>
            <w:tcW w:w="3510" w:type="dxa"/>
            <w:noWrap/>
            <w:hideMark/>
          </w:tcPr>
          <w:p w:rsidR="00A94FED" w:rsidRPr="00B06054" w:rsidRDefault="00A94FED" w:rsidP="001E4FE3">
            <w:pPr>
              <w:rPr>
                <w:rFonts w:cs="Arial"/>
                <w:color w:val="000000"/>
                <w:sz w:val="22"/>
                <w:szCs w:val="22"/>
              </w:rPr>
            </w:pPr>
            <w:r w:rsidRPr="00B06054">
              <w:rPr>
                <w:rFonts w:cs="Arial"/>
                <w:color w:val="000000"/>
                <w:sz w:val="22"/>
                <w:szCs w:val="22"/>
              </w:rPr>
              <w:t>Multa por reconexión</w:t>
            </w:r>
          </w:p>
        </w:tc>
        <w:tc>
          <w:tcPr>
            <w:tcW w:w="1276" w:type="dxa"/>
            <w:noWrap/>
            <w:hideMark/>
          </w:tcPr>
          <w:p w:rsidR="00A94FED" w:rsidRPr="00E8148F" w:rsidRDefault="00A94FED" w:rsidP="001E4FE3">
            <w:pPr>
              <w:jc w:val="right"/>
              <w:rPr>
                <w:rFonts w:cs="Arial"/>
                <w:sz w:val="22"/>
              </w:rPr>
            </w:pPr>
            <w:r w:rsidRPr="00E8148F">
              <w:rPr>
                <w:rFonts w:cs="Arial"/>
                <w:sz w:val="22"/>
              </w:rPr>
              <w:t>$</w:t>
            </w:r>
            <w:r>
              <w:rPr>
                <w:rFonts w:cs="Arial"/>
                <w:sz w:val="22"/>
              </w:rPr>
              <w:t xml:space="preserve"> </w:t>
            </w:r>
            <w:r w:rsidRPr="00E8148F">
              <w:rPr>
                <w:rFonts w:cs="Arial"/>
                <w:sz w:val="22"/>
              </w:rPr>
              <w:t>401.</w:t>
            </w:r>
            <w:r>
              <w:rPr>
                <w:rFonts w:cs="Arial"/>
                <w:sz w:val="22"/>
              </w:rPr>
              <w:t>50</w:t>
            </w:r>
          </w:p>
        </w:tc>
        <w:tc>
          <w:tcPr>
            <w:tcW w:w="1410" w:type="dxa"/>
            <w:noWrap/>
            <w:hideMark/>
          </w:tcPr>
          <w:p w:rsidR="00A94FED" w:rsidRPr="00E8148F" w:rsidRDefault="00A94FED" w:rsidP="001E4FE3">
            <w:pPr>
              <w:jc w:val="right"/>
              <w:rPr>
                <w:rFonts w:cs="Arial"/>
                <w:sz w:val="22"/>
              </w:rPr>
            </w:pPr>
            <w:r w:rsidRPr="00E8148F">
              <w:rPr>
                <w:rFonts w:cs="Arial"/>
                <w:sz w:val="22"/>
              </w:rPr>
              <w:t>$</w:t>
            </w:r>
            <w:r>
              <w:rPr>
                <w:rFonts w:cs="Arial"/>
                <w:sz w:val="22"/>
              </w:rPr>
              <w:t xml:space="preserve"> </w:t>
            </w:r>
            <w:r w:rsidRPr="00E8148F">
              <w:rPr>
                <w:rFonts w:cs="Arial"/>
                <w:sz w:val="22"/>
              </w:rPr>
              <w:t>814.</w:t>
            </w:r>
            <w:r>
              <w:rPr>
                <w:rFonts w:cs="Arial"/>
                <w:sz w:val="22"/>
              </w:rPr>
              <w:t>50</w:t>
            </w:r>
          </w:p>
        </w:tc>
      </w:tr>
      <w:tr w:rsidR="00A94FED" w:rsidRPr="00B06054" w:rsidTr="001E4FE3">
        <w:trPr>
          <w:trHeight w:val="60"/>
          <w:jc w:val="center"/>
        </w:trPr>
        <w:tc>
          <w:tcPr>
            <w:tcW w:w="3510" w:type="dxa"/>
            <w:noWrap/>
            <w:hideMark/>
          </w:tcPr>
          <w:p w:rsidR="00A94FED" w:rsidRPr="00B06054" w:rsidRDefault="00A94FED" w:rsidP="001E4FE3">
            <w:pPr>
              <w:rPr>
                <w:rFonts w:cs="Arial"/>
                <w:color w:val="000000"/>
                <w:sz w:val="22"/>
                <w:szCs w:val="22"/>
              </w:rPr>
            </w:pPr>
            <w:r w:rsidRPr="00B06054">
              <w:rPr>
                <w:rFonts w:cs="Arial"/>
                <w:color w:val="000000"/>
                <w:sz w:val="22"/>
                <w:szCs w:val="22"/>
              </w:rPr>
              <w:t>Servicio de pipa</w:t>
            </w:r>
          </w:p>
        </w:tc>
        <w:tc>
          <w:tcPr>
            <w:tcW w:w="1276" w:type="dxa"/>
            <w:noWrap/>
            <w:hideMark/>
          </w:tcPr>
          <w:p w:rsidR="00A94FED" w:rsidRPr="00E8148F" w:rsidRDefault="00A94FED" w:rsidP="001E4FE3">
            <w:pPr>
              <w:jc w:val="right"/>
              <w:rPr>
                <w:rFonts w:cs="Arial"/>
                <w:sz w:val="22"/>
              </w:rPr>
            </w:pPr>
            <w:r w:rsidRPr="00E8148F">
              <w:rPr>
                <w:rFonts w:cs="Arial"/>
                <w:sz w:val="22"/>
              </w:rPr>
              <w:t>$</w:t>
            </w:r>
            <w:r>
              <w:rPr>
                <w:rFonts w:cs="Arial"/>
                <w:sz w:val="22"/>
              </w:rPr>
              <w:t xml:space="preserve"> </w:t>
            </w:r>
            <w:r w:rsidRPr="00E8148F">
              <w:rPr>
                <w:rFonts w:cs="Arial"/>
                <w:sz w:val="22"/>
              </w:rPr>
              <w:t>808.0</w:t>
            </w:r>
            <w:r>
              <w:rPr>
                <w:rFonts w:cs="Arial"/>
                <w:sz w:val="22"/>
              </w:rPr>
              <w:t>0</w:t>
            </w:r>
          </w:p>
        </w:tc>
        <w:tc>
          <w:tcPr>
            <w:tcW w:w="1410" w:type="dxa"/>
            <w:noWrap/>
            <w:hideMark/>
          </w:tcPr>
          <w:p w:rsidR="00A94FED" w:rsidRPr="00E8148F" w:rsidRDefault="00A94FED" w:rsidP="001E4FE3">
            <w:pPr>
              <w:jc w:val="right"/>
              <w:rPr>
                <w:rFonts w:cs="Arial"/>
                <w:sz w:val="22"/>
              </w:rPr>
            </w:pPr>
            <w:r w:rsidRPr="00E8148F">
              <w:rPr>
                <w:rFonts w:cs="Arial"/>
                <w:sz w:val="22"/>
              </w:rPr>
              <w:t>$</w:t>
            </w:r>
            <w:r>
              <w:rPr>
                <w:rFonts w:cs="Arial"/>
                <w:sz w:val="22"/>
              </w:rPr>
              <w:t xml:space="preserve"> </w:t>
            </w:r>
            <w:r w:rsidRPr="00E8148F">
              <w:rPr>
                <w:rFonts w:cs="Arial"/>
                <w:sz w:val="22"/>
              </w:rPr>
              <w:t>1,</w:t>
            </w:r>
            <w:r>
              <w:rPr>
                <w:rFonts w:cs="Arial"/>
                <w:sz w:val="22"/>
              </w:rPr>
              <w:t>100</w:t>
            </w:r>
            <w:r w:rsidRPr="00E8148F">
              <w:rPr>
                <w:rFonts w:cs="Arial"/>
                <w:sz w:val="22"/>
              </w:rPr>
              <w:t>.</w:t>
            </w:r>
            <w:r>
              <w:rPr>
                <w:rFonts w:cs="Arial"/>
                <w:sz w:val="22"/>
              </w:rPr>
              <w:t>0</w:t>
            </w:r>
            <w:r w:rsidRPr="00E8148F">
              <w:rPr>
                <w:rFonts w:cs="Arial"/>
                <w:sz w:val="22"/>
              </w:rPr>
              <w:t>0</w:t>
            </w:r>
          </w:p>
        </w:tc>
      </w:tr>
      <w:tr w:rsidR="00A94FED" w:rsidRPr="00B06054" w:rsidTr="001E4FE3">
        <w:trPr>
          <w:trHeight w:val="60"/>
          <w:jc w:val="center"/>
        </w:trPr>
        <w:tc>
          <w:tcPr>
            <w:tcW w:w="3510" w:type="dxa"/>
            <w:noWrap/>
          </w:tcPr>
          <w:p w:rsidR="00A94FED" w:rsidRPr="00E10A86" w:rsidRDefault="00A94FED" w:rsidP="001E4FE3">
            <w:pPr>
              <w:rPr>
                <w:rFonts w:cs="Arial"/>
                <w:sz w:val="22"/>
              </w:rPr>
            </w:pPr>
            <w:r w:rsidRPr="00E10A86">
              <w:rPr>
                <w:rFonts w:cs="Arial"/>
                <w:sz w:val="22"/>
              </w:rPr>
              <w:t>Venta e Instalación de medidor</w:t>
            </w:r>
          </w:p>
        </w:tc>
        <w:tc>
          <w:tcPr>
            <w:tcW w:w="1276" w:type="dxa"/>
            <w:noWrap/>
          </w:tcPr>
          <w:p w:rsidR="00A94FED" w:rsidRPr="00E10A86" w:rsidRDefault="00A94FED" w:rsidP="001E4FE3">
            <w:pPr>
              <w:jc w:val="right"/>
              <w:rPr>
                <w:rFonts w:cs="Arial"/>
                <w:sz w:val="22"/>
              </w:rPr>
            </w:pPr>
            <w:r w:rsidRPr="00E10A86">
              <w:rPr>
                <w:rFonts w:cs="Arial"/>
                <w:sz w:val="22"/>
              </w:rPr>
              <w:t>$ 400.00</w:t>
            </w:r>
          </w:p>
        </w:tc>
        <w:tc>
          <w:tcPr>
            <w:tcW w:w="1410" w:type="dxa"/>
            <w:noWrap/>
          </w:tcPr>
          <w:p w:rsidR="00A94FED" w:rsidRPr="00E10A86" w:rsidRDefault="00A94FED" w:rsidP="001E4FE3">
            <w:pPr>
              <w:jc w:val="right"/>
              <w:rPr>
                <w:rFonts w:cs="Arial"/>
                <w:sz w:val="22"/>
              </w:rPr>
            </w:pPr>
            <w:r w:rsidRPr="00E10A86">
              <w:rPr>
                <w:rFonts w:cs="Arial"/>
                <w:sz w:val="22"/>
              </w:rPr>
              <w:t>$ 2,400.00</w:t>
            </w:r>
          </w:p>
        </w:tc>
      </w:tr>
      <w:tr w:rsidR="00A94FED" w:rsidRPr="00B06054" w:rsidTr="001E4FE3">
        <w:trPr>
          <w:trHeight w:val="60"/>
          <w:jc w:val="center"/>
        </w:trPr>
        <w:tc>
          <w:tcPr>
            <w:tcW w:w="3510" w:type="dxa"/>
            <w:noWrap/>
          </w:tcPr>
          <w:p w:rsidR="00A94FED" w:rsidRPr="00E10A86" w:rsidRDefault="00A94FED" w:rsidP="001E4FE3">
            <w:pPr>
              <w:rPr>
                <w:rFonts w:cs="Arial"/>
                <w:sz w:val="22"/>
              </w:rPr>
            </w:pPr>
            <w:r w:rsidRPr="00E10A86">
              <w:rPr>
                <w:rFonts w:cs="Arial"/>
                <w:sz w:val="22"/>
              </w:rPr>
              <w:t>Cambio de manguera</w:t>
            </w:r>
          </w:p>
        </w:tc>
        <w:tc>
          <w:tcPr>
            <w:tcW w:w="1276" w:type="dxa"/>
            <w:noWrap/>
          </w:tcPr>
          <w:p w:rsidR="00A94FED" w:rsidRPr="00E10A86" w:rsidRDefault="00A94FED" w:rsidP="001E4FE3">
            <w:pPr>
              <w:jc w:val="right"/>
              <w:rPr>
                <w:rFonts w:cs="Arial"/>
                <w:sz w:val="22"/>
              </w:rPr>
            </w:pPr>
            <w:r w:rsidRPr="00E10A86">
              <w:rPr>
                <w:rFonts w:cs="Arial"/>
                <w:sz w:val="22"/>
              </w:rPr>
              <w:t>$ 500.00</w:t>
            </w:r>
          </w:p>
        </w:tc>
        <w:tc>
          <w:tcPr>
            <w:tcW w:w="1410" w:type="dxa"/>
            <w:noWrap/>
          </w:tcPr>
          <w:p w:rsidR="00A94FED" w:rsidRPr="00E10A86" w:rsidRDefault="00A94FED" w:rsidP="001E4FE3">
            <w:pPr>
              <w:jc w:val="right"/>
              <w:rPr>
                <w:rFonts w:cs="Arial"/>
                <w:sz w:val="22"/>
              </w:rPr>
            </w:pPr>
            <w:r w:rsidRPr="00E10A86">
              <w:rPr>
                <w:rFonts w:cs="Arial"/>
                <w:sz w:val="22"/>
              </w:rPr>
              <w:t>$ 1,000.00</w:t>
            </w:r>
          </w:p>
        </w:tc>
      </w:tr>
    </w:tbl>
    <w:p w:rsidR="00A94FED" w:rsidRPr="00B06054" w:rsidRDefault="00A94FED" w:rsidP="00A94FED">
      <w:pPr>
        <w:rPr>
          <w:rFonts w:cs="Arial"/>
          <w:sz w:val="22"/>
          <w:szCs w:val="22"/>
        </w:rPr>
      </w:pPr>
    </w:p>
    <w:tbl>
      <w:tblPr>
        <w:tblStyle w:val="Tablaconcuadrcula"/>
        <w:tblW w:w="0" w:type="auto"/>
        <w:jc w:val="center"/>
        <w:tblLook w:val="04A0" w:firstRow="1" w:lastRow="0" w:firstColumn="1" w:lastColumn="0" w:noHBand="0" w:noVBand="1"/>
      </w:tblPr>
      <w:tblGrid>
        <w:gridCol w:w="6091"/>
        <w:gridCol w:w="3305"/>
      </w:tblGrid>
      <w:tr w:rsidR="00A94FED" w:rsidRPr="000E4CCE" w:rsidTr="001E4FE3">
        <w:trPr>
          <w:trHeight w:val="300"/>
          <w:jc w:val="center"/>
        </w:trPr>
        <w:tc>
          <w:tcPr>
            <w:tcW w:w="6091" w:type="dxa"/>
            <w:noWrap/>
            <w:hideMark/>
          </w:tcPr>
          <w:p w:rsidR="00A94FED" w:rsidRPr="00E10A86" w:rsidRDefault="00A94FED" w:rsidP="001E4FE3">
            <w:pPr>
              <w:jc w:val="center"/>
              <w:rPr>
                <w:rFonts w:cs="Arial"/>
                <w:color w:val="000000"/>
                <w:sz w:val="22"/>
                <w:szCs w:val="22"/>
              </w:rPr>
            </w:pPr>
            <w:r w:rsidRPr="00E10A86">
              <w:rPr>
                <w:rFonts w:cs="Arial"/>
                <w:color w:val="000000"/>
                <w:sz w:val="22"/>
                <w:szCs w:val="22"/>
              </w:rPr>
              <w:t>INFRACCIONES</w:t>
            </w:r>
          </w:p>
        </w:tc>
        <w:tc>
          <w:tcPr>
            <w:tcW w:w="3305" w:type="dxa"/>
            <w:noWrap/>
            <w:hideMark/>
          </w:tcPr>
          <w:p w:rsidR="00A94FED" w:rsidRPr="00E10A86" w:rsidRDefault="00A94FED" w:rsidP="001E4FE3">
            <w:pPr>
              <w:jc w:val="center"/>
              <w:rPr>
                <w:rFonts w:cs="Arial"/>
                <w:color w:val="000000"/>
                <w:sz w:val="22"/>
                <w:szCs w:val="22"/>
              </w:rPr>
            </w:pPr>
            <w:r w:rsidRPr="00E10A86">
              <w:rPr>
                <w:rFonts w:cs="Arial"/>
                <w:color w:val="000000"/>
                <w:sz w:val="22"/>
                <w:szCs w:val="22"/>
              </w:rPr>
              <w:t>Multa</w:t>
            </w:r>
          </w:p>
        </w:tc>
      </w:tr>
      <w:tr w:rsidR="00A94FED" w:rsidRPr="000E4CCE" w:rsidTr="001E4FE3">
        <w:trPr>
          <w:trHeight w:val="60"/>
          <w:jc w:val="center"/>
        </w:trPr>
        <w:tc>
          <w:tcPr>
            <w:tcW w:w="6091" w:type="dxa"/>
            <w:noWrap/>
            <w:hideMark/>
          </w:tcPr>
          <w:p w:rsidR="00A94FED" w:rsidRPr="00E10A86" w:rsidRDefault="00A94FED" w:rsidP="001E4FE3">
            <w:pPr>
              <w:rPr>
                <w:rFonts w:cs="Arial"/>
                <w:color w:val="000000"/>
                <w:sz w:val="22"/>
                <w:szCs w:val="22"/>
              </w:rPr>
            </w:pPr>
            <w:r w:rsidRPr="00E10A86">
              <w:rPr>
                <w:rFonts w:cs="Arial"/>
                <w:color w:val="000000"/>
                <w:sz w:val="22"/>
                <w:szCs w:val="22"/>
              </w:rPr>
              <w:t>Abstenerse de contratar el servicio cuando se esté obligado a ello.</w:t>
            </w:r>
          </w:p>
        </w:tc>
        <w:tc>
          <w:tcPr>
            <w:tcW w:w="3305" w:type="dxa"/>
            <w:noWrap/>
            <w:hideMark/>
          </w:tcPr>
          <w:p w:rsidR="00A94FED" w:rsidRPr="00E10A86" w:rsidRDefault="00A94FED" w:rsidP="001E4FE3">
            <w:pPr>
              <w:jc w:val="right"/>
              <w:rPr>
                <w:rFonts w:cs="Arial"/>
                <w:sz w:val="22"/>
              </w:rPr>
            </w:pPr>
            <w:r w:rsidRPr="00E10A86">
              <w:rPr>
                <w:rFonts w:cs="Arial"/>
                <w:sz w:val="22"/>
              </w:rPr>
              <w:t xml:space="preserve">Multa equivalente </w:t>
            </w:r>
            <w:r>
              <w:rPr>
                <w:rFonts w:cs="Arial"/>
                <w:sz w:val="22"/>
              </w:rPr>
              <w:t xml:space="preserve">de uno </w:t>
            </w:r>
            <w:r w:rsidRPr="00E10A86">
              <w:rPr>
                <w:rFonts w:cs="Arial"/>
                <w:sz w:val="22"/>
              </w:rPr>
              <w:t>a dos tantos del importe del servicio.</w:t>
            </w:r>
          </w:p>
        </w:tc>
      </w:tr>
      <w:tr w:rsidR="00A94FED" w:rsidRPr="000E4CCE" w:rsidTr="001E4FE3">
        <w:trPr>
          <w:trHeight w:val="60"/>
          <w:jc w:val="center"/>
        </w:trPr>
        <w:tc>
          <w:tcPr>
            <w:tcW w:w="6091" w:type="dxa"/>
            <w:noWrap/>
            <w:hideMark/>
          </w:tcPr>
          <w:p w:rsidR="00A94FED" w:rsidRPr="00E10A86" w:rsidRDefault="00A94FED" w:rsidP="001E4FE3">
            <w:pPr>
              <w:rPr>
                <w:rFonts w:cs="Arial"/>
                <w:color w:val="000000"/>
                <w:sz w:val="22"/>
                <w:szCs w:val="22"/>
              </w:rPr>
            </w:pPr>
            <w:r w:rsidRPr="00E10A86">
              <w:rPr>
                <w:rFonts w:cs="Arial"/>
                <w:color w:val="000000"/>
                <w:sz w:val="22"/>
                <w:szCs w:val="22"/>
              </w:rPr>
              <w:t>Instalar las tomas de agua en lugares distintos del frente a las puertas de entrada de los predios, giros o establecimientos sin la autorización expresa del Sistema competente, cuando ello proceda.</w:t>
            </w:r>
          </w:p>
        </w:tc>
        <w:tc>
          <w:tcPr>
            <w:tcW w:w="3305" w:type="dxa"/>
            <w:noWrap/>
            <w:hideMark/>
          </w:tcPr>
          <w:p w:rsidR="00A94FED" w:rsidRPr="00E10A86" w:rsidRDefault="00A94FED" w:rsidP="001E4FE3">
            <w:pPr>
              <w:jc w:val="right"/>
              <w:rPr>
                <w:rFonts w:cs="Arial"/>
                <w:sz w:val="22"/>
              </w:rPr>
            </w:pPr>
            <w:r w:rsidRPr="00E10A86">
              <w:rPr>
                <w:rFonts w:cs="Arial"/>
                <w:sz w:val="22"/>
              </w:rPr>
              <w:t>Multa equivalente  de uno a dos tantos del importe del servicio.</w:t>
            </w:r>
          </w:p>
        </w:tc>
      </w:tr>
      <w:tr w:rsidR="00A94FED" w:rsidRPr="000E4CCE" w:rsidTr="001E4FE3">
        <w:trPr>
          <w:trHeight w:val="60"/>
          <w:jc w:val="center"/>
        </w:trPr>
        <w:tc>
          <w:tcPr>
            <w:tcW w:w="6091" w:type="dxa"/>
            <w:noWrap/>
            <w:hideMark/>
          </w:tcPr>
          <w:p w:rsidR="00A94FED" w:rsidRPr="00E10A86" w:rsidRDefault="00A94FED" w:rsidP="001E4FE3">
            <w:pPr>
              <w:rPr>
                <w:rFonts w:cs="Arial"/>
                <w:color w:val="000000"/>
                <w:sz w:val="22"/>
                <w:szCs w:val="22"/>
              </w:rPr>
            </w:pPr>
            <w:r w:rsidRPr="00E10A86">
              <w:rPr>
                <w:rFonts w:cs="Arial"/>
                <w:color w:val="000000"/>
                <w:sz w:val="22"/>
                <w:szCs w:val="22"/>
              </w:rPr>
              <w:t>Efectuar descargas de aguas residuales en el sistema de alcantarillado sin recibir previamente el tratamiento que requiera.</w:t>
            </w:r>
          </w:p>
        </w:tc>
        <w:tc>
          <w:tcPr>
            <w:tcW w:w="3305" w:type="dxa"/>
            <w:noWrap/>
            <w:hideMark/>
          </w:tcPr>
          <w:p w:rsidR="00A94FED" w:rsidRPr="00E10A86" w:rsidRDefault="00A94FED" w:rsidP="001E4FE3">
            <w:pPr>
              <w:jc w:val="right"/>
              <w:rPr>
                <w:rFonts w:cs="Arial"/>
                <w:sz w:val="22"/>
              </w:rPr>
            </w:pPr>
            <w:r w:rsidRPr="00E10A86">
              <w:rPr>
                <w:rFonts w:cs="Arial"/>
                <w:sz w:val="22"/>
              </w:rPr>
              <w:t>Multa de 50 a 100 Unidades de Medida y Actualización (UMA)</w:t>
            </w:r>
          </w:p>
        </w:tc>
      </w:tr>
      <w:tr w:rsidR="00A94FED" w:rsidRPr="000E4CCE" w:rsidTr="001E4FE3">
        <w:trPr>
          <w:trHeight w:val="60"/>
          <w:jc w:val="center"/>
        </w:trPr>
        <w:tc>
          <w:tcPr>
            <w:tcW w:w="6091" w:type="dxa"/>
            <w:noWrap/>
            <w:hideMark/>
          </w:tcPr>
          <w:p w:rsidR="00A94FED" w:rsidRPr="000E4CCE" w:rsidRDefault="00A94FED" w:rsidP="001E4FE3">
            <w:pPr>
              <w:rPr>
                <w:rFonts w:cs="Arial"/>
                <w:color w:val="000000"/>
                <w:sz w:val="22"/>
                <w:szCs w:val="22"/>
                <w:highlight w:val="yellow"/>
              </w:rPr>
            </w:pPr>
            <w:r w:rsidRPr="00E10A86">
              <w:rPr>
                <w:rFonts w:cs="Arial"/>
                <w:color w:val="000000"/>
                <w:sz w:val="22"/>
                <w:szCs w:val="22"/>
              </w:rPr>
              <w:t xml:space="preserve">Efectuar descargas de aguas residuales en el sistema de alcantarillado cuando se rebasen los niveles de </w:t>
            </w:r>
            <w:r w:rsidRPr="00E10A86">
              <w:rPr>
                <w:rFonts w:cs="Arial"/>
                <w:color w:val="000000"/>
                <w:sz w:val="22"/>
                <w:szCs w:val="22"/>
              </w:rPr>
              <w:lastRenderedPageBreak/>
              <w:t>contaminación que al efecto dispongan las normas oficiales mexicanas, así como de líquidos o sustancias inflamables o explosivas, o bien hacer dilución de las mismas.</w:t>
            </w:r>
          </w:p>
        </w:tc>
        <w:tc>
          <w:tcPr>
            <w:tcW w:w="3305" w:type="dxa"/>
            <w:noWrap/>
            <w:hideMark/>
          </w:tcPr>
          <w:p w:rsidR="00A94FED" w:rsidRPr="000E4CCE" w:rsidRDefault="00A94FED" w:rsidP="001E4FE3">
            <w:pPr>
              <w:jc w:val="right"/>
              <w:rPr>
                <w:rFonts w:cs="Arial"/>
                <w:color w:val="000000"/>
                <w:sz w:val="22"/>
                <w:szCs w:val="22"/>
                <w:highlight w:val="yellow"/>
              </w:rPr>
            </w:pPr>
            <w:r w:rsidRPr="00E10A86">
              <w:rPr>
                <w:rFonts w:cs="Arial"/>
                <w:sz w:val="22"/>
              </w:rPr>
              <w:lastRenderedPageBreak/>
              <w:t>Multa de 50 a 100 Unidades de Medida y Actualización (UMA)</w:t>
            </w:r>
          </w:p>
        </w:tc>
      </w:tr>
      <w:tr w:rsidR="00A94FED" w:rsidRPr="000E4CCE" w:rsidTr="001E4FE3">
        <w:trPr>
          <w:trHeight w:val="60"/>
          <w:jc w:val="center"/>
        </w:trPr>
        <w:tc>
          <w:tcPr>
            <w:tcW w:w="6091" w:type="dxa"/>
            <w:noWrap/>
          </w:tcPr>
          <w:p w:rsidR="00A94FED" w:rsidRPr="00E10A86" w:rsidRDefault="00A94FED" w:rsidP="001E4FE3">
            <w:pPr>
              <w:rPr>
                <w:rFonts w:cs="Arial"/>
                <w:sz w:val="22"/>
              </w:rPr>
            </w:pPr>
            <w:r w:rsidRPr="00E10A86">
              <w:rPr>
                <w:rFonts w:cs="Arial"/>
                <w:sz w:val="22"/>
              </w:rPr>
              <w:lastRenderedPageBreak/>
              <w:t>Efectuar conexiones a cualquiera de las instalaciones, sin la celebración previa del contrato correspondiente a la autorización del organismo operador competente.</w:t>
            </w:r>
          </w:p>
        </w:tc>
        <w:tc>
          <w:tcPr>
            <w:tcW w:w="3305" w:type="dxa"/>
            <w:noWrap/>
          </w:tcPr>
          <w:p w:rsidR="00A94FED" w:rsidRPr="00E10A86" w:rsidRDefault="00A94FED" w:rsidP="001E4FE3">
            <w:pPr>
              <w:jc w:val="right"/>
              <w:rPr>
                <w:rFonts w:cs="Arial"/>
                <w:sz w:val="22"/>
              </w:rPr>
            </w:pPr>
            <w:r w:rsidRPr="00E10A86">
              <w:rPr>
                <w:rFonts w:cs="Arial"/>
                <w:sz w:val="22"/>
              </w:rPr>
              <w:t>Multa hasta por el equivalente de uno a dos tantos del monto de la tarifa de conexión.</w:t>
            </w:r>
          </w:p>
        </w:tc>
      </w:tr>
      <w:tr w:rsidR="00A94FED" w:rsidRPr="00B06054" w:rsidTr="001E4FE3">
        <w:trPr>
          <w:trHeight w:val="60"/>
          <w:jc w:val="center"/>
        </w:trPr>
        <w:tc>
          <w:tcPr>
            <w:tcW w:w="6091" w:type="dxa"/>
            <w:noWrap/>
          </w:tcPr>
          <w:p w:rsidR="00A94FED" w:rsidRPr="00E10A86" w:rsidRDefault="00A94FED" w:rsidP="001E4FE3">
            <w:pPr>
              <w:rPr>
                <w:rFonts w:cs="Arial"/>
                <w:sz w:val="22"/>
              </w:rPr>
            </w:pPr>
            <w:r w:rsidRPr="00E10A86">
              <w:rPr>
                <w:rFonts w:cs="Arial"/>
                <w:sz w:val="22"/>
              </w:rPr>
              <w:t>Causar intencionalmente daños o desarreglos a los aparatos medidores del consumo de agua potable; alterar el consumo marcado, o hacer que el aparato no registre consumo alguno; instalar tomas de agua o efectuar conexiones clandestinas, y causar fugas de agua en las tuberías de conexión a las tomas domiciliarias o a las redes generales de conducción.</w:t>
            </w:r>
          </w:p>
        </w:tc>
        <w:tc>
          <w:tcPr>
            <w:tcW w:w="3305" w:type="dxa"/>
            <w:noWrap/>
          </w:tcPr>
          <w:p w:rsidR="00A94FED" w:rsidRPr="00E10A86" w:rsidRDefault="00A94FED" w:rsidP="001E4FE3">
            <w:pPr>
              <w:jc w:val="right"/>
              <w:rPr>
                <w:rFonts w:cs="Arial"/>
                <w:sz w:val="22"/>
              </w:rPr>
            </w:pPr>
            <w:r w:rsidRPr="00E10A86">
              <w:rPr>
                <w:rFonts w:cs="Arial"/>
                <w:sz w:val="22"/>
              </w:rPr>
              <w:t>Multa de 50 a 100 veces el equivalente del salario mínimo vigente en el Estado.</w:t>
            </w:r>
          </w:p>
        </w:tc>
      </w:tr>
    </w:tbl>
    <w:p w:rsidR="00A94FED" w:rsidRDefault="00A94FED" w:rsidP="00A94FED">
      <w:pPr>
        <w:rPr>
          <w:rFonts w:cs="Arial"/>
          <w:sz w:val="22"/>
          <w:szCs w:val="22"/>
        </w:rPr>
      </w:pPr>
    </w:p>
    <w:p w:rsidR="00A94FED" w:rsidRPr="00B06054" w:rsidRDefault="00A94FED" w:rsidP="00A94FED">
      <w:pPr>
        <w:rPr>
          <w:rFonts w:cs="Arial"/>
          <w:sz w:val="22"/>
          <w:szCs w:val="22"/>
        </w:rPr>
      </w:pPr>
      <w:r w:rsidRPr="00B06054">
        <w:rPr>
          <w:rFonts w:cs="Arial"/>
          <w:sz w:val="22"/>
          <w:szCs w:val="22"/>
        </w:rPr>
        <w:t>La multas por exceder los parámetros en descargas de aguas residuales de acuerdo a la n. O. M,-002-a la Comisión Estatal de Aguas y Saneamiento de Coahuila.</w:t>
      </w:r>
    </w:p>
    <w:p w:rsidR="00A94FED" w:rsidRPr="00B06054" w:rsidRDefault="00A94FED" w:rsidP="00A94FED">
      <w:pPr>
        <w:rPr>
          <w:rFonts w:cs="Arial"/>
          <w:sz w:val="22"/>
          <w:szCs w:val="22"/>
        </w:rPr>
      </w:pPr>
    </w:p>
    <w:p w:rsidR="00A94FED" w:rsidRPr="00B06054" w:rsidRDefault="00A94FED" w:rsidP="00A94FED">
      <w:pPr>
        <w:pStyle w:val="Default"/>
        <w:jc w:val="both"/>
        <w:rPr>
          <w:color w:val="auto"/>
          <w:sz w:val="22"/>
          <w:szCs w:val="22"/>
        </w:rPr>
      </w:pPr>
      <w:r w:rsidRPr="00B06054">
        <w:rPr>
          <w:color w:val="auto"/>
          <w:sz w:val="22"/>
          <w:szCs w:val="22"/>
        </w:rPr>
        <w:t>El cobro de reconexión se deberá realizar únicamente cuando se lleve a cabo una acción física que limite el servicio al usuario.</w:t>
      </w:r>
    </w:p>
    <w:p w:rsidR="00A94FED" w:rsidRPr="00B06054" w:rsidRDefault="00A94FED" w:rsidP="00A94FED">
      <w:pPr>
        <w:rPr>
          <w:rFonts w:cs="Arial"/>
          <w:sz w:val="22"/>
          <w:szCs w:val="22"/>
        </w:rPr>
      </w:pPr>
    </w:p>
    <w:p w:rsidR="00A94FED" w:rsidRPr="00B06054" w:rsidRDefault="00A94FED" w:rsidP="00A94FED">
      <w:pPr>
        <w:rPr>
          <w:rFonts w:cs="Arial"/>
          <w:bCs/>
          <w:sz w:val="22"/>
          <w:szCs w:val="22"/>
        </w:rPr>
      </w:pPr>
      <w:r w:rsidRPr="00B06054">
        <w:rPr>
          <w:rFonts w:cs="Arial"/>
          <w:bCs/>
          <w:sz w:val="22"/>
          <w:szCs w:val="22"/>
        </w:rPr>
        <w:t>Los servicios de saneamiento y sus tarifas de normatividad, se cobraran con lo dispuesto en la Ley de Aguas para los Municipios del Estado de Coahuila de Zaragoza, y/o a los establecidos en la modificación al acuerdo por el que se aprueban por el Consejo Directivo del Organismo Público Descentralizado “Comisión Estatal de Agua y Saneamiento de Coahuila de Zaragoza”, las tarifas de normatividad actualizada de las descargas residuales a los sistemas de alcantarillados de la entidad generada por establecimientos.</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Se otorgará un incentivo equivalente al 50% tratándose del pago de los derechos que le correspondan a las tarifas de agua potable y alcantarillado y contrato de agua y drenaje a pensionados, jubilados, adultos mayores y personas con discapacidad, única y exclusivamente respecto de la casa habitación en que tengan señalado su domicilio y de los meses que no estén vencidos en su facturación.</w:t>
      </w:r>
    </w:p>
    <w:p w:rsidR="00A94FED" w:rsidRPr="00B06054" w:rsidRDefault="00A94FED" w:rsidP="00A94FED">
      <w:pPr>
        <w:rPr>
          <w:rFonts w:cs="Arial"/>
          <w:bCs/>
          <w:sz w:val="22"/>
          <w:szCs w:val="22"/>
        </w:rPr>
      </w:pPr>
    </w:p>
    <w:p w:rsidR="00A94FED" w:rsidRPr="00B06054" w:rsidRDefault="00A94FED" w:rsidP="00A94FED">
      <w:pPr>
        <w:rPr>
          <w:rFonts w:cs="Arial"/>
          <w:sz w:val="22"/>
          <w:szCs w:val="22"/>
        </w:rPr>
      </w:pPr>
      <w:r w:rsidRPr="00B06054">
        <w:rPr>
          <w:rFonts w:cs="Arial"/>
          <w:sz w:val="22"/>
          <w:szCs w:val="22"/>
        </w:rPr>
        <w:t>Las tarifas establecidas en el presente artículo podrán ser actualizadas conforme a lo establecido en el Artículo 22 del Código Financiero para los Municipios del Estado de Coahuila de Zaragoza.</w:t>
      </w:r>
    </w:p>
    <w:p w:rsidR="00A94FED" w:rsidRPr="00B06054" w:rsidRDefault="00A94FED" w:rsidP="00A94FED">
      <w:pPr>
        <w:rPr>
          <w:rFonts w:cs="Arial"/>
          <w:b/>
          <w:bCs/>
          <w:sz w:val="22"/>
          <w:szCs w:val="22"/>
        </w:rPr>
      </w:pPr>
    </w:p>
    <w:p w:rsidR="00A94FED" w:rsidRPr="00B06054" w:rsidRDefault="00A94FED" w:rsidP="00A94FED">
      <w:pPr>
        <w:jc w:val="center"/>
        <w:rPr>
          <w:rFonts w:cs="Arial"/>
          <w:b/>
          <w:bCs/>
          <w:sz w:val="22"/>
          <w:szCs w:val="22"/>
        </w:rPr>
      </w:pPr>
      <w:r w:rsidRPr="00B06054">
        <w:rPr>
          <w:rFonts w:cs="Arial"/>
          <w:b/>
          <w:bCs/>
          <w:sz w:val="22"/>
          <w:szCs w:val="22"/>
        </w:rPr>
        <w:t>SECCIÓN II</w:t>
      </w:r>
    </w:p>
    <w:p w:rsidR="00A94FED" w:rsidRPr="00B06054" w:rsidRDefault="00A94FED" w:rsidP="00A94FED">
      <w:pPr>
        <w:jc w:val="center"/>
        <w:rPr>
          <w:rFonts w:cs="Arial"/>
          <w:b/>
          <w:bCs/>
          <w:sz w:val="22"/>
          <w:szCs w:val="22"/>
        </w:rPr>
      </w:pPr>
      <w:r w:rsidRPr="00B06054">
        <w:rPr>
          <w:rFonts w:cs="Arial"/>
          <w:b/>
          <w:bCs/>
          <w:sz w:val="22"/>
          <w:szCs w:val="22"/>
        </w:rPr>
        <w:t>DE LOS SERVICIOS DE RASTROS</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
          <w:bCs/>
          <w:sz w:val="22"/>
          <w:szCs w:val="22"/>
        </w:rPr>
        <w:t>ARTÍCULO 13</w:t>
      </w:r>
      <w:r w:rsidRPr="00B06054">
        <w:rPr>
          <w:rFonts w:cs="Arial"/>
          <w:bCs/>
          <w:sz w:val="22"/>
          <w:szCs w:val="22"/>
        </w:rPr>
        <w:t>.- Serán objeto de este derecho los servicios de pesaje, uso de corrales, carga y descarga, uso de cuarto frío, matanza y reparto que se presten a solicitud de los interesados o por disposición de la ley, en los rastros o en lugares destinados al sacrificio de animales, previamente autorizados.</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No se causará el derecho por uso de corrales, cuando los animales que se introduzcan sean sacrificados, el mismo día.</w:t>
      </w:r>
    </w:p>
    <w:p w:rsidR="00A94FED" w:rsidRPr="00B06054" w:rsidRDefault="00A94FED" w:rsidP="00A94FED">
      <w:pPr>
        <w:rPr>
          <w:rFonts w:cs="Arial"/>
          <w:bCs/>
          <w:sz w:val="22"/>
          <w:szCs w:val="22"/>
        </w:rPr>
      </w:pPr>
    </w:p>
    <w:p w:rsidR="00A94FED" w:rsidRDefault="00A94FED" w:rsidP="00A94FED">
      <w:pPr>
        <w:rPr>
          <w:rFonts w:cs="Arial"/>
          <w:bCs/>
          <w:sz w:val="22"/>
          <w:szCs w:val="22"/>
        </w:rPr>
      </w:pPr>
      <w:r w:rsidRPr="00B06054">
        <w:rPr>
          <w:rFonts w:cs="Arial"/>
          <w:bCs/>
          <w:sz w:val="22"/>
          <w:szCs w:val="22"/>
        </w:rPr>
        <w:t>Los servicios a que se refiere esta sección se causarán y cobrarán conforme a los conceptos y tarifas siguientes:</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p>
    <w:tbl>
      <w:tblPr>
        <w:tblStyle w:val="Tablaconcuadrcula"/>
        <w:tblW w:w="0" w:type="auto"/>
        <w:jc w:val="center"/>
        <w:tblLayout w:type="fixed"/>
        <w:tblLook w:val="04A0" w:firstRow="1" w:lastRow="0" w:firstColumn="1" w:lastColumn="0" w:noHBand="0" w:noVBand="1"/>
      </w:tblPr>
      <w:tblGrid>
        <w:gridCol w:w="3687"/>
        <w:gridCol w:w="4677"/>
      </w:tblGrid>
      <w:tr w:rsidR="00A94FED" w:rsidRPr="00B06054" w:rsidTr="001E4FE3">
        <w:trPr>
          <w:trHeight w:val="234"/>
          <w:jc w:val="center"/>
        </w:trPr>
        <w:tc>
          <w:tcPr>
            <w:tcW w:w="3687" w:type="dxa"/>
          </w:tcPr>
          <w:p w:rsidR="00A94FED" w:rsidRPr="00B06054" w:rsidRDefault="00A94FED" w:rsidP="001E4FE3">
            <w:pPr>
              <w:rPr>
                <w:rFonts w:cs="Arial"/>
                <w:bCs/>
                <w:sz w:val="22"/>
                <w:szCs w:val="22"/>
              </w:rPr>
            </w:pPr>
            <w:r w:rsidRPr="00B06054">
              <w:rPr>
                <w:rFonts w:cs="Arial"/>
                <w:bCs/>
                <w:sz w:val="22"/>
                <w:szCs w:val="22"/>
              </w:rPr>
              <w:lastRenderedPageBreak/>
              <w:t xml:space="preserve">I.- Usos de corrales </w:t>
            </w:r>
          </w:p>
        </w:tc>
        <w:tc>
          <w:tcPr>
            <w:tcW w:w="4677" w:type="dxa"/>
          </w:tcPr>
          <w:p w:rsidR="00A94FED" w:rsidRPr="00B06054" w:rsidRDefault="00A94FED" w:rsidP="001E4FE3">
            <w:pPr>
              <w:rPr>
                <w:rFonts w:cs="Arial"/>
                <w:sz w:val="22"/>
                <w:szCs w:val="22"/>
              </w:rPr>
            </w:pPr>
            <w:r w:rsidRPr="00B06054">
              <w:rPr>
                <w:rFonts w:cs="Arial"/>
                <w:bCs/>
                <w:sz w:val="22"/>
                <w:szCs w:val="22"/>
              </w:rPr>
              <w:t>$ 3</w:t>
            </w:r>
            <w:r>
              <w:rPr>
                <w:rFonts w:cs="Arial"/>
                <w:bCs/>
                <w:sz w:val="22"/>
                <w:szCs w:val="22"/>
              </w:rPr>
              <w:t>4</w:t>
            </w:r>
            <w:r w:rsidRPr="00B06054">
              <w:rPr>
                <w:rFonts w:cs="Arial"/>
                <w:bCs/>
                <w:sz w:val="22"/>
                <w:szCs w:val="22"/>
              </w:rPr>
              <w:t>.00 diario.</w:t>
            </w:r>
          </w:p>
        </w:tc>
      </w:tr>
      <w:tr w:rsidR="00A94FED" w:rsidRPr="00B06054" w:rsidTr="001E4FE3">
        <w:trPr>
          <w:trHeight w:val="220"/>
          <w:jc w:val="center"/>
        </w:trPr>
        <w:tc>
          <w:tcPr>
            <w:tcW w:w="3687" w:type="dxa"/>
          </w:tcPr>
          <w:p w:rsidR="00A94FED" w:rsidRPr="00B06054" w:rsidRDefault="00A94FED" w:rsidP="001E4FE3">
            <w:pPr>
              <w:rPr>
                <w:rFonts w:cs="Arial"/>
                <w:sz w:val="22"/>
                <w:szCs w:val="22"/>
              </w:rPr>
            </w:pPr>
            <w:r w:rsidRPr="00B06054">
              <w:rPr>
                <w:rFonts w:cs="Arial"/>
                <w:bCs/>
                <w:sz w:val="22"/>
                <w:szCs w:val="22"/>
              </w:rPr>
              <w:t xml:space="preserve">II.- Pesaje </w:t>
            </w:r>
          </w:p>
        </w:tc>
        <w:tc>
          <w:tcPr>
            <w:tcW w:w="4677" w:type="dxa"/>
          </w:tcPr>
          <w:p w:rsidR="00A94FED" w:rsidRPr="00B06054" w:rsidRDefault="00A94FED" w:rsidP="001E4FE3">
            <w:pPr>
              <w:rPr>
                <w:rFonts w:cs="Arial"/>
                <w:sz w:val="22"/>
                <w:szCs w:val="22"/>
              </w:rPr>
            </w:pPr>
            <w:r w:rsidRPr="00B06054">
              <w:rPr>
                <w:rFonts w:cs="Arial"/>
                <w:bCs/>
                <w:sz w:val="22"/>
                <w:szCs w:val="22"/>
              </w:rPr>
              <w:t xml:space="preserve">$ </w:t>
            </w:r>
            <w:r>
              <w:rPr>
                <w:rFonts w:cs="Arial"/>
                <w:bCs/>
                <w:sz w:val="22"/>
                <w:szCs w:val="22"/>
              </w:rPr>
              <w:t>7</w:t>
            </w:r>
            <w:r w:rsidRPr="00B06054">
              <w:rPr>
                <w:rFonts w:cs="Arial"/>
                <w:bCs/>
                <w:sz w:val="22"/>
                <w:szCs w:val="22"/>
              </w:rPr>
              <w:t>.</w:t>
            </w:r>
            <w:r>
              <w:rPr>
                <w:rFonts w:cs="Arial"/>
                <w:bCs/>
                <w:sz w:val="22"/>
                <w:szCs w:val="22"/>
              </w:rPr>
              <w:t>00</w:t>
            </w:r>
            <w:r w:rsidRPr="00B06054">
              <w:rPr>
                <w:rFonts w:cs="Arial"/>
                <w:bCs/>
                <w:sz w:val="22"/>
                <w:szCs w:val="22"/>
              </w:rPr>
              <w:t xml:space="preserve"> por cabeza.</w:t>
            </w:r>
          </w:p>
        </w:tc>
      </w:tr>
      <w:tr w:rsidR="00A94FED" w:rsidRPr="00B06054" w:rsidTr="001E4FE3">
        <w:trPr>
          <w:trHeight w:val="234"/>
          <w:jc w:val="center"/>
        </w:trPr>
        <w:tc>
          <w:tcPr>
            <w:tcW w:w="3687" w:type="dxa"/>
          </w:tcPr>
          <w:p w:rsidR="00A94FED" w:rsidRPr="00B06054" w:rsidRDefault="00A94FED" w:rsidP="001E4FE3">
            <w:pPr>
              <w:rPr>
                <w:rFonts w:cs="Arial"/>
                <w:sz w:val="22"/>
                <w:szCs w:val="22"/>
              </w:rPr>
            </w:pPr>
            <w:r w:rsidRPr="00B06054">
              <w:rPr>
                <w:rFonts w:cs="Arial"/>
                <w:bCs/>
                <w:sz w:val="22"/>
                <w:szCs w:val="22"/>
              </w:rPr>
              <w:t xml:space="preserve">III.- Uso de cuarto frío </w:t>
            </w:r>
          </w:p>
        </w:tc>
        <w:tc>
          <w:tcPr>
            <w:tcW w:w="4677" w:type="dxa"/>
          </w:tcPr>
          <w:p w:rsidR="00A94FED" w:rsidRPr="00B06054" w:rsidRDefault="00A94FED" w:rsidP="001E4FE3">
            <w:pPr>
              <w:rPr>
                <w:rFonts w:cs="Arial"/>
                <w:sz w:val="22"/>
                <w:szCs w:val="22"/>
              </w:rPr>
            </w:pPr>
            <w:r>
              <w:rPr>
                <w:rFonts w:cs="Arial"/>
                <w:bCs/>
                <w:sz w:val="22"/>
                <w:szCs w:val="22"/>
              </w:rPr>
              <w:t>$ 14</w:t>
            </w:r>
            <w:r w:rsidRPr="00B06054">
              <w:rPr>
                <w:rFonts w:cs="Arial"/>
                <w:bCs/>
                <w:sz w:val="22"/>
                <w:szCs w:val="22"/>
              </w:rPr>
              <w:t>.</w:t>
            </w:r>
            <w:r>
              <w:rPr>
                <w:rFonts w:cs="Arial"/>
                <w:bCs/>
                <w:sz w:val="22"/>
                <w:szCs w:val="22"/>
              </w:rPr>
              <w:t>0</w:t>
            </w:r>
            <w:r w:rsidRPr="00B06054">
              <w:rPr>
                <w:rFonts w:cs="Arial"/>
                <w:bCs/>
                <w:sz w:val="22"/>
                <w:szCs w:val="22"/>
              </w:rPr>
              <w:t>0 diario.</w:t>
            </w:r>
          </w:p>
        </w:tc>
      </w:tr>
      <w:tr w:rsidR="00A94FED" w:rsidRPr="00B06054" w:rsidTr="001E4FE3">
        <w:trPr>
          <w:trHeight w:val="220"/>
          <w:jc w:val="center"/>
        </w:trPr>
        <w:tc>
          <w:tcPr>
            <w:tcW w:w="3687" w:type="dxa"/>
          </w:tcPr>
          <w:p w:rsidR="00A94FED" w:rsidRPr="00B06054" w:rsidRDefault="00A94FED" w:rsidP="001E4FE3">
            <w:pPr>
              <w:rPr>
                <w:rFonts w:cs="Arial"/>
                <w:sz w:val="22"/>
                <w:szCs w:val="22"/>
              </w:rPr>
            </w:pPr>
            <w:r w:rsidRPr="00B06054">
              <w:rPr>
                <w:rFonts w:cs="Arial"/>
                <w:bCs/>
                <w:sz w:val="22"/>
                <w:szCs w:val="22"/>
              </w:rPr>
              <w:t xml:space="preserve">IV.- Empadronamiento </w:t>
            </w:r>
          </w:p>
        </w:tc>
        <w:tc>
          <w:tcPr>
            <w:tcW w:w="4677" w:type="dxa"/>
          </w:tcPr>
          <w:p w:rsidR="00A94FED" w:rsidRPr="00B06054" w:rsidRDefault="00A94FED" w:rsidP="001E4FE3">
            <w:pPr>
              <w:rPr>
                <w:rFonts w:cs="Arial"/>
                <w:sz w:val="22"/>
                <w:szCs w:val="22"/>
              </w:rPr>
            </w:pPr>
            <w:r w:rsidRPr="00B06054">
              <w:rPr>
                <w:rFonts w:cs="Arial"/>
                <w:bCs/>
                <w:sz w:val="22"/>
                <w:szCs w:val="22"/>
              </w:rPr>
              <w:t>$ 6</w:t>
            </w:r>
            <w:r>
              <w:rPr>
                <w:rFonts w:cs="Arial"/>
                <w:bCs/>
                <w:sz w:val="22"/>
                <w:szCs w:val="22"/>
              </w:rPr>
              <w:t>9</w:t>
            </w:r>
            <w:r w:rsidRPr="00B06054">
              <w:rPr>
                <w:rFonts w:cs="Arial"/>
                <w:bCs/>
                <w:sz w:val="22"/>
                <w:szCs w:val="22"/>
              </w:rPr>
              <w:t>.</w:t>
            </w:r>
            <w:r>
              <w:rPr>
                <w:rFonts w:cs="Arial"/>
                <w:bCs/>
                <w:sz w:val="22"/>
                <w:szCs w:val="22"/>
              </w:rPr>
              <w:t>0</w:t>
            </w:r>
            <w:r w:rsidRPr="00B06054">
              <w:rPr>
                <w:rFonts w:cs="Arial"/>
                <w:bCs/>
                <w:sz w:val="22"/>
                <w:szCs w:val="22"/>
              </w:rPr>
              <w:t>0 pago anual</w:t>
            </w:r>
          </w:p>
        </w:tc>
      </w:tr>
      <w:tr w:rsidR="00A94FED" w:rsidRPr="00B06054" w:rsidTr="001E4FE3">
        <w:trPr>
          <w:trHeight w:val="469"/>
          <w:jc w:val="center"/>
        </w:trPr>
        <w:tc>
          <w:tcPr>
            <w:tcW w:w="3687" w:type="dxa"/>
          </w:tcPr>
          <w:p w:rsidR="00A94FED" w:rsidRPr="00B06054" w:rsidRDefault="00A94FED" w:rsidP="001E4FE3">
            <w:pPr>
              <w:rPr>
                <w:rFonts w:cs="Arial"/>
                <w:bCs/>
                <w:sz w:val="22"/>
                <w:szCs w:val="22"/>
              </w:rPr>
            </w:pPr>
            <w:r w:rsidRPr="00B06054">
              <w:rPr>
                <w:rFonts w:cs="Arial"/>
                <w:bCs/>
                <w:sz w:val="22"/>
                <w:szCs w:val="22"/>
              </w:rPr>
              <w:t xml:space="preserve">V.- Registro y refrendo de fierros, marcas, aretes y señal de sangre </w:t>
            </w:r>
          </w:p>
        </w:tc>
        <w:tc>
          <w:tcPr>
            <w:tcW w:w="4677" w:type="dxa"/>
          </w:tcPr>
          <w:p w:rsidR="00A94FED" w:rsidRPr="00B06054" w:rsidRDefault="00A94FED" w:rsidP="001E4FE3">
            <w:pPr>
              <w:rPr>
                <w:rFonts w:cs="Arial"/>
                <w:sz w:val="22"/>
                <w:szCs w:val="22"/>
              </w:rPr>
            </w:pPr>
            <w:r w:rsidRPr="00B06054">
              <w:rPr>
                <w:rFonts w:cs="Arial"/>
                <w:bCs/>
                <w:sz w:val="22"/>
                <w:szCs w:val="22"/>
              </w:rPr>
              <w:t>$ 9</w:t>
            </w:r>
            <w:r>
              <w:rPr>
                <w:rFonts w:cs="Arial"/>
                <w:bCs/>
                <w:sz w:val="22"/>
                <w:szCs w:val="22"/>
              </w:rPr>
              <w:t>7</w:t>
            </w:r>
            <w:r w:rsidRPr="00B06054">
              <w:rPr>
                <w:rFonts w:cs="Arial"/>
                <w:bCs/>
                <w:sz w:val="22"/>
                <w:szCs w:val="22"/>
              </w:rPr>
              <w:t>.</w:t>
            </w:r>
            <w:r>
              <w:rPr>
                <w:rFonts w:cs="Arial"/>
                <w:bCs/>
                <w:sz w:val="22"/>
                <w:szCs w:val="22"/>
              </w:rPr>
              <w:t>0</w:t>
            </w:r>
            <w:r w:rsidRPr="00B06054">
              <w:rPr>
                <w:rFonts w:cs="Arial"/>
                <w:bCs/>
                <w:sz w:val="22"/>
                <w:szCs w:val="22"/>
              </w:rPr>
              <w:t>0.</w:t>
            </w:r>
          </w:p>
        </w:tc>
      </w:tr>
      <w:tr w:rsidR="00A94FED" w:rsidRPr="00B06054" w:rsidTr="001E4FE3">
        <w:trPr>
          <w:trHeight w:val="220"/>
          <w:jc w:val="center"/>
        </w:trPr>
        <w:tc>
          <w:tcPr>
            <w:tcW w:w="3687" w:type="dxa"/>
          </w:tcPr>
          <w:p w:rsidR="00A94FED" w:rsidRPr="00B06054" w:rsidRDefault="00A94FED" w:rsidP="001E4FE3">
            <w:pPr>
              <w:rPr>
                <w:rFonts w:cs="Arial"/>
                <w:sz w:val="22"/>
                <w:szCs w:val="22"/>
              </w:rPr>
            </w:pPr>
            <w:r w:rsidRPr="00B06054">
              <w:rPr>
                <w:rFonts w:cs="Arial"/>
                <w:bCs/>
                <w:sz w:val="22"/>
                <w:szCs w:val="22"/>
              </w:rPr>
              <w:t xml:space="preserve">VI.- Inspección y matanza de aves </w:t>
            </w:r>
          </w:p>
        </w:tc>
        <w:tc>
          <w:tcPr>
            <w:tcW w:w="4677" w:type="dxa"/>
          </w:tcPr>
          <w:p w:rsidR="00A94FED" w:rsidRPr="00B06054" w:rsidRDefault="00A94FED" w:rsidP="001E4FE3">
            <w:pPr>
              <w:rPr>
                <w:rFonts w:cs="Arial"/>
                <w:bCs/>
                <w:sz w:val="22"/>
                <w:szCs w:val="22"/>
              </w:rPr>
            </w:pPr>
            <w:r w:rsidRPr="00B06054">
              <w:rPr>
                <w:rFonts w:cs="Arial"/>
                <w:bCs/>
                <w:sz w:val="22"/>
                <w:szCs w:val="22"/>
              </w:rPr>
              <w:t>$ 1.7</w:t>
            </w:r>
            <w:r>
              <w:rPr>
                <w:rFonts w:cs="Arial"/>
                <w:bCs/>
                <w:sz w:val="22"/>
                <w:szCs w:val="22"/>
              </w:rPr>
              <w:t>7</w:t>
            </w:r>
            <w:r w:rsidRPr="00B06054">
              <w:rPr>
                <w:rFonts w:cs="Arial"/>
                <w:bCs/>
                <w:sz w:val="22"/>
                <w:szCs w:val="22"/>
              </w:rPr>
              <w:t xml:space="preserve"> por pieza.</w:t>
            </w:r>
          </w:p>
        </w:tc>
      </w:tr>
      <w:tr w:rsidR="00A94FED" w:rsidRPr="00B06054" w:rsidTr="001E4FE3">
        <w:trPr>
          <w:trHeight w:val="1159"/>
          <w:jc w:val="center"/>
        </w:trPr>
        <w:tc>
          <w:tcPr>
            <w:tcW w:w="3687" w:type="dxa"/>
          </w:tcPr>
          <w:p w:rsidR="00A94FED" w:rsidRPr="00B06054" w:rsidRDefault="00A94FED" w:rsidP="001E4FE3">
            <w:pPr>
              <w:rPr>
                <w:rFonts w:cs="Arial"/>
                <w:bCs/>
                <w:sz w:val="22"/>
                <w:szCs w:val="22"/>
              </w:rPr>
            </w:pPr>
            <w:r w:rsidRPr="00B06054">
              <w:rPr>
                <w:rFonts w:cs="Arial"/>
                <w:bCs/>
                <w:sz w:val="22"/>
                <w:szCs w:val="22"/>
              </w:rPr>
              <w:t>VII.- Matanza:</w:t>
            </w:r>
          </w:p>
          <w:p w:rsidR="00A94FED" w:rsidRPr="00B06054" w:rsidRDefault="00A94FED" w:rsidP="001E4FE3">
            <w:pPr>
              <w:rPr>
                <w:rFonts w:cs="Arial"/>
                <w:bCs/>
                <w:sz w:val="22"/>
                <w:szCs w:val="22"/>
              </w:rPr>
            </w:pPr>
          </w:p>
        </w:tc>
        <w:tc>
          <w:tcPr>
            <w:tcW w:w="4677" w:type="dxa"/>
          </w:tcPr>
          <w:p w:rsidR="00A94FED" w:rsidRPr="00B06054" w:rsidRDefault="00A94FED" w:rsidP="001E4FE3">
            <w:pPr>
              <w:rPr>
                <w:rFonts w:cs="Arial"/>
                <w:bCs/>
                <w:sz w:val="22"/>
                <w:szCs w:val="22"/>
              </w:rPr>
            </w:pPr>
            <w:r w:rsidRPr="00B06054">
              <w:rPr>
                <w:rFonts w:cs="Arial"/>
                <w:bCs/>
                <w:sz w:val="22"/>
                <w:szCs w:val="22"/>
              </w:rPr>
              <w:t>1. Ganado vacuno $ 4</w:t>
            </w:r>
            <w:r>
              <w:rPr>
                <w:rFonts w:cs="Arial"/>
                <w:bCs/>
                <w:sz w:val="22"/>
                <w:szCs w:val="22"/>
              </w:rPr>
              <w:t>6</w:t>
            </w:r>
            <w:r w:rsidRPr="00B06054">
              <w:rPr>
                <w:rFonts w:cs="Arial"/>
                <w:bCs/>
                <w:sz w:val="22"/>
                <w:szCs w:val="22"/>
              </w:rPr>
              <w:t>.</w:t>
            </w:r>
            <w:r>
              <w:rPr>
                <w:rFonts w:cs="Arial"/>
                <w:bCs/>
                <w:sz w:val="22"/>
                <w:szCs w:val="22"/>
              </w:rPr>
              <w:t>00</w:t>
            </w:r>
            <w:r w:rsidRPr="00B06054">
              <w:rPr>
                <w:rFonts w:cs="Arial"/>
                <w:bCs/>
                <w:sz w:val="22"/>
                <w:szCs w:val="22"/>
              </w:rPr>
              <w:t xml:space="preserve"> por cabeza diario.</w:t>
            </w:r>
          </w:p>
          <w:p w:rsidR="00A94FED" w:rsidRPr="00B06054" w:rsidRDefault="00A94FED" w:rsidP="001E4FE3">
            <w:pPr>
              <w:rPr>
                <w:rFonts w:cs="Arial"/>
                <w:bCs/>
                <w:sz w:val="22"/>
                <w:szCs w:val="22"/>
              </w:rPr>
            </w:pPr>
            <w:r w:rsidRPr="00B06054">
              <w:rPr>
                <w:rFonts w:cs="Arial"/>
                <w:bCs/>
                <w:sz w:val="22"/>
                <w:szCs w:val="22"/>
              </w:rPr>
              <w:t>2. Ganado porcino $ 3</w:t>
            </w:r>
            <w:r>
              <w:rPr>
                <w:rFonts w:cs="Arial"/>
                <w:bCs/>
                <w:sz w:val="22"/>
                <w:szCs w:val="22"/>
              </w:rPr>
              <w:t>3</w:t>
            </w:r>
            <w:r w:rsidRPr="00B06054">
              <w:rPr>
                <w:rFonts w:cs="Arial"/>
                <w:bCs/>
                <w:sz w:val="22"/>
                <w:szCs w:val="22"/>
              </w:rPr>
              <w:t>.00 por cabeza diario.</w:t>
            </w:r>
          </w:p>
          <w:p w:rsidR="00A94FED" w:rsidRPr="00B06054" w:rsidRDefault="00A94FED" w:rsidP="001E4FE3">
            <w:pPr>
              <w:rPr>
                <w:rFonts w:cs="Arial"/>
                <w:bCs/>
                <w:sz w:val="22"/>
                <w:szCs w:val="22"/>
              </w:rPr>
            </w:pPr>
            <w:r>
              <w:rPr>
                <w:rFonts w:cs="Arial"/>
                <w:bCs/>
                <w:sz w:val="22"/>
                <w:szCs w:val="22"/>
              </w:rPr>
              <w:t>3. Ovino y caprino $ 33</w:t>
            </w:r>
            <w:r w:rsidRPr="00B06054">
              <w:rPr>
                <w:rFonts w:cs="Arial"/>
                <w:bCs/>
                <w:sz w:val="22"/>
                <w:szCs w:val="22"/>
              </w:rPr>
              <w:t>.00 por cabeza diario.</w:t>
            </w:r>
          </w:p>
          <w:p w:rsidR="00A94FED" w:rsidRPr="00B06054" w:rsidRDefault="00A94FED" w:rsidP="001E4FE3">
            <w:pPr>
              <w:rPr>
                <w:rFonts w:cs="Arial"/>
                <w:bCs/>
                <w:sz w:val="22"/>
                <w:szCs w:val="22"/>
              </w:rPr>
            </w:pPr>
            <w:r w:rsidRPr="00B06054">
              <w:rPr>
                <w:rFonts w:cs="Arial"/>
                <w:bCs/>
                <w:sz w:val="22"/>
                <w:szCs w:val="22"/>
              </w:rPr>
              <w:t>4. Equino, asnal $ 2</w:t>
            </w:r>
            <w:r>
              <w:rPr>
                <w:rFonts w:cs="Arial"/>
                <w:bCs/>
                <w:sz w:val="22"/>
                <w:szCs w:val="22"/>
              </w:rPr>
              <w:t>8</w:t>
            </w:r>
            <w:r w:rsidRPr="00B06054">
              <w:rPr>
                <w:rFonts w:cs="Arial"/>
                <w:bCs/>
                <w:sz w:val="22"/>
                <w:szCs w:val="22"/>
              </w:rPr>
              <w:t>.00 por cabeza diario.</w:t>
            </w:r>
          </w:p>
          <w:p w:rsidR="00A94FED" w:rsidRPr="00B06054" w:rsidRDefault="00A94FED" w:rsidP="001E4FE3">
            <w:pPr>
              <w:rPr>
                <w:rFonts w:cs="Arial"/>
                <w:bCs/>
                <w:sz w:val="22"/>
                <w:szCs w:val="22"/>
              </w:rPr>
            </w:pPr>
            <w:r>
              <w:rPr>
                <w:rFonts w:cs="Arial"/>
                <w:bCs/>
                <w:sz w:val="22"/>
                <w:szCs w:val="22"/>
              </w:rPr>
              <w:t>5. Cabrito $ 19.97</w:t>
            </w:r>
            <w:r w:rsidRPr="00B06054">
              <w:rPr>
                <w:rFonts w:cs="Arial"/>
                <w:bCs/>
                <w:sz w:val="22"/>
                <w:szCs w:val="22"/>
              </w:rPr>
              <w:t xml:space="preserve"> por cabeza diario</w:t>
            </w:r>
          </w:p>
        </w:tc>
      </w:tr>
      <w:tr w:rsidR="00A94FED" w:rsidRPr="00B06054" w:rsidTr="001E4FE3">
        <w:trPr>
          <w:trHeight w:val="924"/>
          <w:jc w:val="center"/>
        </w:trPr>
        <w:tc>
          <w:tcPr>
            <w:tcW w:w="3687" w:type="dxa"/>
          </w:tcPr>
          <w:p w:rsidR="00A94FED" w:rsidRPr="00B06054" w:rsidRDefault="00A94FED" w:rsidP="001E4FE3">
            <w:pPr>
              <w:rPr>
                <w:rFonts w:cs="Arial"/>
                <w:bCs/>
                <w:sz w:val="22"/>
                <w:szCs w:val="22"/>
              </w:rPr>
            </w:pPr>
            <w:r w:rsidRPr="00B06054">
              <w:rPr>
                <w:rFonts w:cs="Arial"/>
                <w:bCs/>
                <w:sz w:val="22"/>
                <w:szCs w:val="22"/>
              </w:rPr>
              <w:t>VIII.- Introducción:</w:t>
            </w:r>
          </w:p>
          <w:p w:rsidR="00A94FED" w:rsidRPr="00B06054" w:rsidRDefault="00A94FED" w:rsidP="001E4FE3">
            <w:pPr>
              <w:rPr>
                <w:rFonts w:cs="Arial"/>
                <w:bCs/>
                <w:sz w:val="22"/>
                <w:szCs w:val="22"/>
              </w:rPr>
            </w:pPr>
          </w:p>
        </w:tc>
        <w:tc>
          <w:tcPr>
            <w:tcW w:w="4677" w:type="dxa"/>
          </w:tcPr>
          <w:p w:rsidR="00A94FED" w:rsidRPr="00B06054" w:rsidRDefault="00A94FED" w:rsidP="001E4FE3">
            <w:pPr>
              <w:rPr>
                <w:rFonts w:cs="Arial"/>
                <w:bCs/>
                <w:sz w:val="22"/>
                <w:szCs w:val="22"/>
              </w:rPr>
            </w:pPr>
            <w:r w:rsidRPr="00B06054">
              <w:rPr>
                <w:rFonts w:cs="Arial"/>
                <w:bCs/>
                <w:sz w:val="22"/>
                <w:szCs w:val="22"/>
              </w:rPr>
              <w:t>1. Ganado Vacuno $ 2</w:t>
            </w:r>
            <w:r>
              <w:rPr>
                <w:rFonts w:cs="Arial"/>
                <w:bCs/>
                <w:sz w:val="22"/>
                <w:szCs w:val="22"/>
              </w:rPr>
              <w:t>8</w:t>
            </w:r>
            <w:r w:rsidRPr="00B06054">
              <w:rPr>
                <w:rFonts w:cs="Arial"/>
                <w:bCs/>
                <w:sz w:val="22"/>
                <w:szCs w:val="22"/>
              </w:rPr>
              <w:t>.00 por cabeza diario.</w:t>
            </w:r>
          </w:p>
          <w:p w:rsidR="00A94FED" w:rsidRPr="00B06054" w:rsidRDefault="00A94FED" w:rsidP="001E4FE3">
            <w:pPr>
              <w:rPr>
                <w:rFonts w:cs="Arial"/>
                <w:bCs/>
                <w:sz w:val="22"/>
                <w:szCs w:val="22"/>
              </w:rPr>
            </w:pPr>
            <w:r w:rsidRPr="00B06054">
              <w:rPr>
                <w:rFonts w:cs="Arial"/>
                <w:bCs/>
                <w:sz w:val="22"/>
                <w:szCs w:val="22"/>
              </w:rPr>
              <w:t>2. Ganado Porcino $ 1</w:t>
            </w:r>
            <w:r>
              <w:rPr>
                <w:rFonts w:cs="Arial"/>
                <w:bCs/>
                <w:sz w:val="22"/>
                <w:szCs w:val="22"/>
              </w:rPr>
              <w:t>4</w:t>
            </w:r>
            <w:r w:rsidRPr="00B06054">
              <w:rPr>
                <w:rFonts w:cs="Arial"/>
                <w:bCs/>
                <w:sz w:val="22"/>
                <w:szCs w:val="22"/>
              </w:rPr>
              <w:t>.</w:t>
            </w:r>
            <w:r>
              <w:rPr>
                <w:rFonts w:cs="Arial"/>
                <w:bCs/>
                <w:sz w:val="22"/>
                <w:szCs w:val="22"/>
              </w:rPr>
              <w:t>0</w:t>
            </w:r>
            <w:r w:rsidRPr="00B06054">
              <w:rPr>
                <w:rFonts w:cs="Arial"/>
                <w:bCs/>
                <w:sz w:val="22"/>
                <w:szCs w:val="22"/>
              </w:rPr>
              <w:t>0 por cabeza diario.</w:t>
            </w:r>
          </w:p>
          <w:p w:rsidR="00A94FED" w:rsidRPr="00B06054" w:rsidRDefault="00A94FED" w:rsidP="001E4FE3">
            <w:pPr>
              <w:rPr>
                <w:rFonts w:cs="Arial"/>
                <w:bCs/>
                <w:sz w:val="22"/>
                <w:szCs w:val="22"/>
              </w:rPr>
            </w:pPr>
            <w:r w:rsidRPr="00B06054">
              <w:rPr>
                <w:rFonts w:cs="Arial"/>
                <w:bCs/>
                <w:sz w:val="22"/>
                <w:szCs w:val="22"/>
              </w:rPr>
              <w:t>3. Caprino $ 7.</w:t>
            </w:r>
            <w:r>
              <w:rPr>
                <w:rFonts w:cs="Arial"/>
                <w:bCs/>
                <w:sz w:val="22"/>
                <w:szCs w:val="22"/>
              </w:rPr>
              <w:t>54</w:t>
            </w:r>
            <w:r w:rsidRPr="00B06054">
              <w:rPr>
                <w:rFonts w:cs="Arial"/>
                <w:bCs/>
                <w:sz w:val="22"/>
                <w:szCs w:val="22"/>
              </w:rPr>
              <w:t xml:space="preserve"> por cabeza diario.</w:t>
            </w:r>
          </w:p>
          <w:p w:rsidR="00A94FED" w:rsidRPr="00B06054" w:rsidRDefault="00A94FED" w:rsidP="001E4FE3">
            <w:pPr>
              <w:rPr>
                <w:rFonts w:cs="Arial"/>
                <w:bCs/>
                <w:sz w:val="22"/>
                <w:szCs w:val="22"/>
              </w:rPr>
            </w:pPr>
            <w:r w:rsidRPr="00B06054">
              <w:rPr>
                <w:rFonts w:cs="Arial"/>
                <w:bCs/>
                <w:sz w:val="22"/>
                <w:szCs w:val="22"/>
              </w:rPr>
              <w:t>4  Cabrito $ 7.</w:t>
            </w:r>
            <w:r>
              <w:rPr>
                <w:rFonts w:cs="Arial"/>
                <w:bCs/>
                <w:sz w:val="22"/>
                <w:szCs w:val="22"/>
              </w:rPr>
              <w:t>54</w:t>
            </w:r>
            <w:r w:rsidRPr="00B06054">
              <w:rPr>
                <w:rFonts w:cs="Arial"/>
                <w:bCs/>
                <w:sz w:val="22"/>
                <w:szCs w:val="22"/>
              </w:rPr>
              <w:t xml:space="preserve"> por cabeza diario.</w:t>
            </w:r>
          </w:p>
        </w:tc>
      </w:tr>
    </w:tbl>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Todo ganado sacrificado en rastros, mataderos y empacadoras autorizadas, estarán sujetos a las tarifas que este artículo determina.</w:t>
      </w:r>
    </w:p>
    <w:p w:rsidR="00A94FED" w:rsidRPr="00B06054" w:rsidRDefault="00A94FED" w:rsidP="00A94FED">
      <w:pPr>
        <w:rPr>
          <w:rFonts w:cs="Arial"/>
          <w:b/>
          <w:bCs/>
          <w:sz w:val="22"/>
          <w:szCs w:val="22"/>
        </w:rPr>
      </w:pPr>
    </w:p>
    <w:p w:rsidR="00A94FED" w:rsidRPr="00B06054" w:rsidRDefault="00A94FED" w:rsidP="00A94FED">
      <w:pPr>
        <w:jc w:val="center"/>
        <w:rPr>
          <w:rFonts w:cs="Arial"/>
          <w:b/>
          <w:bCs/>
          <w:sz w:val="22"/>
          <w:szCs w:val="22"/>
        </w:rPr>
      </w:pPr>
      <w:r w:rsidRPr="00B06054">
        <w:rPr>
          <w:rFonts w:cs="Arial"/>
          <w:b/>
          <w:bCs/>
          <w:sz w:val="22"/>
          <w:szCs w:val="22"/>
        </w:rPr>
        <w:t>SECCIÓN II</w:t>
      </w:r>
    </w:p>
    <w:p w:rsidR="00A94FED" w:rsidRPr="00B06054" w:rsidRDefault="00A94FED" w:rsidP="00A94FED">
      <w:pPr>
        <w:jc w:val="center"/>
        <w:rPr>
          <w:rFonts w:cs="Arial"/>
          <w:b/>
          <w:bCs/>
          <w:sz w:val="22"/>
          <w:szCs w:val="22"/>
        </w:rPr>
      </w:pPr>
      <w:r w:rsidRPr="00B06054">
        <w:rPr>
          <w:rFonts w:cs="Arial"/>
          <w:b/>
          <w:bCs/>
          <w:sz w:val="22"/>
          <w:szCs w:val="22"/>
        </w:rPr>
        <w:t>DE LOS SERVICIOS DE ALUMBRADO PÚBLICO</w:t>
      </w:r>
    </w:p>
    <w:p w:rsidR="00A94FED" w:rsidRPr="00B06054" w:rsidRDefault="00A94FED" w:rsidP="00A94FED">
      <w:pPr>
        <w:ind w:right="50"/>
        <w:rPr>
          <w:rFonts w:cs="Arial"/>
          <w:bCs/>
          <w:sz w:val="22"/>
          <w:szCs w:val="22"/>
        </w:rPr>
      </w:pPr>
    </w:p>
    <w:p w:rsidR="00A94FED" w:rsidRPr="00B06054" w:rsidRDefault="00A94FED" w:rsidP="00A94FED">
      <w:pPr>
        <w:ind w:right="50"/>
        <w:rPr>
          <w:rFonts w:cs="Arial"/>
          <w:bCs/>
          <w:sz w:val="22"/>
          <w:szCs w:val="22"/>
        </w:rPr>
      </w:pPr>
      <w:r w:rsidRPr="00B06054">
        <w:rPr>
          <w:rFonts w:cs="Arial"/>
          <w:b/>
          <w:sz w:val="22"/>
          <w:szCs w:val="22"/>
        </w:rPr>
        <w:t>ARTÍCULO 14.-</w:t>
      </w:r>
      <w:r w:rsidRPr="00B06054">
        <w:rPr>
          <w:rFonts w:cs="Arial"/>
          <w:bCs/>
          <w:sz w:val="22"/>
          <w:szCs w:val="22"/>
        </w:rPr>
        <w:t xml:space="preserve"> Es objeto de este derecho la prestación del servicio de alumbrado público para los habitantes del Municipio. Se entiende por servicio de alumbrado público, el que se proporcione en calles, plazas, jardines y otros lugares de uso común del municipio.</w:t>
      </w:r>
    </w:p>
    <w:p w:rsidR="00A94FED" w:rsidRPr="00B06054" w:rsidRDefault="00A94FED" w:rsidP="00A94FED">
      <w:pPr>
        <w:ind w:right="50"/>
        <w:rPr>
          <w:rFonts w:cs="Arial"/>
          <w:bCs/>
          <w:sz w:val="22"/>
          <w:szCs w:val="22"/>
        </w:rPr>
      </w:pPr>
    </w:p>
    <w:p w:rsidR="00A94FED" w:rsidRPr="00B06054" w:rsidRDefault="00A94FED" w:rsidP="00A94FED">
      <w:pPr>
        <w:rPr>
          <w:rFonts w:cs="Arial"/>
          <w:sz w:val="22"/>
          <w:szCs w:val="22"/>
        </w:rPr>
      </w:pPr>
      <w:r w:rsidRPr="00B06054">
        <w:rPr>
          <w:rFonts w:cs="Arial"/>
          <w:sz w:val="22"/>
          <w:szCs w:val="22"/>
        </w:rPr>
        <w:t xml:space="preserve">La tarifa mensual correspondiente al derecho de alumbrado público, será la obtenida como resultado de dividir el costo anual global general actualizado erogado por el municipio en la prestación de este servicio, entre el número de usuarios registrado en Comisión Federal De Electricidad y el número de predios rústicos o urbanos detectados que no están registrados en la CFE. El resultado será dividido entre 12, y lo que de cómo resultado de esta operación se cobrara en cada recibo que la CFE expida y su monto no podrá ser superior al 5% de las cantidades que deban pagar los contribuyentes en forma particular, por el consumo de energía eléctrica.  </w:t>
      </w:r>
    </w:p>
    <w:p w:rsidR="00A94FED" w:rsidRPr="00B06054" w:rsidRDefault="00A94FED" w:rsidP="00A94FED">
      <w:pPr>
        <w:rPr>
          <w:rFonts w:cs="Arial"/>
          <w:sz w:val="22"/>
          <w:szCs w:val="22"/>
        </w:rPr>
      </w:pPr>
    </w:p>
    <w:p w:rsidR="00A94FED" w:rsidRDefault="00A94FED" w:rsidP="00A94FED">
      <w:pPr>
        <w:rPr>
          <w:rFonts w:cs="Arial"/>
          <w:sz w:val="22"/>
          <w:szCs w:val="22"/>
        </w:rPr>
      </w:pPr>
      <w:r w:rsidRPr="00B06054">
        <w:rPr>
          <w:rFonts w:cs="Arial"/>
          <w:sz w:val="22"/>
          <w:szCs w:val="22"/>
        </w:rPr>
        <w:t>Los propietarios o poseedores de predios rústicos o urbanos que no estén registrados en la Comisión Federal de Electricidad, pagaran la tarifa resultante mencionada en el párrafo anterior, mediante el recibo que para tal efecto expida la Tesorería Municipal. Se entiende para los efectos de esta Ley por “costo anual global general actualizado erogado” la suma que resulte del total de las erogaciones por gasto directamente involucrado con la prestación de este servicio traídos a valor presente tras la aplicación de un factor  de actualización que se obtendrá para el ejercicio 20</w:t>
      </w:r>
      <w:r>
        <w:rPr>
          <w:rFonts w:cs="Arial"/>
          <w:sz w:val="22"/>
          <w:szCs w:val="22"/>
        </w:rPr>
        <w:t>20</w:t>
      </w:r>
      <w:r w:rsidRPr="00B06054">
        <w:rPr>
          <w:rFonts w:cs="Arial"/>
          <w:sz w:val="22"/>
          <w:szCs w:val="22"/>
        </w:rPr>
        <w:t xml:space="preserve"> dividiendo el Índice Nacional de Precios al Consumidor del mes de Noviembre de 201</w:t>
      </w:r>
      <w:r>
        <w:rPr>
          <w:rFonts w:cs="Arial"/>
          <w:sz w:val="22"/>
          <w:szCs w:val="22"/>
        </w:rPr>
        <w:t>9</w:t>
      </w:r>
      <w:r w:rsidRPr="00B06054">
        <w:rPr>
          <w:rFonts w:cs="Arial"/>
          <w:sz w:val="22"/>
          <w:szCs w:val="22"/>
        </w:rPr>
        <w:t xml:space="preserve"> entre el Índice Nacional de Precios del Consumidor correspondiente al mes de Octubre de 201</w:t>
      </w:r>
      <w:r>
        <w:rPr>
          <w:rFonts w:cs="Arial"/>
          <w:sz w:val="22"/>
          <w:szCs w:val="22"/>
        </w:rPr>
        <w:t>8</w:t>
      </w:r>
      <w:r w:rsidRPr="00B06054">
        <w:rPr>
          <w:rFonts w:cs="Arial"/>
          <w:sz w:val="22"/>
          <w:szCs w:val="22"/>
        </w:rPr>
        <w:t>.</w:t>
      </w:r>
    </w:p>
    <w:p w:rsidR="00A94FED" w:rsidRDefault="00A94FED" w:rsidP="00A94FED">
      <w:pPr>
        <w:rPr>
          <w:rFonts w:cs="Arial"/>
          <w:sz w:val="22"/>
          <w:szCs w:val="22"/>
        </w:rPr>
      </w:pPr>
    </w:p>
    <w:p w:rsidR="00A94FED" w:rsidRDefault="00A94FED" w:rsidP="00A94FED">
      <w:pPr>
        <w:rPr>
          <w:rFonts w:cs="Arial"/>
          <w:sz w:val="22"/>
          <w:szCs w:val="22"/>
        </w:rPr>
      </w:pPr>
    </w:p>
    <w:p w:rsidR="00A94FED" w:rsidRDefault="00A94FED" w:rsidP="00A94FED">
      <w:pPr>
        <w:rPr>
          <w:rFonts w:cs="Arial"/>
          <w:sz w:val="22"/>
          <w:szCs w:val="22"/>
        </w:rPr>
      </w:pPr>
    </w:p>
    <w:p w:rsidR="00A94FED" w:rsidRPr="00B06054" w:rsidRDefault="00A94FED" w:rsidP="00A94FED">
      <w:pPr>
        <w:rPr>
          <w:rFonts w:cs="Arial"/>
          <w:sz w:val="22"/>
          <w:szCs w:val="22"/>
        </w:rPr>
      </w:pPr>
    </w:p>
    <w:p w:rsidR="00A94FED" w:rsidRPr="00B06054" w:rsidRDefault="00A94FED" w:rsidP="00A94FED">
      <w:pPr>
        <w:rPr>
          <w:rFonts w:cs="Arial"/>
          <w:b/>
          <w:bCs/>
          <w:sz w:val="22"/>
          <w:szCs w:val="22"/>
        </w:rPr>
      </w:pPr>
    </w:p>
    <w:p w:rsidR="00A94FED" w:rsidRPr="00B06054" w:rsidRDefault="00A94FED" w:rsidP="00A94FED">
      <w:pPr>
        <w:jc w:val="center"/>
        <w:rPr>
          <w:rFonts w:cs="Arial"/>
          <w:b/>
          <w:bCs/>
          <w:sz w:val="22"/>
          <w:szCs w:val="22"/>
        </w:rPr>
      </w:pPr>
      <w:r w:rsidRPr="00B06054">
        <w:rPr>
          <w:rFonts w:cs="Arial"/>
          <w:b/>
          <w:bCs/>
          <w:sz w:val="22"/>
          <w:szCs w:val="22"/>
        </w:rPr>
        <w:lastRenderedPageBreak/>
        <w:t>SECCIÓN III</w:t>
      </w:r>
    </w:p>
    <w:p w:rsidR="00A94FED" w:rsidRPr="00B06054" w:rsidRDefault="00A94FED" w:rsidP="00A94FED">
      <w:pPr>
        <w:jc w:val="center"/>
        <w:rPr>
          <w:rFonts w:cs="Arial"/>
          <w:b/>
          <w:bCs/>
          <w:sz w:val="22"/>
          <w:szCs w:val="22"/>
        </w:rPr>
      </w:pPr>
      <w:r w:rsidRPr="00B06054">
        <w:rPr>
          <w:rFonts w:cs="Arial"/>
          <w:b/>
          <w:bCs/>
          <w:sz w:val="22"/>
          <w:szCs w:val="22"/>
        </w:rPr>
        <w:t>DE LOS SERVICIOS EN MERCADOS</w:t>
      </w:r>
    </w:p>
    <w:p w:rsidR="00A94FED" w:rsidRPr="00B06054" w:rsidRDefault="00A94FED" w:rsidP="00A94FED">
      <w:pPr>
        <w:rPr>
          <w:rFonts w:cs="Arial"/>
          <w:b/>
          <w:bCs/>
          <w:sz w:val="22"/>
          <w:szCs w:val="22"/>
        </w:rPr>
      </w:pPr>
    </w:p>
    <w:p w:rsidR="00A94FED" w:rsidRPr="00B06054" w:rsidRDefault="00A94FED" w:rsidP="00A94FED">
      <w:pPr>
        <w:ind w:right="50"/>
        <w:rPr>
          <w:rFonts w:cs="Arial"/>
          <w:bCs/>
          <w:sz w:val="22"/>
          <w:szCs w:val="22"/>
        </w:rPr>
      </w:pPr>
      <w:r w:rsidRPr="00B06054">
        <w:rPr>
          <w:rFonts w:cs="Arial"/>
          <w:b/>
          <w:sz w:val="22"/>
          <w:szCs w:val="22"/>
        </w:rPr>
        <w:t>ARTÍCULO 15.-</w:t>
      </w:r>
      <w:r w:rsidRPr="00B06054">
        <w:rPr>
          <w:rFonts w:cs="Arial"/>
          <w:bCs/>
          <w:sz w:val="22"/>
          <w:szCs w:val="22"/>
        </w:rPr>
        <w:t xml:space="preserve"> Es objeto de este derecho la prestación de servicios de administración de mercados que proporcione el Municipio. Por mercados se entenderá, tanto los lugares construidos para tal efecto, con las características que definen este tipo de edificios, como los lugares asignados en plazas, calles o terrenos para efectos de comercialización de productos o prestación de servicios en locales fijos o semifijos. También será objeto de este derecho, el uso del piso en mercados propiedad municipal.</w:t>
      </w:r>
    </w:p>
    <w:p w:rsidR="00A94FED" w:rsidRPr="00B06054" w:rsidRDefault="00A94FED" w:rsidP="00A94FED">
      <w:pPr>
        <w:ind w:right="50"/>
        <w:rPr>
          <w:rFonts w:cs="Arial"/>
          <w:bCs/>
          <w:sz w:val="22"/>
          <w:szCs w:val="22"/>
        </w:rPr>
      </w:pPr>
    </w:p>
    <w:p w:rsidR="00A94FED" w:rsidRPr="00B06054" w:rsidRDefault="00A94FED" w:rsidP="00A94FED">
      <w:pPr>
        <w:ind w:right="50"/>
        <w:rPr>
          <w:rFonts w:cs="Arial"/>
          <w:bCs/>
          <w:sz w:val="22"/>
          <w:szCs w:val="22"/>
        </w:rPr>
      </w:pPr>
      <w:r w:rsidRPr="00B06054">
        <w:rPr>
          <w:rFonts w:cs="Arial"/>
          <w:bCs/>
          <w:sz w:val="22"/>
          <w:szCs w:val="22"/>
        </w:rPr>
        <w:t>Por servicios de administración de mercados se entenderá la asignación de lugares o espacios para instalación de locales fijos o semifijos y el control de los mismos; los servicios de aseo, mantenimiento, vigilancia y demás relacionados con la operación y funcionamiento, tanto de mercados construidos, como de lugares destinados a la comercialización por parte del Ayuntamiento.</w:t>
      </w:r>
    </w:p>
    <w:p w:rsidR="00A94FED" w:rsidRPr="00B06054" w:rsidRDefault="00A94FED" w:rsidP="00A94FED">
      <w:pPr>
        <w:rPr>
          <w:rFonts w:cs="Arial"/>
          <w:b/>
          <w:bCs/>
          <w:sz w:val="22"/>
          <w:szCs w:val="22"/>
        </w:rPr>
      </w:pPr>
    </w:p>
    <w:p w:rsidR="00A94FED" w:rsidRPr="00B06054" w:rsidRDefault="00A94FED" w:rsidP="00A94FED">
      <w:pPr>
        <w:rPr>
          <w:rFonts w:cs="Arial"/>
          <w:bCs/>
          <w:sz w:val="22"/>
          <w:szCs w:val="22"/>
        </w:rPr>
      </w:pPr>
      <w:r w:rsidRPr="00B06054">
        <w:rPr>
          <w:rFonts w:cs="Arial"/>
          <w:bCs/>
          <w:sz w:val="22"/>
          <w:szCs w:val="22"/>
        </w:rPr>
        <w:t>El derecho por Servicios de Mercados se pagará conforme a las cuotas siguientes, atendiendo a las bases previstas en el Código Financiero para los Municipios del Estado de Coahuila de Zaragoza.</w:t>
      </w:r>
    </w:p>
    <w:p w:rsidR="00A94FED" w:rsidRPr="00B06054" w:rsidRDefault="00A94FED" w:rsidP="00A94FED">
      <w:pPr>
        <w:rPr>
          <w:rFonts w:cs="Arial"/>
          <w:bCs/>
          <w:sz w:val="22"/>
          <w:szCs w:val="22"/>
        </w:rPr>
      </w:pPr>
    </w:p>
    <w:p w:rsidR="00A94FED" w:rsidRDefault="00A94FED" w:rsidP="00A94FED">
      <w:pPr>
        <w:rPr>
          <w:rFonts w:cs="Arial"/>
          <w:bCs/>
          <w:sz w:val="22"/>
          <w:szCs w:val="22"/>
        </w:rPr>
      </w:pPr>
      <w:r w:rsidRPr="00B06054">
        <w:rPr>
          <w:rFonts w:cs="Arial"/>
          <w:bCs/>
          <w:sz w:val="22"/>
          <w:szCs w:val="22"/>
        </w:rPr>
        <w:t>I.- Por metro cuadrado de superficie asignada en locales ubicados en mercados construidos de propiedad municipal $</w:t>
      </w:r>
      <w:r>
        <w:rPr>
          <w:rFonts w:cs="Arial"/>
          <w:bCs/>
          <w:sz w:val="22"/>
          <w:szCs w:val="22"/>
        </w:rPr>
        <w:t xml:space="preserve"> </w:t>
      </w:r>
      <w:r w:rsidRPr="00B06054">
        <w:rPr>
          <w:rFonts w:cs="Arial"/>
          <w:bCs/>
          <w:sz w:val="22"/>
          <w:szCs w:val="22"/>
        </w:rPr>
        <w:t>3</w:t>
      </w:r>
      <w:r>
        <w:rPr>
          <w:rFonts w:cs="Arial"/>
          <w:bCs/>
          <w:sz w:val="22"/>
          <w:szCs w:val="22"/>
        </w:rPr>
        <w:t>2</w:t>
      </w:r>
      <w:r w:rsidRPr="00B06054">
        <w:rPr>
          <w:rFonts w:cs="Arial"/>
          <w:bCs/>
          <w:sz w:val="22"/>
          <w:szCs w:val="22"/>
        </w:rPr>
        <w:t>.00 mensual, cubriéndose como cuota mensual.</w:t>
      </w:r>
    </w:p>
    <w:p w:rsidR="00A94FED" w:rsidRPr="00B06054" w:rsidRDefault="00A94FED" w:rsidP="00A94FED">
      <w:pPr>
        <w:rPr>
          <w:rFonts w:cs="Arial"/>
          <w:bCs/>
          <w:sz w:val="22"/>
          <w:szCs w:val="22"/>
        </w:rPr>
      </w:pPr>
    </w:p>
    <w:p w:rsidR="00A94FED" w:rsidRDefault="00A94FED" w:rsidP="00A94FED">
      <w:pPr>
        <w:rPr>
          <w:rFonts w:cs="Arial"/>
          <w:bCs/>
          <w:sz w:val="22"/>
          <w:szCs w:val="22"/>
        </w:rPr>
      </w:pPr>
      <w:r w:rsidRPr="00B06054">
        <w:rPr>
          <w:rFonts w:cs="Arial"/>
          <w:bCs/>
          <w:sz w:val="22"/>
          <w:szCs w:val="22"/>
        </w:rPr>
        <w:t xml:space="preserve">II.- Por cuota fija para comerciantes instalados en la plaza principal $ </w:t>
      </w:r>
      <w:r>
        <w:rPr>
          <w:rFonts w:cs="Arial"/>
          <w:bCs/>
          <w:sz w:val="22"/>
          <w:szCs w:val="22"/>
        </w:rPr>
        <w:t>614</w:t>
      </w:r>
      <w:r w:rsidRPr="00B06054">
        <w:rPr>
          <w:rFonts w:cs="Arial"/>
          <w:bCs/>
          <w:sz w:val="22"/>
          <w:szCs w:val="22"/>
        </w:rPr>
        <w:t>.00 mensual.</w:t>
      </w:r>
    </w:p>
    <w:p w:rsidR="00A94FED" w:rsidRPr="00B06054" w:rsidRDefault="00A94FED" w:rsidP="00A94FED">
      <w:pPr>
        <w:rPr>
          <w:rFonts w:cs="Arial"/>
          <w:bCs/>
          <w:sz w:val="22"/>
          <w:szCs w:val="22"/>
        </w:rPr>
      </w:pPr>
    </w:p>
    <w:p w:rsidR="00A94FED" w:rsidRDefault="00A94FED" w:rsidP="00A94FED">
      <w:pPr>
        <w:rPr>
          <w:rFonts w:cs="Arial"/>
          <w:bCs/>
          <w:sz w:val="22"/>
          <w:szCs w:val="22"/>
        </w:rPr>
      </w:pPr>
      <w:r w:rsidRPr="00B06054">
        <w:rPr>
          <w:rFonts w:cs="Arial"/>
          <w:bCs/>
          <w:sz w:val="22"/>
          <w:szCs w:val="22"/>
        </w:rPr>
        <w:t>III.- Por metro cuadrado de superficie asignada en lugares o espacios en panteón municipal, terrenos $ 1</w:t>
      </w:r>
      <w:r>
        <w:rPr>
          <w:rFonts w:cs="Arial"/>
          <w:bCs/>
          <w:sz w:val="22"/>
          <w:szCs w:val="22"/>
        </w:rPr>
        <w:t>63</w:t>
      </w:r>
      <w:r w:rsidRPr="00B06054">
        <w:rPr>
          <w:rFonts w:cs="Arial"/>
          <w:bCs/>
          <w:sz w:val="22"/>
          <w:szCs w:val="22"/>
        </w:rPr>
        <w:t>.00 lineal.</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IV.- Por cuota fija para comerciantes ambulantes $ 1</w:t>
      </w:r>
      <w:r>
        <w:rPr>
          <w:rFonts w:cs="Arial"/>
          <w:bCs/>
          <w:sz w:val="22"/>
          <w:szCs w:val="22"/>
        </w:rPr>
        <w:t>63</w:t>
      </w:r>
      <w:r w:rsidRPr="00B06054">
        <w:rPr>
          <w:rFonts w:cs="Arial"/>
          <w:bCs/>
          <w:sz w:val="22"/>
          <w:szCs w:val="22"/>
        </w:rPr>
        <w:t>.00 mensual.</w:t>
      </w:r>
    </w:p>
    <w:p w:rsidR="00A94FED" w:rsidRPr="00B06054" w:rsidRDefault="00A94FED" w:rsidP="00A94FED">
      <w:pPr>
        <w:rPr>
          <w:rFonts w:cs="Arial"/>
          <w:b/>
          <w:bCs/>
          <w:sz w:val="22"/>
          <w:szCs w:val="22"/>
        </w:rPr>
      </w:pPr>
    </w:p>
    <w:p w:rsidR="00A94FED" w:rsidRPr="00B06054" w:rsidRDefault="00A94FED" w:rsidP="00A94FED">
      <w:pPr>
        <w:jc w:val="center"/>
        <w:rPr>
          <w:rFonts w:cs="Arial"/>
          <w:b/>
          <w:bCs/>
          <w:sz w:val="22"/>
          <w:szCs w:val="22"/>
        </w:rPr>
      </w:pPr>
      <w:r w:rsidRPr="00B06054">
        <w:rPr>
          <w:rFonts w:cs="Arial"/>
          <w:b/>
          <w:bCs/>
          <w:sz w:val="22"/>
          <w:szCs w:val="22"/>
        </w:rPr>
        <w:t>SECCIÓN IV</w:t>
      </w:r>
    </w:p>
    <w:p w:rsidR="00A94FED" w:rsidRPr="00B06054" w:rsidRDefault="00A94FED" w:rsidP="00A94FED">
      <w:pPr>
        <w:jc w:val="center"/>
        <w:rPr>
          <w:rFonts w:cs="Arial"/>
          <w:b/>
          <w:bCs/>
          <w:sz w:val="22"/>
          <w:szCs w:val="22"/>
        </w:rPr>
      </w:pPr>
      <w:r w:rsidRPr="00B06054">
        <w:rPr>
          <w:rFonts w:cs="Arial"/>
          <w:b/>
          <w:bCs/>
          <w:sz w:val="22"/>
          <w:szCs w:val="22"/>
        </w:rPr>
        <w:t>DE LOS SERVICIOS DE ASEO PÚBLICO</w:t>
      </w:r>
    </w:p>
    <w:p w:rsidR="00A94FED" w:rsidRPr="00B06054" w:rsidRDefault="00A94FED" w:rsidP="00A94FED">
      <w:pPr>
        <w:ind w:right="50"/>
        <w:jc w:val="center"/>
        <w:rPr>
          <w:rFonts w:cs="Arial"/>
          <w:bCs/>
          <w:sz w:val="22"/>
          <w:szCs w:val="22"/>
        </w:rPr>
      </w:pPr>
    </w:p>
    <w:p w:rsidR="00A94FED" w:rsidRPr="00B06054" w:rsidRDefault="00A94FED" w:rsidP="00A94FED">
      <w:pPr>
        <w:ind w:right="50"/>
        <w:rPr>
          <w:rFonts w:cs="Arial"/>
          <w:sz w:val="22"/>
          <w:szCs w:val="22"/>
        </w:rPr>
      </w:pPr>
      <w:r w:rsidRPr="00B06054">
        <w:rPr>
          <w:rFonts w:cs="Arial"/>
          <w:b/>
          <w:sz w:val="22"/>
          <w:szCs w:val="22"/>
        </w:rPr>
        <w:t>ARTÍCULO 16.-</w:t>
      </w:r>
      <w:r w:rsidRPr="00B06054">
        <w:rPr>
          <w:rFonts w:cs="Arial"/>
          <w:bCs/>
          <w:sz w:val="22"/>
          <w:szCs w:val="22"/>
        </w:rPr>
        <w:t xml:space="preserve"> Es objeto de este derecho la prestación del servicio de aseo público por parte del ayuntamiento a los habitantes del Municipio. Se entiende por aseo público la recolección de basura de calles, parques, jardines y otros lugares de uso común, así como la limpieza de predios baldíos sin barda o sólo cercados, a los que el ayuntamiento preste el servicio en atención a una política de saneamiento ambiental de las comunidades y </w:t>
      </w:r>
      <w:r w:rsidRPr="00B06054">
        <w:rPr>
          <w:rFonts w:cs="Arial"/>
          <w:sz w:val="22"/>
          <w:szCs w:val="22"/>
        </w:rPr>
        <w:t>se pagara conforme a las siguientes tarifas:</w:t>
      </w:r>
    </w:p>
    <w:p w:rsidR="00A94FED" w:rsidRPr="00B06054" w:rsidRDefault="00A94FED" w:rsidP="00A94FED">
      <w:pPr>
        <w:ind w:right="50"/>
        <w:rPr>
          <w:rFonts w:cs="Arial"/>
          <w:sz w:val="22"/>
          <w:szCs w:val="22"/>
        </w:rPr>
      </w:pPr>
    </w:p>
    <w:p w:rsidR="00A94FED" w:rsidRPr="00B06054" w:rsidRDefault="00A94FED" w:rsidP="00A94FED">
      <w:pPr>
        <w:ind w:right="50"/>
        <w:rPr>
          <w:rFonts w:cs="Arial"/>
          <w:bCs/>
          <w:sz w:val="22"/>
          <w:szCs w:val="22"/>
        </w:rPr>
      </w:pPr>
      <w:r w:rsidRPr="00B06054">
        <w:rPr>
          <w:rFonts w:cs="Arial"/>
          <w:bCs/>
          <w:sz w:val="22"/>
          <w:szCs w:val="22"/>
        </w:rPr>
        <w:t>I.- Casa habitación $ 8.</w:t>
      </w:r>
      <w:r>
        <w:rPr>
          <w:rFonts w:cs="Arial"/>
          <w:bCs/>
          <w:sz w:val="22"/>
          <w:szCs w:val="22"/>
        </w:rPr>
        <w:t>32</w:t>
      </w:r>
      <w:r w:rsidRPr="00B06054">
        <w:rPr>
          <w:rFonts w:cs="Arial"/>
          <w:bCs/>
          <w:sz w:val="22"/>
          <w:szCs w:val="22"/>
        </w:rPr>
        <w:t xml:space="preserve"> mensual independientemente de los metros lineales.</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 xml:space="preserve">II.- Comercios e Industrias $ </w:t>
      </w:r>
      <w:r>
        <w:rPr>
          <w:rFonts w:cs="Arial"/>
          <w:bCs/>
          <w:sz w:val="22"/>
          <w:szCs w:val="22"/>
        </w:rPr>
        <w:t>30</w:t>
      </w:r>
      <w:r w:rsidRPr="00B06054">
        <w:rPr>
          <w:rFonts w:cs="Arial"/>
          <w:bCs/>
          <w:sz w:val="22"/>
          <w:szCs w:val="22"/>
        </w:rPr>
        <w:t>.00 mensual independientemente de los metros lineales.</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III.- La superficie total del predio baldío sin barda o sólo cercado, que sea sujeto a limpia por parte del Ayuntamiento $ 3.</w:t>
      </w:r>
      <w:r>
        <w:rPr>
          <w:rFonts w:cs="Arial"/>
          <w:bCs/>
          <w:sz w:val="22"/>
          <w:szCs w:val="22"/>
        </w:rPr>
        <w:t>29</w:t>
      </w:r>
      <w:r w:rsidRPr="00B06054">
        <w:rPr>
          <w:rFonts w:cs="Arial"/>
          <w:bCs/>
          <w:sz w:val="22"/>
          <w:szCs w:val="22"/>
        </w:rPr>
        <w:t xml:space="preserve"> m2.</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IV.- La periodicidad y forma en que deba prestarse el servicio de recolección de basura en los casos de usuarios que soliciten servicios especiales o aquellos comercios que la autoridad considere que requieran de servicios especiales, se procederá a la firma de un contrato el cual se ajustará a las siguientes tarifas:</w:t>
      </w:r>
    </w:p>
    <w:p w:rsidR="00A94FED" w:rsidRPr="00B06054" w:rsidRDefault="00A94FED" w:rsidP="00A94FED">
      <w:pPr>
        <w:rPr>
          <w:rFonts w:cs="Arial"/>
          <w:bCs/>
          <w:sz w:val="22"/>
          <w:szCs w:val="22"/>
        </w:rPr>
      </w:pPr>
    </w:p>
    <w:p w:rsidR="00A94FED" w:rsidRPr="00B06054" w:rsidRDefault="00A94FED" w:rsidP="00A94FED">
      <w:pPr>
        <w:ind w:left="426" w:hanging="284"/>
        <w:rPr>
          <w:rFonts w:cs="Arial"/>
          <w:bCs/>
          <w:sz w:val="22"/>
          <w:szCs w:val="22"/>
        </w:rPr>
      </w:pPr>
      <w:r w:rsidRPr="00B06054">
        <w:rPr>
          <w:rFonts w:cs="Arial"/>
          <w:bCs/>
          <w:sz w:val="22"/>
          <w:szCs w:val="22"/>
        </w:rPr>
        <w:t>1. Tratándose de Comercios con venta de ropa, artículos de oficina y productos consumibles a largo plazo de $ 1</w:t>
      </w:r>
      <w:r>
        <w:rPr>
          <w:rFonts w:cs="Arial"/>
          <w:bCs/>
          <w:sz w:val="22"/>
          <w:szCs w:val="22"/>
        </w:rPr>
        <w:t>95</w:t>
      </w:r>
      <w:r w:rsidRPr="00B06054">
        <w:rPr>
          <w:rFonts w:cs="Arial"/>
          <w:bCs/>
          <w:sz w:val="22"/>
          <w:szCs w:val="22"/>
        </w:rPr>
        <w:t>.00 mensual.</w:t>
      </w:r>
    </w:p>
    <w:p w:rsidR="00A94FED" w:rsidRPr="00B06054" w:rsidRDefault="00A94FED" w:rsidP="00A94FED">
      <w:pPr>
        <w:ind w:left="426" w:hanging="284"/>
        <w:rPr>
          <w:rFonts w:cs="Arial"/>
          <w:bCs/>
          <w:sz w:val="22"/>
          <w:szCs w:val="22"/>
        </w:rPr>
      </w:pPr>
      <w:r w:rsidRPr="00B06054">
        <w:rPr>
          <w:rFonts w:cs="Arial"/>
          <w:bCs/>
          <w:sz w:val="22"/>
          <w:szCs w:val="22"/>
        </w:rPr>
        <w:lastRenderedPageBreak/>
        <w:t xml:space="preserve">2. Tratándose de Comercios con venta de abarrotes, comestibles y alimentos preparados de </w:t>
      </w:r>
      <w:r>
        <w:rPr>
          <w:rFonts w:cs="Arial"/>
          <w:bCs/>
          <w:sz w:val="22"/>
          <w:szCs w:val="22"/>
        </w:rPr>
        <w:t xml:space="preserve">                  </w:t>
      </w:r>
      <w:r w:rsidRPr="00B06054">
        <w:rPr>
          <w:rFonts w:cs="Arial"/>
          <w:bCs/>
          <w:sz w:val="22"/>
          <w:szCs w:val="22"/>
        </w:rPr>
        <w:t>$ 3</w:t>
      </w:r>
      <w:r>
        <w:rPr>
          <w:rFonts w:cs="Arial"/>
          <w:bCs/>
          <w:sz w:val="22"/>
          <w:szCs w:val="22"/>
        </w:rPr>
        <w:t>14</w:t>
      </w:r>
      <w:r w:rsidRPr="00B06054">
        <w:rPr>
          <w:rFonts w:cs="Arial"/>
          <w:bCs/>
          <w:sz w:val="22"/>
          <w:szCs w:val="22"/>
        </w:rPr>
        <w:t>.00 mensual.</w:t>
      </w:r>
    </w:p>
    <w:p w:rsidR="00A94FED" w:rsidRPr="00B06054" w:rsidRDefault="00A94FED" w:rsidP="00A94FED">
      <w:pPr>
        <w:ind w:left="426" w:hanging="284"/>
        <w:rPr>
          <w:rFonts w:cs="Arial"/>
          <w:bCs/>
          <w:sz w:val="22"/>
          <w:szCs w:val="22"/>
        </w:rPr>
      </w:pPr>
      <w:r w:rsidRPr="00B06054">
        <w:rPr>
          <w:rFonts w:cs="Arial"/>
          <w:bCs/>
          <w:sz w:val="22"/>
          <w:szCs w:val="22"/>
        </w:rPr>
        <w:t>3. Tratándose de Comercios con venta de alimentos preparados de $ 2</w:t>
      </w:r>
      <w:r>
        <w:rPr>
          <w:rFonts w:cs="Arial"/>
          <w:bCs/>
          <w:sz w:val="22"/>
          <w:szCs w:val="22"/>
        </w:rPr>
        <w:t>34</w:t>
      </w:r>
      <w:r w:rsidRPr="00B06054">
        <w:rPr>
          <w:rFonts w:cs="Arial"/>
          <w:bCs/>
          <w:sz w:val="22"/>
          <w:szCs w:val="22"/>
        </w:rPr>
        <w:t>.00 mensual.</w:t>
      </w:r>
    </w:p>
    <w:p w:rsidR="00A94FED" w:rsidRDefault="00A94FED" w:rsidP="00A94FED">
      <w:pPr>
        <w:ind w:left="426" w:hanging="284"/>
        <w:rPr>
          <w:rFonts w:cs="Arial"/>
          <w:bCs/>
          <w:sz w:val="22"/>
          <w:szCs w:val="22"/>
        </w:rPr>
      </w:pPr>
      <w:r w:rsidRPr="00B06054">
        <w:rPr>
          <w:rFonts w:cs="Arial"/>
          <w:bCs/>
          <w:sz w:val="22"/>
          <w:szCs w:val="22"/>
        </w:rPr>
        <w:t>4. Las industrias pagarán de $ 1,2</w:t>
      </w:r>
      <w:r>
        <w:rPr>
          <w:rFonts w:cs="Arial"/>
          <w:bCs/>
          <w:sz w:val="22"/>
          <w:szCs w:val="22"/>
        </w:rPr>
        <w:t>65</w:t>
      </w:r>
      <w:r w:rsidRPr="00B06054">
        <w:rPr>
          <w:rFonts w:cs="Arial"/>
          <w:bCs/>
          <w:sz w:val="22"/>
          <w:szCs w:val="22"/>
        </w:rPr>
        <w:t>.00 mensual, siempre que no se trate de residuos tóxicos o peligrosos.</w:t>
      </w:r>
    </w:p>
    <w:p w:rsidR="00A94FED" w:rsidRPr="00B06054" w:rsidRDefault="00A94FED" w:rsidP="00A94FED">
      <w:pPr>
        <w:ind w:left="426" w:hanging="284"/>
        <w:rPr>
          <w:rFonts w:cs="Arial"/>
          <w:bCs/>
          <w:sz w:val="22"/>
          <w:szCs w:val="22"/>
        </w:rPr>
      </w:pPr>
      <w:r w:rsidRPr="00787D50">
        <w:rPr>
          <w:rFonts w:cs="Arial"/>
          <w:bCs/>
          <w:sz w:val="22"/>
          <w:szCs w:val="22"/>
        </w:rPr>
        <w:t>5. Se pagará un importe de $ 12.00 pesos por kilómetro para la recolección de basura en lugares fuera del centro poblacional del Municipio de Allende Coahuila. El importe se incorporará al costo mensual pactado en el contrato respectivo.</w:t>
      </w:r>
    </w:p>
    <w:p w:rsidR="00A94FED" w:rsidRPr="00B06054" w:rsidRDefault="00A94FED" w:rsidP="00A94FED">
      <w:pPr>
        <w:rPr>
          <w:rFonts w:cs="Arial"/>
          <w:bCs/>
          <w:sz w:val="22"/>
          <w:szCs w:val="22"/>
        </w:rPr>
      </w:pPr>
    </w:p>
    <w:p w:rsidR="00A94FED" w:rsidRPr="00B06054" w:rsidRDefault="00A94FED" w:rsidP="00A94FED">
      <w:pPr>
        <w:rPr>
          <w:rFonts w:cs="Arial"/>
          <w:sz w:val="22"/>
          <w:szCs w:val="22"/>
        </w:rPr>
      </w:pPr>
      <w:r w:rsidRPr="00B06054">
        <w:rPr>
          <w:rFonts w:cs="Arial"/>
          <w:bCs/>
          <w:sz w:val="22"/>
          <w:szCs w:val="22"/>
        </w:rPr>
        <w:t xml:space="preserve">V.- En el caso de los predios domésticos el cobro se hará efectivo en los recibos del servicio de agua potable, </w:t>
      </w:r>
      <w:r w:rsidRPr="00B06054">
        <w:rPr>
          <w:rFonts w:cs="Arial"/>
          <w:sz w:val="22"/>
          <w:szCs w:val="22"/>
        </w:rPr>
        <w:t xml:space="preserve">que se integrará en el recibo de agua potable que emita el Sistema Municipal de Aguas y Saneamiento del Municipio, correspondiente a cada mes, el cual no estará condicionado al pago entre ellos. </w:t>
      </w:r>
      <w:r w:rsidRPr="00B06054">
        <w:rPr>
          <w:rFonts w:cs="Arial"/>
          <w:bCs/>
          <w:sz w:val="22"/>
          <w:szCs w:val="22"/>
        </w:rPr>
        <w:t>En el caso de los comercios se efectuará por medio de la Tesorería Municipal.</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VI.-  Si al contribuyente se le presta un servicio por medio de terceros, este deberá ajustarse a lo que marca el reglamento de ecología municipal, así como celebrar un convenio con el municipio.</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 xml:space="preserve">VII.- Cuando la autoridad lo considere conveniente, se efectuará el cobro del uso del relleno sanitario, a aquellos que por medios propios efectúen el depósito de residuos en el mismo. Este cobro será de acuerdo a la carga depositada (por m3) y de acuerdo a la frecuencia del acto, estimándose entre $ </w:t>
      </w:r>
      <w:r>
        <w:rPr>
          <w:rFonts w:cs="Arial"/>
          <w:bCs/>
          <w:sz w:val="22"/>
          <w:szCs w:val="22"/>
        </w:rPr>
        <w:t>102</w:t>
      </w:r>
      <w:r w:rsidRPr="00B06054">
        <w:rPr>
          <w:rFonts w:cs="Arial"/>
          <w:bCs/>
          <w:sz w:val="22"/>
          <w:szCs w:val="22"/>
        </w:rPr>
        <w:t>.00 a $ 2,0</w:t>
      </w:r>
      <w:r>
        <w:rPr>
          <w:rFonts w:cs="Arial"/>
          <w:bCs/>
          <w:sz w:val="22"/>
          <w:szCs w:val="22"/>
        </w:rPr>
        <w:t>8</w:t>
      </w:r>
      <w:r w:rsidRPr="00B06054">
        <w:rPr>
          <w:rFonts w:cs="Arial"/>
          <w:bCs/>
          <w:sz w:val="22"/>
          <w:szCs w:val="22"/>
        </w:rPr>
        <w:t>8.00 por viaje.</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 xml:space="preserve">VIII.- Cuando se soliciten permisos para la tala de árboles, el solicitante deberá liquidar de </w:t>
      </w:r>
      <w:r>
        <w:rPr>
          <w:rFonts w:cs="Arial"/>
          <w:bCs/>
          <w:sz w:val="22"/>
          <w:szCs w:val="22"/>
        </w:rPr>
        <w:t xml:space="preserve">                          </w:t>
      </w:r>
      <w:r w:rsidRPr="00B06054">
        <w:rPr>
          <w:rFonts w:cs="Arial"/>
          <w:bCs/>
          <w:sz w:val="22"/>
          <w:szCs w:val="22"/>
        </w:rPr>
        <w:t>$ 20</w:t>
      </w:r>
      <w:r>
        <w:rPr>
          <w:rFonts w:cs="Arial"/>
          <w:bCs/>
          <w:sz w:val="22"/>
          <w:szCs w:val="22"/>
        </w:rPr>
        <w:t>8</w:t>
      </w:r>
      <w:r w:rsidRPr="00B06054">
        <w:rPr>
          <w:rFonts w:cs="Arial"/>
          <w:bCs/>
          <w:sz w:val="22"/>
          <w:szCs w:val="22"/>
        </w:rPr>
        <w:t>.00 a $ 2,0</w:t>
      </w:r>
      <w:r>
        <w:rPr>
          <w:rFonts w:cs="Arial"/>
          <w:bCs/>
          <w:sz w:val="22"/>
          <w:szCs w:val="22"/>
        </w:rPr>
        <w:t>8</w:t>
      </w:r>
      <w:r w:rsidRPr="00B06054">
        <w:rPr>
          <w:rFonts w:cs="Arial"/>
          <w:bCs/>
          <w:sz w:val="22"/>
          <w:szCs w:val="22"/>
        </w:rPr>
        <w:t>8.00 según el trabajo a realizar.</w:t>
      </w:r>
    </w:p>
    <w:p w:rsidR="00A94FED" w:rsidRPr="00B06054" w:rsidRDefault="00A94FED" w:rsidP="00A94FED">
      <w:pPr>
        <w:rPr>
          <w:rFonts w:cs="Arial"/>
          <w:bCs/>
          <w:sz w:val="22"/>
          <w:szCs w:val="22"/>
        </w:rPr>
      </w:pPr>
    </w:p>
    <w:p w:rsidR="00A94FED" w:rsidRPr="00B06054" w:rsidRDefault="00A94FED" w:rsidP="00A94FED">
      <w:pPr>
        <w:ind w:right="50"/>
        <w:rPr>
          <w:rFonts w:cs="Arial"/>
          <w:bCs/>
          <w:sz w:val="22"/>
          <w:szCs w:val="22"/>
        </w:rPr>
      </w:pPr>
      <w:r w:rsidRPr="00B06054">
        <w:rPr>
          <w:rFonts w:cs="Arial"/>
          <w:bCs/>
          <w:sz w:val="22"/>
          <w:szCs w:val="22"/>
        </w:rPr>
        <w:t>IX.- Cuando no sea retirada la publicidad impresa de la vía pública $ 2</w:t>
      </w:r>
      <w:r>
        <w:rPr>
          <w:rFonts w:cs="Arial"/>
          <w:bCs/>
          <w:sz w:val="22"/>
          <w:szCs w:val="22"/>
        </w:rPr>
        <w:t>56</w:t>
      </w:r>
      <w:r w:rsidRPr="00B06054">
        <w:rPr>
          <w:rFonts w:cs="Arial"/>
          <w:bCs/>
          <w:sz w:val="22"/>
          <w:szCs w:val="22"/>
        </w:rPr>
        <w:t>.00 diario.</w:t>
      </w:r>
    </w:p>
    <w:p w:rsidR="00A94FED" w:rsidRPr="00B06054" w:rsidRDefault="00A94FED" w:rsidP="00A94FED">
      <w:pPr>
        <w:tabs>
          <w:tab w:val="left" w:pos="3544"/>
        </w:tabs>
        <w:rPr>
          <w:rFonts w:cs="Arial"/>
          <w:b/>
          <w:snapToGrid w:val="0"/>
          <w:sz w:val="22"/>
          <w:szCs w:val="22"/>
        </w:rPr>
      </w:pPr>
    </w:p>
    <w:p w:rsidR="00A94FED" w:rsidRPr="00B06054" w:rsidRDefault="00A94FED" w:rsidP="00A94FED">
      <w:pPr>
        <w:jc w:val="center"/>
        <w:rPr>
          <w:rFonts w:cs="Arial"/>
          <w:b/>
          <w:bCs/>
          <w:sz w:val="22"/>
          <w:szCs w:val="22"/>
        </w:rPr>
      </w:pPr>
      <w:r w:rsidRPr="00B06054">
        <w:rPr>
          <w:rFonts w:cs="Arial"/>
          <w:b/>
          <w:bCs/>
          <w:sz w:val="22"/>
          <w:szCs w:val="22"/>
        </w:rPr>
        <w:t>SECCIÓN V</w:t>
      </w:r>
    </w:p>
    <w:p w:rsidR="00A94FED" w:rsidRPr="00B06054" w:rsidRDefault="00A94FED" w:rsidP="00A94FED">
      <w:pPr>
        <w:jc w:val="center"/>
        <w:rPr>
          <w:rFonts w:cs="Arial"/>
          <w:b/>
          <w:bCs/>
          <w:sz w:val="22"/>
          <w:szCs w:val="22"/>
        </w:rPr>
      </w:pPr>
      <w:r w:rsidRPr="00B06054">
        <w:rPr>
          <w:rFonts w:cs="Arial"/>
          <w:b/>
          <w:bCs/>
          <w:sz w:val="22"/>
          <w:szCs w:val="22"/>
        </w:rPr>
        <w:t>DE LOS SERVICIOS DE SEGURIDAD PÚBLICA</w:t>
      </w:r>
    </w:p>
    <w:p w:rsidR="00A94FED" w:rsidRPr="00B06054" w:rsidRDefault="00A94FED" w:rsidP="00A94FED">
      <w:pPr>
        <w:rPr>
          <w:rFonts w:cs="Arial"/>
          <w:b/>
          <w:bCs/>
          <w:sz w:val="22"/>
          <w:szCs w:val="22"/>
        </w:rPr>
      </w:pPr>
    </w:p>
    <w:p w:rsidR="00A94FED" w:rsidRPr="00B06054" w:rsidRDefault="00A94FED" w:rsidP="00A94FED">
      <w:pPr>
        <w:ind w:right="50"/>
        <w:rPr>
          <w:rFonts w:cs="Arial"/>
          <w:sz w:val="22"/>
          <w:szCs w:val="22"/>
        </w:rPr>
      </w:pPr>
      <w:r w:rsidRPr="00B06054">
        <w:rPr>
          <w:rFonts w:cs="Arial"/>
          <w:b/>
          <w:sz w:val="22"/>
          <w:szCs w:val="22"/>
        </w:rPr>
        <w:t>ARTÍCULO 17.-</w:t>
      </w:r>
      <w:r w:rsidRPr="00B06054">
        <w:rPr>
          <w:rFonts w:cs="Arial"/>
          <w:bCs/>
          <w:sz w:val="22"/>
          <w:szCs w:val="22"/>
        </w:rPr>
        <w:t xml:space="preserve"> Son objeto de este derecho los servicios prestados por las autoridades municipales en materia de seguridad pública, conforme a las disposiciones reglamentarias que rijan en el Municipio. </w:t>
      </w:r>
      <w:r w:rsidRPr="00B06054">
        <w:rPr>
          <w:rFonts w:cs="Arial"/>
          <w:sz w:val="22"/>
          <w:szCs w:val="22"/>
        </w:rPr>
        <w:t xml:space="preserve">Los Servicios de Seguridad Pública comprenden las actividades de vigilancia que se otorguen a toda clase de establecimientos que presten servicios públicos a solicitud de éstos o de oficio, cuando la autoridad municipal correspondiente lo juzgue necesario o conveniente. </w:t>
      </w:r>
    </w:p>
    <w:p w:rsidR="00A94FED" w:rsidRPr="00B06054" w:rsidRDefault="00A94FED" w:rsidP="00A94FED">
      <w:pPr>
        <w:ind w:right="50"/>
        <w:rPr>
          <w:rFonts w:cs="Arial"/>
          <w:sz w:val="22"/>
          <w:szCs w:val="22"/>
        </w:rPr>
      </w:pPr>
    </w:p>
    <w:p w:rsidR="00A94FED" w:rsidRPr="00B06054" w:rsidRDefault="00A94FED" w:rsidP="00A94FED">
      <w:pPr>
        <w:rPr>
          <w:rFonts w:cs="Arial"/>
          <w:bCs/>
          <w:sz w:val="22"/>
          <w:szCs w:val="22"/>
        </w:rPr>
      </w:pPr>
      <w:r w:rsidRPr="00B06054">
        <w:rPr>
          <w:rFonts w:cs="Arial"/>
          <w:bCs/>
          <w:sz w:val="22"/>
          <w:szCs w:val="22"/>
        </w:rPr>
        <w:t>El pago de este derecho se efectuará en la Tesorería Municipal conforme a la siguiente tarifa:</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 xml:space="preserve">I.-   Seguridad para fiestas $ </w:t>
      </w:r>
      <w:r>
        <w:rPr>
          <w:rFonts w:cs="Arial"/>
          <w:bCs/>
          <w:sz w:val="22"/>
          <w:szCs w:val="22"/>
        </w:rPr>
        <w:t>410</w:t>
      </w:r>
      <w:r w:rsidRPr="00B06054">
        <w:rPr>
          <w:rFonts w:cs="Arial"/>
          <w:bCs/>
          <w:sz w:val="22"/>
          <w:szCs w:val="22"/>
        </w:rPr>
        <w:t>.00 por turno.</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 xml:space="preserve">II.-  Seguridad para eventos públicos $ </w:t>
      </w:r>
      <w:r>
        <w:rPr>
          <w:rFonts w:cs="Arial"/>
          <w:bCs/>
          <w:sz w:val="22"/>
          <w:szCs w:val="22"/>
        </w:rPr>
        <w:t>410</w:t>
      </w:r>
      <w:r w:rsidRPr="00B06054">
        <w:rPr>
          <w:rFonts w:cs="Arial"/>
          <w:bCs/>
          <w:sz w:val="22"/>
          <w:szCs w:val="22"/>
        </w:rPr>
        <w:t>.00 por turno.</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 xml:space="preserve">III.- Seguridad en los negocios y/o comercios que así lo soliciten $ </w:t>
      </w:r>
      <w:r>
        <w:rPr>
          <w:rFonts w:cs="Arial"/>
          <w:bCs/>
          <w:sz w:val="22"/>
          <w:szCs w:val="22"/>
        </w:rPr>
        <w:t>410</w:t>
      </w:r>
      <w:r w:rsidRPr="00B06054">
        <w:rPr>
          <w:rFonts w:cs="Arial"/>
          <w:bCs/>
          <w:sz w:val="22"/>
          <w:szCs w:val="22"/>
        </w:rPr>
        <w:t>.00 por turno.</w:t>
      </w:r>
    </w:p>
    <w:p w:rsidR="00A94FED" w:rsidRPr="00B06054" w:rsidRDefault="00A94FED" w:rsidP="00A94FED">
      <w:pPr>
        <w:rPr>
          <w:rFonts w:cs="Arial"/>
          <w:b/>
          <w:bCs/>
          <w:sz w:val="22"/>
          <w:szCs w:val="22"/>
        </w:rPr>
      </w:pPr>
    </w:p>
    <w:p w:rsidR="00A94FED" w:rsidRPr="00B06054" w:rsidRDefault="00A94FED" w:rsidP="00A94FED">
      <w:pPr>
        <w:jc w:val="center"/>
        <w:rPr>
          <w:rFonts w:cs="Arial"/>
          <w:b/>
          <w:bCs/>
          <w:sz w:val="22"/>
          <w:szCs w:val="22"/>
        </w:rPr>
      </w:pPr>
      <w:r w:rsidRPr="00B06054">
        <w:rPr>
          <w:rFonts w:cs="Arial"/>
          <w:b/>
          <w:bCs/>
          <w:sz w:val="22"/>
          <w:szCs w:val="22"/>
        </w:rPr>
        <w:t>SECCIÓN VI</w:t>
      </w:r>
    </w:p>
    <w:p w:rsidR="00A94FED" w:rsidRPr="00B06054" w:rsidRDefault="00A94FED" w:rsidP="00A94FED">
      <w:pPr>
        <w:jc w:val="center"/>
        <w:rPr>
          <w:rFonts w:cs="Arial"/>
          <w:b/>
          <w:bCs/>
          <w:sz w:val="22"/>
          <w:szCs w:val="22"/>
        </w:rPr>
      </w:pPr>
      <w:r w:rsidRPr="00B06054">
        <w:rPr>
          <w:rFonts w:cs="Arial"/>
          <w:b/>
          <w:bCs/>
          <w:sz w:val="22"/>
          <w:szCs w:val="22"/>
        </w:rPr>
        <w:t>DE LOS SERVICIOS EN PANTEONES</w:t>
      </w:r>
    </w:p>
    <w:p w:rsidR="00A94FED" w:rsidRPr="00B06054" w:rsidRDefault="00A94FED" w:rsidP="00A94FED">
      <w:pPr>
        <w:rPr>
          <w:rFonts w:cs="Arial"/>
          <w:b/>
          <w:bCs/>
          <w:sz w:val="22"/>
          <w:szCs w:val="22"/>
        </w:rPr>
      </w:pPr>
    </w:p>
    <w:p w:rsidR="00A94FED" w:rsidRPr="00B06054" w:rsidRDefault="00A94FED" w:rsidP="00A94FED">
      <w:pPr>
        <w:ind w:right="50"/>
        <w:rPr>
          <w:rFonts w:cs="Arial"/>
          <w:bCs/>
          <w:sz w:val="22"/>
          <w:szCs w:val="22"/>
        </w:rPr>
      </w:pPr>
      <w:r w:rsidRPr="00B06054">
        <w:rPr>
          <w:rFonts w:cs="Arial"/>
          <w:b/>
          <w:sz w:val="22"/>
          <w:szCs w:val="22"/>
        </w:rPr>
        <w:t>ARTÍCULO 18.-</w:t>
      </w:r>
      <w:r w:rsidRPr="00B06054">
        <w:rPr>
          <w:rFonts w:cs="Arial"/>
          <w:bCs/>
          <w:sz w:val="22"/>
          <w:szCs w:val="22"/>
        </w:rPr>
        <w:t xml:space="preserve"> Es objeto de este derecho, la prestación de servicios relacionados con la vigilancia, administración, limpieza, reglamentación de panteones y otros actos afines a la inhumación o exhumación de cadáveres en el Municipio.</w:t>
      </w:r>
    </w:p>
    <w:p w:rsidR="00A94FED" w:rsidRPr="00B06054" w:rsidRDefault="00A94FED" w:rsidP="00A94FED">
      <w:pPr>
        <w:ind w:right="50"/>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I.- El pago de este derecho se causará conforme a los conceptos y tarifas siguientes:</w:t>
      </w:r>
    </w:p>
    <w:p w:rsidR="00A94FED" w:rsidRPr="00B06054" w:rsidRDefault="00A94FED" w:rsidP="00A94FED">
      <w:pPr>
        <w:rPr>
          <w:rFonts w:cs="Arial"/>
          <w:bCs/>
          <w:sz w:val="22"/>
          <w:szCs w:val="22"/>
        </w:rPr>
      </w:pPr>
    </w:p>
    <w:p w:rsidR="00A94FED" w:rsidRPr="00B06054" w:rsidRDefault="00A94FED" w:rsidP="00A94FED">
      <w:pPr>
        <w:ind w:left="709" w:hanging="358"/>
        <w:rPr>
          <w:rFonts w:cs="Arial"/>
          <w:bCs/>
          <w:sz w:val="22"/>
          <w:szCs w:val="22"/>
        </w:rPr>
      </w:pPr>
      <w:r w:rsidRPr="00B06054">
        <w:rPr>
          <w:rFonts w:cs="Arial"/>
          <w:bCs/>
          <w:sz w:val="22"/>
          <w:szCs w:val="22"/>
        </w:rPr>
        <w:t>1. Las autorizaciones de traslado de cadáveres fuera del Municipio o del Estado $ 8</w:t>
      </w:r>
      <w:r>
        <w:rPr>
          <w:rFonts w:cs="Arial"/>
          <w:bCs/>
          <w:sz w:val="22"/>
          <w:szCs w:val="22"/>
        </w:rPr>
        <w:t>3</w:t>
      </w:r>
      <w:r w:rsidRPr="00B06054">
        <w:rPr>
          <w:rFonts w:cs="Arial"/>
          <w:bCs/>
          <w:sz w:val="22"/>
          <w:szCs w:val="22"/>
        </w:rPr>
        <w:t>.00.</w:t>
      </w:r>
    </w:p>
    <w:p w:rsidR="00A94FED" w:rsidRPr="00B06054" w:rsidRDefault="00A94FED" w:rsidP="00A94FED">
      <w:pPr>
        <w:ind w:left="709" w:hanging="358"/>
        <w:rPr>
          <w:rFonts w:cs="Arial"/>
          <w:bCs/>
          <w:sz w:val="22"/>
          <w:szCs w:val="22"/>
        </w:rPr>
      </w:pPr>
      <w:r w:rsidRPr="00B06054">
        <w:rPr>
          <w:rFonts w:cs="Arial"/>
          <w:bCs/>
          <w:sz w:val="22"/>
          <w:szCs w:val="22"/>
        </w:rPr>
        <w:t>2. Las autorizaciones de traslado de cadáveres o restos a cementerios del Municipio $ 8</w:t>
      </w:r>
      <w:r>
        <w:rPr>
          <w:rFonts w:cs="Arial"/>
          <w:bCs/>
          <w:sz w:val="22"/>
          <w:szCs w:val="22"/>
        </w:rPr>
        <w:t>3</w:t>
      </w:r>
      <w:r w:rsidRPr="00B06054">
        <w:rPr>
          <w:rFonts w:cs="Arial"/>
          <w:bCs/>
          <w:sz w:val="22"/>
          <w:szCs w:val="22"/>
        </w:rPr>
        <w:t>.00.</w:t>
      </w:r>
    </w:p>
    <w:p w:rsidR="00A94FED" w:rsidRPr="00B06054" w:rsidRDefault="00A94FED" w:rsidP="00A94FED">
      <w:pPr>
        <w:ind w:left="709" w:hanging="358"/>
        <w:rPr>
          <w:rFonts w:cs="Arial"/>
          <w:bCs/>
          <w:sz w:val="22"/>
          <w:szCs w:val="22"/>
        </w:rPr>
      </w:pPr>
      <w:r w:rsidRPr="00B06054">
        <w:rPr>
          <w:rFonts w:cs="Arial"/>
          <w:bCs/>
          <w:sz w:val="22"/>
          <w:szCs w:val="22"/>
        </w:rPr>
        <w:t>3. Los derechos de internación de cadáveres al Municipio $ 8</w:t>
      </w:r>
      <w:r>
        <w:rPr>
          <w:rFonts w:cs="Arial"/>
          <w:bCs/>
          <w:sz w:val="22"/>
          <w:szCs w:val="22"/>
        </w:rPr>
        <w:t>3</w:t>
      </w:r>
      <w:r w:rsidRPr="00B06054">
        <w:rPr>
          <w:rFonts w:cs="Arial"/>
          <w:bCs/>
          <w:sz w:val="22"/>
          <w:szCs w:val="22"/>
        </w:rPr>
        <w:t>.00.</w:t>
      </w:r>
    </w:p>
    <w:p w:rsidR="00A94FED" w:rsidRPr="00B06054" w:rsidRDefault="00A94FED" w:rsidP="00A94FED">
      <w:pPr>
        <w:ind w:left="709" w:hanging="358"/>
        <w:rPr>
          <w:rFonts w:cs="Arial"/>
          <w:bCs/>
          <w:sz w:val="22"/>
          <w:szCs w:val="22"/>
        </w:rPr>
      </w:pPr>
      <w:r w:rsidRPr="00B06054">
        <w:rPr>
          <w:rFonts w:cs="Arial"/>
          <w:bCs/>
          <w:sz w:val="22"/>
          <w:szCs w:val="22"/>
        </w:rPr>
        <w:t>4. Las autorizaciones de us</w:t>
      </w:r>
      <w:r>
        <w:rPr>
          <w:rFonts w:cs="Arial"/>
          <w:bCs/>
          <w:sz w:val="22"/>
          <w:szCs w:val="22"/>
        </w:rPr>
        <w:t>o del depósito de cadáveres $102</w:t>
      </w:r>
      <w:r w:rsidRPr="00B06054">
        <w:rPr>
          <w:rFonts w:cs="Arial"/>
          <w:bCs/>
          <w:sz w:val="22"/>
          <w:szCs w:val="22"/>
        </w:rPr>
        <w:t>.00.</w:t>
      </w:r>
    </w:p>
    <w:p w:rsidR="00A94FED" w:rsidRPr="00B06054" w:rsidRDefault="00A94FED" w:rsidP="00A94FED">
      <w:pPr>
        <w:ind w:left="709" w:hanging="358"/>
        <w:rPr>
          <w:rFonts w:cs="Arial"/>
          <w:bCs/>
          <w:sz w:val="22"/>
          <w:szCs w:val="22"/>
        </w:rPr>
      </w:pPr>
      <w:r w:rsidRPr="00B06054">
        <w:rPr>
          <w:rFonts w:cs="Arial"/>
          <w:bCs/>
          <w:sz w:val="22"/>
          <w:szCs w:val="22"/>
        </w:rPr>
        <w:t xml:space="preserve">5. Las autorizaciones de construcción de monumentos $ </w:t>
      </w:r>
      <w:r>
        <w:rPr>
          <w:rFonts w:cs="Arial"/>
          <w:bCs/>
          <w:sz w:val="22"/>
          <w:szCs w:val="22"/>
        </w:rPr>
        <w:t>205</w:t>
      </w:r>
      <w:r w:rsidRPr="00B06054">
        <w:rPr>
          <w:rFonts w:cs="Arial"/>
          <w:bCs/>
          <w:sz w:val="22"/>
          <w:szCs w:val="22"/>
        </w:rPr>
        <w:t>.00 (esto sólo en el panteón actual).</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II.- Por servicios de administración de panteones:</w:t>
      </w:r>
    </w:p>
    <w:p w:rsidR="00A94FED" w:rsidRPr="00B06054" w:rsidRDefault="00A94FED" w:rsidP="00A94FED">
      <w:pPr>
        <w:rPr>
          <w:rFonts w:cs="Arial"/>
          <w:bCs/>
          <w:sz w:val="22"/>
          <w:szCs w:val="22"/>
        </w:rPr>
      </w:pPr>
    </w:p>
    <w:p w:rsidR="00A94FED" w:rsidRPr="00B06054" w:rsidRDefault="00A94FED" w:rsidP="00A94FED">
      <w:pPr>
        <w:ind w:firstLine="351"/>
        <w:rPr>
          <w:rFonts w:cs="Arial"/>
          <w:bCs/>
          <w:sz w:val="22"/>
          <w:szCs w:val="22"/>
        </w:rPr>
      </w:pPr>
      <w:r w:rsidRPr="00B06054">
        <w:rPr>
          <w:rFonts w:cs="Arial"/>
          <w:bCs/>
          <w:sz w:val="22"/>
          <w:szCs w:val="22"/>
        </w:rPr>
        <w:t xml:space="preserve">1. Servicios de inhumación               </w:t>
      </w:r>
      <w:r w:rsidRPr="00B06054">
        <w:rPr>
          <w:rFonts w:cs="Arial"/>
          <w:bCs/>
          <w:sz w:val="22"/>
          <w:szCs w:val="22"/>
        </w:rPr>
        <w:tab/>
      </w:r>
      <w:r w:rsidRPr="00B06054">
        <w:rPr>
          <w:rFonts w:cs="Arial"/>
          <w:bCs/>
          <w:sz w:val="22"/>
          <w:szCs w:val="22"/>
        </w:rPr>
        <w:tab/>
        <w:t>$ 13</w:t>
      </w:r>
      <w:r>
        <w:rPr>
          <w:rFonts w:cs="Arial"/>
          <w:bCs/>
          <w:sz w:val="22"/>
          <w:szCs w:val="22"/>
        </w:rPr>
        <w:t>5</w:t>
      </w:r>
      <w:r w:rsidRPr="00B06054">
        <w:rPr>
          <w:rFonts w:cs="Arial"/>
          <w:bCs/>
          <w:sz w:val="22"/>
          <w:szCs w:val="22"/>
        </w:rPr>
        <w:t>.00.</w:t>
      </w:r>
    </w:p>
    <w:p w:rsidR="00A94FED" w:rsidRPr="00B06054" w:rsidRDefault="00A94FED" w:rsidP="00A94FED">
      <w:pPr>
        <w:ind w:firstLine="351"/>
        <w:rPr>
          <w:rFonts w:cs="Arial"/>
          <w:bCs/>
          <w:sz w:val="22"/>
          <w:szCs w:val="22"/>
        </w:rPr>
      </w:pPr>
      <w:r w:rsidRPr="00B06054">
        <w:rPr>
          <w:rFonts w:cs="Arial"/>
          <w:bCs/>
          <w:sz w:val="22"/>
          <w:szCs w:val="22"/>
        </w:rPr>
        <w:t>2. Servicios de</w:t>
      </w:r>
      <w:r>
        <w:rPr>
          <w:rFonts w:cs="Arial"/>
          <w:bCs/>
          <w:sz w:val="22"/>
          <w:szCs w:val="22"/>
        </w:rPr>
        <w:t xml:space="preserve"> exhumación              </w:t>
      </w:r>
      <w:r>
        <w:rPr>
          <w:rFonts w:cs="Arial"/>
          <w:bCs/>
          <w:sz w:val="22"/>
          <w:szCs w:val="22"/>
        </w:rPr>
        <w:tab/>
      </w:r>
      <w:r>
        <w:rPr>
          <w:rFonts w:cs="Arial"/>
          <w:bCs/>
          <w:sz w:val="22"/>
          <w:szCs w:val="22"/>
        </w:rPr>
        <w:tab/>
        <w:t>$ 135</w:t>
      </w:r>
      <w:r w:rsidRPr="00B06054">
        <w:rPr>
          <w:rFonts w:cs="Arial"/>
          <w:bCs/>
          <w:sz w:val="22"/>
          <w:szCs w:val="22"/>
        </w:rPr>
        <w:t>.00.</w:t>
      </w:r>
    </w:p>
    <w:p w:rsidR="00A94FED" w:rsidRPr="00B06054" w:rsidRDefault="00A94FED" w:rsidP="00A94FED">
      <w:pPr>
        <w:ind w:firstLine="351"/>
        <w:rPr>
          <w:rFonts w:cs="Arial"/>
          <w:bCs/>
          <w:sz w:val="22"/>
          <w:szCs w:val="22"/>
        </w:rPr>
      </w:pPr>
      <w:r w:rsidRPr="00B06054">
        <w:rPr>
          <w:rFonts w:cs="Arial"/>
          <w:bCs/>
          <w:sz w:val="22"/>
          <w:szCs w:val="22"/>
        </w:rPr>
        <w:t xml:space="preserve">3. Refrendo </w:t>
      </w:r>
      <w:r>
        <w:rPr>
          <w:rFonts w:cs="Arial"/>
          <w:bCs/>
          <w:sz w:val="22"/>
          <w:szCs w:val="22"/>
        </w:rPr>
        <w:t xml:space="preserve">de derechos de inhumación </w:t>
      </w:r>
      <w:r>
        <w:rPr>
          <w:rFonts w:cs="Arial"/>
          <w:bCs/>
          <w:sz w:val="22"/>
          <w:szCs w:val="22"/>
        </w:rPr>
        <w:tab/>
        <w:t>$ 135</w:t>
      </w:r>
      <w:r w:rsidRPr="00B06054">
        <w:rPr>
          <w:rFonts w:cs="Arial"/>
          <w:bCs/>
          <w:sz w:val="22"/>
          <w:szCs w:val="22"/>
        </w:rPr>
        <w:t>.00.</w:t>
      </w:r>
    </w:p>
    <w:p w:rsidR="00A94FED" w:rsidRPr="00B06054" w:rsidRDefault="00A94FED" w:rsidP="00A94FED">
      <w:pPr>
        <w:ind w:firstLine="351"/>
        <w:rPr>
          <w:rFonts w:cs="Arial"/>
          <w:bCs/>
          <w:sz w:val="22"/>
          <w:szCs w:val="22"/>
        </w:rPr>
      </w:pPr>
      <w:r w:rsidRPr="00B06054">
        <w:rPr>
          <w:rFonts w:cs="Arial"/>
          <w:bCs/>
          <w:sz w:val="22"/>
          <w:szCs w:val="22"/>
        </w:rPr>
        <w:t>4. S</w:t>
      </w:r>
      <w:r>
        <w:rPr>
          <w:rFonts w:cs="Arial"/>
          <w:bCs/>
          <w:sz w:val="22"/>
          <w:szCs w:val="22"/>
        </w:rPr>
        <w:t xml:space="preserve">ervicios de </w:t>
      </w:r>
      <w:proofErr w:type="spellStart"/>
      <w:r>
        <w:rPr>
          <w:rFonts w:cs="Arial"/>
          <w:bCs/>
          <w:sz w:val="22"/>
          <w:szCs w:val="22"/>
        </w:rPr>
        <w:t>reinhumación</w:t>
      </w:r>
      <w:proofErr w:type="spellEnd"/>
      <w:r>
        <w:rPr>
          <w:rFonts w:cs="Arial"/>
          <w:bCs/>
          <w:sz w:val="22"/>
          <w:szCs w:val="22"/>
        </w:rPr>
        <w:tab/>
      </w:r>
      <w:r>
        <w:rPr>
          <w:rFonts w:cs="Arial"/>
          <w:bCs/>
          <w:sz w:val="22"/>
          <w:szCs w:val="22"/>
        </w:rPr>
        <w:tab/>
      </w:r>
      <w:r>
        <w:rPr>
          <w:rFonts w:cs="Arial"/>
          <w:bCs/>
          <w:sz w:val="22"/>
          <w:szCs w:val="22"/>
        </w:rPr>
        <w:tab/>
        <w:t>$ 135</w:t>
      </w:r>
      <w:r w:rsidRPr="00B06054">
        <w:rPr>
          <w:rFonts w:cs="Arial"/>
          <w:bCs/>
          <w:sz w:val="22"/>
          <w:szCs w:val="22"/>
        </w:rPr>
        <w:t>.00.</w:t>
      </w:r>
    </w:p>
    <w:p w:rsidR="00A94FED" w:rsidRPr="00B06054" w:rsidRDefault="00A94FED" w:rsidP="00A94FED">
      <w:pPr>
        <w:ind w:firstLine="351"/>
        <w:rPr>
          <w:rFonts w:cs="Arial"/>
          <w:bCs/>
          <w:sz w:val="22"/>
          <w:szCs w:val="22"/>
        </w:rPr>
      </w:pPr>
      <w:r w:rsidRPr="00B06054">
        <w:rPr>
          <w:rFonts w:cs="Arial"/>
          <w:bCs/>
          <w:sz w:val="22"/>
          <w:szCs w:val="22"/>
        </w:rPr>
        <w:t>5. Depósitos de restos en nichos o gaveta</w:t>
      </w:r>
      <w:r>
        <w:rPr>
          <w:rFonts w:cs="Arial"/>
          <w:bCs/>
          <w:sz w:val="22"/>
          <w:szCs w:val="22"/>
        </w:rPr>
        <w:t>s       $ 135</w:t>
      </w:r>
      <w:r w:rsidRPr="00B06054">
        <w:rPr>
          <w:rFonts w:cs="Arial"/>
          <w:bCs/>
          <w:sz w:val="22"/>
          <w:szCs w:val="22"/>
        </w:rPr>
        <w:t>.00.</w:t>
      </w:r>
    </w:p>
    <w:p w:rsidR="00A94FED" w:rsidRPr="00B06054" w:rsidRDefault="00A94FED" w:rsidP="00A94FED">
      <w:pPr>
        <w:ind w:left="4887" w:hanging="4536"/>
        <w:rPr>
          <w:rFonts w:cs="Arial"/>
          <w:bCs/>
          <w:sz w:val="22"/>
          <w:szCs w:val="22"/>
        </w:rPr>
      </w:pPr>
      <w:r w:rsidRPr="00B06054">
        <w:rPr>
          <w:rFonts w:cs="Arial"/>
          <w:bCs/>
          <w:sz w:val="22"/>
          <w:szCs w:val="22"/>
        </w:rPr>
        <w:t>6. Construcción, reconstrucció</w:t>
      </w:r>
      <w:r>
        <w:rPr>
          <w:rFonts w:cs="Arial"/>
          <w:bCs/>
          <w:sz w:val="22"/>
          <w:szCs w:val="22"/>
        </w:rPr>
        <w:t>n o profundización de fosas $ 205</w:t>
      </w:r>
      <w:r w:rsidRPr="00B06054">
        <w:rPr>
          <w:rFonts w:cs="Arial"/>
          <w:bCs/>
          <w:sz w:val="22"/>
          <w:szCs w:val="22"/>
        </w:rPr>
        <w:t>.00.</w:t>
      </w:r>
    </w:p>
    <w:p w:rsidR="00A94FED" w:rsidRPr="00B06054" w:rsidRDefault="00A94FED" w:rsidP="00A94FED">
      <w:pPr>
        <w:ind w:firstLine="351"/>
        <w:rPr>
          <w:rFonts w:cs="Arial"/>
          <w:bCs/>
          <w:sz w:val="22"/>
          <w:szCs w:val="22"/>
        </w:rPr>
      </w:pPr>
      <w:r w:rsidRPr="00B06054">
        <w:rPr>
          <w:rFonts w:cs="Arial"/>
          <w:bCs/>
          <w:sz w:val="22"/>
          <w:szCs w:val="22"/>
        </w:rPr>
        <w:t>7. Construcción de cord</w:t>
      </w:r>
      <w:r>
        <w:rPr>
          <w:rFonts w:cs="Arial"/>
          <w:bCs/>
          <w:sz w:val="22"/>
          <w:szCs w:val="22"/>
        </w:rPr>
        <w:t xml:space="preserve">ón en el panteón          </w:t>
      </w:r>
      <w:r>
        <w:rPr>
          <w:rFonts w:cs="Arial"/>
          <w:bCs/>
          <w:sz w:val="22"/>
          <w:szCs w:val="22"/>
        </w:rPr>
        <w:tab/>
        <w:t>$  49</w:t>
      </w:r>
      <w:r w:rsidRPr="00B06054">
        <w:rPr>
          <w:rFonts w:cs="Arial"/>
          <w:bCs/>
          <w:sz w:val="22"/>
          <w:szCs w:val="22"/>
        </w:rPr>
        <w:t>.00.</w:t>
      </w:r>
    </w:p>
    <w:p w:rsidR="00A94FED" w:rsidRPr="00B06054" w:rsidRDefault="00A94FED" w:rsidP="00A94FED">
      <w:pPr>
        <w:ind w:right="50"/>
        <w:rPr>
          <w:rFonts w:cs="Arial"/>
          <w:b/>
          <w:bCs/>
          <w:sz w:val="22"/>
          <w:szCs w:val="22"/>
        </w:rPr>
      </w:pPr>
    </w:p>
    <w:p w:rsidR="00A94FED" w:rsidRPr="00B06054" w:rsidRDefault="00A94FED" w:rsidP="00A94FED">
      <w:pPr>
        <w:jc w:val="center"/>
        <w:rPr>
          <w:rFonts w:cs="Arial"/>
          <w:b/>
          <w:bCs/>
          <w:sz w:val="22"/>
          <w:szCs w:val="22"/>
        </w:rPr>
      </w:pPr>
      <w:r w:rsidRPr="00B06054">
        <w:rPr>
          <w:rFonts w:cs="Arial"/>
          <w:b/>
          <w:bCs/>
          <w:sz w:val="22"/>
          <w:szCs w:val="22"/>
        </w:rPr>
        <w:t>SECCIÓN VII</w:t>
      </w:r>
    </w:p>
    <w:p w:rsidR="00A94FED" w:rsidRPr="00B06054" w:rsidRDefault="00A94FED" w:rsidP="00A94FED">
      <w:pPr>
        <w:jc w:val="center"/>
        <w:rPr>
          <w:rFonts w:cs="Arial"/>
          <w:b/>
          <w:bCs/>
          <w:sz w:val="22"/>
          <w:szCs w:val="22"/>
        </w:rPr>
      </w:pPr>
      <w:r w:rsidRPr="00B06054">
        <w:rPr>
          <w:rFonts w:cs="Arial"/>
          <w:b/>
          <w:bCs/>
          <w:sz w:val="22"/>
          <w:szCs w:val="22"/>
        </w:rPr>
        <w:t>DE LOS SERVICIOS DE TRÁNSITO</w:t>
      </w:r>
    </w:p>
    <w:p w:rsidR="00A94FED" w:rsidRPr="00B06054" w:rsidRDefault="00A94FED" w:rsidP="00A94FED">
      <w:pPr>
        <w:ind w:right="50"/>
        <w:rPr>
          <w:rFonts w:cs="Arial"/>
          <w:bCs/>
          <w:sz w:val="22"/>
          <w:szCs w:val="22"/>
        </w:rPr>
      </w:pPr>
    </w:p>
    <w:p w:rsidR="00A94FED" w:rsidRPr="00B06054" w:rsidRDefault="00A94FED" w:rsidP="00A94FED">
      <w:pPr>
        <w:ind w:right="50"/>
        <w:rPr>
          <w:rFonts w:cs="Arial"/>
          <w:bCs/>
          <w:sz w:val="22"/>
          <w:szCs w:val="22"/>
        </w:rPr>
      </w:pPr>
      <w:r w:rsidRPr="00B06054">
        <w:rPr>
          <w:rFonts w:cs="Arial"/>
          <w:b/>
          <w:sz w:val="22"/>
          <w:szCs w:val="22"/>
        </w:rPr>
        <w:t>ARTÍCULO 19.-</w:t>
      </w:r>
      <w:r w:rsidRPr="00B06054">
        <w:rPr>
          <w:rFonts w:cs="Arial"/>
          <w:bCs/>
          <w:sz w:val="22"/>
          <w:szCs w:val="22"/>
        </w:rPr>
        <w:t xml:space="preserve"> Son objeto de estos derechos, los servicios que presten las autoridades en materia de tránsito municipal por los siguientes conceptos:</w:t>
      </w:r>
    </w:p>
    <w:p w:rsidR="00A94FED" w:rsidRPr="00B06054" w:rsidRDefault="00A94FED" w:rsidP="00A94FED">
      <w:pPr>
        <w:ind w:right="50"/>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 xml:space="preserve">I.- Expedición de concesión y permiso para la explotación del servicio público de transporte de personas o cosas en las vías de Municipios $ </w:t>
      </w:r>
      <w:r>
        <w:rPr>
          <w:rFonts w:cs="Arial"/>
          <w:bCs/>
          <w:sz w:val="22"/>
          <w:szCs w:val="22"/>
        </w:rPr>
        <w:t>918</w:t>
      </w:r>
      <w:r w:rsidRPr="00B06054">
        <w:rPr>
          <w:rFonts w:cs="Arial"/>
          <w:bCs/>
          <w:sz w:val="22"/>
          <w:szCs w:val="22"/>
        </w:rPr>
        <w:t>.00.</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II.-  Refrendo de concesión y permiso de ruta para servicio de pasajeros a cargo de camiones en carretera bajo control del municipio y para servicios urbanos de sitio o ruleteros:</w:t>
      </w:r>
    </w:p>
    <w:p w:rsidR="00A94FED" w:rsidRPr="00B06054" w:rsidRDefault="00A94FED" w:rsidP="00A94FED">
      <w:pPr>
        <w:rPr>
          <w:rFonts w:cs="Arial"/>
          <w:bCs/>
          <w:sz w:val="22"/>
          <w:szCs w:val="22"/>
        </w:rPr>
      </w:pPr>
      <w:r w:rsidRPr="00B06054">
        <w:rPr>
          <w:rFonts w:cs="Arial"/>
          <w:bCs/>
          <w:sz w:val="22"/>
          <w:szCs w:val="22"/>
        </w:rPr>
        <w:tab/>
        <w:t xml:space="preserve">1. Pasajeros  </w:t>
      </w:r>
      <w:r w:rsidRPr="00B06054">
        <w:rPr>
          <w:rFonts w:cs="Arial"/>
          <w:bCs/>
          <w:sz w:val="22"/>
          <w:szCs w:val="22"/>
        </w:rPr>
        <w:tab/>
      </w:r>
      <w:r w:rsidRPr="00B06054">
        <w:rPr>
          <w:rFonts w:cs="Arial"/>
          <w:bCs/>
          <w:sz w:val="22"/>
          <w:szCs w:val="22"/>
        </w:rPr>
        <w:tab/>
        <w:t>$ 3</w:t>
      </w:r>
      <w:r>
        <w:rPr>
          <w:rFonts w:cs="Arial"/>
          <w:bCs/>
          <w:sz w:val="22"/>
          <w:szCs w:val="22"/>
        </w:rPr>
        <w:t>59</w:t>
      </w:r>
      <w:r w:rsidRPr="00B06054">
        <w:rPr>
          <w:rFonts w:cs="Arial"/>
          <w:bCs/>
          <w:sz w:val="22"/>
          <w:szCs w:val="22"/>
        </w:rPr>
        <w:t>.00 anual.</w:t>
      </w:r>
    </w:p>
    <w:p w:rsidR="00A94FED" w:rsidRPr="00B06054" w:rsidRDefault="00A94FED" w:rsidP="00A94FED">
      <w:pPr>
        <w:rPr>
          <w:rFonts w:cs="Arial"/>
          <w:bCs/>
          <w:sz w:val="22"/>
          <w:szCs w:val="22"/>
        </w:rPr>
      </w:pPr>
      <w:r w:rsidRPr="00B06054">
        <w:rPr>
          <w:rFonts w:cs="Arial"/>
          <w:bCs/>
          <w:sz w:val="22"/>
          <w:szCs w:val="22"/>
        </w:rPr>
        <w:tab/>
        <w:t xml:space="preserve">2. De carga  </w:t>
      </w:r>
      <w:r w:rsidRPr="00B06054">
        <w:rPr>
          <w:rFonts w:cs="Arial"/>
          <w:bCs/>
          <w:sz w:val="22"/>
          <w:szCs w:val="22"/>
        </w:rPr>
        <w:tab/>
      </w:r>
      <w:r w:rsidRPr="00B06054">
        <w:rPr>
          <w:rFonts w:cs="Arial"/>
          <w:bCs/>
          <w:sz w:val="22"/>
          <w:szCs w:val="22"/>
        </w:rPr>
        <w:tab/>
        <w:t>$ 3</w:t>
      </w:r>
      <w:r>
        <w:rPr>
          <w:rFonts w:cs="Arial"/>
          <w:bCs/>
          <w:sz w:val="22"/>
          <w:szCs w:val="22"/>
        </w:rPr>
        <w:t>59</w:t>
      </w:r>
      <w:r w:rsidRPr="00B06054">
        <w:rPr>
          <w:rFonts w:cs="Arial"/>
          <w:bCs/>
          <w:sz w:val="22"/>
          <w:szCs w:val="22"/>
        </w:rPr>
        <w:t>.00 anual.</w:t>
      </w:r>
    </w:p>
    <w:p w:rsidR="00A94FED" w:rsidRPr="00B06054" w:rsidRDefault="00A94FED" w:rsidP="00A94FED">
      <w:pPr>
        <w:rPr>
          <w:rFonts w:cs="Arial"/>
          <w:bCs/>
          <w:sz w:val="22"/>
          <w:szCs w:val="22"/>
        </w:rPr>
      </w:pPr>
      <w:r w:rsidRPr="00B06054">
        <w:rPr>
          <w:rFonts w:cs="Arial"/>
          <w:bCs/>
          <w:sz w:val="22"/>
          <w:szCs w:val="22"/>
        </w:rPr>
        <w:tab/>
        <w:t>3</w:t>
      </w:r>
      <w:r>
        <w:rPr>
          <w:rFonts w:cs="Arial"/>
          <w:bCs/>
          <w:sz w:val="22"/>
          <w:szCs w:val="22"/>
        </w:rPr>
        <w:t xml:space="preserve">. Taxis                   </w:t>
      </w:r>
      <w:r>
        <w:rPr>
          <w:rFonts w:cs="Arial"/>
          <w:bCs/>
          <w:sz w:val="22"/>
          <w:szCs w:val="22"/>
        </w:rPr>
        <w:tab/>
        <w:t>$ 359</w:t>
      </w:r>
      <w:r w:rsidRPr="00B06054">
        <w:rPr>
          <w:rFonts w:cs="Arial"/>
          <w:bCs/>
          <w:sz w:val="22"/>
          <w:szCs w:val="22"/>
        </w:rPr>
        <w:t>.00 anual.</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III.- Permiso de aprendizaje para manejar $ 9</w:t>
      </w:r>
      <w:r>
        <w:rPr>
          <w:rFonts w:cs="Arial"/>
          <w:bCs/>
          <w:sz w:val="22"/>
          <w:szCs w:val="22"/>
        </w:rPr>
        <w:t>7</w:t>
      </w:r>
      <w:r w:rsidRPr="00B06054">
        <w:rPr>
          <w:rFonts w:cs="Arial"/>
          <w:bCs/>
          <w:sz w:val="22"/>
          <w:szCs w:val="22"/>
        </w:rPr>
        <w:t>.00 (siempre que un mayor de edad con licencia de manejo firme de responsable).</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IV.- Cambio de derecho o concesiones de vehículo de servicio público municipal $ 1</w:t>
      </w:r>
      <w:r>
        <w:rPr>
          <w:rFonts w:cs="Arial"/>
          <w:bCs/>
          <w:sz w:val="22"/>
          <w:szCs w:val="22"/>
        </w:rPr>
        <w:t>70</w:t>
      </w:r>
      <w:r w:rsidRPr="00B06054">
        <w:rPr>
          <w:rFonts w:cs="Arial"/>
          <w:bCs/>
          <w:sz w:val="22"/>
          <w:szCs w:val="22"/>
        </w:rPr>
        <w:t>.00.</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V.-  Por examen médico a conductores de vehículos $ 1</w:t>
      </w:r>
      <w:r>
        <w:rPr>
          <w:rFonts w:cs="Arial"/>
          <w:bCs/>
          <w:sz w:val="22"/>
          <w:szCs w:val="22"/>
        </w:rPr>
        <w:t>74</w:t>
      </w:r>
      <w:r w:rsidRPr="00B06054">
        <w:rPr>
          <w:rFonts w:cs="Arial"/>
          <w:bCs/>
          <w:sz w:val="22"/>
          <w:szCs w:val="22"/>
        </w:rPr>
        <w:t>.00.</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VI.-  Por expedición de licencias para ocupación de la vía pública por vehículos de alquiler que tengan un sitio especialmente designado para estacionarse $ 5</w:t>
      </w:r>
      <w:r>
        <w:rPr>
          <w:rFonts w:cs="Arial"/>
          <w:bCs/>
          <w:sz w:val="22"/>
          <w:szCs w:val="22"/>
        </w:rPr>
        <w:t>72</w:t>
      </w:r>
      <w:r w:rsidRPr="00B06054">
        <w:rPr>
          <w:rFonts w:cs="Arial"/>
          <w:bCs/>
          <w:sz w:val="22"/>
          <w:szCs w:val="22"/>
        </w:rPr>
        <w:t>.00 anual.</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VII.- Por expedición de licencias para estacionamiento exclusivo para carga y descarga $ 4</w:t>
      </w:r>
      <w:r>
        <w:rPr>
          <w:rFonts w:cs="Arial"/>
          <w:bCs/>
          <w:sz w:val="22"/>
          <w:szCs w:val="22"/>
        </w:rPr>
        <w:t>31</w:t>
      </w:r>
      <w:r w:rsidRPr="00B06054">
        <w:rPr>
          <w:rFonts w:cs="Arial"/>
          <w:bCs/>
          <w:sz w:val="22"/>
          <w:szCs w:val="22"/>
        </w:rPr>
        <w:t>.00 anual por metro lineal, estableciéndose como máximo el número de metros de frente al predio.</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VIII.- Por expedición de constancias similares $ 7</w:t>
      </w:r>
      <w:r>
        <w:rPr>
          <w:rFonts w:cs="Arial"/>
          <w:bCs/>
          <w:sz w:val="22"/>
          <w:szCs w:val="22"/>
        </w:rPr>
        <w:t>8</w:t>
      </w:r>
      <w:r w:rsidRPr="00B06054">
        <w:rPr>
          <w:rFonts w:cs="Arial"/>
          <w:bCs/>
          <w:sz w:val="22"/>
          <w:szCs w:val="22"/>
        </w:rPr>
        <w:t>.00.</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lastRenderedPageBreak/>
        <w:t>IX.-  Por engomado vehicular anual $ 7</w:t>
      </w:r>
      <w:r>
        <w:rPr>
          <w:rFonts w:cs="Arial"/>
          <w:bCs/>
          <w:sz w:val="22"/>
          <w:szCs w:val="22"/>
        </w:rPr>
        <w:t>5</w:t>
      </w:r>
      <w:r w:rsidRPr="00B06054">
        <w:rPr>
          <w:rFonts w:cs="Arial"/>
          <w:bCs/>
          <w:sz w:val="22"/>
          <w:szCs w:val="22"/>
        </w:rPr>
        <w:t>.00.</w:t>
      </w:r>
    </w:p>
    <w:p w:rsidR="00A94FED" w:rsidRPr="00B06054" w:rsidRDefault="00A94FED" w:rsidP="00A94FED">
      <w:pPr>
        <w:ind w:right="50"/>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 xml:space="preserve">X.- </w:t>
      </w:r>
      <w:r w:rsidRPr="00B06054">
        <w:rPr>
          <w:rFonts w:cs="Arial"/>
          <w:sz w:val="22"/>
          <w:szCs w:val="22"/>
        </w:rPr>
        <w:t xml:space="preserve">El servicio de transporte entre particulares se prestará en vehículos particulares que, sin estar sujetos al otorgamiento de una concesión, permiso o autorización por parte de la </w:t>
      </w:r>
      <w:r w:rsidRPr="00B06054">
        <w:rPr>
          <w:rFonts w:cs="Arial"/>
          <w:bCs/>
          <w:sz w:val="22"/>
          <w:szCs w:val="22"/>
        </w:rPr>
        <w:t>Secretaría de Infraestructura y Transporte</w:t>
      </w:r>
      <w:r w:rsidRPr="00B06054">
        <w:rPr>
          <w:rFonts w:cs="Arial"/>
          <w:sz w:val="22"/>
          <w:szCs w:val="22"/>
        </w:rPr>
        <w:t xml:space="preserve"> o del Municipio, deberán estar registrados en una Empresa de Redes de Transporte o una empresa relacionada, filial o subsidiaria de la misma que a su vez cuente con registro para su funcionamiento otorgado por la </w:t>
      </w:r>
      <w:r w:rsidRPr="00B06054">
        <w:rPr>
          <w:rFonts w:cs="Arial"/>
          <w:bCs/>
          <w:sz w:val="22"/>
          <w:szCs w:val="22"/>
        </w:rPr>
        <w:t>Secretaría de Infraestructura y Transporte</w:t>
      </w:r>
      <w:r w:rsidRPr="00B06054">
        <w:rPr>
          <w:rFonts w:cs="Arial"/>
          <w:sz w:val="22"/>
          <w:szCs w:val="22"/>
        </w:rPr>
        <w:t xml:space="preserve">. </w:t>
      </w:r>
      <w:r w:rsidRPr="00B06054">
        <w:rPr>
          <w:rFonts w:cs="Arial"/>
          <w:bCs/>
          <w:sz w:val="22"/>
          <w:szCs w:val="22"/>
        </w:rPr>
        <w:t>Dicho servicio estará regulado en base a lo dispuesto en el Capítulo VII, del Título Segundo, de la Ley de Transporte y Movilidad Sustentable para el Estado de Coahuila de Zaragoza.</w:t>
      </w:r>
    </w:p>
    <w:p w:rsidR="00A94FED" w:rsidRPr="00B06054" w:rsidRDefault="00A94FED" w:rsidP="00A94FED">
      <w:pPr>
        <w:jc w:val="center"/>
        <w:rPr>
          <w:rFonts w:cs="Arial"/>
          <w:b/>
          <w:bCs/>
          <w:sz w:val="22"/>
          <w:szCs w:val="22"/>
        </w:rPr>
      </w:pPr>
    </w:p>
    <w:p w:rsidR="00A94FED" w:rsidRPr="00B06054" w:rsidRDefault="00A94FED" w:rsidP="00A94FED">
      <w:pPr>
        <w:jc w:val="center"/>
        <w:rPr>
          <w:rFonts w:cs="Arial"/>
          <w:b/>
          <w:bCs/>
          <w:sz w:val="22"/>
          <w:szCs w:val="22"/>
        </w:rPr>
      </w:pPr>
      <w:r w:rsidRPr="00B06054">
        <w:rPr>
          <w:rFonts w:cs="Arial"/>
          <w:b/>
          <w:bCs/>
          <w:sz w:val="22"/>
          <w:szCs w:val="22"/>
        </w:rPr>
        <w:t>SECCIÓN VIII</w:t>
      </w:r>
    </w:p>
    <w:p w:rsidR="00A94FED" w:rsidRPr="00B06054" w:rsidRDefault="00A94FED" w:rsidP="00A94FED">
      <w:pPr>
        <w:jc w:val="center"/>
        <w:rPr>
          <w:rFonts w:cs="Arial"/>
          <w:b/>
          <w:bCs/>
          <w:sz w:val="22"/>
          <w:szCs w:val="22"/>
        </w:rPr>
      </w:pPr>
      <w:r w:rsidRPr="00B06054">
        <w:rPr>
          <w:rFonts w:cs="Arial"/>
          <w:b/>
          <w:bCs/>
          <w:sz w:val="22"/>
          <w:szCs w:val="22"/>
        </w:rPr>
        <w:t>DE LOS SERVICIOS DE PREVISIÓN SOCIAL</w:t>
      </w:r>
    </w:p>
    <w:p w:rsidR="00A94FED" w:rsidRPr="00B06054" w:rsidRDefault="00A94FED" w:rsidP="00A94FED">
      <w:pPr>
        <w:ind w:right="50"/>
        <w:rPr>
          <w:rFonts w:cs="Arial"/>
          <w:bCs/>
          <w:sz w:val="22"/>
          <w:szCs w:val="22"/>
        </w:rPr>
      </w:pPr>
    </w:p>
    <w:p w:rsidR="00A94FED" w:rsidRPr="00B06054" w:rsidRDefault="00A94FED" w:rsidP="00A94FED">
      <w:pPr>
        <w:ind w:right="50"/>
        <w:rPr>
          <w:rFonts w:cs="Arial"/>
          <w:bCs/>
          <w:sz w:val="22"/>
          <w:szCs w:val="22"/>
        </w:rPr>
      </w:pPr>
      <w:r w:rsidRPr="00B06054">
        <w:rPr>
          <w:rFonts w:cs="Arial"/>
          <w:b/>
          <w:sz w:val="22"/>
          <w:szCs w:val="22"/>
        </w:rPr>
        <w:t>ARTÍCULO 20.-</w:t>
      </w:r>
      <w:r w:rsidRPr="00B06054">
        <w:rPr>
          <w:rFonts w:cs="Arial"/>
          <w:bCs/>
          <w:sz w:val="22"/>
          <w:szCs w:val="22"/>
        </w:rPr>
        <w:t xml:space="preserve"> Son objeto de estos derechos los servicios médicos que preste el Ayuntamiento, los servicios de vigilancia, control sanitario y supervisión de actividades que conforme a los reglamentos administrativos deba proporcionar el Ayuntamiento, ya sea a solicitud de particulares o de manera obligatoria por disposición reglamentaria.</w:t>
      </w:r>
    </w:p>
    <w:p w:rsidR="00A94FED" w:rsidRPr="00B06054" w:rsidRDefault="00A94FED" w:rsidP="00A94FED">
      <w:pPr>
        <w:ind w:right="50"/>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El pago de este derecho será de $ 1</w:t>
      </w:r>
      <w:r>
        <w:rPr>
          <w:rFonts w:cs="Arial"/>
          <w:bCs/>
          <w:sz w:val="22"/>
          <w:szCs w:val="22"/>
        </w:rPr>
        <w:t>10</w:t>
      </w:r>
      <w:r w:rsidRPr="00B06054">
        <w:rPr>
          <w:rFonts w:cs="Arial"/>
          <w:bCs/>
          <w:sz w:val="22"/>
          <w:szCs w:val="22"/>
        </w:rPr>
        <w:t>.00 por semana.</w:t>
      </w:r>
    </w:p>
    <w:p w:rsidR="00A94FED" w:rsidRPr="00B06054" w:rsidRDefault="00A94FED" w:rsidP="00A94FED">
      <w:pPr>
        <w:rPr>
          <w:rFonts w:cs="Arial"/>
          <w:b/>
          <w:bCs/>
          <w:sz w:val="22"/>
          <w:szCs w:val="22"/>
        </w:rPr>
      </w:pPr>
    </w:p>
    <w:p w:rsidR="00A94FED" w:rsidRPr="00B06054" w:rsidRDefault="00A94FED" w:rsidP="00A94FED">
      <w:pPr>
        <w:jc w:val="center"/>
        <w:rPr>
          <w:rFonts w:cs="Arial"/>
          <w:b/>
          <w:bCs/>
          <w:sz w:val="22"/>
          <w:szCs w:val="22"/>
        </w:rPr>
      </w:pPr>
      <w:r w:rsidRPr="00B06054">
        <w:rPr>
          <w:rFonts w:cs="Arial"/>
          <w:b/>
          <w:bCs/>
          <w:sz w:val="22"/>
          <w:szCs w:val="22"/>
        </w:rPr>
        <w:t>SECCION IX</w:t>
      </w:r>
    </w:p>
    <w:p w:rsidR="00A94FED" w:rsidRPr="00B06054" w:rsidRDefault="00A94FED" w:rsidP="00A94FED">
      <w:pPr>
        <w:jc w:val="center"/>
        <w:rPr>
          <w:rFonts w:cs="Arial"/>
          <w:b/>
          <w:bCs/>
          <w:sz w:val="22"/>
          <w:szCs w:val="22"/>
        </w:rPr>
      </w:pPr>
      <w:r w:rsidRPr="00B06054">
        <w:rPr>
          <w:rFonts w:cs="Arial"/>
          <w:b/>
          <w:bCs/>
          <w:sz w:val="22"/>
          <w:szCs w:val="22"/>
        </w:rPr>
        <w:t>DE LOS SERVICIOS DE PROTECCION CIVIL</w:t>
      </w:r>
    </w:p>
    <w:p w:rsidR="00A94FED" w:rsidRPr="00B06054" w:rsidRDefault="00A94FED" w:rsidP="00A94FED">
      <w:pPr>
        <w:rPr>
          <w:rFonts w:cs="Arial"/>
          <w:b/>
          <w:bCs/>
          <w:sz w:val="22"/>
          <w:szCs w:val="22"/>
        </w:rPr>
      </w:pPr>
    </w:p>
    <w:p w:rsidR="00A94FED" w:rsidRPr="00B06054" w:rsidRDefault="00A94FED" w:rsidP="00A94FED">
      <w:pPr>
        <w:rPr>
          <w:rFonts w:cs="Arial"/>
          <w:bCs/>
          <w:sz w:val="22"/>
          <w:szCs w:val="22"/>
        </w:rPr>
      </w:pPr>
      <w:r w:rsidRPr="00B06054">
        <w:rPr>
          <w:rFonts w:cs="Arial"/>
          <w:b/>
          <w:bCs/>
          <w:sz w:val="22"/>
          <w:szCs w:val="22"/>
        </w:rPr>
        <w:t xml:space="preserve">ARTICULO 21.- </w:t>
      </w:r>
      <w:r w:rsidRPr="00B06054">
        <w:rPr>
          <w:rFonts w:cs="Arial"/>
          <w:bCs/>
          <w:sz w:val="22"/>
          <w:szCs w:val="22"/>
        </w:rPr>
        <w:t>Son objeto de este derecho los servicios prestados por autoridades municipales en materia de protección civil, conforme a las disposiciones reglamentarias que rijan en el Municipio.</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Los servicios de protección civil comprenderán:</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 xml:space="preserve">I.- Por la autorización para el uso y quema de fuegos pirotécnicos incluyendo artificios, </w:t>
      </w:r>
      <w:proofErr w:type="spellStart"/>
      <w:r w:rsidRPr="00B06054">
        <w:rPr>
          <w:rFonts w:cs="Arial"/>
          <w:bCs/>
          <w:sz w:val="22"/>
          <w:szCs w:val="22"/>
        </w:rPr>
        <w:t>asi</w:t>
      </w:r>
      <w:proofErr w:type="spellEnd"/>
      <w:r w:rsidRPr="00B06054">
        <w:rPr>
          <w:rFonts w:cs="Arial"/>
          <w:bCs/>
          <w:sz w:val="22"/>
          <w:szCs w:val="22"/>
        </w:rPr>
        <w:t xml:space="preserve"> como pirotecnia fría, se pagará conforme a lo siguiente:</w:t>
      </w:r>
    </w:p>
    <w:p w:rsidR="00A94FED" w:rsidRPr="00B06054" w:rsidRDefault="00A94FED" w:rsidP="00A94FED">
      <w:pPr>
        <w:rPr>
          <w:rFonts w:cs="Arial"/>
          <w:bCs/>
          <w:sz w:val="22"/>
          <w:szCs w:val="22"/>
        </w:rPr>
      </w:pPr>
    </w:p>
    <w:p w:rsidR="00A94FED" w:rsidRPr="00B06054" w:rsidRDefault="00A94FED" w:rsidP="00A94FED">
      <w:pPr>
        <w:ind w:firstLine="351"/>
        <w:rPr>
          <w:rFonts w:cs="Arial"/>
          <w:bCs/>
          <w:sz w:val="22"/>
          <w:szCs w:val="22"/>
        </w:rPr>
      </w:pPr>
      <w:r w:rsidRPr="00B06054">
        <w:rPr>
          <w:rFonts w:cs="Arial"/>
          <w:bCs/>
          <w:sz w:val="22"/>
          <w:szCs w:val="22"/>
        </w:rPr>
        <w:t xml:space="preserve">1.- De 0 a 10 </w:t>
      </w:r>
      <w:proofErr w:type="spellStart"/>
      <w:r w:rsidRPr="00B06054">
        <w:rPr>
          <w:rFonts w:cs="Arial"/>
          <w:bCs/>
          <w:sz w:val="22"/>
          <w:szCs w:val="22"/>
        </w:rPr>
        <w:t>kgs</w:t>
      </w:r>
      <w:proofErr w:type="spellEnd"/>
      <w:r w:rsidRPr="00B06054">
        <w:rPr>
          <w:rFonts w:cs="Arial"/>
          <w:bCs/>
          <w:sz w:val="22"/>
          <w:szCs w:val="22"/>
        </w:rPr>
        <w:t xml:space="preserve">     </w:t>
      </w:r>
      <w:r w:rsidRPr="00B06054">
        <w:rPr>
          <w:rFonts w:cs="Arial"/>
          <w:bCs/>
          <w:sz w:val="22"/>
          <w:szCs w:val="22"/>
        </w:rPr>
        <w:tab/>
      </w:r>
      <w:r w:rsidRPr="00B06054">
        <w:rPr>
          <w:rFonts w:cs="Arial"/>
          <w:bCs/>
          <w:sz w:val="22"/>
          <w:szCs w:val="22"/>
        </w:rPr>
        <w:tab/>
        <w:t>$    3</w:t>
      </w:r>
      <w:r>
        <w:rPr>
          <w:rFonts w:cs="Arial"/>
          <w:bCs/>
          <w:sz w:val="22"/>
          <w:szCs w:val="22"/>
        </w:rPr>
        <w:t>72</w:t>
      </w:r>
      <w:r w:rsidRPr="00B06054">
        <w:rPr>
          <w:rFonts w:cs="Arial"/>
          <w:bCs/>
          <w:sz w:val="22"/>
          <w:szCs w:val="22"/>
        </w:rPr>
        <w:t>.00.</w:t>
      </w:r>
    </w:p>
    <w:p w:rsidR="00A94FED" w:rsidRPr="00B06054" w:rsidRDefault="00A94FED" w:rsidP="00A94FED">
      <w:pPr>
        <w:ind w:firstLine="351"/>
        <w:rPr>
          <w:rFonts w:cs="Arial"/>
          <w:bCs/>
          <w:sz w:val="22"/>
          <w:szCs w:val="22"/>
        </w:rPr>
      </w:pPr>
      <w:r w:rsidRPr="00B06054">
        <w:rPr>
          <w:rFonts w:cs="Arial"/>
          <w:bCs/>
          <w:sz w:val="22"/>
          <w:szCs w:val="22"/>
        </w:rPr>
        <w:t xml:space="preserve">2.- De 10 a 30 </w:t>
      </w:r>
      <w:proofErr w:type="spellStart"/>
      <w:r w:rsidRPr="00B06054">
        <w:rPr>
          <w:rFonts w:cs="Arial"/>
          <w:bCs/>
          <w:sz w:val="22"/>
          <w:szCs w:val="22"/>
        </w:rPr>
        <w:t>kgs</w:t>
      </w:r>
      <w:proofErr w:type="spellEnd"/>
      <w:r w:rsidRPr="00B06054">
        <w:rPr>
          <w:rFonts w:cs="Arial"/>
          <w:bCs/>
          <w:sz w:val="22"/>
          <w:szCs w:val="22"/>
        </w:rPr>
        <w:t xml:space="preserve">   </w:t>
      </w:r>
      <w:r w:rsidRPr="00B06054">
        <w:rPr>
          <w:rFonts w:cs="Arial"/>
          <w:bCs/>
          <w:sz w:val="22"/>
          <w:szCs w:val="22"/>
        </w:rPr>
        <w:tab/>
      </w:r>
      <w:r w:rsidRPr="00B06054">
        <w:rPr>
          <w:rFonts w:cs="Arial"/>
          <w:bCs/>
          <w:sz w:val="22"/>
          <w:szCs w:val="22"/>
        </w:rPr>
        <w:tab/>
        <w:t>$    7</w:t>
      </w:r>
      <w:r>
        <w:rPr>
          <w:rFonts w:cs="Arial"/>
          <w:bCs/>
          <w:sz w:val="22"/>
          <w:szCs w:val="22"/>
        </w:rPr>
        <w:t>44</w:t>
      </w:r>
      <w:r w:rsidRPr="00B06054">
        <w:rPr>
          <w:rFonts w:cs="Arial"/>
          <w:bCs/>
          <w:sz w:val="22"/>
          <w:szCs w:val="22"/>
        </w:rPr>
        <w:t>.00.</w:t>
      </w:r>
    </w:p>
    <w:p w:rsidR="00A94FED" w:rsidRPr="00B06054" w:rsidRDefault="00A94FED" w:rsidP="00A94FED">
      <w:pPr>
        <w:ind w:firstLine="351"/>
        <w:rPr>
          <w:rFonts w:cs="Arial"/>
          <w:bCs/>
          <w:sz w:val="22"/>
          <w:szCs w:val="22"/>
        </w:rPr>
      </w:pPr>
      <w:r w:rsidRPr="00B06054">
        <w:rPr>
          <w:rFonts w:cs="Arial"/>
          <w:bCs/>
          <w:sz w:val="22"/>
          <w:szCs w:val="22"/>
        </w:rPr>
        <w:t xml:space="preserve">3.- De 30.01 </w:t>
      </w:r>
      <w:proofErr w:type="spellStart"/>
      <w:r w:rsidRPr="00B06054">
        <w:rPr>
          <w:rFonts w:cs="Arial"/>
          <w:bCs/>
          <w:sz w:val="22"/>
          <w:szCs w:val="22"/>
        </w:rPr>
        <w:t>kgs</w:t>
      </w:r>
      <w:proofErr w:type="spellEnd"/>
      <w:r w:rsidRPr="00B06054">
        <w:rPr>
          <w:rFonts w:cs="Arial"/>
          <w:bCs/>
          <w:sz w:val="22"/>
          <w:szCs w:val="22"/>
        </w:rPr>
        <w:t xml:space="preserve"> en adelante</w:t>
      </w:r>
      <w:r w:rsidRPr="00B06054">
        <w:rPr>
          <w:rFonts w:cs="Arial"/>
          <w:bCs/>
          <w:sz w:val="22"/>
          <w:szCs w:val="22"/>
        </w:rPr>
        <w:tab/>
        <w:t>$ 1,4</w:t>
      </w:r>
      <w:r>
        <w:rPr>
          <w:rFonts w:cs="Arial"/>
          <w:bCs/>
          <w:sz w:val="22"/>
          <w:szCs w:val="22"/>
        </w:rPr>
        <w:t>91</w:t>
      </w:r>
      <w:r w:rsidRPr="00B06054">
        <w:rPr>
          <w:rFonts w:cs="Arial"/>
          <w:bCs/>
          <w:sz w:val="22"/>
          <w:szCs w:val="22"/>
        </w:rPr>
        <w:t>.00.</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II.- Por inspección y verificación de seguridad para permisos de la Secretaria de la Defensa Nacional:</w:t>
      </w:r>
    </w:p>
    <w:p w:rsidR="00A94FED" w:rsidRPr="00B06054" w:rsidRDefault="00A94FED" w:rsidP="00A94FED">
      <w:pPr>
        <w:rPr>
          <w:rFonts w:cs="Arial"/>
          <w:bCs/>
          <w:sz w:val="22"/>
          <w:szCs w:val="22"/>
        </w:rPr>
      </w:pPr>
    </w:p>
    <w:p w:rsidR="00A94FED" w:rsidRPr="00B06054" w:rsidRDefault="00A94FED" w:rsidP="00A94FED">
      <w:pPr>
        <w:ind w:firstLine="351"/>
        <w:rPr>
          <w:rFonts w:cs="Arial"/>
          <w:bCs/>
          <w:sz w:val="22"/>
          <w:szCs w:val="22"/>
        </w:rPr>
      </w:pPr>
      <w:r w:rsidRPr="00B06054">
        <w:rPr>
          <w:rFonts w:cs="Arial"/>
          <w:bCs/>
          <w:sz w:val="22"/>
          <w:szCs w:val="22"/>
        </w:rPr>
        <w:t xml:space="preserve">1.- Fabricación de pirotécnicos: </w:t>
      </w:r>
      <w:r w:rsidRPr="00B06054">
        <w:rPr>
          <w:rFonts w:cs="Arial"/>
          <w:bCs/>
          <w:sz w:val="22"/>
          <w:szCs w:val="22"/>
        </w:rPr>
        <w:tab/>
        <w:t>$ 2,</w:t>
      </w:r>
      <w:r>
        <w:rPr>
          <w:rFonts w:cs="Arial"/>
          <w:bCs/>
          <w:sz w:val="22"/>
          <w:szCs w:val="22"/>
        </w:rPr>
        <w:t>239</w:t>
      </w:r>
      <w:r w:rsidRPr="00B06054">
        <w:rPr>
          <w:rFonts w:cs="Arial"/>
          <w:bCs/>
          <w:sz w:val="22"/>
          <w:szCs w:val="22"/>
        </w:rPr>
        <w:t>.00.</w:t>
      </w:r>
    </w:p>
    <w:p w:rsidR="00A94FED" w:rsidRPr="00B06054" w:rsidRDefault="00A94FED" w:rsidP="00A94FED">
      <w:pPr>
        <w:ind w:firstLine="351"/>
        <w:rPr>
          <w:rFonts w:cs="Arial"/>
          <w:bCs/>
          <w:sz w:val="22"/>
          <w:szCs w:val="22"/>
        </w:rPr>
      </w:pPr>
      <w:r w:rsidRPr="00B06054">
        <w:rPr>
          <w:rFonts w:cs="Arial"/>
          <w:bCs/>
          <w:sz w:val="22"/>
          <w:szCs w:val="22"/>
        </w:rPr>
        <w:t xml:space="preserve">2.- Materiales explosivos: </w:t>
      </w:r>
      <w:r w:rsidRPr="00B06054">
        <w:rPr>
          <w:rFonts w:cs="Arial"/>
          <w:bCs/>
          <w:sz w:val="22"/>
          <w:szCs w:val="22"/>
        </w:rPr>
        <w:tab/>
        <w:t>$ 2,</w:t>
      </w:r>
      <w:r>
        <w:rPr>
          <w:rFonts w:cs="Arial"/>
          <w:bCs/>
          <w:sz w:val="22"/>
          <w:szCs w:val="22"/>
        </w:rPr>
        <w:t>239</w:t>
      </w:r>
      <w:r w:rsidRPr="00B06054">
        <w:rPr>
          <w:rFonts w:cs="Arial"/>
          <w:bCs/>
          <w:sz w:val="22"/>
          <w:szCs w:val="22"/>
        </w:rPr>
        <w:t>.00.</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III.- Por dictamen para la autorización de programa de protección civil incluyendo Programa interno, Plan de contingencias o Programa especial: $ 2,</w:t>
      </w:r>
      <w:r>
        <w:rPr>
          <w:rFonts w:cs="Arial"/>
          <w:bCs/>
          <w:sz w:val="22"/>
          <w:szCs w:val="22"/>
        </w:rPr>
        <w:t>239</w:t>
      </w:r>
      <w:r w:rsidRPr="00B06054">
        <w:rPr>
          <w:rFonts w:cs="Arial"/>
          <w:bCs/>
          <w:sz w:val="22"/>
          <w:szCs w:val="22"/>
        </w:rPr>
        <w:t>.00.</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IV.- Por dictamen de seguridad en materia de protección civil relativos a:</w:t>
      </w:r>
    </w:p>
    <w:p w:rsidR="00A94FED" w:rsidRPr="00B06054" w:rsidRDefault="00A94FED" w:rsidP="00A94FED">
      <w:pPr>
        <w:ind w:firstLine="351"/>
        <w:rPr>
          <w:rFonts w:cs="Arial"/>
          <w:bCs/>
          <w:sz w:val="22"/>
          <w:szCs w:val="22"/>
        </w:rPr>
      </w:pPr>
      <w:r w:rsidRPr="00B06054">
        <w:rPr>
          <w:rFonts w:cs="Arial"/>
          <w:bCs/>
          <w:sz w:val="22"/>
          <w:szCs w:val="22"/>
        </w:rPr>
        <w:t>1.- Eventos masivos o espectáculos:</w:t>
      </w:r>
    </w:p>
    <w:p w:rsidR="00A94FED" w:rsidRPr="00B06054" w:rsidRDefault="00A94FED" w:rsidP="00A94FED">
      <w:pPr>
        <w:ind w:left="918" w:hanging="426"/>
        <w:rPr>
          <w:rFonts w:cs="Arial"/>
          <w:bCs/>
          <w:sz w:val="22"/>
          <w:szCs w:val="22"/>
        </w:rPr>
      </w:pPr>
      <w:r w:rsidRPr="00B06054">
        <w:rPr>
          <w:rFonts w:cs="Arial"/>
          <w:bCs/>
          <w:sz w:val="22"/>
          <w:szCs w:val="22"/>
        </w:rPr>
        <w:t>a) Con una asistencia de 50 a 999 personas sin consumo de alcohol y/o actividad de beneficio comunitario: $ 3</w:t>
      </w:r>
      <w:r>
        <w:rPr>
          <w:rFonts w:cs="Arial"/>
          <w:bCs/>
          <w:sz w:val="22"/>
          <w:szCs w:val="22"/>
        </w:rPr>
        <w:t>72</w:t>
      </w:r>
      <w:r w:rsidRPr="00B06054">
        <w:rPr>
          <w:rFonts w:cs="Arial"/>
          <w:bCs/>
          <w:sz w:val="22"/>
          <w:szCs w:val="22"/>
        </w:rPr>
        <w:t>.00</w:t>
      </w:r>
      <w:r>
        <w:rPr>
          <w:rFonts w:cs="Arial"/>
          <w:bCs/>
          <w:sz w:val="22"/>
          <w:szCs w:val="22"/>
        </w:rPr>
        <w:t>.</w:t>
      </w:r>
    </w:p>
    <w:p w:rsidR="00A94FED" w:rsidRPr="00B06054" w:rsidRDefault="00A94FED" w:rsidP="00A94FED">
      <w:pPr>
        <w:ind w:left="918" w:hanging="426"/>
        <w:rPr>
          <w:rFonts w:cs="Arial"/>
          <w:bCs/>
          <w:sz w:val="22"/>
          <w:szCs w:val="22"/>
        </w:rPr>
      </w:pPr>
      <w:r w:rsidRPr="00B06054">
        <w:rPr>
          <w:rFonts w:cs="Arial"/>
          <w:bCs/>
          <w:sz w:val="22"/>
          <w:szCs w:val="22"/>
        </w:rPr>
        <w:t xml:space="preserve">b) Con una asistencia de 50 a 999 personas con consumo de alcohol $ </w:t>
      </w:r>
      <w:r>
        <w:rPr>
          <w:rFonts w:cs="Arial"/>
          <w:bCs/>
          <w:sz w:val="22"/>
          <w:szCs w:val="22"/>
        </w:rPr>
        <w:t>719</w:t>
      </w:r>
      <w:r w:rsidRPr="00B06054">
        <w:rPr>
          <w:rFonts w:cs="Arial"/>
          <w:bCs/>
          <w:sz w:val="22"/>
          <w:szCs w:val="22"/>
        </w:rPr>
        <w:t>.00</w:t>
      </w:r>
      <w:r>
        <w:rPr>
          <w:rFonts w:cs="Arial"/>
          <w:bCs/>
          <w:sz w:val="22"/>
          <w:szCs w:val="22"/>
        </w:rPr>
        <w:t>.</w:t>
      </w:r>
    </w:p>
    <w:p w:rsidR="00A94FED" w:rsidRPr="00B06054" w:rsidRDefault="00A94FED" w:rsidP="00A94FED">
      <w:pPr>
        <w:ind w:left="918" w:hanging="426"/>
        <w:rPr>
          <w:rFonts w:cs="Arial"/>
          <w:bCs/>
          <w:sz w:val="22"/>
          <w:szCs w:val="22"/>
        </w:rPr>
      </w:pPr>
      <w:r w:rsidRPr="00B06054">
        <w:rPr>
          <w:rFonts w:cs="Arial"/>
          <w:bCs/>
          <w:sz w:val="22"/>
          <w:szCs w:val="22"/>
        </w:rPr>
        <w:t xml:space="preserve">c) Con una asistencia de 1000 a 2,500 personas: </w:t>
      </w:r>
      <w:r w:rsidRPr="00B06054">
        <w:rPr>
          <w:rFonts w:cs="Arial"/>
          <w:bCs/>
          <w:sz w:val="22"/>
          <w:szCs w:val="22"/>
        </w:rPr>
        <w:tab/>
        <w:t>$ 1,</w:t>
      </w:r>
      <w:r>
        <w:rPr>
          <w:rFonts w:cs="Arial"/>
          <w:bCs/>
          <w:sz w:val="22"/>
          <w:szCs w:val="22"/>
        </w:rPr>
        <w:t>865</w:t>
      </w:r>
      <w:r w:rsidRPr="00B06054">
        <w:rPr>
          <w:rFonts w:cs="Arial"/>
          <w:bCs/>
          <w:sz w:val="22"/>
          <w:szCs w:val="22"/>
        </w:rPr>
        <w:t>.00.</w:t>
      </w:r>
    </w:p>
    <w:p w:rsidR="00A94FED" w:rsidRPr="00B06054" w:rsidRDefault="00A94FED" w:rsidP="00A94FED">
      <w:pPr>
        <w:ind w:left="918" w:hanging="426"/>
        <w:rPr>
          <w:rFonts w:cs="Arial"/>
          <w:bCs/>
          <w:sz w:val="22"/>
          <w:szCs w:val="22"/>
        </w:rPr>
      </w:pPr>
      <w:r w:rsidRPr="00B06054">
        <w:rPr>
          <w:rFonts w:cs="Arial"/>
          <w:bCs/>
          <w:sz w:val="22"/>
          <w:szCs w:val="22"/>
        </w:rPr>
        <w:lastRenderedPageBreak/>
        <w:t>d) Con una asistencia de</w:t>
      </w:r>
      <w:r>
        <w:rPr>
          <w:rFonts w:cs="Arial"/>
          <w:bCs/>
          <w:sz w:val="22"/>
          <w:szCs w:val="22"/>
        </w:rPr>
        <w:t xml:space="preserve"> 2501 a 10,000 personas:</w:t>
      </w:r>
      <w:r>
        <w:rPr>
          <w:rFonts w:cs="Arial"/>
          <w:bCs/>
          <w:sz w:val="22"/>
          <w:szCs w:val="22"/>
        </w:rPr>
        <w:tab/>
        <w:t>$ 2,239</w:t>
      </w:r>
      <w:r w:rsidRPr="00B06054">
        <w:rPr>
          <w:rFonts w:cs="Arial"/>
          <w:bCs/>
          <w:sz w:val="22"/>
          <w:szCs w:val="22"/>
        </w:rPr>
        <w:t>.00.</w:t>
      </w:r>
    </w:p>
    <w:p w:rsidR="00A94FED" w:rsidRPr="00B06054" w:rsidRDefault="00A94FED" w:rsidP="00A94FED">
      <w:pPr>
        <w:ind w:left="918" w:hanging="426"/>
        <w:rPr>
          <w:rFonts w:cs="Arial"/>
          <w:bCs/>
          <w:sz w:val="22"/>
          <w:szCs w:val="22"/>
        </w:rPr>
      </w:pPr>
      <w:r w:rsidRPr="00B06054">
        <w:rPr>
          <w:rFonts w:cs="Arial"/>
          <w:bCs/>
          <w:sz w:val="22"/>
          <w:szCs w:val="22"/>
        </w:rPr>
        <w:t xml:space="preserve">e) Con una asistencia mayor a 10,001 personas: </w:t>
      </w:r>
      <w:r w:rsidRPr="00B06054">
        <w:rPr>
          <w:rFonts w:cs="Arial"/>
          <w:bCs/>
          <w:sz w:val="22"/>
          <w:szCs w:val="22"/>
        </w:rPr>
        <w:tab/>
        <w:t>$ 3,</w:t>
      </w:r>
      <w:r>
        <w:rPr>
          <w:rFonts w:cs="Arial"/>
          <w:bCs/>
          <w:sz w:val="22"/>
          <w:szCs w:val="22"/>
        </w:rPr>
        <w:t>731</w:t>
      </w:r>
      <w:r w:rsidRPr="00B06054">
        <w:rPr>
          <w:rFonts w:cs="Arial"/>
          <w:bCs/>
          <w:sz w:val="22"/>
          <w:szCs w:val="22"/>
        </w:rPr>
        <w:t>.00.</w:t>
      </w:r>
    </w:p>
    <w:p w:rsidR="00A94FED" w:rsidRPr="00B06054" w:rsidRDefault="00A94FED" w:rsidP="00A94FED">
      <w:pPr>
        <w:rPr>
          <w:rFonts w:cs="Arial"/>
          <w:bCs/>
          <w:sz w:val="22"/>
          <w:szCs w:val="22"/>
        </w:rPr>
      </w:pPr>
    </w:p>
    <w:p w:rsidR="00A94FED" w:rsidRPr="00B06054" w:rsidRDefault="00A94FED" w:rsidP="00A94FED">
      <w:pPr>
        <w:ind w:firstLine="351"/>
        <w:rPr>
          <w:rFonts w:cs="Arial"/>
          <w:bCs/>
          <w:sz w:val="22"/>
          <w:szCs w:val="22"/>
        </w:rPr>
      </w:pPr>
      <w:r w:rsidRPr="00B06054">
        <w:rPr>
          <w:rFonts w:cs="Arial"/>
          <w:bCs/>
          <w:sz w:val="22"/>
          <w:szCs w:val="22"/>
        </w:rPr>
        <w:t>2.- En su modalidad de instalaciones temporales:</w:t>
      </w:r>
    </w:p>
    <w:p w:rsidR="00A94FED" w:rsidRPr="00B06054" w:rsidRDefault="00A94FED" w:rsidP="00A94FED">
      <w:pPr>
        <w:ind w:left="776" w:hanging="284"/>
        <w:rPr>
          <w:rFonts w:cs="Arial"/>
          <w:bCs/>
          <w:sz w:val="22"/>
          <w:szCs w:val="22"/>
        </w:rPr>
      </w:pPr>
      <w:r w:rsidRPr="00B06054">
        <w:rPr>
          <w:rFonts w:cs="Arial"/>
          <w:bCs/>
          <w:sz w:val="22"/>
          <w:szCs w:val="22"/>
        </w:rPr>
        <w:t>a) Dictamen de riesgo para instalaciones de circos y estructuras varias en periodos máximos de 2 semanas: $ 7</w:t>
      </w:r>
      <w:r>
        <w:rPr>
          <w:rFonts w:cs="Arial"/>
          <w:bCs/>
          <w:sz w:val="22"/>
          <w:szCs w:val="22"/>
        </w:rPr>
        <w:t>44</w:t>
      </w:r>
      <w:r w:rsidRPr="00B06054">
        <w:rPr>
          <w:rFonts w:cs="Arial"/>
          <w:bCs/>
          <w:sz w:val="22"/>
          <w:szCs w:val="22"/>
        </w:rPr>
        <w:t>.00</w:t>
      </w:r>
      <w:r>
        <w:rPr>
          <w:rFonts w:cs="Arial"/>
          <w:bCs/>
          <w:sz w:val="22"/>
          <w:szCs w:val="22"/>
        </w:rPr>
        <w:t>.</w:t>
      </w:r>
    </w:p>
    <w:p w:rsidR="00A94FED" w:rsidRPr="00B06054" w:rsidRDefault="00A94FED" w:rsidP="00A94FED">
      <w:pPr>
        <w:ind w:left="776" w:hanging="284"/>
        <w:rPr>
          <w:rFonts w:cs="Arial"/>
          <w:bCs/>
          <w:sz w:val="22"/>
          <w:szCs w:val="22"/>
        </w:rPr>
      </w:pPr>
      <w:r w:rsidRPr="00B06054">
        <w:rPr>
          <w:rFonts w:cs="Arial"/>
          <w:bCs/>
          <w:sz w:val="22"/>
          <w:szCs w:val="22"/>
        </w:rPr>
        <w:t>b) Dictamen de riesgo para instalación de juegos mecánicos por periodo máximo de 2 semanas: $ 14</w:t>
      </w:r>
      <w:r>
        <w:rPr>
          <w:rFonts w:cs="Arial"/>
          <w:bCs/>
          <w:sz w:val="22"/>
          <w:szCs w:val="22"/>
        </w:rPr>
        <w:t>7</w:t>
      </w:r>
      <w:r w:rsidRPr="00B06054">
        <w:rPr>
          <w:rFonts w:cs="Arial"/>
          <w:bCs/>
          <w:sz w:val="22"/>
          <w:szCs w:val="22"/>
        </w:rPr>
        <w:t>.00 por juegos mecánico.</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V.- Por personal asignado a la evalua</w:t>
      </w:r>
      <w:r>
        <w:rPr>
          <w:rFonts w:cs="Arial"/>
          <w:bCs/>
          <w:sz w:val="22"/>
          <w:szCs w:val="22"/>
        </w:rPr>
        <w:t>ción de simulacros: $ 147</w:t>
      </w:r>
      <w:r w:rsidRPr="00B06054">
        <w:rPr>
          <w:rFonts w:cs="Arial"/>
          <w:bCs/>
          <w:sz w:val="22"/>
          <w:szCs w:val="22"/>
        </w:rPr>
        <w:t>.00 pesos por elemento.</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VI.- Otros servicios de protección civil:</w:t>
      </w:r>
    </w:p>
    <w:p w:rsidR="00A94FED" w:rsidRPr="00B06054" w:rsidRDefault="00A94FED" w:rsidP="00A94FED">
      <w:pPr>
        <w:rPr>
          <w:rFonts w:cs="Arial"/>
          <w:bCs/>
          <w:sz w:val="22"/>
          <w:szCs w:val="22"/>
        </w:rPr>
      </w:pPr>
    </w:p>
    <w:p w:rsidR="00A94FED" w:rsidRPr="00B06054" w:rsidRDefault="00A94FED" w:rsidP="00A94FED">
      <w:pPr>
        <w:ind w:left="567" w:hanging="216"/>
        <w:rPr>
          <w:rFonts w:cs="Arial"/>
          <w:bCs/>
          <w:sz w:val="22"/>
          <w:szCs w:val="22"/>
        </w:rPr>
      </w:pPr>
      <w:r w:rsidRPr="00B06054">
        <w:rPr>
          <w:rFonts w:cs="Arial"/>
          <w:bCs/>
          <w:sz w:val="22"/>
          <w:szCs w:val="22"/>
        </w:rPr>
        <w:t>1.-Cursos de protección civil: $ 14</w:t>
      </w:r>
      <w:r>
        <w:rPr>
          <w:rFonts w:cs="Arial"/>
          <w:bCs/>
          <w:sz w:val="22"/>
          <w:szCs w:val="22"/>
        </w:rPr>
        <w:t>7</w:t>
      </w:r>
      <w:r w:rsidRPr="00B06054">
        <w:rPr>
          <w:rFonts w:cs="Arial"/>
          <w:bCs/>
          <w:sz w:val="22"/>
          <w:szCs w:val="22"/>
        </w:rPr>
        <w:t>.00 por persona</w:t>
      </w:r>
    </w:p>
    <w:p w:rsidR="00A94FED" w:rsidRPr="00B06054" w:rsidRDefault="00A94FED" w:rsidP="00A94FED">
      <w:pPr>
        <w:ind w:left="567" w:hanging="216"/>
        <w:rPr>
          <w:rFonts w:cs="Arial"/>
          <w:bCs/>
          <w:sz w:val="22"/>
          <w:szCs w:val="22"/>
        </w:rPr>
      </w:pPr>
      <w:r w:rsidRPr="00B06054">
        <w:rPr>
          <w:rFonts w:cs="Arial"/>
          <w:bCs/>
          <w:sz w:val="22"/>
          <w:szCs w:val="22"/>
        </w:rPr>
        <w:t>2.-Dictamen de medidas de seguridad básicas de protección civil: $ 3</w:t>
      </w:r>
      <w:r>
        <w:rPr>
          <w:rFonts w:cs="Arial"/>
          <w:bCs/>
          <w:sz w:val="22"/>
          <w:szCs w:val="22"/>
        </w:rPr>
        <w:t>72</w:t>
      </w:r>
      <w:r w:rsidRPr="00B06054">
        <w:rPr>
          <w:rFonts w:cs="Arial"/>
          <w:bCs/>
          <w:sz w:val="22"/>
          <w:szCs w:val="22"/>
        </w:rPr>
        <w:t>.00.</w:t>
      </w:r>
    </w:p>
    <w:p w:rsidR="00A94FED" w:rsidRPr="00B06054" w:rsidRDefault="00A94FED" w:rsidP="00A94FED">
      <w:pPr>
        <w:ind w:left="567" w:hanging="216"/>
        <w:rPr>
          <w:rFonts w:cs="Arial"/>
          <w:bCs/>
          <w:sz w:val="22"/>
          <w:szCs w:val="22"/>
        </w:rPr>
      </w:pPr>
      <w:r w:rsidRPr="00B06054">
        <w:rPr>
          <w:rFonts w:cs="Arial"/>
          <w:bCs/>
          <w:sz w:val="22"/>
          <w:szCs w:val="22"/>
        </w:rPr>
        <w:t>3.-Asesorías para elaboración de programa interno, plan de contingencias o programa especial de protección civil: $ 1,4</w:t>
      </w:r>
      <w:r>
        <w:rPr>
          <w:rFonts w:cs="Arial"/>
          <w:bCs/>
          <w:sz w:val="22"/>
          <w:szCs w:val="22"/>
        </w:rPr>
        <w:t>91</w:t>
      </w:r>
      <w:r w:rsidRPr="00B06054">
        <w:rPr>
          <w:rFonts w:cs="Arial"/>
          <w:bCs/>
          <w:sz w:val="22"/>
          <w:szCs w:val="22"/>
        </w:rPr>
        <w:t>.00.</w:t>
      </w:r>
    </w:p>
    <w:p w:rsidR="00A94FED" w:rsidRPr="00B06054" w:rsidRDefault="00A94FED" w:rsidP="00A94FED">
      <w:pPr>
        <w:ind w:left="567" w:hanging="216"/>
        <w:rPr>
          <w:rFonts w:cs="Arial"/>
          <w:bCs/>
          <w:sz w:val="22"/>
          <w:szCs w:val="22"/>
        </w:rPr>
      </w:pPr>
      <w:r w:rsidRPr="00B06054">
        <w:rPr>
          <w:rFonts w:cs="Arial"/>
          <w:bCs/>
          <w:sz w:val="22"/>
          <w:szCs w:val="22"/>
        </w:rPr>
        <w:t>4.-Asesorías para elaboración de programa interno, plan de contingencias o programa especial de protección civil (Hidrocarburos) $ 2,</w:t>
      </w:r>
      <w:r>
        <w:rPr>
          <w:rFonts w:cs="Arial"/>
          <w:bCs/>
          <w:sz w:val="22"/>
          <w:szCs w:val="22"/>
        </w:rPr>
        <w:t>537</w:t>
      </w:r>
      <w:r w:rsidRPr="00B06054">
        <w:rPr>
          <w:rFonts w:cs="Arial"/>
          <w:bCs/>
          <w:sz w:val="22"/>
          <w:szCs w:val="22"/>
        </w:rPr>
        <w:t>.00 por trámite, de periodicidad anual.</w:t>
      </w:r>
    </w:p>
    <w:p w:rsidR="00A94FED" w:rsidRPr="00B06054" w:rsidRDefault="00A94FED" w:rsidP="00A94FED">
      <w:pPr>
        <w:ind w:left="567" w:hanging="216"/>
        <w:rPr>
          <w:rFonts w:cs="Arial"/>
          <w:bCs/>
          <w:sz w:val="22"/>
          <w:szCs w:val="22"/>
        </w:rPr>
      </w:pPr>
      <w:r w:rsidRPr="00B06054">
        <w:rPr>
          <w:rFonts w:cs="Arial"/>
          <w:bCs/>
          <w:sz w:val="22"/>
          <w:szCs w:val="22"/>
        </w:rPr>
        <w:t>5.-Otorgamiento de opinión favorable para fabricación, almacenamiento, comercialización, consumo y transporte de explosivos $ 4,</w:t>
      </w:r>
      <w:r>
        <w:rPr>
          <w:rFonts w:cs="Arial"/>
          <w:bCs/>
          <w:sz w:val="22"/>
          <w:szCs w:val="22"/>
        </w:rPr>
        <w:t>280</w:t>
      </w:r>
      <w:r w:rsidRPr="00B06054">
        <w:rPr>
          <w:rFonts w:cs="Arial"/>
          <w:bCs/>
          <w:sz w:val="22"/>
          <w:szCs w:val="22"/>
        </w:rPr>
        <w:t>.00 vigencia de 2 años.</w:t>
      </w:r>
    </w:p>
    <w:p w:rsidR="00A94FED" w:rsidRPr="00B06054" w:rsidRDefault="00A94FED" w:rsidP="00A94FED">
      <w:pPr>
        <w:rPr>
          <w:rFonts w:cs="Arial"/>
          <w:b/>
          <w:bCs/>
          <w:sz w:val="22"/>
          <w:szCs w:val="22"/>
        </w:rPr>
      </w:pPr>
    </w:p>
    <w:p w:rsidR="00A94FED" w:rsidRPr="00B06054" w:rsidRDefault="00A94FED" w:rsidP="00A94FED">
      <w:pPr>
        <w:jc w:val="center"/>
        <w:rPr>
          <w:rFonts w:cs="Arial"/>
          <w:b/>
          <w:bCs/>
          <w:sz w:val="22"/>
          <w:szCs w:val="22"/>
        </w:rPr>
      </w:pPr>
      <w:r w:rsidRPr="00B06054">
        <w:rPr>
          <w:rFonts w:cs="Arial"/>
          <w:b/>
          <w:bCs/>
          <w:sz w:val="22"/>
          <w:szCs w:val="22"/>
        </w:rPr>
        <w:t>CAPÍTULO NOVENO</w:t>
      </w:r>
    </w:p>
    <w:p w:rsidR="00A94FED" w:rsidRPr="00B06054" w:rsidRDefault="00A94FED" w:rsidP="00A94FED">
      <w:pPr>
        <w:jc w:val="center"/>
        <w:rPr>
          <w:rFonts w:cs="Arial"/>
          <w:b/>
          <w:bCs/>
          <w:sz w:val="22"/>
          <w:szCs w:val="22"/>
        </w:rPr>
      </w:pPr>
      <w:r w:rsidRPr="00B06054">
        <w:rPr>
          <w:rFonts w:cs="Arial"/>
          <w:b/>
          <w:bCs/>
          <w:sz w:val="22"/>
          <w:szCs w:val="22"/>
        </w:rPr>
        <w:t>DE LOS DERECHOS POR EXPEDICIÓN DE LICENCIAS,</w:t>
      </w:r>
    </w:p>
    <w:p w:rsidR="00A94FED" w:rsidRDefault="00A94FED" w:rsidP="00A94FED">
      <w:pPr>
        <w:jc w:val="center"/>
        <w:rPr>
          <w:rFonts w:cs="Arial"/>
          <w:b/>
          <w:bCs/>
          <w:sz w:val="22"/>
          <w:szCs w:val="22"/>
        </w:rPr>
      </w:pPr>
      <w:r w:rsidRPr="00B06054">
        <w:rPr>
          <w:rFonts w:cs="Arial"/>
          <w:b/>
          <w:bCs/>
          <w:sz w:val="22"/>
          <w:szCs w:val="22"/>
        </w:rPr>
        <w:t>PERMISOS, AUTORIZACIONES Y CONCESIONES</w:t>
      </w:r>
    </w:p>
    <w:p w:rsidR="00A94FED" w:rsidRPr="00B06054" w:rsidRDefault="00A94FED" w:rsidP="00A94FED">
      <w:pPr>
        <w:jc w:val="center"/>
        <w:rPr>
          <w:rFonts w:cs="Arial"/>
          <w:b/>
          <w:bCs/>
          <w:sz w:val="22"/>
          <w:szCs w:val="22"/>
        </w:rPr>
      </w:pPr>
    </w:p>
    <w:p w:rsidR="00A94FED" w:rsidRPr="00B06054" w:rsidRDefault="00A94FED" w:rsidP="00A94FED">
      <w:pPr>
        <w:jc w:val="center"/>
        <w:rPr>
          <w:rFonts w:cs="Arial"/>
          <w:b/>
          <w:bCs/>
          <w:sz w:val="22"/>
          <w:szCs w:val="22"/>
        </w:rPr>
      </w:pPr>
      <w:r w:rsidRPr="00B06054">
        <w:rPr>
          <w:rFonts w:cs="Arial"/>
          <w:b/>
          <w:bCs/>
          <w:sz w:val="22"/>
          <w:szCs w:val="22"/>
        </w:rPr>
        <w:t>SECCIÓN I</w:t>
      </w:r>
    </w:p>
    <w:p w:rsidR="00A94FED" w:rsidRPr="00B06054" w:rsidRDefault="00A94FED" w:rsidP="00A94FED">
      <w:pPr>
        <w:jc w:val="center"/>
        <w:rPr>
          <w:rFonts w:cs="Arial"/>
          <w:b/>
          <w:bCs/>
          <w:sz w:val="22"/>
          <w:szCs w:val="22"/>
        </w:rPr>
      </w:pPr>
      <w:r w:rsidRPr="00B06054">
        <w:rPr>
          <w:rFonts w:cs="Arial"/>
          <w:b/>
          <w:bCs/>
          <w:sz w:val="22"/>
          <w:szCs w:val="22"/>
        </w:rPr>
        <w:t>POR LA EXPEDICION DE LICENCIAS PARA CONSTRUCCIÓN</w:t>
      </w:r>
    </w:p>
    <w:p w:rsidR="00A94FED" w:rsidRPr="00B06054" w:rsidRDefault="00A94FED" w:rsidP="00A94FED">
      <w:pPr>
        <w:ind w:right="50"/>
        <w:rPr>
          <w:rFonts w:cs="Arial"/>
          <w:bCs/>
          <w:sz w:val="22"/>
          <w:szCs w:val="22"/>
        </w:rPr>
      </w:pPr>
    </w:p>
    <w:p w:rsidR="00A94FED" w:rsidRDefault="00A94FED" w:rsidP="00A94FED">
      <w:pPr>
        <w:ind w:right="50"/>
        <w:rPr>
          <w:rFonts w:cs="Arial"/>
          <w:sz w:val="22"/>
          <w:szCs w:val="22"/>
        </w:rPr>
      </w:pPr>
      <w:r w:rsidRPr="00B06054">
        <w:rPr>
          <w:rFonts w:cs="Arial"/>
          <w:b/>
          <w:sz w:val="22"/>
          <w:szCs w:val="22"/>
        </w:rPr>
        <w:t xml:space="preserve">ARTÍCULO 22.- </w:t>
      </w:r>
      <w:r w:rsidRPr="00B06054">
        <w:rPr>
          <w:rFonts w:cs="Arial"/>
          <w:sz w:val="22"/>
          <w:szCs w:val="22"/>
        </w:rPr>
        <w:t>Son objeto de estos derechos, la expedición de licencias por los conceptos siguientes y se cubrirán conforme a la tarifa en cada uno de ellos señalada:</w:t>
      </w:r>
    </w:p>
    <w:p w:rsidR="00A94FED" w:rsidRPr="00B06054" w:rsidRDefault="00A94FED" w:rsidP="00A94FED">
      <w:pPr>
        <w:ind w:right="50"/>
        <w:rPr>
          <w:rFonts w:cs="Arial"/>
          <w:bCs/>
          <w:sz w:val="22"/>
          <w:szCs w:val="22"/>
        </w:rPr>
      </w:pPr>
    </w:p>
    <w:p w:rsidR="00A94FED" w:rsidRPr="00B06054" w:rsidRDefault="00A94FED" w:rsidP="00A94FED">
      <w:pPr>
        <w:rPr>
          <w:rFonts w:cs="Arial"/>
          <w:sz w:val="22"/>
          <w:szCs w:val="22"/>
        </w:rPr>
      </w:pPr>
      <w:r w:rsidRPr="00B06054">
        <w:rPr>
          <w:rFonts w:cs="Arial"/>
          <w:sz w:val="22"/>
          <w:szCs w:val="22"/>
        </w:rPr>
        <w:t xml:space="preserve">I.- </w:t>
      </w:r>
      <w:r w:rsidRPr="00B06054">
        <w:rPr>
          <w:rFonts w:eastAsia="Arial" w:cs="Arial"/>
          <w:sz w:val="22"/>
          <w:szCs w:val="22"/>
        </w:rPr>
        <w:t>Certificado de uso de suelo por única vez</w:t>
      </w:r>
      <w:r w:rsidRPr="00B06054">
        <w:rPr>
          <w:rFonts w:cs="Arial"/>
          <w:sz w:val="22"/>
          <w:szCs w:val="22"/>
        </w:rPr>
        <w:t xml:space="preserve">: </w:t>
      </w:r>
    </w:p>
    <w:p w:rsidR="00A94FED" w:rsidRPr="00B06054" w:rsidRDefault="00A94FED" w:rsidP="00A94FED">
      <w:pPr>
        <w:rPr>
          <w:rFonts w:cs="Arial"/>
          <w:sz w:val="22"/>
          <w:szCs w:val="22"/>
        </w:rPr>
      </w:pPr>
    </w:p>
    <w:p w:rsidR="00A94FED" w:rsidRPr="00B06054" w:rsidRDefault="00A94FED" w:rsidP="00A94FED">
      <w:pPr>
        <w:ind w:firstLine="209"/>
        <w:rPr>
          <w:rFonts w:cs="Arial"/>
          <w:sz w:val="22"/>
          <w:szCs w:val="22"/>
        </w:rPr>
      </w:pPr>
      <w:r w:rsidRPr="00B06054">
        <w:rPr>
          <w:rFonts w:cs="Arial"/>
          <w:sz w:val="22"/>
          <w:szCs w:val="22"/>
        </w:rPr>
        <w:t xml:space="preserve">1.- Para fraccionamiento </w:t>
      </w:r>
      <w:r w:rsidRPr="00B06054">
        <w:rPr>
          <w:rFonts w:cs="Arial"/>
          <w:sz w:val="22"/>
          <w:szCs w:val="22"/>
        </w:rPr>
        <w:tab/>
        <w:t>$ 3,</w:t>
      </w:r>
      <w:r>
        <w:rPr>
          <w:rFonts w:cs="Arial"/>
          <w:sz w:val="22"/>
          <w:szCs w:val="22"/>
        </w:rPr>
        <w:t>701</w:t>
      </w:r>
      <w:r w:rsidRPr="00B06054">
        <w:rPr>
          <w:rFonts w:cs="Arial"/>
          <w:sz w:val="22"/>
          <w:szCs w:val="22"/>
        </w:rPr>
        <w:t xml:space="preserve">.00. </w:t>
      </w:r>
    </w:p>
    <w:p w:rsidR="00A94FED" w:rsidRPr="00B06054" w:rsidRDefault="00A94FED" w:rsidP="00A94FED">
      <w:pPr>
        <w:ind w:firstLine="209"/>
        <w:rPr>
          <w:rFonts w:cs="Arial"/>
          <w:sz w:val="22"/>
          <w:szCs w:val="22"/>
        </w:rPr>
      </w:pPr>
    </w:p>
    <w:p w:rsidR="00A94FED" w:rsidRPr="00B06054" w:rsidRDefault="00A94FED" w:rsidP="00A94FED">
      <w:pPr>
        <w:ind w:firstLine="209"/>
        <w:rPr>
          <w:rFonts w:cs="Arial"/>
          <w:sz w:val="22"/>
          <w:szCs w:val="22"/>
        </w:rPr>
      </w:pPr>
      <w:r w:rsidRPr="00B06054">
        <w:rPr>
          <w:rFonts w:cs="Arial"/>
          <w:sz w:val="22"/>
          <w:szCs w:val="22"/>
        </w:rPr>
        <w:t xml:space="preserve">2.- Para casa habitación </w:t>
      </w:r>
      <w:r w:rsidRPr="00B06054">
        <w:rPr>
          <w:rFonts w:cs="Arial"/>
          <w:sz w:val="22"/>
          <w:szCs w:val="22"/>
        </w:rPr>
        <w:tab/>
        <w:t>$    5</w:t>
      </w:r>
      <w:r>
        <w:rPr>
          <w:rFonts w:cs="Arial"/>
          <w:sz w:val="22"/>
          <w:szCs w:val="22"/>
        </w:rPr>
        <w:t>95</w:t>
      </w:r>
      <w:r w:rsidRPr="00B06054">
        <w:rPr>
          <w:rFonts w:cs="Arial"/>
          <w:sz w:val="22"/>
          <w:szCs w:val="22"/>
        </w:rPr>
        <w:t xml:space="preserve">.00. </w:t>
      </w:r>
    </w:p>
    <w:p w:rsidR="00A94FED" w:rsidRPr="00B06054" w:rsidRDefault="00A94FED" w:rsidP="00A94FED">
      <w:pPr>
        <w:ind w:firstLine="209"/>
        <w:rPr>
          <w:rFonts w:cs="Arial"/>
          <w:sz w:val="22"/>
          <w:szCs w:val="22"/>
        </w:rPr>
      </w:pPr>
    </w:p>
    <w:p w:rsidR="00A94FED" w:rsidRPr="00B06054" w:rsidRDefault="00A94FED" w:rsidP="00A94FED">
      <w:pPr>
        <w:ind w:firstLine="209"/>
        <w:rPr>
          <w:rFonts w:cs="Arial"/>
          <w:sz w:val="22"/>
          <w:szCs w:val="22"/>
        </w:rPr>
      </w:pPr>
      <w:r w:rsidRPr="00B06054">
        <w:rPr>
          <w:rFonts w:cs="Arial"/>
          <w:sz w:val="22"/>
          <w:szCs w:val="22"/>
        </w:rPr>
        <w:t xml:space="preserve">3.- Para industria </w:t>
      </w:r>
    </w:p>
    <w:p w:rsidR="00A94FED" w:rsidRPr="00B06054" w:rsidRDefault="00A94FED" w:rsidP="00A94FED">
      <w:pPr>
        <w:ind w:left="708" w:firstLine="209"/>
        <w:rPr>
          <w:rFonts w:cs="Arial"/>
          <w:sz w:val="22"/>
          <w:szCs w:val="22"/>
        </w:rPr>
      </w:pPr>
      <w:r w:rsidRPr="00B06054">
        <w:rPr>
          <w:rFonts w:cs="Arial"/>
          <w:sz w:val="22"/>
          <w:szCs w:val="22"/>
        </w:rPr>
        <w:t xml:space="preserve">a) de 0m2 a  200 m2 </w:t>
      </w:r>
      <w:r w:rsidRPr="00B06054">
        <w:rPr>
          <w:rFonts w:cs="Arial"/>
          <w:sz w:val="22"/>
          <w:szCs w:val="22"/>
        </w:rPr>
        <w:tab/>
      </w:r>
      <w:r w:rsidRPr="00B06054">
        <w:rPr>
          <w:rFonts w:cs="Arial"/>
          <w:sz w:val="22"/>
          <w:szCs w:val="22"/>
        </w:rPr>
        <w:tab/>
        <w:t>$      7</w:t>
      </w:r>
      <w:r>
        <w:rPr>
          <w:rFonts w:cs="Arial"/>
          <w:sz w:val="22"/>
          <w:szCs w:val="22"/>
        </w:rPr>
        <w:t>38</w:t>
      </w:r>
      <w:r w:rsidRPr="00B06054">
        <w:rPr>
          <w:rFonts w:cs="Arial"/>
          <w:sz w:val="22"/>
          <w:szCs w:val="22"/>
        </w:rPr>
        <w:t xml:space="preserve">.00. </w:t>
      </w:r>
    </w:p>
    <w:p w:rsidR="00A94FED" w:rsidRPr="00B06054" w:rsidRDefault="00A94FED" w:rsidP="00A94FED">
      <w:pPr>
        <w:ind w:left="708" w:firstLine="209"/>
        <w:rPr>
          <w:rFonts w:cs="Arial"/>
          <w:sz w:val="22"/>
          <w:szCs w:val="22"/>
        </w:rPr>
      </w:pPr>
      <w:r w:rsidRPr="00B06054">
        <w:rPr>
          <w:rFonts w:cs="Arial"/>
          <w:sz w:val="22"/>
          <w:szCs w:val="22"/>
        </w:rPr>
        <w:t xml:space="preserve">b) de 201 m2 a 1,000 m2 </w:t>
      </w:r>
      <w:r w:rsidRPr="00B06054">
        <w:rPr>
          <w:rFonts w:cs="Arial"/>
          <w:sz w:val="22"/>
          <w:szCs w:val="22"/>
        </w:rPr>
        <w:tab/>
      </w:r>
      <w:r w:rsidRPr="00B06054">
        <w:rPr>
          <w:rFonts w:cs="Arial"/>
          <w:sz w:val="22"/>
          <w:szCs w:val="22"/>
        </w:rPr>
        <w:tab/>
        <w:t>$   1,4</w:t>
      </w:r>
      <w:r>
        <w:rPr>
          <w:rFonts w:cs="Arial"/>
          <w:sz w:val="22"/>
          <w:szCs w:val="22"/>
        </w:rPr>
        <w:t>78</w:t>
      </w:r>
      <w:r w:rsidRPr="00B06054">
        <w:rPr>
          <w:rFonts w:cs="Arial"/>
          <w:sz w:val="22"/>
          <w:szCs w:val="22"/>
        </w:rPr>
        <w:t xml:space="preserve">.00. </w:t>
      </w:r>
    </w:p>
    <w:p w:rsidR="00A94FED" w:rsidRPr="00B06054" w:rsidRDefault="00A94FED" w:rsidP="00A94FED">
      <w:pPr>
        <w:ind w:left="708" w:firstLine="209"/>
        <w:rPr>
          <w:rFonts w:cs="Arial"/>
          <w:sz w:val="22"/>
          <w:szCs w:val="22"/>
        </w:rPr>
      </w:pPr>
      <w:r w:rsidRPr="00B06054">
        <w:rPr>
          <w:rFonts w:cs="Arial"/>
          <w:sz w:val="22"/>
          <w:szCs w:val="22"/>
        </w:rPr>
        <w:t xml:space="preserve">c) de 1,001 m2 a 5,000 m2 </w:t>
      </w:r>
      <w:r w:rsidRPr="00B06054">
        <w:rPr>
          <w:rFonts w:cs="Arial"/>
          <w:sz w:val="22"/>
          <w:szCs w:val="22"/>
        </w:rPr>
        <w:tab/>
        <w:t>$   2,</w:t>
      </w:r>
      <w:r>
        <w:rPr>
          <w:rFonts w:cs="Arial"/>
          <w:sz w:val="22"/>
          <w:szCs w:val="22"/>
        </w:rPr>
        <w:t>961</w:t>
      </w:r>
      <w:r w:rsidRPr="00B06054">
        <w:rPr>
          <w:rFonts w:cs="Arial"/>
          <w:sz w:val="22"/>
          <w:szCs w:val="22"/>
        </w:rPr>
        <w:t>.00.</w:t>
      </w:r>
    </w:p>
    <w:p w:rsidR="00A94FED" w:rsidRPr="00B06054" w:rsidRDefault="00A94FED" w:rsidP="00A94FED">
      <w:pPr>
        <w:ind w:left="708" w:firstLine="209"/>
        <w:rPr>
          <w:rFonts w:cs="Arial"/>
          <w:sz w:val="22"/>
          <w:szCs w:val="22"/>
        </w:rPr>
      </w:pPr>
      <w:r w:rsidRPr="00B06054">
        <w:rPr>
          <w:rFonts w:cs="Arial"/>
          <w:sz w:val="22"/>
          <w:szCs w:val="22"/>
        </w:rPr>
        <w:t xml:space="preserve">d) de 5,001 m2 a 10,000 m2 </w:t>
      </w:r>
      <w:r w:rsidRPr="00B06054">
        <w:rPr>
          <w:rFonts w:cs="Arial"/>
          <w:sz w:val="22"/>
          <w:szCs w:val="22"/>
        </w:rPr>
        <w:tab/>
        <w:t>$   5,</w:t>
      </w:r>
      <w:r>
        <w:rPr>
          <w:rFonts w:cs="Arial"/>
          <w:sz w:val="22"/>
          <w:szCs w:val="22"/>
        </w:rPr>
        <w:t>921</w:t>
      </w:r>
      <w:r w:rsidRPr="00B06054">
        <w:rPr>
          <w:rFonts w:cs="Arial"/>
          <w:sz w:val="22"/>
          <w:szCs w:val="22"/>
        </w:rPr>
        <w:t xml:space="preserve">.00. </w:t>
      </w:r>
    </w:p>
    <w:p w:rsidR="00A94FED" w:rsidRPr="00B06054" w:rsidRDefault="00A94FED" w:rsidP="00A94FED">
      <w:pPr>
        <w:ind w:left="708" w:firstLine="209"/>
        <w:rPr>
          <w:rFonts w:cs="Arial"/>
          <w:sz w:val="22"/>
          <w:szCs w:val="22"/>
        </w:rPr>
      </w:pPr>
      <w:r w:rsidRPr="00B06054">
        <w:rPr>
          <w:rFonts w:cs="Arial"/>
          <w:sz w:val="22"/>
          <w:szCs w:val="22"/>
        </w:rPr>
        <w:t xml:space="preserve">e) de 10,001 m2 a 20,000 m2 </w:t>
      </w:r>
      <w:r w:rsidRPr="00B06054">
        <w:rPr>
          <w:rFonts w:cs="Arial"/>
          <w:sz w:val="22"/>
          <w:szCs w:val="22"/>
        </w:rPr>
        <w:tab/>
        <w:t>$ 11,</w:t>
      </w:r>
      <w:r>
        <w:rPr>
          <w:rFonts w:cs="Arial"/>
          <w:sz w:val="22"/>
          <w:szCs w:val="22"/>
        </w:rPr>
        <w:t>845</w:t>
      </w:r>
      <w:r w:rsidRPr="00B06054">
        <w:rPr>
          <w:rFonts w:cs="Arial"/>
          <w:sz w:val="22"/>
          <w:szCs w:val="22"/>
        </w:rPr>
        <w:t xml:space="preserve">.00. </w:t>
      </w:r>
    </w:p>
    <w:p w:rsidR="00A94FED" w:rsidRPr="00B06054" w:rsidRDefault="00A94FED" w:rsidP="00A94FED">
      <w:pPr>
        <w:ind w:left="708" w:firstLine="209"/>
        <w:rPr>
          <w:rFonts w:cs="Arial"/>
          <w:sz w:val="22"/>
          <w:szCs w:val="22"/>
        </w:rPr>
      </w:pPr>
      <w:r w:rsidRPr="00B06054">
        <w:rPr>
          <w:rFonts w:cs="Arial"/>
          <w:sz w:val="22"/>
          <w:szCs w:val="22"/>
        </w:rPr>
        <w:t xml:space="preserve">f) de 20,001 m2 a 40,000 m2 </w:t>
      </w:r>
      <w:r w:rsidRPr="00B06054">
        <w:rPr>
          <w:rFonts w:cs="Arial"/>
          <w:sz w:val="22"/>
          <w:szCs w:val="22"/>
        </w:rPr>
        <w:tab/>
        <w:t>$ 2</w:t>
      </w:r>
      <w:r>
        <w:rPr>
          <w:rFonts w:cs="Arial"/>
          <w:sz w:val="22"/>
          <w:szCs w:val="22"/>
        </w:rPr>
        <w:t>4</w:t>
      </w:r>
      <w:r w:rsidRPr="00B06054">
        <w:rPr>
          <w:rFonts w:cs="Arial"/>
          <w:sz w:val="22"/>
          <w:szCs w:val="22"/>
        </w:rPr>
        <w:t>,0</w:t>
      </w:r>
      <w:r>
        <w:rPr>
          <w:rFonts w:cs="Arial"/>
          <w:sz w:val="22"/>
          <w:szCs w:val="22"/>
        </w:rPr>
        <w:t>19</w:t>
      </w:r>
      <w:r w:rsidRPr="00B06054">
        <w:rPr>
          <w:rFonts w:cs="Arial"/>
          <w:sz w:val="22"/>
          <w:szCs w:val="22"/>
        </w:rPr>
        <w:t xml:space="preserve">.00. </w:t>
      </w:r>
    </w:p>
    <w:p w:rsidR="00A94FED" w:rsidRPr="00B06054" w:rsidRDefault="00A94FED" w:rsidP="00A94FED">
      <w:pPr>
        <w:ind w:left="708" w:firstLine="209"/>
        <w:rPr>
          <w:rFonts w:cs="Arial"/>
          <w:sz w:val="22"/>
          <w:szCs w:val="22"/>
        </w:rPr>
      </w:pPr>
      <w:r w:rsidRPr="00B06054">
        <w:rPr>
          <w:rFonts w:cs="Arial"/>
          <w:sz w:val="22"/>
          <w:szCs w:val="22"/>
        </w:rPr>
        <w:t xml:space="preserve">g) de 40,001 m2 a 60,000 m2 </w:t>
      </w:r>
      <w:r w:rsidRPr="00B06054">
        <w:rPr>
          <w:rFonts w:cs="Arial"/>
          <w:sz w:val="22"/>
          <w:szCs w:val="22"/>
        </w:rPr>
        <w:tab/>
        <w:t>$ 4</w:t>
      </w:r>
      <w:r>
        <w:rPr>
          <w:rFonts w:cs="Arial"/>
          <w:sz w:val="22"/>
          <w:szCs w:val="22"/>
        </w:rPr>
        <w:t>7</w:t>
      </w:r>
      <w:r w:rsidRPr="00B06054">
        <w:rPr>
          <w:rFonts w:cs="Arial"/>
          <w:sz w:val="22"/>
          <w:szCs w:val="22"/>
        </w:rPr>
        <w:t>,</w:t>
      </w:r>
      <w:r>
        <w:rPr>
          <w:rFonts w:cs="Arial"/>
          <w:sz w:val="22"/>
          <w:szCs w:val="22"/>
        </w:rPr>
        <w:t>388</w:t>
      </w:r>
      <w:r w:rsidRPr="00B06054">
        <w:rPr>
          <w:rFonts w:cs="Arial"/>
          <w:sz w:val="22"/>
          <w:szCs w:val="22"/>
        </w:rPr>
        <w:t xml:space="preserve">.00. </w:t>
      </w:r>
    </w:p>
    <w:p w:rsidR="00A94FED" w:rsidRPr="00B06054" w:rsidRDefault="00A94FED" w:rsidP="00A94FED">
      <w:pPr>
        <w:ind w:left="708" w:firstLine="209"/>
        <w:rPr>
          <w:rFonts w:cs="Arial"/>
          <w:sz w:val="22"/>
          <w:szCs w:val="22"/>
        </w:rPr>
      </w:pPr>
      <w:r w:rsidRPr="00B06054">
        <w:rPr>
          <w:rFonts w:cs="Arial"/>
          <w:sz w:val="22"/>
          <w:szCs w:val="22"/>
        </w:rPr>
        <w:t xml:space="preserve">h) de 60,001 m2 en adelante </w:t>
      </w:r>
      <w:r w:rsidRPr="00B06054">
        <w:rPr>
          <w:rFonts w:cs="Arial"/>
          <w:sz w:val="22"/>
          <w:szCs w:val="22"/>
        </w:rPr>
        <w:tab/>
        <w:t>$ 9</w:t>
      </w:r>
      <w:r>
        <w:rPr>
          <w:rFonts w:cs="Arial"/>
          <w:sz w:val="22"/>
          <w:szCs w:val="22"/>
        </w:rPr>
        <w:t>4</w:t>
      </w:r>
      <w:r w:rsidRPr="00B06054">
        <w:rPr>
          <w:rFonts w:cs="Arial"/>
          <w:sz w:val="22"/>
          <w:szCs w:val="22"/>
        </w:rPr>
        <w:t>,</w:t>
      </w:r>
      <w:r>
        <w:rPr>
          <w:rFonts w:cs="Arial"/>
          <w:sz w:val="22"/>
          <w:szCs w:val="22"/>
        </w:rPr>
        <w:t>781</w:t>
      </w:r>
      <w:r w:rsidRPr="00B06054">
        <w:rPr>
          <w:rFonts w:cs="Arial"/>
          <w:sz w:val="22"/>
          <w:szCs w:val="22"/>
        </w:rPr>
        <w:t xml:space="preserve">.00. </w:t>
      </w:r>
    </w:p>
    <w:p w:rsidR="00A94FED" w:rsidRPr="00B06054" w:rsidRDefault="00A94FED" w:rsidP="00A94FED">
      <w:pPr>
        <w:ind w:firstLine="209"/>
        <w:rPr>
          <w:rFonts w:cs="Arial"/>
          <w:sz w:val="22"/>
          <w:szCs w:val="22"/>
        </w:rPr>
      </w:pPr>
    </w:p>
    <w:p w:rsidR="00A94FED" w:rsidRPr="00B06054" w:rsidRDefault="00A94FED" w:rsidP="00A94FED">
      <w:pPr>
        <w:ind w:firstLine="209"/>
        <w:rPr>
          <w:rFonts w:cs="Arial"/>
          <w:sz w:val="22"/>
          <w:szCs w:val="22"/>
        </w:rPr>
      </w:pPr>
      <w:r w:rsidRPr="00B06054">
        <w:rPr>
          <w:rFonts w:cs="Arial"/>
          <w:sz w:val="22"/>
          <w:szCs w:val="22"/>
        </w:rPr>
        <w:t xml:space="preserve">4.- Para comercio </w:t>
      </w:r>
    </w:p>
    <w:p w:rsidR="00A94FED" w:rsidRPr="00B06054" w:rsidRDefault="00A94FED" w:rsidP="00A94FED">
      <w:pPr>
        <w:ind w:left="708" w:firstLine="209"/>
        <w:rPr>
          <w:rFonts w:cs="Arial"/>
          <w:sz w:val="22"/>
          <w:szCs w:val="22"/>
        </w:rPr>
      </w:pPr>
      <w:r w:rsidRPr="00B06054">
        <w:rPr>
          <w:rFonts w:cs="Arial"/>
          <w:sz w:val="22"/>
          <w:szCs w:val="22"/>
        </w:rPr>
        <w:lastRenderedPageBreak/>
        <w:t xml:space="preserve">a) menor de 50.00 m2 </w:t>
      </w:r>
      <w:r w:rsidRPr="00B06054">
        <w:rPr>
          <w:rFonts w:cs="Arial"/>
          <w:sz w:val="22"/>
          <w:szCs w:val="22"/>
        </w:rPr>
        <w:tab/>
      </w:r>
      <w:r w:rsidRPr="00B06054">
        <w:rPr>
          <w:rFonts w:cs="Arial"/>
          <w:sz w:val="22"/>
          <w:szCs w:val="22"/>
        </w:rPr>
        <w:tab/>
        <w:t xml:space="preserve">$    </w:t>
      </w:r>
      <w:r>
        <w:rPr>
          <w:rFonts w:cs="Arial"/>
          <w:sz w:val="22"/>
          <w:szCs w:val="22"/>
        </w:rPr>
        <w:t>611</w:t>
      </w:r>
      <w:r w:rsidRPr="00B06054">
        <w:rPr>
          <w:rFonts w:cs="Arial"/>
          <w:sz w:val="22"/>
          <w:szCs w:val="22"/>
        </w:rPr>
        <w:t xml:space="preserve">.00. </w:t>
      </w:r>
    </w:p>
    <w:p w:rsidR="00A94FED" w:rsidRPr="00B06054" w:rsidRDefault="00A94FED" w:rsidP="00A94FED">
      <w:pPr>
        <w:ind w:left="708" w:firstLine="209"/>
        <w:rPr>
          <w:rFonts w:cs="Arial"/>
          <w:sz w:val="22"/>
          <w:szCs w:val="22"/>
        </w:rPr>
      </w:pPr>
      <w:r w:rsidRPr="00B06054">
        <w:rPr>
          <w:rFonts w:cs="Arial"/>
          <w:sz w:val="22"/>
          <w:szCs w:val="22"/>
        </w:rPr>
        <w:t>b) mayor de 51.00 m2 hasta 500.00 m2 $ 1,4</w:t>
      </w:r>
      <w:r>
        <w:rPr>
          <w:rFonts w:cs="Arial"/>
          <w:sz w:val="22"/>
          <w:szCs w:val="22"/>
        </w:rPr>
        <w:t>97</w:t>
      </w:r>
      <w:r w:rsidRPr="00B06054">
        <w:rPr>
          <w:rFonts w:cs="Arial"/>
          <w:sz w:val="22"/>
          <w:szCs w:val="22"/>
        </w:rPr>
        <w:t xml:space="preserve">.00. </w:t>
      </w:r>
    </w:p>
    <w:p w:rsidR="00A94FED" w:rsidRPr="00B06054" w:rsidRDefault="00A94FED" w:rsidP="00A94FED">
      <w:pPr>
        <w:ind w:left="708" w:firstLine="209"/>
        <w:rPr>
          <w:rFonts w:cs="Arial"/>
          <w:sz w:val="22"/>
          <w:szCs w:val="22"/>
        </w:rPr>
      </w:pPr>
      <w:r w:rsidRPr="00B06054">
        <w:rPr>
          <w:rFonts w:cs="Arial"/>
          <w:sz w:val="22"/>
          <w:szCs w:val="22"/>
        </w:rPr>
        <w:t>c) mayor de 501.00 m2 hasta 1000.00 m2 $ 1,</w:t>
      </w:r>
      <w:r>
        <w:rPr>
          <w:rFonts w:cs="Arial"/>
          <w:sz w:val="22"/>
          <w:szCs w:val="22"/>
        </w:rPr>
        <w:t>645</w:t>
      </w:r>
      <w:r w:rsidRPr="00B06054">
        <w:rPr>
          <w:rFonts w:cs="Arial"/>
          <w:sz w:val="22"/>
          <w:szCs w:val="22"/>
        </w:rPr>
        <w:t xml:space="preserve">.00. </w:t>
      </w:r>
    </w:p>
    <w:p w:rsidR="00A94FED" w:rsidRPr="00B06054" w:rsidRDefault="00A94FED" w:rsidP="00A94FED">
      <w:pPr>
        <w:ind w:left="708" w:firstLine="209"/>
        <w:rPr>
          <w:rFonts w:cs="Arial"/>
          <w:sz w:val="22"/>
          <w:szCs w:val="22"/>
        </w:rPr>
      </w:pPr>
      <w:r w:rsidRPr="00B06054">
        <w:rPr>
          <w:rFonts w:cs="Arial"/>
          <w:sz w:val="22"/>
          <w:szCs w:val="22"/>
        </w:rPr>
        <w:t xml:space="preserve">d) mayor de 1000 m2 </w:t>
      </w:r>
      <w:r w:rsidRPr="00B06054">
        <w:rPr>
          <w:rFonts w:cs="Arial"/>
          <w:sz w:val="22"/>
          <w:szCs w:val="22"/>
        </w:rPr>
        <w:tab/>
      </w:r>
      <w:r w:rsidRPr="00B06054">
        <w:rPr>
          <w:rFonts w:cs="Arial"/>
          <w:sz w:val="22"/>
          <w:szCs w:val="22"/>
        </w:rPr>
        <w:tab/>
        <w:t xml:space="preserve">$ </w:t>
      </w:r>
      <w:r>
        <w:rPr>
          <w:rFonts w:cs="Arial"/>
          <w:sz w:val="22"/>
          <w:szCs w:val="22"/>
        </w:rPr>
        <w:t>4</w:t>
      </w:r>
      <w:r w:rsidRPr="00B06054">
        <w:rPr>
          <w:rFonts w:cs="Arial"/>
          <w:sz w:val="22"/>
          <w:szCs w:val="22"/>
        </w:rPr>
        <w:t>,</w:t>
      </w:r>
      <w:r>
        <w:rPr>
          <w:rFonts w:cs="Arial"/>
          <w:sz w:val="22"/>
          <w:szCs w:val="22"/>
        </w:rPr>
        <w:t>132</w:t>
      </w:r>
      <w:r w:rsidRPr="00B06054">
        <w:rPr>
          <w:rFonts w:cs="Arial"/>
          <w:sz w:val="22"/>
          <w:szCs w:val="22"/>
        </w:rPr>
        <w:t xml:space="preserve">.00. </w:t>
      </w:r>
    </w:p>
    <w:p w:rsidR="00A94FED" w:rsidRPr="00B06054" w:rsidRDefault="00A94FED" w:rsidP="00A94FED">
      <w:pPr>
        <w:ind w:firstLine="209"/>
        <w:rPr>
          <w:rFonts w:cs="Arial"/>
          <w:sz w:val="22"/>
          <w:szCs w:val="22"/>
        </w:rPr>
      </w:pPr>
    </w:p>
    <w:p w:rsidR="00A94FED" w:rsidRPr="00B06054" w:rsidRDefault="00A94FED" w:rsidP="00A94FED">
      <w:pPr>
        <w:ind w:firstLine="209"/>
        <w:rPr>
          <w:rFonts w:cs="Arial"/>
          <w:sz w:val="22"/>
          <w:szCs w:val="22"/>
        </w:rPr>
      </w:pPr>
      <w:r w:rsidRPr="00B06054">
        <w:rPr>
          <w:rFonts w:cs="Arial"/>
          <w:sz w:val="22"/>
          <w:szCs w:val="22"/>
        </w:rPr>
        <w:t>5.- B</w:t>
      </w:r>
      <w:r>
        <w:rPr>
          <w:rFonts w:cs="Arial"/>
          <w:sz w:val="22"/>
          <w:szCs w:val="22"/>
        </w:rPr>
        <w:t xml:space="preserve">ares, cantinas, discotecas </w:t>
      </w:r>
      <w:r>
        <w:rPr>
          <w:rFonts w:cs="Arial"/>
          <w:sz w:val="22"/>
          <w:szCs w:val="22"/>
        </w:rPr>
        <w:tab/>
      </w:r>
      <w:r>
        <w:rPr>
          <w:rFonts w:cs="Arial"/>
          <w:sz w:val="22"/>
          <w:szCs w:val="22"/>
        </w:rPr>
        <w:tab/>
        <w:t>$ 6</w:t>
      </w:r>
      <w:r w:rsidRPr="00B06054">
        <w:rPr>
          <w:rFonts w:cs="Arial"/>
          <w:sz w:val="22"/>
          <w:szCs w:val="22"/>
        </w:rPr>
        <w:t>,</w:t>
      </w:r>
      <w:r>
        <w:rPr>
          <w:rFonts w:cs="Arial"/>
          <w:sz w:val="22"/>
          <w:szCs w:val="22"/>
        </w:rPr>
        <w:t>152</w:t>
      </w:r>
      <w:r w:rsidRPr="00B06054">
        <w:rPr>
          <w:rFonts w:cs="Arial"/>
          <w:sz w:val="22"/>
          <w:szCs w:val="22"/>
        </w:rPr>
        <w:t xml:space="preserve">.00. </w:t>
      </w:r>
    </w:p>
    <w:p w:rsidR="00A94FED" w:rsidRPr="00B06054" w:rsidRDefault="00A94FED" w:rsidP="00A94FED">
      <w:pPr>
        <w:ind w:firstLine="209"/>
        <w:rPr>
          <w:rFonts w:cs="Arial"/>
          <w:sz w:val="22"/>
          <w:szCs w:val="22"/>
        </w:rPr>
      </w:pPr>
    </w:p>
    <w:p w:rsidR="00A94FED" w:rsidRPr="00B06054" w:rsidRDefault="00A94FED" w:rsidP="00A94FED">
      <w:pPr>
        <w:ind w:firstLine="209"/>
        <w:rPr>
          <w:rFonts w:cs="Arial"/>
          <w:sz w:val="22"/>
          <w:szCs w:val="22"/>
        </w:rPr>
      </w:pPr>
      <w:r w:rsidRPr="00B06054">
        <w:rPr>
          <w:rFonts w:cs="Arial"/>
          <w:sz w:val="22"/>
          <w:szCs w:val="22"/>
        </w:rPr>
        <w:t>6.- Licorerías y distribuidores de cerveza</w:t>
      </w:r>
      <w:r w:rsidRPr="00B06054">
        <w:rPr>
          <w:rFonts w:cs="Arial"/>
          <w:sz w:val="22"/>
          <w:szCs w:val="22"/>
        </w:rPr>
        <w:tab/>
        <w:t xml:space="preserve">$ </w:t>
      </w:r>
      <w:r>
        <w:rPr>
          <w:rFonts w:cs="Arial"/>
          <w:sz w:val="22"/>
          <w:szCs w:val="22"/>
        </w:rPr>
        <w:t>4</w:t>
      </w:r>
      <w:r w:rsidRPr="00B06054">
        <w:rPr>
          <w:rFonts w:cs="Arial"/>
          <w:sz w:val="22"/>
          <w:szCs w:val="22"/>
        </w:rPr>
        <w:t>,</w:t>
      </w:r>
      <w:r>
        <w:rPr>
          <w:rFonts w:cs="Arial"/>
          <w:sz w:val="22"/>
          <w:szCs w:val="22"/>
        </w:rPr>
        <w:t>101</w:t>
      </w:r>
      <w:r w:rsidRPr="00B06054">
        <w:rPr>
          <w:rFonts w:cs="Arial"/>
          <w:sz w:val="22"/>
          <w:szCs w:val="22"/>
        </w:rPr>
        <w:t>.00.</w:t>
      </w:r>
    </w:p>
    <w:p w:rsidR="00A94FED" w:rsidRPr="00B06054" w:rsidRDefault="00A94FED" w:rsidP="00A94FED">
      <w:pPr>
        <w:rPr>
          <w:rFonts w:cs="Arial"/>
          <w:sz w:val="22"/>
          <w:szCs w:val="22"/>
        </w:rPr>
      </w:pPr>
      <w:r w:rsidRPr="00B06054">
        <w:rPr>
          <w:rFonts w:cs="Arial"/>
          <w:sz w:val="22"/>
          <w:szCs w:val="22"/>
        </w:rPr>
        <w:t xml:space="preserve">          </w:t>
      </w:r>
    </w:p>
    <w:p w:rsidR="00A94FED" w:rsidRPr="00B06054" w:rsidRDefault="00A94FED" w:rsidP="00A94FED">
      <w:pPr>
        <w:ind w:firstLine="209"/>
        <w:rPr>
          <w:rFonts w:cs="Arial"/>
          <w:sz w:val="22"/>
          <w:szCs w:val="22"/>
        </w:rPr>
      </w:pPr>
      <w:r w:rsidRPr="00B06054">
        <w:rPr>
          <w:rFonts w:cs="Arial"/>
          <w:sz w:val="22"/>
          <w:szCs w:val="22"/>
        </w:rPr>
        <w:t>7.-Gasolineras y gaseras:</w:t>
      </w:r>
    </w:p>
    <w:p w:rsidR="00A94FED" w:rsidRPr="00B06054" w:rsidRDefault="00A94FED" w:rsidP="00A94FED">
      <w:pPr>
        <w:ind w:left="708" w:hanging="357"/>
        <w:rPr>
          <w:rFonts w:cs="Arial"/>
          <w:sz w:val="22"/>
          <w:szCs w:val="22"/>
        </w:rPr>
      </w:pPr>
      <w:r w:rsidRPr="00B06054">
        <w:rPr>
          <w:rFonts w:cs="Arial"/>
          <w:sz w:val="22"/>
          <w:szCs w:val="22"/>
        </w:rPr>
        <w:t xml:space="preserve">         de    0m2 a 150m2         </w:t>
      </w:r>
      <w:r w:rsidRPr="00B06054">
        <w:rPr>
          <w:rFonts w:cs="Arial"/>
          <w:sz w:val="22"/>
          <w:szCs w:val="22"/>
        </w:rPr>
        <w:tab/>
        <w:t>$   5,</w:t>
      </w:r>
      <w:r>
        <w:rPr>
          <w:rFonts w:cs="Arial"/>
          <w:sz w:val="22"/>
          <w:szCs w:val="22"/>
        </w:rPr>
        <w:t>848</w:t>
      </w:r>
      <w:r w:rsidRPr="00B06054">
        <w:rPr>
          <w:rFonts w:cs="Arial"/>
          <w:sz w:val="22"/>
          <w:szCs w:val="22"/>
        </w:rPr>
        <w:t>.00</w:t>
      </w:r>
    </w:p>
    <w:p w:rsidR="00A94FED" w:rsidRPr="00B06054" w:rsidRDefault="00A94FED" w:rsidP="00A94FED">
      <w:pPr>
        <w:ind w:left="708" w:hanging="357"/>
        <w:rPr>
          <w:rFonts w:cs="Arial"/>
          <w:sz w:val="22"/>
          <w:szCs w:val="22"/>
        </w:rPr>
      </w:pPr>
      <w:r w:rsidRPr="00B06054">
        <w:rPr>
          <w:rFonts w:cs="Arial"/>
          <w:sz w:val="22"/>
          <w:szCs w:val="22"/>
        </w:rPr>
        <w:t xml:space="preserve">         de 151m2 a 300m2        </w:t>
      </w:r>
      <w:r w:rsidRPr="00B06054">
        <w:rPr>
          <w:rFonts w:cs="Arial"/>
          <w:sz w:val="22"/>
          <w:szCs w:val="22"/>
        </w:rPr>
        <w:tab/>
        <w:t xml:space="preserve">$   </w:t>
      </w:r>
      <w:r>
        <w:rPr>
          <w:rFonts w:cs="Arial"/>
          <w:sz w:val="22"/>
          <w:szCs w:val="22"/>
        </w:rPr>
        <w:t>8</w:t>
      </w:r>
      <w:r w:rsidRPr="00B06054">
        <w:rPr>
          <w:rFonts w:cs="Arial"/>
          <w:sz w:val="22"/>
          <w:szCs w:val="22"/>
        </w:rPr>
        <w:t>,</w:t>
      </w:r>
      <w:r>
        <w:rPr>
          <w:rFonts w:cs="Arial"/>
          <w:sz w:val="22"/>
          <w:szCs w:val="22"/>
        </w:rPr>
        <w:t>187</w:t>
      </w:r>
      <w:r w:rsidRPr="00B06054">
        <w:rPr>
          <w:rFonts w:cs="Arial"/>
          <w:sz w:val="22"/>
          <w:szCs w:val="22"/>
        </w:rPr>
        <w:t>.00</w:t>
      </w:r>
    </w:p>
    <w:p w:rsidR="00A94FED" w:rsidRPr="00B06054" w:rsidRDefault="00A94FED" w:rsidP="00A94FED">
      <w:pPr>
        <w:ind w:left="708" w:hanging="357"/>
        <w:rPr>
          <w:rFonts w:cs="Arial"/>
          <w:sz w:val="22"/>
          <w:szCs w:val="22"/>
        </w:rPr>
      </w:pPr>
      <w:r w:rsidRPr="00B06054">
        <w:rPr>
          <w:rFonts w:cs="Arial"/>
          <w:sz w:val="22"/>
          <w:szCs w:val="22"/>
        </w:rPr>
        <w:t xml:space="preserve">         de 301m2 en adelante </w:t>
      </w:r>
      <w:r w:rsidRPr="00B06054">
        <w:rPr>
          <w:rFonts w:cs="Arial"/>
          <w:sz w:val="22"/>
          <w:szCs w:val="22"/>
        </w:rPr>
        <w:tab/>
        <w:t>$ 11,</w:t>
      </w:r>
      <w:r>
        <w:rPr>
          <w:rFonts w:cs="Arial"/>
          <w:sz w:val="22"/>
          <w:szCs w:val="22"/>
        </w:rPr>
        <w:t>697</w:t>
      </w:r>
      <w:r w:rsidRPr="00B06054">
        <w:rPr>
          <w:rFonts w:cs="Arial"/>
          <w:sz w:val="22"/>
          <w:szCs w:val="22"/>
        </w:rPr>
        <w:t>.00</w:t>
      </w:r>
    </w:p>
    <w:p w:rsidR="00A94FED" w:rsidRPr="00B06054" w:rsidRDefault="00A94FED" w:rsidP="00A94FED">
      <w:pPr>
        <w:ind w:firstLine="708"/>
        <w:rPr>
          <w:rFonts w:cs="Arial"/>
          <w:sz w:val="22"/>
          <w:szCs w:val="22"/>
        </w:rPr>
      </w:pPr>
    </w:p>
    <w:p w:rsidR="00A94FED" w:rsidRPr="00B06054" w:rsidRDefault="00A94FED" w:rsidP="00A94FED">
      <w:pPr>
        <w:ind w:firstLine="209"/>
        <w:rPr>
          <w:rFonts w:cs="Arial"/>
          <w:sz w:val="22"/>
          <w:szCs w:val="22"/>
        </w:rPr>
      </w:pPr>
      <w:r w:rsidRPr="00B06054">
        <w:rPr>
          <w:rFonts w:cs="Arial"/>
          <w:sz w:val="22"/>
          <w:szCs w:val="22"/>
        </w:rPr>
        <w:t>8.- Certificado del cambio de uso de suelo por única vez $ 4</w:t>
      </w:r>
      <w:r>
        <w:rPr>
          <w:rFonts w:cs="Arial"/>
          <w:sz w:val="22"/>
          <w:szCs w:val="22"/>
        </w:rPr>
        <w:t>25</w:t>
      </w:r>
      <w:r w:rsidRPr="00B06054">
        <w:rPr>
          <w:rFonts w:cs="Arial"/>
          <w:sz w:val="22"/>
          <w:szCs w:val="22"/>
        </w:rPr>
        <w:t>.00.</w:t>
      </w:r>
    </w:p>
    <w:p w:rsidR="00A94FED" w:rsidRPr="00B06054" w:rsidRDefault="00A94FED" w:rsidP="00A94FED">
      <w:pPr>
        <w:rPr>
          <w:rFonts w:cs="Arial"/>
          <w:bCs/>
          <w:sz w:val="22"/>
          <w:szCs w:val="22"/>
        </w:rPr>
      </w:pPr>
      <w:r w:rsidRPr="00B06054">
        <w:rPr>
          <w:rFonts w:cs="Arial"/>
          <w:bCs/>
          <w:sz w:val="22"/>
          <w:szCs w:val="22"/>
        </w:rPr>
        <w:tab/>
      </w:r>
    </w:p>
    <w:p w:rsidR="00A94FED" w:rsidRPr="00B06054" w:rsidRDefault="00A94FED" w:rsidP="00A94FED">
      <w:pPr>
        <w:rPr>
          <w:rFonts w:cs="Arial"/>
          <w:bCs/>
          <w:sz w:val="22"/>
          <w:szCs w:val="22"/>
        </w:rPr>
      </w:pPr>
      <w:r w:rsidRPr="00B06054">
        <w:rPr>
          <w:rFonts w:cs="Arial"/>
          <w:bCs/>
          <w:sz w:val="22"/>
          <w:szCs w:val="22"/>
        </w:rPr>
        <w:t>II.- Licencias para construcción o remodelación se cobrará de acuerdo a las siguientes categorías:</w:t>
      </w:r>
    </w:p>
    <w:p w:rsidR="00A94FED" w:rsidRPr="00B06054" w:rsidRDefault="00A94FED" w:rsidP="00A94FED">
      <w:pPr>
        <w:rPr>
          <w:rFonts w:cs="Arial"/>
          <w:bCs/>
          <w:sz w:val="22"/>
          <w:szCs w:val="22"/>
        </w:rPr>
      </w:pPr>
      <w:r w:rsidRPr="00B06054">
        <w:rPr>
          <w:rFonts w:cs="Arial"/>
          <w:bCs/>
          <w:sz w:val="22"/>
          <w:szCs w:val="22"/>
        </w:rPr>
        <w:tab/>
        <w:t xml:space="preserve">                                         </w:t>
      </w:r>
      <w:r w:rsidRPr="00B06054">
        <w:rPr>
          <w:rFonts w:cs="Arial"/>
          <w:bCs/>
          <w:sz w:val="22"/>
          <w:szCs w:val="22"/>
        </w:rPr>
        <w:tab/>
      </w:r>
      <w:r>
        <w:rPr>
          <w:rFonts w:cs="Arial"/>
          <w:bCs/>
          <w:sz w:val="22"/>
          <w:szCs w:val="22"/>
        </w:rPr>
        <w:tab/>
      </w:r>
      <w:r w:rsidRPr="00B06054">
        <w:rPr>
          <w:rFonts w:cs="Arial"/>
          <w:bCs/>
          <w:sz w:val="22"/>
          <w:szCs w:val="22"/>
        </w:rPr>
        <w:t>Construcción    Demolición</w:t>
      </w:r>
    </w:p>
    <w:p w:rsidR="00A94FED" w:rsidRPr="00B06054" w:rsidRDefault="00A94FED" w:rsidP="00A94FED">
      <w:pPr>
        <w:ind w:firstLine="209"/>
        <w:rPr>
          <w:rFonts w:cs="Arial"/>
          <w:bCs/>
          <w:sz w:val="22"/>
          <w:szCs w:val="22"/>
        </w:rPr>
      </w:pPr>
      <w:r w:rsidRPr="00B06054">
        <w:rPr>
          <w:rFonts w:cs="Arial"/>
          <w:bCs/>
          <w:sz w:val="22"/>
          <w:szCs w:val="22"/>
        </w:rPr>
        <w:t xml:space="preserve">1.- Construcción de primera categoría: </w:t>
      </w:r>
      <w:r w:rsidRPr="00B06054">
        <w:rPr>
          <w:rFonts w:cs="Arial"/>
          <w:bCs/>
          <w:sz w:val="22"/>
          <w:szCs w:val="22"/>
        </w:rPr>
        <w:tab/>
      </w:r>
    </w:p>
    <w:p w:rsidR="00A94FED" w:rsidRPr="00B06054" w:rsidRDefault="00A94FED" w:rsidP="00A94FED">
      <w:pPr>
        <w:ind w:firstLine="209"/>
        <w:rPr>
          <w:rFonts w:cs="Arial"/>
          <w:bCs/>
          <w:sz w:val="22"/>
          <w:szCs w:val="22"/>
        </w:rPr>
      </w:pPr>
      <w:r w:rsidRPr="00B06054">
        <w:rPr>
          <w:rFonts w:cs="Arial"/>
          <w:bCs/>
          <w:sz w:val="22"/>
          <w:szCs w:val="22"/>
        </w:rPr>
        <w:tab/>
      </w:r>
      <w:r>
        <w:rPr>
          <w:rFonts w:cs="Arial"/>
          <w:bCs/>
          <w:sz w:val="22"/>
          <w:szCs w:val="22"/>
        </w:rPr>
        <w:t xml:space="preserve">                                                  </w:t>
      </w:r>
      <w:r>
        <w:rPr>
          <w:rFonts w:cs="Arial"/>
          <w:bCs/>
          <w:sz w:val="22"/>
          <w:szCs w:val="22"/>
        </w:rPr>
        <w:tab/>
        <w:t>$ 15.7</w:t>
      </w:r>
      <w:r w:rsidRPr="00B06054">
        <w:rPr>
          <w:rFonts w:cs="Arial"/>
          <w:bCs/>
          <w:sz w:val="22"/>
          <w:szCs w:val="22"/>
        </w:rPr>
        <w:t>1 m2        $ 3.</w:t>
      </w:r>
      <w:r>
        <w:rPr>
          <w:rFonts w:cs="Arial"/>
          <w:bCs/>
          <w:sz w:val="22"/>
          <w:szCs w:val="22"/>
        </w:rPr>
        <w:t>16</w:t>
      </w:r>
      <w:r w:rsidRPr="00B06054">
        <w:rPr>
          <w:rFonts w:cs="Arial"/>
          <w:bCs/>
          <w:sz w:val="22"/>
          <w:szCs w:val="22"/>
        </w:rPr>
        <w:t xml:space="preserve"> m2</w:t>
      </w:r>
    </w:p>
    <w:p w:rsidR="00A94FED" w:rsidRPr="00B06054" w:rsidRDefault="00A94FED" w:rsidP="00A94FED">
      <w:pPr>
        <w:ind w:left="492"/>
        <w:rPr>
          <w:rFonts w:cs="Arial"/>
          <w:bCs/>
          <w:sz w:val="22"/>
          <w:szCs w:val="22"/>
        </w:rPr>
      </w:pPr>
      <w:r w:rsidRPr="00B06054">
        <w:rPr>
          <w:rFonts w:cs="Arial"/>
          <w:bCs/>
          <w:sz w:val="22"/>
          <w:szCs w:val="22"/>
        </w:rPr>
        <w:t>Las destinadas a comercios, restaurantes, hoteles y oficinas con las siguientes características: Estructura de concreto, muros de ladrillo o bloque de concreto, azulejos, pintura de recubrimiento, pisos de granito o mármol.</w:t>
      </w:r>
    </w:p>
    <w:p w:rsidR="00A94FED" w:rsidRPr="00B06054" w:rsidRDefault="00A94FED" w:rsidP="00A94FED">
      <w:pPr>
        <w:ind w:firstLine="209"/>
        <w:rPr>
          <w:rFonts w:cs="Arial"/>
          <w:bCs/>
          <w:sz w:val="22"/>
          <w:szCs w:val="22"/>
        </w:rPr>
      </w:pPr>
    </w:p>
    <w:p w:rsidR="00A94FED" w:rsidRPr="00B06054" w:rsidRDefault="00A94FED" w:rsidP="00A94FED">
      <w:pPr>
        <w:ind w:firstLine="209"/>
        <w:rPr>
          <w:rFonts w:cs="Arial"/>
          <w:bCs/>
          <w:sz w:val="22"/>
          <w:szCs w:val="22"/>
        </w:rPr>
      </w:pPr>
      <w:r w:rsidRPr="00B06054">
        <w:rPr>
          <w:rFonts w:cs="Arial"/>
          <w:bCs/>
          <w:sz w:val="22"/>
          <w:szCs w:val="22"/>
        </w:rPr>
        <w:t xml:space="preserve">2.- Construcción de segunda categoría: </w:t>
      </w:r>
      <w:r>
        <w:rPr>
          <w:rFonts w:cs="Arial"/>
          <w:bCs/>
          <w:sz w:val="22"/>
          <w:szCs w:val="22"/>
        </w:rPr>
        <w:tab/>
      </w:r>
      <w:r w:rsidRPr="00B06054">
        <w:rPr>
          <w:rFonts w:cs="Arial"/>
          <w:bCs/>
          <w:sz w:val="22"/>
          <w:szCs w:val="22"/>
        </w:rPr>
        <w:t xml:space="preserve">$ </w:t>
      </w:r>
      <w:r>
        <w:rPr>
          <w:rFonts w:cs="Arial"/>
          <w:bCs/>
          <w:sz w:val="22"/>
          <w:szCs w:val="22"/>
        </w:rPr>
        <w:t>9</w:t>
      </w:r>
      <w:r w:rsidRPr="00B06054">
        <w:rPr>
          <w:rFonts w:cs="Arial"/>
          <w:bCs/>
          <w:sz w:val="22"/>
          <w:szCs w:val="22"/>
        </w:rPr>
        <w:t>.</w:t>
      </w:r>
      <w:r>
        <w:rPr>
          <w:rFonts w:cs="Arial"/>
          <w:bCs/>
          <w:sz w:val="22"/>
          <w:szCs w:val="22"/>
        </w:rPr>
        <w:t>00</w:t>
      </w:r>
      <w:r w:rsidRPr="00B06054">
        <w:rPr>
          <w:rFonts w:cs="Arial"/>
          <w:bCs/>
          <w:sz w:val="22"/>
          <w:szCs w:val="22"/>
        </w:rPr>
        <w:t xml:space="preserve"> m2          $ 2.</w:t>
      </w:r>
      <w:r>
        <w:rPr>
          <w:rFonts w:cs="Arial"/>
          <w:bCs/>
          <w:sz w:val="22"/>
          <w:szCs w:val="22"/>
        </w:rPr>
        <w:t>26</w:t>
      </w:r>
      <w:r w:rsidRPr="00B06054">
        <w:rPr>
          <w:rFonts w:cs="Arial"/>
          <w:bCs/>
          <w:sz w:val="22"/>
          <w:szCs w:val="22"/>
        </w:rPr>
        <w:t xml:space="preserve"> m2</w:t>
      </w:r>
    </w:p>
    <w:p w:rsidR="00A94FED" w:rsidRPr="00B06054" w:rsidRDefault="00A94FED" w:rsidP="00A94FED">
      <w:pPr>
        <w:ind w:left="492"/>
        <w:rPr>
          <w:rFonts w:cs="Arial"/>
          <w:bCs/>
          <w:sz w:val="22"/>
          <w:szCs w:val="22"/>
        </w:rPr>
      </w:pPr>
      <w:r w:rsidRPr="00B06054">
        <w:rPr>
          <w:rFonts w:cs="Arial"/>
          <w:bCs/>
          <w:sz w:val="22"/>
          <w:szCs w:val="22"/>
        </w:rPr>
        <w:t>Las destinadas a casas habitación con las siguientes características: Estructura de concreto, muros de ladrillo o bloque de concreto, azulejos, pintura de recubrimiento, pisos de granito o mármol.</w:t>
      </w:r>
    </w:p>
    <w:p w:rsidR="00A94FED" w:rsidRPr="00B06054" w:rsidRDefault="00A94FED" w:rsidP="00A94FED">
      <w:pPr>
        <w:ind w:firstLine="209"/>
        <w:rPr>
          <w:rFonts w:cs="Arial"/>
          <w:bCs/>
          <w:sz w:val="22"/>
          <w:szCs w:val="22"/>
        </w:rPr>
      </w:pPr>
    </w:p>
    <w:p w:rsidR="00A94FED" w:rsidRPr="00B06054" w:rsidRDefault="00A94FED" w:rsidP="00A94FED">
      <w:pPr>
        <w:ind w:firstLine="209"/>
        <w:rPr>
          <w:rFonts w:cs="Arial"/>
          <w:bCs/>
          <w:sz w:val="22"/>
          <w:szCs w:val="22"/>
        </w:rPr>
      </w:pPr>
      <w:r w:rsidRPr="00B06054">
        <w:rPr>
          <w:rFonts w:cs="Arial"/>
          <w:bCs/>
          <w:sz w:val="22"/>
          <w:szCs w:val="22"/>
        </w:rPr>
        <w:t>3.- Construcción de tercera categoría:</w:t>
      </w:r>
      <w:r>
        <w:rPr>
          <w:rFonts w:cs="Arial"/>
          <w:bCs/>
          <w:sz w:val="22"/>
          <w:szCs w:val="22"/>
        </w:rPr>
        <w:t xml:space="preserve"> </w:t>
      </w:r>
      <w:r>
        <w:rPr>
          <w:rFonts w:cs="Arial"/>
          <w:bCs/>
          <w:sz w:val="22"/>
          <w:szCs w:val="22"/>
        </w:rPr>
        <w:tab/>
      </w:r>
      <w:r w:rsidRPr="00B06054">
        <w:rPr>
          <w:rFonts w:cs="Arial"/>
          <w:bCs/>
          <w:sz w:val="22"/>
          <w:szCs w:val="22"/>
        </w:rPr>
        <w:t>$ 4.</w:t>
      </w:r>
      <w:r>
        <w:rPr>
          <w:rFonts w:cs="Arial"/>
          <w:bCs/>
          <w:sz w:val="22"/>
          <w:szCs w:val="22"/>
        </w:rPr>
        <w:t>68</w:t>
      </w:r>
      <w:r w:rsidRPr="00B06054">
        <w:rPr>
          <w:rFonts w:cs="Arial"/>
          <w:bCs/>
          <w:sz w:val="22"/>
          <w:szCs w:val="22"/>
        </w:rPr>
        <w:t xml:space="preserve"> m2          $2.</w:t>
      </w:r>
      <w:r>
        <w:rPr>
          <w:rFonts w:cs="Arial"/>
          <w:bCs/>
          <w:sz w:val="22"/>
          <w:szCs w:val="22"/>
        </w:rPr>
        <w:t>23</w:t>
      </w:r>
      <w:r w:rsidRPr="00B06054">
        <w:rPr>
          <w:rFonts w:cs="Arial"/>
          <w:bCs/>
          <w:sz w:val="22"/>
          <w:szCs w:val="22"/>
        </w:rPr>
        <w:t xml:space="preserve"> m2.</w:t>
      </w:r>
    </w:p>
    <w:p w:rsidR="00A94FED" w:rsidRPr="00B06054" w:rsidRDefault="00A94FED" w:rsidP="00A94FED">
      <w:pPr>
        <w:ind w:firstLine="492"/>
        <w:rPr>
          <w:rFonts w:cs="Arial"/>
          <w:bCs/>
          <w:sz w:val="22"/>
          <w:szCs w:val="22"/>
        </w:rPr>
      </w:pPr>
      <w:r w:rsidRPr="00B06054">
        <w:rPr>
          <w:rFonts w:cs="Arial"/>
          <w:bCs/>
          <w:sz w:val="22"/>
          <w:szCs w:val="22"/>
        </w:rPr>
        <w:t>Casas habitación de tipo económico, casas de interés social.</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III.- Licencia para construcción de albercas:</w:t>
      </w:r>
    </w:p>
    <w:p w:rsidR="00A94FED" w:rsidRPr="00B06054" w:rsidRDefault="00A94FED" w:rsidP="00A94FED">
      <w:pPr>
        <w:ind w:firstLine="708"/>
        <w:rPr>
          <w:rFonts w:cs="Arial"/>
          <w:bCs/>
          <w:sz w:val="22"/>
          <w:szCs w:val="22"/>
        </w:rPr>
      </w:pPr>
      <w:r>
        <w:rPr>
          <w:rFonts w:cs="Arial"/>
          <w:bCs/>
          <w:sz w:val="22"/>
          <w:szCs w:val="22"/>
        </w:rPr>
        <w:t>$ 15.79</w:t>
      </w:r>
      <w:r w:rsidRPr="00B06054">
        <w:rPr>
          <w:rFonts w:cs="Arial"/>
          <w:bCs/>
          <w:sz w:val="22"/>
          <w:szCs w:val="22"/>
        </w:rPr>
        <w:t xml:space="preserve"> m3 para construcción.</w:t>
      </w:r>
    </w:p>
    <w:p w:rsidR="00A94FED" w:rsidRPr="00B06054" w:rsidRDefault="00A94FED" w:rsidP="00A94FED">
      <w:pPr>
        <w:ind w:firstLine="708"/>
        <w:rPr>
          <w:rFonts w:cs="Arial"/>
          <w:bCs/>
          <w:sz w:val="22"/>
          <w:szCs w:val="22"/>
        </w:rPr>
      </w:pPr>
      <w:r>
        <w:rPr>
          <w:rFonts w:cs="Arial"/>
          <w:bCs/>
          <w:sz w:val="22"/>
          <w:szCs w:val="22"/>
        </w:rPr>
        <w:t>$   9</w:t>
      </w:r>
      <w:r w:rsidRPr="00B06054">
        <w:rPr>
          <w:rFonts w:cs="Arial"/>
          <w:bCs/>
          <w:sz w:val="22"/>
          <w:szCs w:val="22"/>
        </w:rPr>
        <w:t>.</w:t>
      </w:r>
      <w:r>
        <w:rPr>
          <w:rFonts w:cs="Arial"/>
          <w:bCs/>
          <w:sz w:val="22"/>
          <w:szCs w:val="22"/>
        </w:rPr>
        <w:t>12</w:t>
      </w:r>
      <w:r w:rsidRPr="00B06054">
        <w:rPr>
          <w:rFonts w:cs="Arial"/>
          <w:bCs/>
          <w:sz w:val="22"/>
          <w:szCs w:val="22"/>
        </w:rPr>
        <w:t xml:space="preserve"> m3 para reconstrucción.</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IV.- Licencia para construcción de bardas:</w:t>
      </w:r>
    </w:p>
    <w:p w:rsidR="00A94FED" w:rsidRPr="00B06054" w:rsidRDefault="00A94FED" w:rsidP="00A94FED">
      <w:pPr>
        <w:ind w:firstLine="708"/>
        <w:rPr>
          <w:rFonts w:cs="Arial"/>
          <w:bCs/>
          <w:sz w:val="22"/>
          <w:szCs w:val="22"/>
        </w:rPr>
      </w:pPr>
      <w:r w:rsidRPr="00B06054">
        <w:rPr>
          <w:rFonts w:cs="Arial"/>
          <w:bCs/>
          <w:sz w:val="22"/>
          <w:szCs w:val="22"/>
        </w:rPr>
        <w:t>$ 4.</w:t>
      </w:r>
      <w:r>
        <w:rPr>
          <w:rFonts w:cs="Arial"/>
          <w:bCs/>
          <w:sz w:val="22"/>
          <w:szCs w:val="22"/>
        </w:rPr>
        <w:t>68</w:t>
      </w:r>
      <w:r w:rsidRPr="00B06054">
        <w:rPr>
          <w:rFonts w:cs="Arial"/>
          <w:bCs/>
          <w:sz w:val="22"/>
          <w:szCs w:val="22"/>
        </w:rPr>
        <w:t xml:space="preserve"> </w:t>
      </w:r>
      <w:proofErr w:type="spellStart"/>
      <w:r w:rsidRPr="00B06054">
        <w:rPr>
          <w:rFonts w:cs="Arial"/>
          <w:bCs/>
          <w:sz w:val="22"/>
          <w:szCs w:val="22"/>
        </w:rPr>
        <w:t>mts</w:t>
      </w:r>
      <w:proofErr w:type="spellEnd"/>
      <w:r w:rsidRPr="00B06054">
        <w:rPr>
          <w:rFonts w:cs="Arial"/>
          <w:bCs/>
          <w:sz w:val="22"/>
          <w:szCs w:val="22"/>
        </w:rPr>
        <w:t xml:space="preserve"> lineal para construcción.</w:t>
      </w:r>
    </w:p>
    <w:p w:rsidR="00A94FED" w:rsidRPr="00B06054" w:rsidRDefault="00A94FED" w:rsidP="00A94FED">
      <w:pPr>
        <w:ind w:firstLine="708"/>
        <w:rPr>
          <w:rFonts w:cs="Arial"/>
          <w:bCs/>
          <w:sz w:val="22"/>
          <w:szCs w:val="22"/>
        </w:rPr>
      </w:pPr>
      <w:r w:rsidRPr="00B06054">
        <w:rPr>
          <w:rFonts w:cs="Arial"/>
          <w:bCs/>
          <w:sz w:val="22"/>
          <w:szCs w:val="22"/>
        </w:rPr>
        <w:t>$ 2.</w:t>
      </w:r>
      <w:r>
        <w:rPr>
          <w:rFonts w:cs="Arial"/>
          <w:bCs/>
          <w:sz w:val="22"/>
          <w:szCs w:val="22"/>
        </w:rPr>
        <w:t>23</w:t>
      </w:r>
      <w:r w:rsidRPr="00B06054">
        <w:rPr>
          <w:rFonts w:cs="Arial"/>
          <w:bCs/>
          <w:sz w:val="22"/>
          <w:szCs w:val="22"/>
        </w:rPr>
        <w:t xml:space="preserve"> </w:t>
      </w:r>
      <w:proofErr w:type="spellStart"/>
      <w:r w:rsidRPr="00B06054">
        <w:rPr>
          <w:rFonts w:cs="Arial"/>
          <w:bCs/>
          <w:sz w:val="22"/>
          <w:szCs w:val="22"/>
        </w:rPr>
        <w:t>mts</w:t>
      </w:r>
      <w:proofErr w:type="spellEnd"/>
      <w:r w:rsidRPr="00B06054">
        <w:rPr>
          <w:rFonts w:cs="Arial"/>
          <w:bCs/>
          <w:sz w:val="22"/>
          <w:szCs w:val="22"/>
        </w:rPr>
        <w:t xml:space="preserve"> lineal para reconstrucción.</w:t>
      </w:r>
    </w:p>
    <w:p w:rsidR="00A94FED" w:rsidRPr="00B06054" w:rsidRDefault="00A94FED" w:rsidP="00A94FED">
      <w:pPr>
        <w:rPr>
          <w:rFonts w:cs="Arial"/>
          <w:bCs/>
          <w:sz w:val="22"/>
          <w:szCs w:val="22"/>
        </w:rPr>
      </w:pPr>
    </w:p>
    <w:p w:rsidR="00A94FED" w:rsidRPr="00B06054" w:rsidRDefault="00A94FED" w:rsidP="00A94FED">
      <w:pPr>
        <w:ind w:right="-34"/>
        <w:rPr>
          <w:rFonts w:cs="Arial"/>
          <w:bCs/>
          <w:sz w:val="22"/>
          <w:szCs w:val="22"/>
        </w:rPr>
      </w:pPr>
      <w:r w:rsidRPr="00B06054">
        <w:rPr>
          <w:rFonts w:cs="Arial"/>
          <w:bCs/>
          <w:sz w:val="22"/>
          <w:szCs w:val="22"/>
        </w:rPr>
        <w:t>V.- Licencias para ruptura de banquetas, empedrado o pavimento $ 1</w:t>
      </w:r>
      <w:r>
        <w:rPr>
          <w:rFonts w:cs="Arial"/>
          <w:bCs/>
          <w:sz w:val="22"/>
          <w:szCs w:val="22"/>
        </w:rPr>
        <w:t>3</w:t>
      </w:r>
      <w:r w:rsidRPr="00B06054">
        <w:rPr>
          <w:rFonts w:cs="Arial"/>
          <w:bCs/>
          <w:sz w:val="22"/>
          <w:szCs w:val="22"/>
        </w:rPr>
        <w:t>.</w:t>
      </w:r>
      <w:r>
        <w:rPr>
          <w:rFonts w:cs="Arial"/>
          <w:bCs/>
          <w:sz w:val="22"/>
          <w:szCs w:val="22"/>
        </w:rPr>
        <w:t>00</w:t>
      </w:r>
      <w:r w:rsidRPr="00B06054">
        <w:rPr>
          <w:rFonts w:cs="Arial"/>
          <w:bCs/>
          <w:sz w:val="22"/>
          <w:szCs w:val="22"/>
        </w:rPr>
        <w:t xml:space="preserve"> m2.</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VI.- Licencia para construir explanada y similares $ 1.</w:t>
      </w:r>
      <w:r>
        <w:rPr>
          <w:rFonts w:cs="Arial"/>
          <w:bCs/>
          <w:sz w:val="22"/>
          <w:szCs w:val="22"/>
        </w:rPr>
        <w:t>71</w:t>
      </w:r>
      <w:r w:rsidRPr="00B06054">
        <w:rPr>
          <w:rFonts w:cs="Arial"/>
          <w:bCs/>
          <w:sz w:val="22"/>
          <w:szCs w:val="22"/>
        </w:rPr>
        <w:t xml:space="preserve"> m2.</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 xml:space="preserve">VII.- Licencia para construir casa en colonia </w:t>
      </w:r>
      <w:r>
        <w:rPr>
          <w:rFonts w:cs="Arial"/>
          <w:bCs/>
          <w:sz w:val="22"/>
          <w:szCs w:val="22"/>
        </w:rPr>
        <w:t>r</w:t>
      </w:r>
      <w:r w:rsidRPr="00B06054">
        <w:rPr>
          <w:rFonts w:cs="Arial"/>
          <w:bCs/>
          <w:sz w:val="22"/>
          <w:szCs w:val="22"/>
        </w:rPr>
        <w:t xml:space="preserve">esidencial $ </w:t>
      </w:r>
      <w:r>
        <w:rPr>
          <w:rFonts w:cs="Arial"/>
          <w:bCs/>
          <w:sz w:val="22"/>
          <w:szCs w:val="22"/>
        </w:rPr>
        <w:t>409</w:t>
      </w:r>
      <w:r w:rsidRPr="00B06054">
        <w:rPr>
          <w:rFonts w:cs="Arial"/>
          <w:bCs/>
          <w:sz w:val="22"/>
          <w:szCs w:val="22"/>
        </w:rPr>
        <w:t>.00.</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VIII.- Revisión y aprobación de planos $ 2</w:t>
      </w:r>
      <w:r>
        <w:rPr>
          <w:rFonts w:cs="Arial"/>
          <w:bCs/>
          <w:sz w:val="22"/>
          <w:szCs w:val="22"/>
        </w:rPr>
        <w:t>43</w:t>
      </w:r>
      <w:r w:rsidRPr="00B06054">
        <w:rPr>
          <w:rFonts w:cs="Arial"/>
          <w:bCs/>
          <w:sz w:val="22"/>
          <w:szCs w:val="22"/>
        </w:rPr>
        <w:t>.00</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IX.- Licencia para construcción industrial $</w:t>
      </w:r>
      <w:r>
        <w:rPr>
          <w:rFonts w:cs="Arial"/>
          <w:bCs/>
          <w:sz w:val="22"/>
          <w:szCs w:val="22"/>
        </w:rPr>
        <w:t xml:space="preserve"> </w:t>
      </w:r>
      <w:r w:rsidRPr="00B06054">
        <w:rPr>
          <w:rFonts w:cs="Arial"/>
          <w:bCs/>
          <w:sz w:val="22"/>
          <w:szCs w:val="22"/>
        </w:rPr>
        <w:t>15.</w:t>
      </w:r>
      <w:r>
        <w:rPr>
          <w:rFonts w:cs="Arial"/>
          <w:bCs/>
          <w:sz w:val="22"/>
          <w:szCs w:val="22"/>
        </w:rPr>
        <w:t>6</w:t>
      </w:r>
      <w:r w:rsidRPr="00B06054">
        <w:rPr>
          <w:rFonts w:cs="Arial"/>
          <w:bCs/>
          <w:sz w:val="22"/>
          <w:szCs w:val="22"/>
        </w:rPr>
        <w:t>7 m2</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lastRenderedPageBreak/>
        <w:t>X.- Revisión y aprobación de plano (industrial) $ 2,</w:t>
      </w:r>
      <w:r>
        <w:rPr>
          <w:rFonts w:cs="Arial"/>
          <w:bCs/>
          <w:sz w:val="22"/>
          <w:szCs w:val="22"/>
        </w:rPr>
        <w:t>747</w:t>
      </w:r>
      <w:r w:rsidRPr="00B06054">
        <w:rPr>
          <w:rFonts w:cs="Arial"/>
          <w:bCs/>
          <w:sz w:val="22"/>
          <w:szCs w:val="22"/>
        </w:rPr>
        <w:t>.00.</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XI.- Invasión y utilización de la v</w:t>
      </w:r>
      <w:r>
        <w:rPr>
          <w:rFonts w:cs="Arial"/>
          <w:bCs/>
          <w:sz w:val="22"/>
          <w:szCs w:val="22"/>
        </w:rPr>
        <w:t>ía pública $ 105</w:t>
      </w:r>
      <w:r w:rsidRPr="00B06054">
        <w:rPr>
          <w:rFonts w:cs="Arial"/>
          <w:bCs/>
          <w:sz w:val="22"/>
          <w:szCs w:val="22"/>
        </w:rPr>
        <w:t>.00 m2</w:t>
      </w:r>
      <w:r>
        <w:rPr>
          <w:rFonts w:cs="Arial"/>
          <w:bCs/>
          <w:sz w:val="22"/>
          <w:szCs w:val="22"/>
        </w:rPr>
        <w:t>.</w:t>
      </w:r>
    </w:p>
    <w:p w:rsidR="00A94FED" w:rsidRPr="00B06054" w:rsidRDefault="00A94FED" w:rsidP="00A94FED">
      <w:pPr>
        <w:rPr>
          <w:rFonts w:cs="Arial"/>
          <w:b/>
          <w:bCs/>
          <w:sz w:val="22"/>
          <w:szCs w:val="22"/>
        </w:rPr>
      </w:pPr>
    </w:p>
    <w:p w:rsidR="00A94FED" w:rsidRPr="00B06054" w:rsidRDefault="00A94FED" w:rsidP="00A94FED">
      <w:pPr>
        <w:rPr>
          <w:rFonts w:cs="Arial"/>
          <w:bCs/>
          <w:sz w:val="22"/>
          <w:szCs w:val="22"/>
        </w:rPr>
      </w:pPr>
      <w:r w:rsidRPr="00B06054">
        <w:rPr>
          <w:rFonts w:cs="Arial"/>
          <w:bCs/>
          <w:sz w:val="22"/>
          <w:szCs w:val="22"/>
        </w:rPr>
        <w:t xml:space="preserve">XII.- Licencia para excavación para infraestructura de transporte de hidrocarburos $ </w:t>
      </w:r>
      <w:r>
        <w:rPr>
          <w:rFonts w:cs="Arial"/>
          <w:bCs/>
          <w:sz w:val="22"/>
          <w:szCs w:val="22"/>
        </w:rPr>
        <w:t>40</w:t>
      </w:r>
      <w:r w:rsidRPr="00B06054">
        <w:rPr>
          <w:rFonts w:cs="Arial"/>
          <w:bCs/>
          <w:sz w:val="22"/>
          <w:szCs w:val="22"/>
        </w:rPr>
        <w:t>.</w:t>
      </w:r>
      <w:r>
        <w:rPr>
          <w:rFonts w:cs="Arial"/>
          <w:bCs/>
          <w:sz w:val="22"/>
          <w:szCs w:val="22"/>
        </w:rPr>
        <w:t>0</w:t>
      </w:r>
      <w:r w:rsidRPr="00B06054">
        <w:rPr>
          <w:rFonts w:cs="Arial"/>
          <w:bCs/>
          <w:sz w:val="22"/>
          <w:szCs w:val="22"/>
        </w:rPr>
        <w:t>0 por metro lineal.</w:t>
      </w:r>
    </w:p>
    <w:p w:rsidR="00A94FED" w:rsidRPr="00B06054" w:rsidRDefault="00A94FED" w:rsidP="00A94FED">
      <w:pPr>
        <w:rPr>
          <w:rFonts w:cs="Arial"/>
          <w:bCs/>
          <w:sz w:val="22"/>
          <w:szCs w:val="22"/>
        </w:rPr>
      </w:pPr>
    </w:p>
    <w:p w:rsidR="00A94FED" w:rsidRPr="00B06054" w:rsidRDefault="00A94FED" w:rsidP="00A94FED">
      <w:pPr>
        <w:rPr>
          <w:rFonts w:cs="Arial"/>
          <w:sz w:val="22"/>
          <w:szCs w:val="22"/>
        </w:rPr>
      </w:pPr>
      <w:r w:rsidRPr="00B06054">
        <w:rPr>
          <w:rFonts w:cs="Arial"/>
          <w:sz w:val="22"/>
          <w:szCs w:val="22"/>
        </w:rPr>
        <w:t>XIII.- Por la expedición de permiso de construcción y remodelación de las instalaciones que sean centrales productoras de energía termoeléctrica, térmica solar, hidroeléctrica, eólica, fotovoltaica, aerogeneradores o similares, se cobrará la cantidad de $ 4</w:t>
      </w:r>
      <w:r>
        <w:rPr>
          <w:rFonts w:cs="Arial"/>
          <w:sz w:val="22"/>
          <w:szCs w:val="22"/>
        </w:rPr>
        <w:t>8</w:t>
      </w:r>
      <w:r w:rsidRPr="00B06054">
        <w:rPr>
          <w:rFonts w:cs="Arial"/>
          <w:sz w:val="22"/>
          <w:szCs w:val="22"/>
        </w:rPr>
        <w:t>,</w:t>
      </w:r>
      <w:r>
        <w:rPr>
          <w:rFonts w:cs="Arial"/>
          <w:sz w:val="22"/>
          <w:szCs w:val="22"/>
        </w:rPr>
        <w:t>664</w:t>
      </w:r>
      <w:r w:rsidRPr="00B06054">
        <w:rPr>
          <w:rFonts w:cs="Arial"/>
          <w:sz w:val="22"/>
          <w:szCs w:val="22"/>
        </w:rPr>
        <w:t>.00 por permiso para cada aerogenerador o unidad.</w:t>
      </w:r>
    </w:p>
    <w:p w:rsidR="00A94FED" w:rsidRPr="00B06054" w:rsidRDefault="00A94FED" w:rsidP="00A94FED">
      <w:pPr>
        <w:rPr>
          <w:rFonts w:cs="Arial"/>
          <w:sz w:val="22"/>
          <w:szCs w:val="22"/>
        </w:rPr>
      </w:pPr>
    </w:p>
    <w:p w:rsidR="00A94FED" w:rsidRPr="00B06054" w:rsidRDefault="00A94FED" w:rsidP="00A94FED">
      <w:pPr>
        <w:rPr>
          <w:rFonts w:cs="Arial"/>
          <w:sz w:val="22"/>
          <w:szCs w:val="22"/>
        </w:rPr>
      </w:pPr>
      <w:r w:rsidRPr="00B06054">
        <w:rPr>
          <w:rFonts w:cs="Arial"/>
          <w:sz w:val="22"/>
          <w:szCs w:val="22"/>
        </w:rPr>
        <w:t xml:space="preserve">XIV.- Por la expedición de permiso de construcción y remodelación de la instalación dedicada a la explotación del gas de </w:t>
      </w:r>
      <w:proofErr w:type="spellStart"/>
      <w:r w:rsidRPr="00B06054">
        <w:rPr>
          <w:rFonts w:cs="Arial"/>
          <w:sz w:val="22"/>
          <w:szCs w:val="22"/>
        </w:rPr>
        <w:t>lutitas</w:t>
      </w:r>
      <w:proofErr w:type="spellEnd"/>
      <w:r w:rsidRPr="00B06054">
        <w:rPr>
          <w:rFonts w:cs="Arial"/>
          <w:sz w:val="22"/>
          <w:szCs w:val="22"/>
        </w:rPr>
        <w:t xml:space="preserve"> o gas </w:t>
      </w:r>
      <w:proofErr w:type="spellStart"/>
      <w:r w:rsidRPr="00B06054">
        <w:rPr>
          <w:rFonts w:cs="Arial"/>
          <w:sz w:val="22"/>
          <w:szCs w:val="22"/>
        </w:rPr>
        <w:t>shale</w:t>
      </w:r>
      <w:proofErr w:type="spellEnd"/>
      <w:r w:rsidRPr="00B06054">
        <w:rPr>
          <w:rFonts w:cs="Arial"/>
          <w:sz w:val="22"/>
          <w:szCs w:val="22"/>
        </w:rPr>
        <w:t>, se cobrará la cantidad de $ 4</w:t>
      </w:r>
      <w:r>
        <w:rPr>
          <w:rFonts w:cs="Arial"/>
          <w:sz w:val="22"/>
          <w:szCs w:val="22"/>
        </w:rPr>
        <w:t>8</w:t>
      </w:r>
      <w:r w:rsidRPr="00B06054">
        <w:rPr>
          <w:rFonts w:cs="Arial"/>
          <w:sz w:val="22"/>
          <w:szCs w:val="22"/>
        </w:rPr>
        <w:t>,</w:t>
      </w:r>
      <w:r>
        <w:rPr>
          <w:rFonts w:cs="Arial"/>
          <w:sz w:val="22"/>
          <w:szCs w:val="22"/>
        </w:rPr>
        <w:t>664</w:t>
      </w:r>
      <w:r w:rsidRPr="00B06054">
        <w:rPr>
          <w:rFonts w:cs="Arial"/>
          <w:sz w:val="22"/>
          <w:szCs w:val="22"/>
        </w:rPr>
        <w:t>.00. por permiso para cada unidad.</w:t>
      </w:r>
    </w:p>
    <w:p w:rsidR="00A94FED" w:rsidRPr="00B06054" w:rsidRDefault="00A94FED" w:rsidP="00A94FED">
      <w:pPr>
        <w:rPr>
          <w:rFonts w:cs="Arial"/>
          <w:sz w:val="22"/>
          <w:szCs w:val="22"/>
        </w:rPr>
      </w:pPr>
    </w:p>
    <w:p w:rsidR="00A94FED" w:rsidRPr="00B06054" w:rsidRDefault="00A94FED" w:rsidP="00A94FED">
      <w:pPr>
        <w:rPr>
          <w:rFonts w:cs="Arial"/>
          <w:sz w:val="22"/>
          <w:szCs w:val="22"/>
        </w:rPr>
      </w:pPr>
      <w:r w:rsidRPr="00B06054">
        <w:rPr>
          <w:rFonts w:cs="Arial"/>
          <w:sz w:val="22"/>
          <w:szCs w:val="22"/>
        </w:rPr>
        <w:t>XV.- Por la expedición de permiso de construcción y remodelación de la instalación dedicada a la extracción de Gas Natural $ 4</w:t>
      </w:r>
      <w:r>
        <w:rPr>
          <w:rFonts w:cs="Arial"/>
          <w:sz w:val="22"/>
          <w:szCs w:val="22"/>
        </w:rPr>
        <w:t>8</w:t>
      </w:r>
      <w:r w:rsidRPr="00B06054">
        <w:rPr>
          <w:rFonts w:cs="Arial"/>
          <w:sz w:val="22"/>
          <w:szCs w:val="22"/>
        </w:rPr>
        <w:t>,</w:t>
      </w:r>
      <w:r>
        <w:rPr>
          <w:rFonts w:cs="Arial"/>
          <w:sz w:val="22"/>
          <w:szCs w:val="22"/>
        </w:rPr>
        <w:t>664</w:t>
      </w:r>
      <w:r w:rsidRPr="00B06054">
        <w:rPr>
          <w:rFonts w:cs="Arial"/>
          <w:sz w:val="22"/>
          <w:szCs w:val="22"/>
        </w:rPr>
        <w:t>.00 por permiso para cada unidad.</w:t>
      </w:r>
    </w:p>
    <w:p w:rsidR="00A94FED" w:rsidRPr="00B06054" w:rsidRDefault="00A94FED" w:rsidP="00A94FED">
      <w:pPr>
        <w:rPr>
          <w:rFonts w:cs="Arial"/>
          <w:sz w:val="22"/>
          <w:szCs w:val="22"/>
        </w:rPr>
      </w:pPr>
    </w:p>
    <w:p w:rsidR="00A94FED" w:rsidRPr="00B06054" w:rsidRDefault="00A94FED" w:rsidP="00A94FED">
      <w:pPr>
        <w:rPr>
          <w:rFonts w:cs="Arial"/>
          <w:sz w:val="22"/>
          <w:szCs w:val="22"/>
        </w:rPr>
      </w:pPr>
      <w:r w:rsidRPr="00B06054">
        <w:rPr>
          <w:rFonts w:cs="Arial"/>
          <w:sz w:val="22"/>
          <w:szCs w:val="22"/>
        </w:rPr>
        <w:t>XVI.- Por la expedición de permiso de construcción y remodelación de la instalación dedicada a la extracción de Gas No Asociado $ 4</w:t>
      </w:r>
      <w:r>
        <w:rPr>
          <w:rFonts w:cs="Arial"/>
          <w:sz w:val="22"/>
          <w:szCs w:val="22"/>
        </w:rPr>
        <w:t>8</w:t>
      </w:r>
      <w:r w:rsidRPr="00B06054">
        <w:rPr>
          <w:rFonts w:cs="Arial"/>
          <w:sz w:val="22"/>
          <w:szCs w:val="22"/>
        </w:rPr>
        <w:t>,</w:t>
      </w:r>
      <w:r>
        <w:rPr>
          <w:rFonts w:cs="Arial"/>
          <w:sz w:val="22"/>
          <w:szCs w:val="22"/>
        </w:rPr>
        <w:t>664</w:t>
      </w:r>
      <w:r w:rsidRPr="00B06054">
        <w:rPr>
          <w:rFonts w:cs="Arial"/>
          <w:sz w:val="22"/>
          <w:szCs w:val="22"/>
        </w:rPr>
        <w:t>.00 por permiso para cada unidad.</w:t>
      </w:r>
    </w:p>
    <w:p w:rsidR="00A94FED" w:rsidRPr="00B06054" w:rsidRDefault="00A94FED" w:rsidP="00A94FED">
      <w:pPr>
        <w:rPr>
          <w:rFonts w:cs="Arial"/>
          <w:sz w:val="22"/>
          <w:szCs w:val="22"/>
        </w:rPr>
      </w:pPr>
    </w:p>
    <w:p w:rsidR="00A94FED" w:rsidRPr="00B06054" w:rsidRDefault="00A94FED" w:rsidP="00A94FED">
      <w:pPr>
        <w:rPr>
          <w:rFonts w:cs="Arial"/>
          <w:sz w:val="22"/>
          <w:szCs w:val="22"/>
        </w:rPr>
      </w:pPr>
      <w:r w:rsidRPr="00B06054">
        <w:rPr>
          <w:rFonts w:cs="Arial"/>
          <w:sz w:val="22"/>
          <w:szCs w:val="22"/>
        </w:rPr>
        <w:t>XVII.- Por la expedición de permiso de construcción y remodelación de pozos verticales y direccionales en el área específica a Yacimientos Convencionales (Roca Reservorio) en Trampas Estructurales en el que se encuentre el hidrocarburo $ 4</w:t>
      </w:r>
      <w:r>
        <w:rPr>
          <w:rFonts w:cs="Arial"/>
          <w:sz w:val="22"/>
          <w:szCs w:val="22"/>
        </w:rPr>
        <w:t>8</w:t>
      </w:r>
      <w:r w:rsidRPr="00B06054">
        <w:rPr>
          <w:rFonts w:cs="Arial"/>
          <w:sz w:val="22"/>
          <w:szCs w:val="22"/>
        </w:rPr>
        <w:t>,</w:t>
      </w:r>
      <w:r>
        <w:rPr>
          <w:rFonts w:cs="Arial"/>
          <w:sz w:val="22"/>
          <w:szCs w:val="22"/>
        </w:rPr>
        <w:t>664</w:t>
      </w:r>
      <w:r w:rsidRPr="00B06054">
        <w:rPr>
          <w:rFonts w:cs="Arial"/>
          <w:sz w:val="22"/>
          <w:szCs w:val="22"/>
        </w:rPr>
        <w:t>.00 por permiso para cada pozo.</w:t>
      </w:r>
    </w:p>
    <w:p w:rsidR="00A94FED" w:rsidRPr="00B06054" w:rsidRDefault="00A94FED" w:rsidP="00A94FED">
      <w:pPr>
        <w:rPr>
          <w:rFonts w:cs="Arial"/>
          <w:sz w:val="22"/>
          <w:szCs w:val="22"/>
        </w:rPr>
      </w:pPr>
    </w:p>
    <w:p w:rsidR="00A94FED" w:rsidRPr="00B06054" w:rsidRDefault="00A94FED" w:rsidP="00A94FED">
      <w:pPr>
        <w:rPr>
          <w:rFonts w:cs="Arial"/>
          <w:sz w:val="22"/>
          <w:szCs w:val="22"/>
        </w:rPr>
      </w:pPr>
      <w:r w:rsidRPr="00B06054">
        <w:rPr>
          <w:rFonts w:cs="Arial"/>
          <w:sz w:val="22"/>
          <w:szCs w:val="22"/>
        </w:rPr>
        <w:t>XVIII.- Por la expedición de permiso de construcción y remodelación de pozo para la extracción de cualquier hidrocarburo $ 4</w:t>
      </w:r>
      <w:r>
        <w:rPr>
          <w:rFonts w:cs="Arial"/>
          <w:sz w:val="22"/>
          <w:szCs w:val="22"/>
        </w:rPr>
        <w:t>8</w:t>
      </w:r>
      <w:r w:rsidRPr="00B06054">
        <w:rPr>
          <w:rFonts w:cs="Arial"/>
          <w:sz w:val="22"/>
          <w:szCs w:val="22"/>
        </w:rPr>
        <w:t>,</w:t>
      </w:r>
      <w:r>
        <w:rPr>
          <w:rFonts w:cs="Arial"/>
          <w:sz w:val="22"/>
          <w:szCs w:val="22"/>
        </w:rPr>
        <w:t>664</w:t>
      </w:r>
      <w:r w:rsidRPr="00B06054">
        <w:rPr>
          <w:rFonts w:cs="Arial"/>
          <w:sz w:val="22"/>
          <w:szCs w:val="22"/>
        </w:rPr>
        <w:t>.00 por permiso para cada pozo.</w:t>
      </w:r>
    </w:p>
    <w:p w:rsidR="00A94FED" w:rsidRPr="00B06054" w:rsidRDefault="00A94FED" w:rsidP="00A94FED">
      <w:pPr>
        <w:rPr>
          <w:rFonts w:cs="Arial"/>
          <w:sz w:val="22"/>
          <w:szCs w:val="22"/>
        </w:rPr>
      </w:pPr>
    </w:p>
    <w:p w:rsidR="00A94FED" w:rsidRPr="00B06054" w:rsidRDefault="00A94FED" w:rsidP="00A94FED">
      <w:pPr>
        <w:autoSpaceDE w:val="0"/>
        <w:autoSpaceDN w:val="0"/>
        <w:adjustRightInd w:val="0"/>
        <w:rPr>
          <w:rFonts w:cs="Arial"/>
          <w:sz w:val="22"/>
          <w:szCs w:val="22"/>
        </w:rPr>
      </w:pPr>
      <w:r w:rsidRPr="00B06054">
        <w:rPr>
          <w:rFonts w:cs="Arial"/>
          <w:sz w:val="22"/>
          <w:szCs w:val="22"/>
        </w:rPr>
        <w:t>XIX.- Las compañías constructoras, arquitectos o ingenieros, contratistas que efectúen obras para el Municipio, organismos descentralizados y entidades paramunicipales deberán registrarse en el Padrón Municipal de Contratistas en la Contraloría Municipal, conforme a lo dispuesto en la Ley de Obras Públicas para el Estado de Coahuila, causando un derecho anual de registro de:</w:t>
      </w:r>
    </w:p>
    <w:p w:rsidR="00A94FED" w:rsidRPr="00B06054" w:rsidRDefault="00A94FED" w:rsidP="00A94FED">
      <w:pPr>
        <w:autoSpaceDE w:val="0"/>
        <w:autoSpaceDN w:val="0"/>
        <w:adjustRightInd w:val="0"/>
        <w:rPr>
          <w:rFonts w:cs="Arial"/>
          <w:sz w:val="22"/>
          <w:szCs w:val="22"/>
        </w:rPr>
      </w:pPr>
    </w:p>
    <w:p w:rsidR="00A94FED" w:rsidRPr="00B06054" w:rsidRDefault="00A94FED" w:rsidP="00A94FED">
      <w:pPr>
        <w:autoSpaceDE w:val="0"/>
        <w:autoSpaceDN w:val="0"/>
        <w:adjustRightInd w:val="0"/>
        <w:rPr>
          <w:rFonts w:cs="Arial"/>
          <w:sz w:val="22"/>
          <w:szCs w:val="22"/>
        </w:rPr>
      </w:pPr>
      <w:r w:rsidRPr="00B06054">
        <w:rPr>
          <w:rFonts w:cs="Arial"/>
          <w:sz w:val="22"/>
          <w:szCs w:val="22"/>
        </w:rPr>
        <w:t>1.- Compañías constructoras de $ 3,</w:t>
      </w:r>
      <w:r>
        <w:rPr>
          <w:rFonts w:cs="Arial"/>
          <w:sz w:val="22"/>
          <w:szCs w:val="22"/>
        </w:rPr>
        <w:t>157</w:t>
      </w:r>
      <w:r w:rsidRPr="00B06054">
        <w:rPr>
          <w:rFonts w:cs="Arial"/>
          <w:sz w:val="22"/>
          <w:szCs w:val="22"/>
        </w:rPr>
        <w:t>.00</w:t>
      </w:r>
    </w:p>
    <w:p w:rsidR="00A94FED" w:rsidRPr="00B06054" w:rsidRDefault="00A94FED" w:rsidP="00A94FED">
      <w:pPr>
        <w:autoSpaceDE w:val="0"/>
        <w:autoSpaceDN w:val="0"/>
        <w:adjustRightInd w:val="0"/>
        <w:rPr>
          <w:rFonts w:cs="Arial"/>
          <w:sz w:val="22"/>
          <w:szCs w:val="22"/>
        </w:rPr>
      </w:pPr>
    </w:p>
    <w:p w:rsidR="00A94FED" w:rsidRPr="00B06054" w:rsidRDefault="00A94FED" w:rsidP="00A94FED">
      <w:pPr>
        <w:autoSpaceDE w:val="0"/>
        <w:autoSpaceDN w:val="0"/>
        <w:adjustRightInd w:val="0"/>
        <w:rPr>
          <w:rFonts w:cs="Arial"/>
          <w:sz w:val="22"/>
          <w:szCs w:val="22"/>
        </w:rPr>
      </w:pPr>
      <w:r w:rsidRPr="00B06054">
        <w:rPr>
          <w:rFonts w:cs="Arial"/>
          <w:sz w:val="22"/>
          <w:szCs w:val="22"/>
        </w:rPr>
        <w:t>2.- Arquitectos, Ingenieros, contratistas o técnicos afines de $1,</w:t>
      </w:r>
      <w:r>
        <w:rPr>
          <w:rFonts w:cs="Arial"/>
          <w:sz w:val="22"/>
          <w:szCs w:val="22"/>
        </w:rPr>
        <w:t>421</w:t>
      </w:r>
      <w:r w:rsidRPr="00B06054">
        <w:rPr>
          <w:rFonts w:cs="Arial"/>
          <w:sz w:val="22"/>
          <w:szCs w:val="22"/>
        </w:rPr>
        <w:t>.00</w:t>
      </w:r>
    </w:p>
    <w:p w:rsidR="00A94FED" w:rsidRPr="00B06054" w:rsidRDefault="00A94FED" w:rsidP="00A94FED">
      <w:pPr>
        <w:autoSpaceDE w:val="0"/>
        <w:autoSpaceDN w:val="0"/>
        <w:adjustRightInd w:val="0"/>
        <w:rPr>
          <w:rFonts w:cs="Arial"/>
          <w:sz w:val="22"/>
          <w:szCs w:val="22"/>
        </w:rPr>
      </w:pPr>
    </w:p>
    <w:p w:rsidR="00A94FED" w:rsidRPr="00B06054" w:rsidRDefault="00A94FED" w:rsidP="00A94FED">
      <w:pPr>
        <w:autoSpaceDE w:val="0"/>
        <w:autoSpaceDN w:val="0"/>
        <w:adjustRightInd w:val="0"/>
        <w:rPr>
          <w:rFonts w:cs="Arial"/>
          <w:sz w:val="22"/>
          <w:szCs w:val="22"/>
        </w:rPr>
      </w:pPr>
      <w:r w:rsidRPr="00B06054">
        <w:rPr>
          <w:rFonts w:cs="Arial"/>
          <w:sz w:val="22"/>
          <w:szCs w:val="22"/>
        </w:rPr>
        <w:t>No podrá autorizarse ningún permiso de construcción si no cumple con esta disposición</w:t>
      </w:r>
    </w:p>
    <w:p w:rsidR="00A94FED" w:rsidRPr="00B06054" w:rsidRDefault="00A94FED" w:rsidP="00A94FED">
      <w:pPr>
        <w:autoSpaceDE w:val="0"/>
        <w:autoSpaceDN w:val="0"/>
        <w:adjustRightInd w:val="0"/>
        <w:rPr>
          <w:rFonts w:cs="Arial"/>
          <w:sz w:val="22"/>
          <w:szCs w:val="22"/>
        </w:rPr>
      </w:pPr>
    </w:p>
    <w:p w:rsidR="00A94FED" w:rsidRPr="00B06054" w:rsidRDefault="00A94FED" w:rsidP="00A94FED">
      <w:pPr>
        <w:autoSpaceDE w:val="0"/>
        <w:autoSpaceDN w:val="0"/>
        <w:adjustRightInd w:val="0"/>
        <w:rPr>
          <w:rFonts w:cs="Arial"/>
          <w:sz w:val="22"/>
          <w:szCs w:val="22"/>
        </w:rPr>
      </w:pPr>
      <w:r w:rsidRPr="00B06054">
        <w:rPr>
          <w:rFonts w:cs="Arial"/>
          <w:sz w:val="22"/>
          <w:szCs w:val="22"/>
        </w:rPr>
        <w:t>3.- Por registro de Directores Responsables y Corresponsables de Obra:</w:t>
      </w:r>
    </w:p>
    <w:p w:rsidR="00A94FED" w:rsidRDefault="00A94FED" w:rsidP="00A94FED">
      <w:pPr>
        <w:autoSpaceDE w:val="0"/>
        <w:autoSpaceDN w:val="0"/>
        <w:adjustRightInd w:val="0"/>
        <w:rPr>
          <w:rFonts w:cs="Arial"/>
          <w:sz w:val="22"/>
          <w:szCs w:val="22"/>
        </w:rPr>
      </w:pPr>
      <w:r w:rsidRPr="00B06054">
        <w:rPr>
          <w:rFonts w:cs="Arial"/>
          <w:sz w:val="22"/>
          <w:szCs w:val="22"/>
        </w:rPr>
        <w:t>a)    Registro y anualidad $1,</w:t>
      </w:r>
      <w:r>
        <w:rPr>
          <w:rFonts w:cs="Arial"/>
          <w:sz w:val="22"/>
          <w:szCs w:val="22"/>
        </w:rPr>
        <w:t>420</w:t>
      </w:r>
      <w:r w:rsidRPr="00B06054">
        <w:rPr>
          <w:rFonts w:cs="Arial"/>
          <w:sz w:val="22"/>
          <w:szCs w:val="22"/>
        </w:rPr>
        <w:t>.00</w:t>
      </w:r>
    </w:p>
    <w:p w:rsidR="00A94FED" w:rsidRDefault="00A94FED" w:rsidP="00A94FED">
      <w:pPr>
        <w:jc w:val="center"/>
        <w:rPr>
          <w:rFonts w:cs="Arial"/>
          <w:b/>
          <w:bCs/>
          <w:sz w:val="22"/>
          <w:szCs w:val="22"/>
        </w:rPr>
      </w:pPr>
    </w:p>
    <w:p w:rsidR="00A94FED" w:rsidRPr="00B06054" w:rsidRDefault="00A94FED" w:rsidP="00A94FED">
      <w:pPr>
        <w:jc w:val="center"/>
        <w:rPr>
          <w:rFonts w:cs="Arial"/>
          <w:b/>
          <w:bCs/>
          <w:sz w:val="22"/>
          <w:szCs w:val="22"/>
        </w:rPr>
      </w:pPr>
      <w:r w:rsidRPr="00B06054">
        <w:rPr>
          <w:rFonts w:cs="Arial"/>
          <w:b/>
          <w:bCs/>
          <w:sz w:val="22"/>
          <w:szCs w:val="22"/>
        </w:rPr>
        <w:t>SECCIÓN II</w:t>
      </w:r>
    </w:p>
    <w:p w:rsidR="00A94FED" w:rsidRPr="00B06054" w:rsidRDefault="00A94FED" w:rsidP="00A94FED">
      <w:pPr>
        <w:jc w:val="center"/>
        <w:rPr>
          <w:rFonts w:cs="Arial"/>
          <w:b/>
          <w:bCs/>
          <w:sz w:val="22"/>
          <w:szCs w:val="22"/>
        </w:rPr>
      </w:pPr>
      <w:r w:rsidRPr="00B06054">
        <w:rPr>
          <w:rFonts w:cs="Arial"/>
          <w:b/>
          <w:bCs/>
          <w:sz w:val="22"/>
          <w:szCs w:val="22"/>
        </w:rPr>
        <w:t>DE LOS SERVICIOS POR ALINEACIÓN DE PREDIOS</w:t>
      </w:r>
    </w:p>
    <w:p w:rsidR="00A94FED" w:rsidRPr="00B06054" w:rsidRDefault="00A94FED" w:rsidP="00A94FED">
      <w:pPr>
        <w:jc w:val="center"/>
        <w:rPr>
          <w:rFonts w:cs="Arial"/>
          <w:b/>
          <w:bCs/>
          <w:sz w:val="22"/>
          <w:szCs w:val="22"/>
        </w:rPr>
      </w:pPr>
      <w:r w:rsidRPr="00B06054">
        <w:rPr>
          <w:rFonts w:cs="Arial"/>
          <w:b/>
          <w:bCs/>
          <w:sz w:val="22"/>
          <w:szCs w:val="22"/>
        </w:rPr>
        <w:t>Y ASIGNACIÓN DE NÚMEROS OFICIALES</w:t>
      </w:r>
    </w:p>
    <w:p w:rsidR="00A94FED" w:rsidRPr="00B06054" w:rsidRDefault="00A94FED" w:rsidP="00A94FED">
      <w:pPr>
        <w:rPr>
          <w:rFonts w:cs="Arial"/>
          <w:bCs/>
          <w:sz w:val="22"/>
          <w:szCs w:val="22"/>
        </w:rPr>
      </w:pPr>
    </w:p>
    <w:p w:rsidR="00A94FED" w:rsidRPr="00B06054" w:rsidRDefault="00A94FED" w:rsidP="00A94FED">
      <w:pPr>
        <w:ind w:right="50"/>
        <w:rPr>
          <w:rFonts w:cs="Arial"/>
          <w:bCs/>
          <w:sz w:val="22"/>
          <w:szCs w:val="22"/>
        </w:rPr>
      </w:pPr>
      <w:r w:rsidRPr="00B06054">
        <w:rPr>
          <w:rFonts w:cs="Arial"/>
          <w:b/>
          <w:sz w:val="22"/>
          <w:szCs w:val="22"/>
        </w:rPr>
        <w:t>ARTÍCULO 23.-</w:t>
      </w:r>
      <w:r w:rsidRPr="00B06054">
        <w:rPr>
          <w:rFonts w:cs="Arial"/>
          <w:bCs/>
          <w:sz w:val="22"/>
          <w:szCs w:val="22"/>
        </w:rPr>
        <w:t xml:space="preserve"> Son objeto de estos derechos, los servicios que preste el Municipio por el alineamiento de frentes de predios sobre la vía pública y la asignación del número oficial correspondiente a dichos predios.</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lastRenderedPageBreak/>
        <w:t>Los interesados deberán solicitar el alineamiento objeto de este derecho y adquirir la placa correspondiente al número oficial Asignado por el Municipio a los predios correspondientes, en los que no podrá ejecutarse alguna obra material si no se cumple previamente con la obligación que señalan las disposiciones aplicables.</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Los derechos correspondientes a estos servicios se cubrirán conforme a la siguiente tarifa:</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I.- Alineamiento de predios:</w:t>
      </w:r>
    </w:p>
    <w:p w:rsidR="00A94FED" w:rsidRPr="00B06054" w:rsidRDefault="00A94FED" w:rsidP="00A94FED">
      <w:pPr>
        <w:rPr>
          <w:rFonts w:cs="Arial"/>
          <w:bCs/>
          <w:sz w:val="22"/>
          <w:szCs w:val="22"/>
        </w:rPr>
      </w:pPr>
      <w:r w:rsidRPr="00B06054">
        <w:rPr>
          <w:rFonts w:cs="Arial"/>
          <w:bCs/>
          <w:sz w:val="22"/>
          <w:szCs w:val="22"/>
        </w:rPr>
        <w:t xml:space="preserve">      Residencial             </w:t>
      </w:r>
      <w:r w:rsidRPr="00B06054">
        <w:rPr>
          <w:rFonts w:cs="Arial"/>
          <w:bCs/>
          <w:sz w:val="22"/>
          <w:szCs w:val="22"/>
        </w:rPr>
        <w:tab/>
        <w:t>$ 2</w:t>
      </w:r>
      <w:r>
        <w:rPr>
          <w:rFonts w:cs="Arial"/>
          <w:bCs/>
          <w:sz w:val="22"/>
          <w:szCs w:val="22"/>
        </w:rPr>
        <w:t>22</w:t>
      </w:r>
      <w:r w:rsidRPr="00B06054">
        <w:rPr>
          <w:rFonts w:cs="Arial"/>
          <w:bCs/>
          <w:sz w:val="22"/>
          <w:szCs w:val="22"/>
        </w:rPr>
        <w:t>.00</w:t>
      </w:r>
    </w:p>
    <w:p w:rsidR="00A94FED" w:rsidRPr="00B06054" w:rsidRDefault="00A94FED" w:rsidP="00A94FED">
      <w:pPr>
        <w:rPr>
          <w:rFonts w:cs="Arial"/>
          <w:bCs/>
          <w:sz w:val="22"/>
          <w:szCs w:val="22"/>
        </w:rPr>
      </w:pPr>
      <w:r w:rsidRPr="00B06054">
        <w:rPr>
          <w:rFonts w:cs="Arial"/>
          <w:bCs/>
          <w:sz w:val="22"/>
          <w:szCs w:val="22"/>
        </w:rPr>
        <w:t xml:space="preserve">      Comercial / Industrial   </w:t>
      </w:r>
      <w:r w:rsidRPr="00B06054">
        <w:rPr>
          <w:rFonts w:cs="Arial"/>
          <w:bCs/>
          <w:sz w:val="22"/>
          <w:szCs w:val="22"/>
        </w:rPr>
        <w:tab/>
        <w:t xml:space="preserve">$ </w:t>
      </w:r>
      <w:r>
        <w:rPr>
          <w:rFonts w:cs="Arial"/>
          <w:bCs/>
          <w:sz w:val="22"/>
          <w:szCs w:val="22"/>
        </w:rPr>
        <w:t>726</w:t>
      </w:r>
      <w:r w:rsidRPr="00B06054">
        <w:rPr>
          <w:rFonts w:cs="Arial"/>
          <w:bCs/>
          <w:sz w:val="22"/>
          <w:szCs w:val="22"/>
        </w:rPr>
        <w:t>.00</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 xml:space="preserve">II.- Asignación de número oficial </w:t>
      </w:r>
    </w:p>
    <w:p w:rsidR="00A94FED" w:rsidRPr="00B06054" w:rsidRDefault="00A94FED" w:rsidP="00A94FED">
      <w:pPr>
        <w:rPr>
          <w:rFonts w:cs="Arial"/>
          <w:bCs/>
          <w:sz w:val="22"/>
          <w:szCs w:val="22"/>
        </w:rPr>
      </w:pPr>
    </w:p>
    <w:p w:rsidR="00A94FED" w:rsidRPr="00B06054" w:rsidRDefault="00A94FED" w:rsidP="00A94FED">
      <w:pPr>
        <w:pStyle w:val="Prrafodelista"/>
        <w:numPr>
          <w:ilvl w:val="0"/>
          <w:numId w:val="16"/>
        </w:numPr>
        <w:rPr>
          <w:rFonts w:cs="Arial"/>
          <w:bCs/>
          <w:sz w:val="22"/>
          <w:szCs w:val="22"/>
        </w:rPr>
      </w:pPr>
      <w:r w:rsidRPr="00B06054">
        <w:rPr>
          <w:rFonts w:cs="Arial"/>
          <w:bCs/>
          <w:sz w:val="22"/>
          <w:szCs w:val="22"/>
        </w:rPr>
        <w:t xml:space="preserve">Residencial </w:t>
      </w:r>
      <w:r w:rsidRPr="00B06054">
        <w:rPr>
          <w:rFonts w:cs="Arial"/>
          <w:bCs/>
          <w:sz w:val="22"/>
          <w:szCs w:val="22"/>
        </w:rPr>
        <w:tab/>
      </w:r>
      <w:r w:rsidRPr="00B06054">
        <w:rPr>
          <w:rFonts w:cs="Arial"/>
          <w:bCs/>
          <w:sz w:val="22"/>
          <w:szCs w:val="22"/>
        </w:rPr>
        <w:tab/>
        <w:t>$ 1</w:t>
      </w:r>
      <w:r>
        <w:rPr>
          <w:rFonts w:cs="Arial"/>
          <w:bCs/>
          <w:sz w:val="22"/>
          <w:szCs w:val="22"/>
        </w:rPr>
        <w:t>63</w:t>
      </w:r>
      <w:r w:rsidRPr="00B06054">
        <w:rPr>
          <w:rFonts w:cs="Arial"/>
          <w:bCs/>
          <w:sz w:val="22"/>
          <w:szCs w:val="22"/>
        </w:rPr>
        <w:t>.00.</w:t>
      </w:r>
    </w:p>
    <w:p w:rsidR="00A94FED" w:rsidRPr="00B06054" w:rsidRDefault="00A94FED" w:rsidP="00A94FED">
      <w:pPr>
        <w:pStyle w:val="Prrafodelista"/>
        <w:numPr>
          <w:ilvl w:val="0"/>
          <w:numId w:val="16"/>
        </w:numPr>
        <w:rPr>
          <w:rFonts w:cs="Arial"/>
          <w:bCs/>
          <w:sz w:val="22"/>
          <w:szCs w:val="22"/>
        </w:rPr>
      </w:pPr>
      <w:r w:rsidRPr="00B06054">
        <w:rPr>
          <w:rFonts w:cs="Arial"/>
          <w:bCs/>
          <w:sz w:val="22"/>
          <w:szCs w:val="22"/>
        </w:rPr>
        <w:t xml:space="preserve">Comercial </w:t>
      </w:r>
      <w:r w:rsidRPr="00B06054">
        <w:rPr>
          <w:rFonts w:cs="Arial"/>
          <w:bCs/>
          <w:sz w:val="22"/>
          <w:szCs w:val="22"/>
        </w:rPr>
        <w:tab/>
        <w:t xml:space="preserve">  </w:t>
      </w:r>
      <w:r w:rsidRPr="00B06054">
        <w:rPr>
          <w:rFonts w:cs="Arial"/>
          <w:bCs/>
          <w:sz w:val="22"/>
          <w:szCs w:val="22"/>
        </w:rPr>
        <w:tab/>
        <w:t>$ 3</w:t>
      </w:r>
      <w:r>
        <w:rPr>
          <w:rFonts w:cs="Arial"/>
          <w:bCs/>
          <w:sz w:val="22"/>
          <w:szCs w:val="22"/>
        </w:rPr>
        <w:t>49</w:t>
      </w:r>
      <w:r w:rsidRPr="00B06054">
        <w:rPr>
          <w:rFonts w:cs="Arial"/>
          <w:bCs/>
          <w:sz w:val="22"/>
          <w:szCs w:val="22"/>
        </w:rPr>
        <w:t>.00</w:t>
      </w:r>
    </w:p>
    <w:p w:rsidR="00A94FED" w:rsidRPr="00B06054" w:rsidRDefault="00A94FED" w:rsidP="00A94FED">
      <w:pPr>
        <w:pStyle w:val="Prrafodelista"/>
        <w:numPr>
          <w:ilvl w:val="0"/>
          <w:numId w:val="16"/>
        </w:numPr>
        <w:rPr>
          <w:rFonts w:cs="Arial"/>
          <w:bCs/>
          <w:sz w:val="22"/>
          <w:szCs w:val="22"/>
        </w:rPr>
      </w:pPr>
      <w:r w:rsidRPr="00B06054">
        <w:rPr>
          <w:rFonts w:cs="Arial"/>
          <w:bCs/>
          <w:sz w:val="22"/>
          <w:szCs w:val="22"/>
        </w:rPr>
        <w:t xml:space="preserve">Industrial </w:t>
      </w:r>
      <w:r w:rsidRPr="00B06054">
        <w:rPr>
          <w:rFonts w:cs="Arial"/>
          <w:bCs/>
          <w:sz w:val="22"/>
          <w:szCs w:val="22"/>
        </w:rPr>
        <w:tab/>
        <w:t xml:space="preserve">  </w:t>
      </w:r>
      <w:r w:rsidRPr="00B06054">
        <w:rPr>
          <w:rFonts w:cs="Arial"/>
          <w:bCs/>
          <w:sz w:val="22"/>
          <w:szCs w:val="22"/>
        </w:rPr>
        <w:tab/>
        <w:t>$ 4</w:t>
      </w:r>
      <w:r>
        <w:rPr>
          <w:rFonts w:cs="Arial"/>
          <w:bCs/>
          <w:sz w:val="22"/>
          <w:szCs w:val="22"/>
        </w:rPr>
        <w:t>66</w:t>
      </w:r>
      <w:r w:rsidRPr="00B06054">
        <w:rPr>
          <w:rFonts w:cs="Arial"/>
          <w:bCs/>
          <w:sz w:val="22"/>
          <w:szCs w:val="22"/>
        </w:rPr>
        <w:t>.00.</w:t>
      </w:r>
    </w:p>
    <w:p w:rsidR="00A94FED" w:rsidRPr="00B06054" w:rsidRDefault="00A94FED" w:rsidP="00A94FED">
      <w:pPr>
        <w:pStyle w:val="Prrafodelista"/>
        <w:numPr>
          <w:ilvl w:val="0"/>
          <w:numId w:val="16"/>
        </w:numPr>
        <w:rPr>
          <w:rFonts w:cs="Arial"/>
          <w:bCs/>
          <w:sz w:val="22"/>
          <w:szCs w:val="22"/>
        </w:rPr>
      </w:pPr>
      <w:r w:rsidRPr="00B06054">
        <w:rPr>
          <w:rFonts w:cs="Arial"/>
          <w:bCs/>
          <w:sz w:val="22"/>
          <w:szCs w:val="22"/>
        </w:rPr>
        <w:t xml:space="preserve">Por duplicado  </w:t>
      </w:r>
      <w:r w:rsidRPr="00B06054">
        <w:rPr>
          <w:rFonts w:cs="Arial"/>
          <w:bCs/>
          <w:sz w:val="22"/>
          <w:szCs w:val="22"/>
        </w:rPr>
        <w:tab/>
        <w:t>$ 10</w:t>
      </w:r>
      <w:r>
        <w:rPr>
          <w:rFonts w:cs="Arial"/>
          <w:bCs/>
          <w:sz w:val="22"/>
          <w:szCs w:val="22"/>
        </w:rPr>
        <w:t>4</w:t>
      </w:r>
      <w:r w:rsidRPr="00B06054">
        <w:rPr>
          <w:rFonts w:cs="Arial"/>
          <w:bCs/>
          <w:sz w:val="22"/>
          <w:szCs w:val="22"/>
        </w:rPr>
        <w:t>.00.</w:t>
      </w:r>
    </w:p>
    <w:p w:rsidR="00A94FED" w:rsidRPr="00B06054" w:rsidRDefault="00A94FED" w:rsidP="00A94FED">
      <w:pPr>
        <w:rPr>
          <w:rFonts w:cs="Arial"/>
          <w:bCs/>
          <w:sz w:val="22"/>
          <w:szCs w:val="22"/>
        </w:rPr>
      </w:pPr>
    </w:p>
    <w:p w:rsidR="00A94FED" w:rsidRPr="00B06054" w:rsidRDefault="00A94FED" w:rsidP="00A94FED">
      <w:pPr>
        <w:jc w:val="center"/>
        <w:rPr>
          <w:rFonts w:cs="Arial"/>
          <w:b/>
          <w:bCs/>
          <w:sz w:val="22"/>
          <w:szCs w:val="22"/>
        </w:rPr>
      </w:pPr>
      <w:r w:rsidRPr="00B06054">
        <w:rPr>
          <w:rFonts w:cs="Arial"/>
          <w:b/>
          <w:bCs/>
          <w:sz w:val="22"/>
          <w:szCs w:val="22"/>
        </w:rPr>
        <w:t>SECCIÓN III</w:t>
      </w:r>
    </w:p>
    <w:p w:rsidR="00A94FED" w:rsidRPr="00B06054" w:rsidRDefault="00A94FED" w:rsidP="00A94FED">
      <w:pPr>
        <w:jc w:val="center"/>
        <w:rPr>
          <w:rFonts w:cs="Arial"/>
          <w:b/>
          <w:bCs/>
          <w:sz w:val="22"/>
          <w:szCs w:val="22"/>
        </w:rPr>
      </w:pPr>
      <w:r w:rsidRPr="00B06054">
        <w:rPr>
          <w:rFonts w:cs="Arial"/>
          <w:b/>
          <w:bCs/>
          <w:sz w:val="22"/>
          <w:szCs w:val="22"/>
        </w:rPr>
        <w:t>POR LA EXPEDICIÓN DE LICENCIAS PARA FRACCIONAMIENTOS</w:t>
      </w:r>
    </w:p>
    <w:p w:rsidR="00A94FED" w:rsidRPr="00B06054" w:rsidRDefault="00A94FED" w:rsidP="00A94FED">
      <w:pPr>
        <w:jc w:val="center"/>
        <w:rPr>
          <w:rFonts w:cs="Arial"/>
          <w:bCs/>
          <w:sz w:val="22"/>
          <w:szCs w:val="22"/>
        </w:rPr>
      </w:pPr>
    </w:p>
    <w:p w:rsidR="00A94FED" w:rsidRPr="00B06054" w:rsidRDefault="00A94FED" w:rsidP="00A94FED">
      <w:pPr>
        <w:rPr>
          <w:rFonts w:cs="Arial"/>
          <w:bCs/>
          <w:sz w:val="22"/>
          <w:szCs w:val="22"/>
        </w:rPr>
      </w:pPr>
      <w:r w:rsidRPr="00B06054">
        <w:rPr>
          <w:rFonts w:cs="Arial"/>
          <w:b/>
          <w:sz w:val="22"/>
          <w:szCs w:val="22"/>
        </w:rPr>
        <w:t>ARTÍCULO 24.-</w:t>
      </w:r>
      <w:r w:rsidRPr="00B06054">
        <w:rPr>
          <w:rFonts w:cs="Arial"/>
          <w:bCs/>
          <w:sz w:val="22"/>
          <w:szCs w:val="22"/>
        </w:rPr>
        <w:t xml:space="preserve"> Este derecho se causará por la aprobación de planos, así como por la expedición de licencias de fraccionamientos habitacionales, campestres, comerciales, industriales o cementerios, así como de fusiones, subdivisiones y </w:t>
      </w:r>
      <w:proofErr w:type="spellStart"/>
      <w:r w:rsidRPr="00B06054">
        <w:rPr>
          <w:rFonts w:cs="Arial"/>
          <w:bCs/>
          <w:sz w:val="22"/>
          <w:szCs w:val="22"/>
        </w:rPr>
        <w:t>relotificaciones</w:t>
      </w:r>
      <w:proofErr w:type="spellEnd"/>
      <w:r w:rsidRPr="00B06054">
        <w:rPr>
          <w:rFonts w:cs="Arial"/>
          <w:bCs/>
          <w:sz w:val="22"/>
          <w:szCs w:val="22"/>
        </w:rPr>
        <w:t xml:space="preserve"> de predios. Se causarán conforme a la siguiente tarifa: </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Pr>
          <w:rFonts w:cs="Arial"/>
          <w:bCs/>
          <w:sz w:val="22"/>
          <w:szCs w:val="22"/>
        </w:rPr>
        <w:t xml:space="preserve">I.- Aprobación de planos </w:t>
      </w:r>
      <w:r>
        <w:rPr>
          <w:rFonts w:cs="Arial"/>
          <w:bCs/>
          <w:sz w:val="22"/>
          <w:szCs w:val="22"/>
        </w:rPr>
        <w:tab/>
        <w:t>$ 2,747</w:t>
      </w:r>
      <w:r w:rsidRPr="00B06054">
        <w:rPr>
          <w:rFonts w:cs="Arial"/>
          <w:bCs/>
          <w:sz w:val="22"/>
          <w:szCs w:val="22"/>
        </w:rPr>
        <w:t>.00</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II.- Expedición de licencia de fraccionamiento:</w:t>
      </w:r>
    </w:p>
    <w:p w:rsidR="00A94FED" w:rsidRPr="00B06054" w:rsidRDefault="00A94FED" w:rsidP="00A94FED">
      <w:pPr>
        <w:rPr>
          <w:rFonts w:cs="Arial"/>
          <w:bCs/>
          <w:sz w:val="22"/>
          <w:szCs w:val="22"/>
        </w:rPr>
      </w:pPr>
      <w:r w:rsidRPr="00B06054">
        <w:rPr>
          <w:rFonts w:cs="Arial"/>
          <w:bCs/>
          <w:sz w:val="22"/>
          <w:szCs w:val="22"/>
        </w:rPr>
        <w:tab/>
        <w:t>1.- Habitacionales</w:t>
      </w:r>
      <w:r w:rsidRPr="00B06054">
        <w:rPr>
          <w:rFonts w:cs="Arial"/>
          <w:bCs/>
          <w:sz w:val="22"/>
          <w:szCs w:val="22"/>
        </w:rPr>
        <w:tab/>
      </w:r>
      <w:r w:rsidRPr="00B06054">
        <w:rPr>
          <w:rFonts w:cs="Arial"/>
          <w:bCs/>
          <w:sz w:val="22"/>
          <w:szCs w:val="22"/>
        </w:rPr>
        <w:tab/>
        <w:t>$ 2.</w:t>
      </w:r>
      <w:r>
        <w:rPr>
          <w:rFonts w:cs="Arial"/>
          <w:bCs/>
          <w:sz w:val="22"/>
          <w:szCs w:val="22"/>
        </w:rPr>
        <w:t>23</w:t>
      </w:r>
      <w:r w:rsidRPr="00B06054">
        <w:rPr>
          <w:rFonts w:cs="Arial"/>
          <w:bCs/>
          <w:sz w:val="22"/>
          <w:szCs w:val="22"/>
        </w:rPr>
        <w:t xml:space="preserve"> m2.</w:t>
      </w:r>
    </w:p>
    <w:p w:rsidR="00A94FED" w:rsidRPr="00B06054" w:rsidRDefault="00A94FED" w:rsidP="00A94FED">
      <w:pPr>
        <w:rPr>
          <w:rFonts w:cs="Arial"/>
          <w:bCs/>
          <w:sz w:val="22"/>
          <w:szCs w:val="22"/>
        </w:rPr>
      </w:pPr>
      <w:r w:rsidRPr="00B06054">
        <w:rPr>
          <w:rFonts w:cs="Arial"/>
          <w:bCs/>
          <w:sz w:val="22"/>
          <w:szCs w:val="22"/>
        </w:rPr>
        <w:tab/>
        <w:t>2.- Campestres</w:t>
      </w:r>
      <w:r w:rsidRPr="00B06054">
        <w:rPr>
          <w:rFonts w:cs="Arial"/>
          <w:bCs/>
          <w:sz w:val="22"/>
          <w:szCs w:val="22"/>
        </w:rPr>
        <w:tab/>
      </w:r>
      <w:r w:rsidRPr="00B06054">
        <w:rPr>
          <w:rFonts w:cs="Arial"/>
          <w:bCs/>
          <w:sz w:val="22"/>
          <w:szCs w:val="22"/>
        </w:rPr>
        <w:tab/>
        <w:t>$ 4.</w:t>
      </w:r>
      <w:r>
        <w:rPr>
          <w:rFonts w:cs="Arial"/>
          <w:bCs/>
          <w:sz w:val="22"/>
          <w:szCs w:val="22"/>
        </w:rPr>
        <w:t>68</w:t>
      </w:r>
      <w:r w:rsidRPr="00B06054">
        <w:rPr>
          <w:rFonts w:cs="Arial"/>
          <w:bCs/>
          <w:sz w:val="22"/>
          <w:szCs w:val="22"/>
        </w:rPr>
        <w:t xml:space="preserve"> m2.</w:t>
      </w:r>
    </w:p>
    <w:p w:rsidR="00A94FED" w:rsidRPr="00B06054" w:rsidRDefault="00A94FED" w:rsidP="00A94FED">
      <w:pPr>
        <w:rPr>
          <w:rFonts w:cs="Arial"/>
          <w:bCs/>
          <w:sz w:val="22"/>
          <w:szCs w:val="22"/>
        </w:rPr>
      </w:pPr>
      <w:r>
        <w:rPr>
          <w:rFonts w:cs="Arial"/>
          <w:bCs/>
          <w:sz w:val="22"/>
          <w:szCs w:val="22"/>
        </w:rPr>
        <w:tab/>
        <w:t>3.- Comerciales</w:t>
      </w:r>
      <w:r>
        <w:rPr>
          <w:rFonts w:cs="Arial"/>
          <w:bCs/>
          <w:sz w:val="22"/>
          <w:szCs w:val="22"/>
        </w:rPr>
        <w:tab/>
      </w:r>
      <w:r>
        <w:rPr>
          <w:rFonts w:cs="Arial"/>
          <w:bCs/>
          <w:sz w:val="22"/>
          <w:szCs w:val="22"/>
        </w:rPr>
        <w:tab/>
        <w:t>$ 3</w:t>
      </w:r>
      <w:r w:rsidRPr="00B06054">
        <w:rPr>
          <w:rFonts w:cs="Arial"/>
          <w:bCs/>
          <w:sz w:val="22"/>
          <w:szCs w:val="22"/>
        </w:rPr>
        <w:t>.</w:t>
      </w:r>
      <w:r>
        <w:rPr>
          <w:rFonts w:cs="Arial"/>
          <w:bCs/>
          <w:sz w:val="22"/>
          <w:szCs w:val="22"/>
        </w:rPr>
        <w:t>05</w:t>
      </w:r>
      <w:r w:rsidRPr="00B06054">
        <w:rPr>
          <w:rFonts w:cs="Arial"/>
          <w:bCs/>
          <w:sz w:val="22"/>
          <w:szCs w:val="22"/>
        </w:rPr>
        <w:t xml:space="preserve"> m2.</w:t>
      </w:r>
    </w:p>
    <w:p w:rsidR="00A94FED" w:rsidRPr="00B06054" w:rsidRDefault="00A94FED" w:rsidP="00A94FED">
      <w:pPr>
        <w:rPr>
          <w:rFonts w:cs="Arial"/>
          <w:bCs/>
          <w:sz w:val="22"/>
          <w:szCs w:val="22"/>
        </w:rPr>
      </w:pPr>
      <w:r>
        <w:rPr>
          <w:rFonts w:cs="Arial"/>
          <w:bCs/>
          <w:sz w:val="22"/>
          <w:szCs w:val="22"/>
        </w:rPr>
        <w:tab/>
        <w:t>4.- Industriales</w:t>
      </w:r>
      <w:r>
        <w:rPr>
          <w:rFonts w:cs="Arial"/>
          <w:bCs/>
          <w:sz w:val="22"/>
          <w:szCs w:val="22"/>
        </w:rPr>
        <w:tab/>
      </w:r>
      <w:r>
        <w:rPr>
          <w:rFonts w:cs="Arial"/>
          <w:bCs/>
          <w:sz w:val="22"/>
          <w:szCs w:val="22"/>
        </w:rPr>
        <w:tab/>
        <w:t>$ 3.00</w:t>
      </w:r>
      <w:r w:rsidRPr="00B06054">
        <w:rPr>
          <w:rFonts w:cs="Arial"/>
          <w:bCs/>
          <w:sz w:val="22"/>
          <w:szCs w:val="22"/>
        </w:rPr>
        <w:t xml:space="preserve"> m2.</w:t>
      </w:r>
    </w:p>
    <w:p w:rsidR="00A94FED" w:rsidRPr="00B06054" w:rsidRDefault="00A94FED" w:rsidP="00A94FED">
      <w:pPr>
        <w:rPr>
          <w:rFonts w:cs="Arial"/>
          <w:bCs/>
          <w:sz w:val="22"/>
          <w:szCs w:val="22"/>
        </w:rPr>
      </w:pPr>
      <w:r w:rsidRPr="00B06054">
        <w:rPr>
          <w:rFonts w:cs="Arial"/>
          <w:bCs/>
          <w:sz w:val="22"/>
          <w:szCs w:val="22"/>
        </w:rPr>
        <w:tab/>
        <w:t xml:space="preserve">5.- Cementerios    </w:t>
      </w:r>
      <w:r w:rsidRPr="00B06054">
        <w:rPr>
          <w:rFonts w:cs="Arial"/>
          <w:bCs/>
          <w:sz w:val="22"/>
          <w:szCs w:val="22"/>
        </w:rPr>
        <w:tab/>
      </w:r>
      <w:r w:rsidRPr="00B06054">
        <w:rPr>
          <w:rFonts w:cs="Arial"/>
          <w:bCs/>
          <w:sz w:val="22"/>
          <w:szCs w:val="22"/>
        </w:rPr>
        <w:tab/>
        <w:t>$ 2.</w:t>
      </w:r>
      <w:r>
        <w:rPr>
          <w:rFonts w:cs="Arial"/>
          <w:bCs/>
          <w:sz w:val="22"/>
          <w:szCs w:val="22"/>
        </w:rPr>
        <w:t>23</w:t>
      </w:r>
      <w:r w:rsidRPr="00B06054">
        <w:rPr>
          <w:rFonts w:cs="Arial"/>
          <w:bCs/>
          <w:sz w:val="22"/>
          <w:szCs w:val="22"/>
        </w:rPr>
        <w:t xml:space="preserve"> m2.</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 xml:space="preserve">III.- Fusiones, subdivisiones y </w:t>
      </w:r>
      <w:proofErr w:type="spellStart"/>
      <w:r w:rsidRPr="00B06054">
        <w:rPr>
          <w:rFonts w:cs="Arial"/>
          <w:bCs/>
          <w:sz w:val="22"/>
          <w:szCs w:val="22"/>
        </w:rPr>
        <w:t>relotificaciones</w:t>
      </w:r>
      <w:proofErr w:type="spellEnd"/>
      <w:r w:rsidRPr="00B06054">
        <w:rPr>
          <w:rFonts w:cs="Arial"/>
          <w:bCs/>
          <w:sz w:val="22"/>
          <w:szCs w:val="22"/>
        </w:rPr>
        <w:t xml:space="preserve"> de predios se cobrará por metro cuadrado de acuerdo a la siguiente tabla:</w:t>
      </w:r>
    </w:p>
    <w:p w:rsidR="00A94FED" w:rsidRPr="00B06054" w:rsidRDefault="00A94FED" w:rsidP="00A94FED">
      <w:pPr>
        <w:rPr>
          <w:rFonts w:cs="Arial"/>
          <w:sz w:val="22"/>
          <w:szCs w:val="22"/>
        </w:rPr>
      </w:pPr>
    </w:p>
    <w:tbl>
      <w:tblPr>
        <w:tblW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7"/>
        <w:gridCol w:w="1252"/>
      </w:tblGrid>
      <w:tr w:rsidR="00A94FED" w:rsidRPr="00B06054" w:rsidTr="001E4FE3">
        <w:trPr>
          <w:trHeight w:val="255"/>
        </w:trPr>
        <w:tc>
          <w:tcPr>
            <w:tcW w:w="2287" w:type="dxa"/>
            <w:tcBorders>
              <w:top w:val="single" w:sz="4" w:space="0" w:color="auto"/>
              <w:left w:val="single" w:sz="4" w:space="0" w:color="auto"/>
              <w:bottom w:val="single" w:sz="4" w:space="0" w:color="auto"/>
              <w:right w:val="single" w:sz="4" w:space="0" w:color="auto"/>
            </w:tcBorders>
            <w:noWrap/>
            <w:vAlign w:val="bottom"/>
          </w:tcPr>
          <w:p w:rsidR="00A94FED" w:rsidRPr="00B06054" w:rsidRDefault="00A94FED" w:rsidP="001E4FE3">
            <w:pPr>
              <w:rPr>
                <w:rFonts w:cs="Arial"/>
                <w:bCs/>
                <w:sz w:val="22"/>
                <w:szCs w:val="22"/>
              </w:rPr>
            </w:pPr>
            <w:r w:rsidRPr="00B06054">
              <w:rPr>
                <w:rFonts w:cs="Arial"/>
                <w:bCs/>
                <w:sz w:val="22"/>
                <w:szCs w:val="22"/>
              </w:rPr>
              <w:t>2 Lotes</w:t>
            </w:r>
          </w:p>
        </w:tc>
        <w:tc>
          <w:tcPr>
            <w:tcW w:w="1252" w:type="dxa"/>
            <w:tcBorders>
              <w:top w:val="single" w:sz="4" w:space="0" w:color="auto"/>
              <w:left w:val="single" w:sz="4" w:space="0" w:color="auto"/>
              <w:bottom w:val="single" w:sz="4" w:space="0" w:color="auto"/>
              <w:right w:val="single" w:sz="4" w:space="0" w:color="auto"/>
            </w:tcBorders>
            <w:noWrap/>
            <w:vAlign w:val="bottom"/>
          </w:tcPr>
          <w:p w:rsidR="00A94FED" w:rsidRPr="00B06054" w:rsidRDefault="00A94FED" w:rsidP="001E4FE3">
            <w:pPr>
              <w:rPr>
                <w:rFonts w:cs="Arial"/>
                <w:bCs/>
                <w:sz w:val="22"/>
                <w:szCs w:val="22"/>
              </w:rPr>
            </w:pPr>
            <w:r>
              <w:rPr>
                <w:rFonts w:cs="Arial"/>
                <w:bCs/>
                <w:sz w:val="22"/>
                <w:szCs w:val="22"/>
              </w:rPr>
              <w:t>$ 79</w:t>
            </w:r>
            <w:r w:rsidRPr="00B06054">
              <w:rPr>
                <w:rFonts w:cs="Arial"/>
                <w:bCs/>
                <w:sz w:val="22"/>
                <w:szCs w:val="22"/>
              </w:rPr>
              <w:t>8.00</w:t>
            </w:r>
          </w:p>
        </w:tc>
      </w:tr>
      <w:tr w:rsidR="00A94FED" w:rsidRPr="00B06054" w:rsidTr="001E4FE3">
        <w:trPr>
          <w:trHeight w:val="255"/>
        </w:trPr>
        <w:tc>
          <w:tcPr>
            <w:tcW w:w="2287" w:type="dxa"/>
            <w:tcBorders>
              <w:top w:val="single" w:sz="4" w:space="0" w:color="auto"/>
              <w:left w:val="single" w:sz="4" w:space="0" w:color="auto"/>
              <w:bottom w:val="single" w:sz="4" w:space="0" w:color="auto"/>
              <w:right w:val="single" w:sz="4" w:space="0" w:color="auto"/>
            </w:tcBorders>
            <w:noWrap/>
            <w:vAlign w:val="bottom"/>
          </w:tcPr>
          <w:p w:rsidR="00A94FED" w:rsidRPr="00B06054" w:rsidRDefault="00A94FED" w:rsidP="001E4FE3">
            <w:pPr>
              <w:rPr>
                <w:rFonts w:cs="Arial"/>
                <w:bCs/>
                <w:sz w:val="22"/>
                <w:szCs w:val="22"/>
              </w:rPr>
            </w:pPr>
            <w:r w:rsidRPr="00B06054">
              <w:rPr>
                <w:rFonts w:cs="Arial"/>
                <w:bCs/>
                <w:sz w:val="22"/>
                <w:szCs w:val="22"/>
              </w:rPr>
              <w:t>Lote adicional</w:t>
            </w:r>
          </w:p>
        </w:tc>
        <w:tc>
          <w:tcPr>
            <w:tcW w:w="1252" w:type="dxa"/>
            <w:tcBorders>
              <w:top w:val="single" w:sz="4" w:space="0" w:color="auto"/>
              <w:left w:val="single" w:sz="4" w:space="0" w:color="auto"/>
              <w:bottom w:val="single" w:sz="4" w:space="0" w:color="auto"/>
              <w:right w:val="single" w:sz="4" w:space="0" w:color="auto"/>
            </w:tcBorders>
            <w:noWrap/>
            <w:vAlign w:val="bottom"/>
          </w:tcPr>
          <w:p w:rsidR="00A94FED" w:rsidRPr="00B06054" w:rsidRDefault="00A94FED" w:rsidP="001E4FE3">
            <w:pPr>
              <w:rPr>
                <w:rFonts w:cs="Arial"/>
                <w:bCs/>
                <w:sz w:val="22"/>
                <w:szCs w:val="22"/>
              </w:rPr>
            </w:pPr>
            <w:r w:rsidRPr="00B06054">
              <w:rPr>
                <w:rFonts w:cs="Arial"/>
                <w:bCs/>
                <w:sz w:val="22"/>
                <w:szCs w:val="22"/>
              </w:rPr>
              <w:t>$ 2</w:t>
            </w:r>
            <w:r>
              <w:rPr>
                <w:rFonts w:cs="Arial"/>
                <w:bCs/>
                <w:sz w:val="22"/>
                <w:szCs w:val="22"/>
              </w:rPr>
              <w:t>86</w:t>
            </w:r>
            <w:r w:rsidRPr="00B06054">
              <w:rPr>
                <w:rFonts w:cs="Arial"/>
                <w:bCs/>
                <w:sz w:val="22"/>
                <w:szCs w:val="22"/>
              </w:rPr>
              <w:t>.00</w:t>
            </w:r>
          </w:p>
        </w:tc>
      </w:tr>
    </w:tbl>
    <w:p w:rsidR="00A94FED" w:rsidRPr="00B06054" w:rsidRDefault="00A94FED" w:rsidP="00A94FED">
      <w:pPr>
        <w:rPr>
          <w:rFonts w:cs="Arial"/>
          <w:sz w:val="22"/>
          <w:szCs w:val="22"/>
        </w:rPr>
      </w:pPr>
    </w:p>
    <w:p w:rsidR="00A94FED" w:rsidRPr="00B06054" w:rsidRDefault="00A94FED" w:rsidP="00A94FED">
      <w:pPr>
        <w:rPr>
          <w:rFonts w:cs="Arial"/>
          <w:bCs/>
          <w:sz w:val="22"/>
          <w:szCs w:val="22"/>
        </w:rPr>
      </w:pPr>
      <w:r w:rsidRPr="00B06054">
        <w:rPr>
          <w:rFonts w:cs="Arial"/>
          <w:bCs/>
          <w:sz w:val="22"/>
          <w:szCs w:val="22"/>
        </w:rPr>
        <w:t>El importe menor a cobrar por estos conceptos nunca será menor a $ 3</w:t>
      </w:r>
      <w:r>
        <w:rPr>
          <w:rFonts w:cs="Arial"/>
          <w:bCs/>
          <w:sz w:val="22"/>
          <w:szCs w:val="22"/>
        </w:rPr>
        <w:t>15</w:t>
      </w:r>
      <w:r w:rsidRPr="00B06054">
        <w:rPr>
          <w:rFonts w:cs="Arial"/>
          <w:bCs/>
          <w:sz w:val="22"/>
          <w:szCs w:val="22"/>
        </w:rPr>
        <w:t>.00.</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 xml:space="preserve">IV.- Se otorgará un incentivo del 100% de los derechos que causen por la aprobación de planos de lotificaciones, fusiones, subdivisiones y </w:t>
      </w:r>
      <w:proofErr w:type="spellStart"/>
      <w:r w:rsidRPr="00B06054">
        <w:rPr>
          <w:rFonts w:cs="Arial"/>
          <w:bCs/>
          <w:sz w:val="22"/>
          <w:szCs w:val="22"/>
        </w:rPr>
        <w:t>relotificación</w:t>
      </w:r>
      <w:proofErr w:type="spellEnd"/>
      <w:r w:rsidRPr="00B06054">
        <w:rPr>
          <w:rFonts w:cs="Arial"/>
          <w:bCs/>
          <w:sz w:val="22"/>
          <w:szCs w:val="22"/>
        </w:rPr>
        <w:t xml:space="preserve"> de predios en este artículo, tratándose de los programas de regularización de tenencia de la tierra promovidos por las dependencias o entidades de la Administración Pública del Estado y de los Municipios.</w:t>
      </w:r>
    </w:p>
    <w:p w:rsidR="00A94FED" w:rsidRPr="00B06054" w:rsidRDefault="00A94FED" w:rsidP="00A94FED">
      <w:pPr>
        <w:rPr>
          <w:rFonts w:cs="Arial"/>
          <w:bCs/>
          <w:sz w:val="22"/>
          <w:szCs w:val="22"/>
        </w:rPr>
      </w:pPr>
    </w:p>
    <w:p w:rsidR="00A94FED" w:rsidRPr="00B06054" w:rsidRDefault="00A94FED" w:rsidP="00A94FED">
      <w:pPr>
        <w:pStyle w:val="Prrafodelista1"/>
        <w:autoSpaceDE w:val="0"/>
        <w:autoSpaceDN w:val="0"/>
        <w:adjustRightInd w:val="0"/>
        <w:ind w:left="0"/>
        <w:rPr>
          <w:rFonts w:cs="Arial"/>
          <w:sz w:val="22"/>
          <w:szCs w:val="22"/>
        </w:rPr>
      </w:pPr>
      <w:r w:rsidRPr="00B06054">
        <w:rPr>
          <w:rFonts w:cs="Arial"/>
          <w:sz w:val="22"/>
          <w:szCs w:val="22"/>
        </w:rPr>
        <w:t xml:space="preserve">V.-Por prorroga de Licencia de Fraccionamiento o licencia de </w:t>
      </w:r>
      <w:proofErr w:type="spellStart"/>
      <w:r w:rsidRPr="00B06054">
        <w:rPr>
          <w:rFonts w:cs="Arial"/>
          <w:sz w:val="22"/>
          <w:szCs w:val="22"/>
        </w:rPr>
        <w:t>relotificación</w:t>
      </w:r>
      <w:proofErr w:type="spellEnd"/>
      <w:r w:rsidRPr="00B06054">
        <w:rPr>
          <w:rFonts w:cs="Arial"/>
          <w:sz w:val="22"/>
          <w:szCs w:val="22"/>
        </w:rPr>
        <w:t xml:space="preserve"> con plazo máximo de 365 días naturales, se cubrirán los derechos por metro cuadrado de área vendible conforme a la siguiente tabla:</w:t>
      </w:r>
    </w:p>
    <w:p w:rsidR="00A94FED" w:rsidRPr="00B06054" w:rsidRDefault="00A94FED" w:rsidP="00A94FED">
      <w:pPr>
        <w:rP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6"/>
        <w:gridCol w:w="1417"/>
      </w:tblGrid>
      <w:tr w:rsidR="00A94FED" w:rsidRPr="00B06054" w:rsidTr="001E4FE3">
        <w:trPr>
          <w:jc w:val="center"/>
        </w:trPr>
        <w:tc>
          <w:tcPr>
            <w:tcW w:w="1706" w:type="dxa"/>
            <w:shd w:val="clear" w:color="auto" w:fill="auto"/>
          </w:tcPr>
          <w:p w:rsidR="00A94FED" w:rsidRPr="00B06054" w:rsidRDefault="00A94FED" w:rsidP="001E4FE3">
            <w:pPr>
              <w:pStyle w:val="Prrafodelista1"/>
              <w:autoSpaceDE w:val="0"/>
              <w:autoSpaceDN w:val="0"/>
              <w:adjustRightInd w:val="0"/>
              <w:ind w:left="0"/>
              <w:jc w:val="center"/>
              <w:rPr>
                <w:rFonts w:cs="Arial"/>
                <w:sz w:val="22"/>
                <w:szCs w:val="22"/>
              </w:rPr>
            </w:pPr>
            <w:r w:rsidRPr="00B06054">
              <w:rPr>
                <w:rFonts w:cs="Arial"/>
                <w:sz w:val="22"/>
                <w:szCs w:val="22"/>
              </w:rPr>
              <w:lastRenderedPageBreak/>
              <w:t>DIAS</w:t>
            </w:r>
          </w:p>
        </w:tc>
        <w:tc>
          <w:tcPr>
            <w:tcW w:w="1417" w:type="dxa"/>
            <w:shd w:val="clear" w:color="auto" w:fill="auto"/>
          </w:tcPr>
          <w:p w:rsidR="00A94FED" w:rsidRPr="00B06054" w:rsidRDefault="00A94FED" w:rsidP="001E4FE3">
            <w:pPr>
              <w:pStyle w:val="Prrafodelista1"/>
              <w:autoSpaceDE w:val="0"/>
              <w:autoSpaceDN w:val="0"/>
              <w:adjustRightInd w:val="0"/>
              <w:ind w:left="0"/>
              <w:jc w:val="center"/>
              <w:rPr>
                <w:rFonts w:cs="Arial"/>
                <w:sz w:val="22"/>
                <w:szCs w:val="22"/>
              </w:rPr>
            </w:pPr>
            <w:r w:rsidRPr="00B06054">
              <w:rPr>
                <w:rFonts w:cs="Arial"/>
                <w:sz w:val="22"/>
                <w:szCs w:val="22"/>
              </w:rPr>
              <w:t>IMPORTE</w:t>
            </w:r>
          </w:p>
        </w:tc>
      </w:tr>
      <w:tr w:rsidR="00A94FED" w:rsidRPr="00B06054" w:rsidTr="001E4FE3">
        <w:trPr>
          <w:jc w:val="center"/>
        </w:trPr>
        <w:tc>
          <w:tcPr>
            <w:tcW w:w="1706" w:type="dxa"/>
            <w:shd w:val="clear" w:color="auto" w:fill="auto"/>
          </w:tcPr>
          <w:p w:rsidR="00A94FED" w:rsidRPr="00B06054" w:rsidRDefault="00A94FED" w:rsidP="001E4FE3">
            <w:pPr>
              <w:pStyle w:val="Prrafodelista1"/>
              <w:autoSpaceDE w:val="0"/>
              <w:autoSpaceDN w:val="0"/>
              <w:adjustRightInd w:val="0"/>
              <w:ind w:left="0"/>
              <w:rPr>
                <w:rFonts w:cs="Arial"/>
                <w:sz w:val="22"/>
                <w:szCs w:val="22"/>
              </w:rPr>
            </w:pPr>
            <w:r w:rsidRPr="00B06054">
              <w:rPr>
                <w:rFonts w:cs="Arial"/>
                <w:sz w:val="22"/>
                <w:szCs w:val="22"/>
              </w:rPr>
              <w:t xml:space="preserve">1.- Hasta 30 </w:t>
            </w:r>
          </w:p>
        </w:tc>
        <w:tc>
          <w:tcPr>
            <w:tcW w:w="1417" w:type="dxa"/>
            <w:shd w:val="clear" w:color="auto" w:fill="auto"/>
          </w:tcPr>
          <w:p w:rsidR="00A94FED" w:rsidRPr="00B06054" w:rsidRDefault="00A94FED" w:rsidP="001E4FE3">
            <w:pPr>
              <w:pStyle w:val="Prrafodelista1"/>
              <w:autoSpaceDE w:val="0"/>
              <w:autoSpaceDN w:val="0"/>
              <w:adjustRightInd w:val="0"/>
              <w:ind w:left="0"/>
              <w:jc w:val="center"/>
              <w:rPr>
                <w:rFonts w:cs="Arial"/>
                <w:sz w:val="22"/>
                <w:szCs w:val="22"/>
              </w:rPr>
            </w:pPr>
            <w:r w:rsidRPr="00B06054">
              <w:rPr>
                <w:rFonts w:cs="Arial"/>
                <w:sz w:val="22"/>
                <w:szCs w:val="22"/>
              </w:rPr>
              <w:t>$ 0.1</w:t>
            </w:r>
            <w:r>
              <w:rPr>
                <w:rFonts w:cs="Arial"/>
                <w:sz w:val="22"/>
                <w:szCs w:val="22"/>
              </w:rPr>
              <w:t>2</w:t>
            </w:r>
          </w:p>
        </w:tc>
      </w:tr>
      <w:tr w:rsidR="00A94FED" w:rsidRPr="00B06054" w:rsidTr="001E4FE3">
        <w:trPr>
          <w:jc w:val="center"/>
        </w:trPr>
        <w:tc>
          <w:tcPr>
            <w:tcW w:w="1706" w:type="dxa"/>
            <w:shd w:val="clear" w:color="auto" w:fill="auto"/>
          </w:tcPr>
          <w:p w:rsidR="00A94FED" w:rsidRPr="00B06054" w:rsidRDefault="00A94FED" w:rsidP="001E4FE3">
            <w:pPr>
              <w:pStyle w:val="Prrafodelista1"/>
              <w:autoSpaceDE w:val="0"/>
              <w:autoSpaceDN w:val="0"/>
              <w:adjustRightInd w:val="0"/>
              <w:ind w:left="0"/>
              <w:rPr>
                <w:rFonts w:cs="Arial"/>
                <w:sz w:val="22"/>
                <w:szCs w:val="22"/>
              </w:rPr>
            </w:pPr>
            <w:r w:rsidRPr="00B06054">
              <w:rPr>
                <w:rFonts w:cs="Arial"/>
                <w:sz w:val="22"/>
                <w:szCs w:val="22"/>
              </w:rPr>
              <w:t>2.- Hasta 90</w:t>
            </w:r>
          </w:p>
        </w:tc>
        <w:tc>
          <w:tcPr>
            <w:tcW w:w="1417" w:type="dxa"/>
            <w:shd w:val="clear" w:color="auto" w:fill="auto"/>
          </w:tcPr>
          <w:p w:rsidR="00A94FED" w:rsidRPr="00B06054" w:rsidRDefault="00A94FED" w:rsidP="001E4FE3">
            <w:pPr>
              <w:pStyle w:val="Prrafodelista1"/>
              <w:autoSpaceDE w:val="0"/>
              <w:autoSpaceDN w:val="0"/>
              <w:adjustRightInd w:val="0"/>
              <w:ind w:left="0"/>
              <w:jc w:val="center"/>
              <w:rPr>
                <w:rFonts w:cs="Arial"/>
                <w:sz w:val="22"/>
                <w:szCs w:val="22"/>
              </w:rPr>
            </w:pPr>
            <w:r w:rsidRPr="00B06054">
              <w:rPr>
                <w:rFonts w:cs="Arial"/>
                <w:sz w:val="22"/>
                <w:szCs w:val="22"/>
              </w:rPr>
              <w:t>$ 0.2</w:t>
            </w:r>
            <w:r>
              <w:rPr>
                <w:rFonts w:cs="Arial"/>
                <w:sz w:val="22"/>
                <w:szCs w:val="22"/>
              </w:rPr>
              <w:t>9</w:t>
            </w:r>
          </w:p>
        </w:tc>
      </w:tr>
      <w:tr w:rsidR="00A94FED" w:rsidRPr="00B06054" w:rsidTr="001E4FE3">
        <w:trPr>
          <w:jc w:val="center"/>
        </w:trPr>
        <w:tc>
          <w:tcPr>
            <w:tcW w:w="1706" w:type="dxa"/>
            <w:shd w:val="clear" w:color="auto" w:fill="auto"/>
          </w:tcPr>
          <w:p w:rsidR="00A94FED" w:rsidRPr="00B06054" w:rsidRDefault="00A94FED" w:rsidP="001E4FE3">
            <w:pPr>
              <w:pStyle w:val="Prrafodelista1"/>
              <w:autoSpaceDE w:val="0"/>
              <w:autoSpaceDN w:val="0"/>
              <w:adjustRightInd w:val="0"/>
              <w:ind w:left="0"/>
              <w:rPr>
                <w:rFonts w:cs="Arial"/>
                <w:sz w:val="22"/>
                <w:szCs w:val="22"/>
              </w:rPr>
            </w:pPr>
            <w:r w:rsidRPr="00B06054">
              <w:rPr>
                <w:rFonts w:cs="Arial"/>
                <w:sz w:val="22"/>
                <w:szCs w:val="22"/>
              </w:rPr>
              <w:t>3.- Hasta 180</w:t>
            </w:r>
          </w:p>
        </w:tc>
        <w:tc>
          <w:tcPr>
            <w:tcW w:w="1417" w:type="dxa"/>
            <w:shd w:val="clear" w:color="auto" w:fill="auto"/>
          </w:tcPr>
          <w:p w:rsidR="00A94FED" w:rsidRPr="00B06054" w:rsidRDefault="00A94FED" w:rsidP="001E4FE3">
            <w:pPr>
              <w:pStyle w:val="Prrafodelista1"/>
              <w:autoSpaceDE w:val="0"/>
              <w:autoSpaceDN w:val="0"/>
              <w:adjustRightInd w:val="0"/>
              <w:ind w:left="0"/>
              <w:jc w:val="center"/>
              <w:rPr>
                <w:rFonts w:cs="Arial"/>
                <w:sz w:val="22"/>
                <w:szCs w:val="22"/>
              </w:rPr>
            </w:pPr>
            <w:r>
              <w:rPr>
                <w:rFonts w:cs="Arial"/>
                <w:sz w:val="22"/>
                <w:szCs w:val="22"/>
              </w:rPr>
              <w:t>$ 0.45</w:t>
            </w:r>
          </w:p>
        </w:tc>
      </w:tr>
      <w:tr w:rsidR="00A94FED" w:rsidRPr="00B06054" w:rsidTr="001E4FE3">
        <w:trPr>
          <w:jc w:val="center"/>
        </w:trPr>
        <w:tc>
          <w:tcPr>
            <w:tcW w:w="1706" w:type="dxa"/>
            <w:shd w:val="clear" w:color="auto" w:fill="auto"/>
          </w:tcPr>
          <w:p w:rsidR="00A94FED" w:rsidRPr="00B06054" w:rsidRDefault="00A94FED" w:rsidP="001E4FE3">
            <w:pPr>
              <w:pStyle w:val="Prrafodelista1"/>
              <w:autoSpaceDE w:val="0"/>
              <w:autoSpaceDN w:val="0"/>
              <w:adjustRightInd w:val="0"/>
              <w:ind w:left="0"/>
              <w:rPr>
                <w:rFonts w:cs="Arial"/>
                <w:sz w:val="22"/>
                <w:szCs w:val="22"/>
              </w:rPr>
            </w:pPr>
            <w:r w:rsidRPr="00B06054">
              <w:rPr>
                <w:rFonts w:cs="Arial"/>
                <w:sz w:val="22"/>
                <w:szCs w:val="22"/>
              </w:rPr>
              <w:t>4.- Hasta 270</w:t>
            </w:r>
          </w:p>
        </w:tc>
        <w:tc>
          <w:tcPr>
            <w:tcW w:w="1417" w:type="dxa"/>
            <w:shd w:val="clear" w:color="auto" w:fill="auto"/>
          </w:tcPr>
          <w:p w:rsidR="00A94FED" w:rsidRPr="00B06054" w:rsidRDefault="00A94FED" w:rsidP="001E4FE3">
            <w:pPr>
              <w:pStyle w:val="Prrafodelista1"/>
              <w:autoSpaceDE w:val="0"/>
              <w:autoSpaceDN w:val="0"/>
              <w:adjustRightInd w:val="0"/>
              <w:ind w:left="0"/>
              <w:jc w:val="center"/>
              <w:rPr>
                <w:rFonts w:cs="Arial"/>
                <w:sz w:val="22"/>
                <w:szCs w:val="22"/>
              </w:rPr>
            </w:pPr>
            <w:r>
              <w:rPr>
                <w:rFonts w:cs="Arial"/>
                <w:sz w:val="22"/>
                <w:szCs w:val="22"/>
              </w:rPr>
              <w:t>$ 0.57</w:t>
            </w:r>
          </w:p>
        </w:tc>
      </w:tr>
      <w:tr w:rsidR="00A94FED" w:rsidRPr="00B06054" w:rsidTr="001E4FE3">
        <w:trPr>
          <w:jc w:val="center"/>
        </w:trPr>
        <w:tc>
          <w:tcPr>
            <w:tcW w:w="1706" w:type="dxa"/>
            <w:shd w:val="clear" w:color="auto" w:fill="auto"/>
          </w:tcPr>
          <w:p w:rsidR="00A94FED" w:rsidRPr="00B06054" w:rsidRDefault="00A94FED" w:rsidP="001E4FE3">
            <w:pPr>
              <w:pStyle w:val="Prrafodelista1"/>
              <w:autoSpaceDE w:val="0"/>
              <w:autoSpaceDN w:val="0"/>
              <w:adjustRightInd w:val="0"/>
              <w:ind w:left="0"/>
              <w:rPr>
                <w:rFonts w:cs="Arial"/>
                <w:sz w:val="22"/>
                <w:szCs w:val="22"/>
              </w:rPr>
            </w:pPr>
            <w:r w:rsidRPr="00B06054">
              <w:rPr>
                <w:rFonts w:cs="Arial"/>
                <w:sz w:val="22"/>
                <w:szCs w:val="22"/>
              </w:rPr>
              <w:t>5.- Hasta 365</w:t>
            </w:r>
          </w:p>
        </w:tc>
        <w:tc>
          <w:tcPr>
            <w:tcW w:w="1417" w:type="dxa"/>
            <w:shd w:val="clear" w:color="auto" w:fill="auto"/>
          </w:tcPr>
          <w:p w:rsidR="00A94FED" w:rsidRPr="00B06054" w:rsidRDefault="00A94FED" w:rsidP="001E4FE3">
            <w:pPr>
              <w:pStyle w:val="Prrafodelista1"/>
              <w:autoSpaceDE w:val="0"/>
              <w:autoSpaceDN w:val="0"/>
              <w:adjustRightInd w:val="0"/>
              <w:ind w:left="0"/>
              <w:jc w:val="center"/>
              <w:rPr>
                <w:rFonts w:cs="Arial"/>
                <w:sz w:val="22"/>
                <w:szCs w:val="22"/>
              </w:rPr>
            </w:pPr>
            <w:r>
              <w:rPr>
                <w:rFonts w:cs="Arial"/>
                <w:sz w:val="22"/>
                <w:szCs w:val="22"/>
              </w:rPr>
              <w:t>$ 0.68</w:t>
            </w:r>
          </w:p>
        </w:tc>
      </w:tr>
    </w:tbl>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VI.-</w:t>
      </w:r>
      <w:r w:rsidRPr="00B06054">
        <w:rPr>
          <w:rFonts w:cs="Arial"/>
          <w:sz w:val="22"/>
          <w:szCs w:val="22"/>
        </w:rPr>
        <w:t xml:space="preserve"> </w:t>
      </w:r>
      <w:r w:rsidRPr="00B06054">
        <w:rPr>
          <w:rFonts w:cs="Arial"/>
          <w:bCs/>
          <w:sz w:val="22"/>
          <w:szCs w:val="22"/>
        </w:rPr>
        <w:t>Por supervisión general y parcial de obras de urbanización incluyendo obras de urbanización en subdivisiones y en propiedad en condominio se cobrará la superficie de área vendible de acuerdo al tabulador de la siguiente tabla:</w:t>
      </w:r>
    </w:p>
    <w:p w:rsidR="00A94FED" w:rsidRPr="00B06054" w:rsidRDefault="00A94FED" w:rsidP="00A94FED">
      <w:pPr>
        <w:rPr>
          <w:rFonts w:cs="Arial"/>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6"/>
        <w:gridCol w:w="1828"/>
      </w:tblGrid>
      <w:tr w:rsidR="00A94FED" w:rsidRPr="00B06054" w:rsidTr="001E4FE3">
        <w:trPr>
          <w:trHeight w:val="234"/>
          <w:jc w:val="center"/>
        </w:trPr>
        <w:tc>
          <w:tcPr>
            <w:tcW w:w="3336" w:type="dxa"/>
          </w:tcPr>
          <w:p w:rsidR="00A94FED" w:rsidRPr="00B06054" w:rsidRDefault="00A94FED" w:rsidP="001E4FE3">
            <w:pPr>
              <w:jc w:val="center"/>
              <w:rPr>
                <w:rFonts w:eastAsia="Calibri" w:cs="Arial"/>
                <w:b/>
                <w:sz w:val="22"/>
                <w:szCs w:val="22"/>
              </w:rPr>
            </w:pPr>
            <w:r w:rsidRPr="00B06054">
              <w:rPr>
                <w:rFonts w:eastAsia="Calibri" w:cs="Arial"/>
                <w:b/>
                <w:sz w:val="22"/>
                <w:szCs w:val="22"/>
              </w:rPr>
              <w:t>SUPERFICIE</w:t>
            </w:r>
          </w:p>
        </w:tc>
        <w:tc>
          <w:tcPr>
            <w:tcW w:w="1828" w:type="dxa"/>
          </w:tcPr>
          <w:p w:rsidR="00A94FED" w:rsidRPr="00B06054" w:rsidRDefault="00A94FED" w:rsidP="001E4FE3">
            <w:pPr>
              <w:jc w:val="center"/>
              <w:rPr>
                <w:rFonts w:eastAsia="Calibri" w:cs="Arial"/>
                <w:b/>
                <w:sz w:val="22"/>
                <w:szCs w:val="22"/>
              </w:rPr>
            </w:pPr>
            <w:r w:rsidRPr="00B06054">
              <w:rPr>
                <w:rFonts w:eastAsia="Calibri" w:cs="Arial"/>
                <w:b/>
                <w:sz w:val="22"/>
                <w:szCs w:val="22"/>
              </w:rPr>
              <w:t>CUOTA</w:t>
            </w:r>
          </w:p>
        </w:tc>
      </w:tr>
      <w:tr w:rsidR="00A94FED" w:rsidRPr="00B06054" w:rsidTr="001E4FE3">
        <w:trPr>
          <w:trHeight w:val="234"/>
          <w:jc w:val="center"/>
        </w:trPr>
        <w:tc>
          <w:tcPr>
            <w:tcW w:w="3336" w:type="dxa"/>
          </w:tcPr>
          <w:p w:rsidR="00A94FED" w:rsidRPr="00B06054" w:rsidRDefault="00A94FED" w:rsidP="001E4FE3">
            <w:pPr>
              <w:rPr>
                <w:rFonts w:eastAsia="Calibri" w:cs="Arial"/>
                <w:sz w:val="22"/>
                <w:szCs w:val="22"/>
              </w:rPr>
            </w:pPr>
            <w:r w:rsidRPr="00B06054">
              <w:rPr>
                <w:rFonts w:eastAsia="Calibri" w:cs="Arial"/>
                <w:sz w:val="22"/>
                <w:szCs w:val="22"/>
              </w:rPr>
              <w:t>Menores a 0.5 ha</w:t>
            </w:r>
          </w:p>
        </w:tc>
        <w:tc>
          <w:tcPr>
            <w:tcW w:w="1828" w:type="dxa"/>
          </w:tcPr>
          <w:p w:rsidR="00A94FED" w:rsidRPr="008C5AEC" w:rsidRDefault="00A94FED" w:rsidP="001E4FE3">
            <w:pPr>
              <w:jc w:val="right"/>
              <w:rPr>
                <w:rFonts w:cs="Arial"/>
                <w:sz w:val="22"/>
              </w:rPr>
            </w:pPr>
            <w:r w:rsidRPr="008C5AEC">
              <w:rPr>
                <w:rFonts w:cs="Arial"/>
                <w:sz w:val="22"/>
              </w:rPr>
              <w:t>$</w:t>
            </w:r>
            <w:r>
              <w:rPr>
                <w:rFonts w:cs="Arial"/>
                <w:sz w:val="22"/>
              </w:rPr>
              <w:t xml:space="preserve"> </w:t>
            </w:r>
            <w:r w:rsidRPr="008C5AEC">
              <w:rPr>
                <w:rFonts w:cs="Arial"/>
                <w:sz w:val="22"/>
              </w:rPr>
              <w:t>2,080.00</w:t>
            </w:r>
          </w:p>
        </w:tc>
      </w:tr>
      <w:tr w:rsidR="00A94FED" w:rsidRPr="00B06054" w:rsidTr="001E4FE3">
        <w:trPr>
          <w:trHeight w:val="234"/>
          <w:jc w:val="center"/>
        </w:trPr>
        <w:tc>
          <w:tcPr>
            <w:tcW w:w="3336" w:type="dxa"/>
          </w:tcPr>
          <w:p w:rsidR="00A94FED" w:rsidRPr="00B06054" w:rsidRDefault="00A94FED" w:rsidP="001E4FE3">
            <w:pPr>
              <w:rPr>
                <w:rFonts w:eastAsia="Calibri" w:cs="Arial"/>
                <w:sz w:val="22"/>
                <w:szCs w:val="22"/>
              </w:rPr>
            </w:pPr>
            <w:r w:rsidRPr="00B06054">
              <w:rPr>
                <w:rFonts w:eastAsia="Calibri" w:cs="Arial"/>
                <w:sz w:val="22"/>
                <w:szCs w:val="22"/>
              </w:rPr>
              <w:t>Mayores de 0.5 y hasta 1 ha</w:t>
            </w:r>
          </w:p>
        </w:tc>
        <w:tc>
          <w:tcPr>
            <w:tcW w:w="1828" w:type="dxa"/>
          </w:tcPr>
          <w:p w:rsidR="00A94FED" w:rsidRPr="008C5AEC" w:rsidRDefault="00A94FED" w:rsidP="001E4FE3">
            <w:pPr>
              <w:jc w:val="right"/>
              <w:rPr>
                <w:rFonts w:cs="Arial"/>
                <w:sz w:val="22"/>
              </w:rPr>
            </w:pPr>
            <w:r w:rsidRPr="008C5AEC">
              <w:rPr>
                <w:rFonts w:cs="Arial"/>
                <w:sz w:val="22"/>
              </w:rPr>
              <w:t>$</w:t>
            </w:r>
            <w:r>
              <w:rPr>
                <w:rFonts w:cs="Arial"/>
                <w:sz w:val="22"/>
              </w:rPr>
              <w:t xml:space="preserve"> </w:t>
            </w:r>
            <w:r w:rsidRPr="008C5AEC">
              <w:rPr>
                <w:rFonts w:cs="Arial"/>
                <w:sz w:val="22"/>
              </w:rPr>
              <w:t>3,120.00</w:t>
            </w:r>
          </w:p>
        </w:tc>
      </w:tr>
      <w:tr w:rsidR="00A94FED" w:rsidRPr="00B06054" w:rsidTr="001E4FE3">
        <w:trPr>
          <w:trHeight w:val="273"/>
          <w:jc w:val="center"/>
        </w:trPr>
        <w:tc>
          <w:tcPr>
            <w:tcW w:w="3336" w:type="dxa"/>
          </w:tcPr>
          <w:p w:rsidR="00A94FED" w:rsidRPr="00B06054" w:rsidRDefault="00A94FED" w:rsidP="001E4FE3">
            <w:pPr>
              <w:rPr>
                <w:rFonts w:eastAsia="Calibri" w:cs="Arial"/>
                <w:sz w:val="22"/>
                <w:szCs w:val="22"/>
              </w:rPr>
            </w:pPr>
            <w:r w:rsidRPr="00B06054">
              <w:rPr>
                <w:rFonts w:eastAsia="Calibri" w:cs="Arial"/>
                <w:sz w:val="22"/>
                <w:szCs w:val="22"/>
              </w:rPr>
              <w:t>Mayores de 1.0 y hasta 2 ha</w:t>
            </w:r>
          </w:p>
        </w:tc>
        <w:tc>
          <w:tcPr>
            <w:tcW w:w="1828" w:type="dxa"/>
          </w:tcPr>
          <w:p w:rsidR="00A94FED" w:rsidRPr="008C5AEC" w:rsidRDefault="00A94FED" w:rsidP="001E4FE3">
            <w:pPr>
              <w:jc w:val="right"/>
              <w:rPr>
                <w:rFonts w:cs="Arial"/>
                <w:sz w:val="22"/>
              </w:rPr>
            </w:pPr>
            <w:r w:rsidRPr="008C5AEC">
              <w:rPr>
                <w:rFonts w:cs="Arial"/>
                <w:sz w:val="22"/>
              </w:rPr>
              <w:t>$</w:t>
            </w:r>
            <w:r>
              <w:rPr>
                <w:rFonts w:cs="Arial"/>
                <w:sz w:val="22"/>
              </w:rPr>
              <w:t xml:space="preserve"> </w:t>
            </w:r>
            <w:r w:rsidRPr="008C5AEC">
              <w:rPr>
                <w:rFonts w:cs="Arial"/>
                <w:sz w:val="22"/>
              </w:rPr>
              <w:t>6,240.00</w:t>
            </w:r>
          </w:p>
        </w:tc>
      </w:tr>
      <w:tr w:rsidR="00A94FED" w:rsidRPr="00B06054" w:rsidTr="001E4FE3">
        <w:trPr>
          <w:trHeight w:val="273"/>
          <w:jc w:val="center"/>
        </w:trPr>
        <w:tc>
          <w:tcPr>
            <w:tcW w:w="3336" w:type="dxa"/>
          </w:tcPr>
          <w:p w:rsidR="00A94FED" w:rsidRPr="00B06054" w:rsidRDefault="00A94FED" w:rsidP="001E4FE3">
            <w:pPr>
              <w:rPr>
                <w:rFonts w:eastAsia="Calibri" w:cs="Arial"/>
                <w:sz w:val="22"/>
                <w:szCs w:val="22"/>
              </w:rPr>
            </w:pPr>
            <w:r w:rsidRPr="00B06054">
              <w:rPr>
                <w:rFonts w:eastAsia="Calibri" w:cs="Arial"/>
                <w:sz w:val="22"/>
                <w:szCs w:val="22"/>
              </w:rPr>
              <w:t>Mayores de 2.0 y hasta 5 ha</w:t>
            </w:r>
          </w:p>
        </w:tc>
        <w:tc>
          <w:tcPr>
            <w:tcW w:w="1828" w:type="dxa"/>
          </w:tcPr>
          <w:p w:rsidR="00A94FED" w:rsidRPr="008C5AEC" w:rsidRDefault="00A94FED" w:rsidP="001E4FE3">
            <w:pPr>
              <w:jc w:val="right"/>
              <w:rPr>
                <w:rFonts w:cs="Arial"/>
                <w:sz w:val="22"/>
              </w:rPr>
            </w:pPr>
            <w:r w:rsidRPr="008C5AEC">
              <w:rPr>
                <w:rFonts w:cs="Arial"/>
                <w:sz w:val="22"/>
              </w:rPr>
              <w:t>$</w:t>
            </w:r>
            <w:r>
              <w:rPr>
                <w:rFonts w:cs="Arial"/>
                <w:sz w:val="22"/>
              </w:rPr>
              <w:t xml:space="preserve"> </w:t>
            </w:r>
            <w:r w:rsidRPr="008C5AEC">
              <w:rPr>
                <w:rFonts w:cs="Arial"/>
                <w:sz w:val="22"/>
              </w:rPr>
              <w:t>12,480.00</w:t>
            </w:r>
          </w:p>
        </w:tc>
      </w:tr>
      <w:tr w:rsidR="00A94FED" w:rsidRPr="00B06054" w:rsidTr="001E4FE3">
        <w:trPr>
          <w:trHeight w:val="293"/>
          <w:jc w:val="center"/>
        </w:trPr>
        <w:tc>
          <w:tcPr>
            <w:tcW w:w="3336" w:type="dxa"/>
          </w:tcPr>
          <w:p w:rsidR="00A94FED" w:rsidRPr="00B06054" w:rsidRDefault="00A94FED" w:rsidP="001E4FE3">
            <w:pPr>
              <w:rPr>
                <w:rFonts w:eastAsia="Calibri" w:cs="Arial"/>
                <w:sz w:val="22"/>
                <w:szCs w:val="22"/>
              </w:rPr>
            </w:pPr>
            <w:r w:rsidRPr="00B06054">
              <w:rPr>
                <w:rFonts w:eastAsia="Calibri" w:cs="Arial"/>
                <w:sz w:val="22"/>
                <w:szCs w:val="22"/>
              </w:rPr>
              <w:t>Mayores de 5.0 y hasta 10 ha</w:t>
            </w:r>
          </w:p>
        </w:tc>
        <w:tc>
          <w:tcPr>
            <w:tcW w:w="1828" w:type="dxa"/>
          </w:tcPr>
          <w:p w:rsidR="00A94FED" w:rsidRPr="008C5AEC" w:rsidRDefault="00A94FED" w:rsidP="001E4FE3">
            <w:pPr>
              <w:jc w:val="right"/>
              <w:rPr>
                <w:rFonts w:cs="Arial"/>
                <w:sz w:val="22"/>
              </w:rPr>
            </w:pPr>
            <w:r w:rsidRPr="008C5AEC">
              <w:rPr>
                <w:rFonts w:cs="Arial"/>
                <w:sz w:val="22"/>
              </w:rPr>
              <w:t>$</w:t>
            </w:r>
            <w:r>
              <w:rPr>
                <w:rFonts w:cs="Arial"/>
                <w:sz w:val="22"/>
              </w:rPr>
              <w:t xml:space="preserve"> </w:t>
            </w:r>
            <w:r w:rsidRPr="008C5AEC">
              <w:rPr>
                <w:rFonts w:cs="Arial"/>
                <w:sz w:val="22"/>
              </w:rPr>
              <w:t>24,960.00</w:t>
            </w:r>
          </w:p>
        </w:tc>
      </w:tr>
      <w:tr w:rsidR="00A94FED" w:rsidRPr="00B06054" w:rsidTr="001E4FE3">
        <w:trPr>
          <w:trHeight w:val="273"/>
          <w:jc w:val="center"/>
        </w:trPr>
        <w:tc>
          <w:tcPr>
            <w:tcW w:w="3336" w:type="dxa"/>
          </w:tcPr>
          <w:p w:rsidR="00A94FED" w:rsidRPr="00B06054" w:rsidRDefault="00A94FED" w:rsidP="001E4FE3">
            <w:pPr>
              <w:rPr>
                <w:rFonts w:eastAsia="Calibri" w:cs="Arial"/>
                <w:sz w:val="22"/>
                <w:szCs w:val="22"/>
              </w:rPr>
            </w:pPr>
            <w:r w:rsidRPr="00B06054">
              <w:rPr>
                <w:rFonts w:eastAsia="Calibri" w:cs="Arial"/>
                <w:sz w:val="22"/>
                <w:szCs w:val="22"/>
              </w:rPr>
              <w:t>Mayores de 10 ha</w:t>
            </w:r>
          </w:p>
        </w:tc>
        <w:tc>
          <w:tcPr>
            <w:tcW w:w="1828" w:type="dxa"/>
          </w:tcPr>
          <w:p w:rsidR="00A94FED" w:rsidRPr="008C5AEC" w:rsidRDefault="00A94FED" w:rsidP="001E4FE3">
            <w:pPr>
              <w:jc w:val="right"/>
              <w:rPr>
                <w:rFonts w:cs="Arial"/>
                <w:sz w:val="22"/>
              </w:rPr>
            </w:pPr>
            <w:r w:rsidRPr="008C5AEC">
              <w:rPr>
                <w:rFonts w:cs="Arial"/>
                <w:sz w:val="22"/>
              </w:rPr>
              <w:t>$52,000.00</w:t>
            </w:r>
          </w:p>
        </w:tc>
      </w:tr>
    </w:tbl>
    <w:p w:rsidR="00A94FED" w:rsidRPr="00B06054" w:rsidRDefault="00A94FED" w:rsidP="00A94FED">
      <w:pPr>
        <w:ind w:right="50"/>
        <w:rPr>
          <w:rFonts w:cs="Arial"/>
          <w:bCs/>
          <w:sz w:val="22"/>
          <w:szCs w:val="22"/>
        </w:rPr>
      </w:pPr>
    </w:p>
    <w:p w:rsidR="00A94FED" w:rsidRPr="00B06054" w:rsidRDefault="00A94FED" w:rsidP="00A94FED">
      <w:pPr>
        <w:jc w:val="center"/>
        <w:rPr>
          <w:rFonts w:cs="Arial"/>
          <w:b/>
          <w:bCs/>
          <w:sz w:val="22"/>
          <w:szCs w:val="22"/>
        </w:rPr>
      </w:pPr>
      <w:r w:rsidRPr="00B06054">
        <w:rPr>
          <w:rFonts w:cs="Arial"/>
          <w:b/>
          <w:bCs/>
          <w:sz w:val="22"/>
          <w:szCs w:val="22"/>
        </w:rPr>
        <w:t>SECCIÓN IV</w:t>
      </w:r>
    </w:p>
    <w:p w:rsidR="00A94FED" w:rsidRPr="00B06054" w:rsidRDefault="00A94FED" w:rsidP="00A94FED">
      <w:pPr>
        <w:jc w:val="center"/>
        <w:rPr>
          <w:rFonts w:cs="Arial"/>
          <w:b/>
          <w:bCs/>
          <w:sz w:val="22"/>
          <w:szCs w:val="22"/>
        </w:rPr>
      </w:pPr>
      <w:r w:rsidRPr="00B06054">
        <w:rPr>
          <w:rFonts w:cs="Arial"/>
          <w:b/>
          <w:bCs/>
          <w:sz w:val="22"/>
          <w:szCs w:val="22"/>
        </w:rPr>
        <w:t>POR LICENCIAS PARA ESTABLECIMIENTOS QUE EXPENDAN BEBIDAS ALCOHÓLICAS</w:t>
      </w:r>
    </w:p>
    <w:p w:rsidR="00A94FED" w:rsidRPr="00B06054" w:rsidRDefault="00A94FED" w:rsidP="00A94FED">
      <w:pPr>
        <w:ind w:right="50"/>
        <w:rPr>
          <w:rFonts w:cs="Arial"/>
          <w:bCs/>
          <w:sz w:val="22"/>
          <w:szCs w:val="22"/>
        </w:rPr>
      </w:pPr>
    </w:p>
    <w:p w:rsidR="00A94FED" w:rsidRPr="00B06054" w:rsidRDefault="00A94FED" w:rsidP="00A94FED">
      <w:pPr>
        <w:ind w:right="50"/>
        <w:rPr>
          <w:rFonts w:cs="Arial"/>
          <w:bCs/>
          <w:sz w:val="22"/>
          <w:szCs w:val="22"/>
        </w:rPr>
      </w:pPr>
      <w:r w:rsidRPr="00B06054">
        <w:rPr>
          <w:rFonts w:cs="Arial"/>
          <w:b/>
          <w:sz w:val="22"/>
          <w:szCs w:val="22"/>
        </w:rPr>
        <w:t>ARTÍCULO 25.-</w:t>
      </w:r>
      <w:r w:rsidRPr="00B06054">
        <w:rPr>
          <w:rFonts w:cs="Arial"/>
          <w:bCs/>
          <w:sz w:val="22"/>
          <w:szCs w:val="22"/>
        </w:rPr>
        <w:t xml:space="preserve"> Es objeto de este derecho la expedición de licencias y el refrendo anual correspondiente para el funcionamiento de establecimientos o locales cuyos giros sean la enajenación de bebidas alcohólicas o la prestación de servicios que incluyan el expendio de dichas bebidas siempre que se efectúe total o parcialmente con el público en general, el derecho a que se refiere esta sección se cobrará de acuerdo a la siguiente tarifa:</w:t>
      </w:r>
    </w:p>
    <w:p w:rsidR="00A94FED" w:rsidRPr="00B06054" w:rsidRDefault="00A94FED" w:rsidP="00A94FED">
      <w:pPr>
        <w:ind w:right="50"/>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 xml:space="preserve">I.- </w:t>
      </w:r>
      <w:r w:rsidRPr="00B06054">
        <w:rPr>
          <w:rFonts w:cs="Arial"/>
          <w:sz w:val="22"/>
          <w:szCs w:val="22"/>
        </w:rPr>
        <w:t xml:space="preserve">Expediciones y refrendos para el Funcionamiento de Establecimientos que Expendan Bebidas Alcohólicas bajo cualquier modalidad, </w:t>
      </w:r>
      <w:r w:rsidRPr="00B06054">
        <w:rPr>
          <w:rFonts w:cs="Arial"/>
          <w:bCs/>
          <w:sz w:val="22"/>
          <w:szCs w:val="22"/>
        </w:rPr>
        <w:t>según el tipo de establecimiento:</w:t>
      </w:r>
    </w:p>
    <w:p w:rsidR="00A94FED" w:rsidRPr="00B06054" w:rsidRDefault="00A94FED" w:rsidP="00A94FED">
      <w:pPr>
        <w:rP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41"/>
        <w:gridCol w:w="1497"/>
        <w:gridCol w:w="1375"/>
      </w:tblGrid>
      <w:tr w:rsidR="00A94FED" w:rsidRPr="000E0115" w:rsidTr="001E4FE3">
        <w:trPr>
          <w:trHeight w:val="64"/>
          <w:jc w:val="center"/>
        </w:trPr>
        <w:tc>
          <w:tcPr>
            <w:tcW w:w="0" w:type="auto"/>
            <w:shd w:val="clear" w:color="000000" w:fill="FFFFFF"/>
            <w:vAlign w:val="center"/>
            <w:hideMark/>
          </w:tcPr>
          <w:p w:rsidR="00A94FED" w:rsidRPr="00634EE3" w:rsidRDefault="00A94FED" w:rsidP="001E4FE3">
            <w:pPr>
              <w:rPr>
                <w:rFonts w:cs="Arial"/>
                <w:b/>
                <w:bCs/>
                <w:color w:val="000000"/>
                <w:sz w:val="22"/>
                <w:szCs w:val="22"/>
                <w:lang w:eastAsia="es-MX"/>
              </w:rPr>
            </w:pPr>
            <w:r w:rsidRPr="00634EE3">
              <w:rPr>
                <w:rFonts w:cs="Arial"/>
                <w:b/>
                <w:bCs/>
                <w:color w:val="000000"/>
                <w:sz w:val="22"/>
                <w:szCs w:val="22"/>
                <w:lang w:eastAsia="es-MX"/>
              </w:rPr>
              <w:t>GIRO</w:t>
            </w:r>
          </w:p>
        </w:tc>
        <w:tc>
          <w:tcPr>
            <w:tcW w:w="0" w:type="auto"/>
            <w:shd w:val="clear" w:color="000000" w:fill="FFFFFF"/>
            <w:vAlign w:val="center"/>
            <w:hideMark/>
          </w:tcPr>
          <w:p w:rsidR="00A94FED" w:rsidRPr="00634EE3" w:rsidRDefault="00A94FED" w:rsidP="001E4FE3">
            <w:pPr>
              <w:jc w:val="center"/>
              <w:rPr>
                <w:rFonts w:cs="Arial"/>
                <w:b/>
                <w:bCs/>
                <w:color w:val="000000"/>
                <w:sz w:val="22"/>
                <w:szCs w:val="22"/>
                <w:lang w:eastAsia="es-MX"/>
              </w:rPr>
            </w:pPr>
            <w:r w:rsidRPr="00634EE3">
              <w:rPr>
                <w:rFonts w:cs="Arial"/>
                <w:b/>
                <w:bCs/>
                <w:color w:val="000000"/>
                <w:sz w:val="22"/>
                <w:szCs w:val="22"/>
                <w:lang w:eastAsia="es-MX"/>
              </w:rPr>
              <w:t xml:space="preserve">EXPEDICION </w:t>
            </w:r>
          </w:p>
        </w:tc>
        <w:tc>
          <w:tcPr>
            <w:tcW w:w="0" w:type="auto"/>
            <w:shd w:val="clear" w:color="000000" w:fill="FFFFFF"/>
            <w:vAlign w:val="center"/>
            <w:hideMark/>
          </w:tcPr>
          <w:p w:rsidR="00A94FED" w:rsidRPr="00634EE3" w:rsidRDefault="00A94FED" w:rsidP="001E4FE3">
            <w:pPr>
              <w:jc w:val="center"/>
              <w:rPr>
                <w:rFonts w:cs="Arial"/>
                <w:b/>
                <w:bCs/>
                <w:color w:val="000000"/>
                <w:sz w:val="22"/>
                <w:szCs w:val="22"/>
                <w:lang w:eastAsia="es-MX"/>
              </w:rPr>
            </w:pPr>
            <w:r w:rsidRPr="00634EE3">
              <w:rPr>
                <w:rFonts w:cs="Arial"/>
                <w:b/>
                <w:bCs/>
                <w:color w:val="000000"/>
                <w:sz w:val="22"/>
                <w:szCs w:val="22"/>
                <w:lang w:eastAsia="es-MX"/>
              </w:rPr>
              <w:t>REFRENDO</w:t>
            </w:r>
          </w:p>
        </w:tc>
      </w:tr>
      <w:tr w:rsidR="00A94FED" w:rsidRPr="000E0115" w:rsidTr="001E4FE3">
        <w:trPr>
          <w:trHeight w:val="60"/>
          <w:jc w:val="center"/>
        </w:trPr>
        <w:tc>
          <w:tcPr>
            <w:tcW w:w="0" w:type="auto"/>
            <w:shd w:val="clear" w:color="000000" w:fill="FFFFFF"/>
            <w:noWrap/>
            <w:vAlign w:val="center"/>
            <w:hideMark/>
          </w:tcPr>
          <w:p w:rsidR="00A94FED" w:rsidRPr="00634EE3" w:rsidRDefault="00A94FED" w:rsidP="001E4FE3">
            <w:pPr>
              <w:rPr>
                <w:rFonts w:cs="Arial"/>
                <w:color w:val="000000"/>
                <w:sz w:val="22"/>
                <w:szCs w:val="22"/>
                <w:lang w:eastAsia="es-MX"/>
              </w:rPr>
            </w:pPr>
            <w:r w:rsidRPr="00634EE3">
              <w:rPr>
                <w:rFonts w:cs="Arial"/>
                <w:color w:val="000000"/>
                <w:sz w:val="22"/>
                <w:szCs w:val="22"/>
                <w:lang w:eastAsia="es-MX"/>
              </w:rPr>
              <w:t>Abarrotes</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$8,712.00</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$3,500.00</w:t>
            </w:r>
          </w:p>
        </w:tc>
      </w:tr>
      <w:tr w:rsidR="00A94FED" w:rsidRPr="000E0115" w:rsidTr="001E4FE3">
        <w:trPr>
          <w:trHeight w:val="60"/>
          <w:jc w:val="center"/>
        </w:trPr>
        <w:tc>
          <w:tcPr>
            <w:tcW w:w="0" w:type="auto"/>
            <w:shd w:val="clear" w:color="000000" w:fill="FFFFFF"/>
            <w:noWrap/>
            <w:vAlign w:val="center"/>
            <w:hideMark/>
          </w:tcPr>
          <w:p w:rsidR="00A94FED" w:rsidRPr="00634EE3" w:rsidRDefault="00A94FED" w:rsidP="001E4FE3">
            <w:pPr>
              <w:rPr>
                <w:rFonts w:cs="Arial"/>
                <w:color w:val="000000"/>
                <w:sz w:val="22"/>
                <w:szCs w:val="22"/>
                <w:lang w:eastAsia="es-MX"/>
              </w:rPr>
            </w:pPr>
            <w:r w:rsidRPr="00634EE3">
              <w:rPr>
                <w:rFonts w:cs="Arial"/>
                <w:color w:val="000000"/>
                <w:sz w:val="22"/>
                <w:szCs w:val="22"/>
                <w:lang w:eastAsia="es-MX"/>
              </w:rPr>
              <w:t>Agencia</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$24,718.00</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$5,479.00</w:t>
            </w:r>
          </w:p>
        </w:tc>
      </w:tr>
      <w:tr w:rsidR="00A94FED" w:rsidRPr="000E0115" w:rsidTr="001E4FE3">
        <w:trPr>
          <w:trHeight w:val="60"/>
          <w:jc w:val="center"/>
        </w:trPr>
        <w:tc>
          <w:tcPr>
            <w:tcW w:w="0" w:type="auto"/>
            <w:shd w:val="clear" w:color="000000" w:fill="FFFFFF"/>
            <w:noWrap/>
            <w:vAlign w:val="center"/>
            <w:hideMark/>
          </w:tcPr>
          <w:p w:rsidR="00A94FED" w:rsidRPr="00634EE3" w:rsidRDefault="00A94FED" w:rsidP="001E4FE3">
            <w:pPr>
              <w:rPr>
                <w:rFonts w:cs="Arial"/>
                <w:color w:val="000000"/>
                <w:sz w:val="22"/>
                <w:szCs w:val="22"/>
                <w:lang w:eastAsia="es-MX"/>
              </w:rPr>
            </w:pPr>
            <w:r w:rsidRPr="00634EE3">
              <w:rPr>
                <w:rFonts w:cs="Arial"/>
                <w:color w:val="000000"/>
                <w:sz w:val="22"/>
                <w:szCs w:val="22"/>
                <w:lang w:eastAsia="es-MX"/>
              </w:rPr>
              <w:t>Bar</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$24,718.00</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$5,479.00</w:t>
            </w:r>
          </w:p>
        </w:tc>
      </w:tr>
      <w:tr w:rsidR="00A94FED" w:rsidRPr="000E0115" w:rsidTr="001E4FE3">
        <w:trPr>
          <w:trHeight w:val="60"/>
          <w:jc w:val="center"/>
        </w:trPr>
        <w:tc>
          <w:tcPr>
            <w:tcW w:w="0" w:type="auto"/>
            <w:shd w:val="clear" w:color="000000" w:fill="FFFFFF"/>
            <w:noWrap/>
            <w:vAlign w:val="center"/>
            <w:hideMark/>
          </w:tcPr>
          <w:p w:rsidR="00A94FED" w:rsidRPr="00634EE3" w:rsidRDefault="00A94FED" w:rsidP="001E4FE3">
            <w:pPr>
              <w:rPr>
                <w:rFonts w:cs="Arial"/>
                <w:color w:val="000000"/>
                <w:sz w:val="22"/>
                <w:szCs w:val="22"/>
                <w:lang w:eastAsia="es-MX"/>
              </w:rPr>
            </w:pPr>
            <w:r w:rsidRPr="00634EE3">
              <w:rPr>
                <w:rFonts w:cs="Arial"/>
                <w:color w:val="000000"/>
                <w:sz w:val="22"/>
                <w:szCs w:val="22"/>
                <w:lang w:eastAsia="es-MX"/>
              </w:rPr>
              <w:t>Billares y Boliches</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$8,712.00</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$3,500.00</w:t>
            </w:r>
          </w:p>
        </w:tc>
      </w:tr>
      <w:tr w:rsidR="00A94FED" w:rsidRPr="000E0115" w:rsidTr="001E4FE3">
        <w:trPr>
          <w:trHeight w:val="60"/>
          <w:jc w:val="center"/>
        </w:trPr>
        <w:tc>
          <w:tcPr>
            <w:tcW w:w="0" w:type="auto"/>
            <w:shd w:val="clear" w:color="000000" w:fill="FFFFFF"/>
            <w:noWrap/>
            <w:vAlign w:val="center"/>
            <w:hideMark/>
          </w:tcPr>
          <w:p w:rsidR="00A94FED" w:rsidRPr="00634EE3" w:rsidRDefault="00A94FED" w:rsidP="001E4FE3">
            <w:pPr>
              <w:rPr>
                <w:rFonts w:cs="Arial"/>
                <w:color w:val="000000"/>
                <w:sz w:val="22"/>
                <w:szCs w:val="22"/>
                <w:lang w:eastAsia="es-MX"/>
              </w:rPr>
            </w:pPr>
            <w:r w:rsidRPr="00634EE3">
              <w:rPr>
                <w:rFonts w:cs="Arial"/>
                <w:color w:val="000000"/>
                <w:sz w:val="22"/>
                <w:szCs w:val="22"/>
                <w:lang w:eastAsia="es-MX"/>
              </w:rPr>
              <w:t>Cantina</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$24,718.00</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$5,479.00</w:t>
            </w:r>
          </w:p>
        </w:tc>
      </w:tr>
      <w:tr w:rsidR="00A94FED" w:rsidRPr="000E0115" w:rsidTr="001E4FE3">
        <w:trPr>
          <w:trHeight w:val="60"/>
          <w:jc w:val="center"/>
        </w:trPr>
        <w:tc>
          <w:tcPr>
            <w:tcW w:w="0" w:type="auto"/>
            <w:shd w:val="clear" w:color="000000" w:fill="FFFFFF"/>
            <w:noWrap/>
            <w:vAlign w:val="center"/>
            <w:hideMark/>
          </w:tcPr>
          <w:p w:rsidR="00A94FED" w:rsidRPr="00634EE3" w:rsidRDefault="00A94FED" w:rsidP="001E4FE3">
            <w:pPr>
              <w:rPr>
                <w:rFonts w:cs="Arial"/>
                <w:color w:val="000000"/>
                <w:sz w:val="22"/>
                <w:szCs w:val="22"/>
                <w:lang w:eastAsia="es-MX"/>
              </w:rPr>
            </w:pPr>
            <w:r w:rsidRPr="00634EE3">
              <w:rPr>
                <w:rFonts w:cs="Arial"/>
                <w:color w:val="000000"/>
                <w:sz w:val="22"/>
                <w:szCs w:val="22"/>
                <w:lang w:eastAsia="es-MX"/>
              </w:rPr>
              <w:t>Cabaret</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$32,957.00</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$10,961.00</w:t>
            </w:r>
          </w:p>
        </w:tc>
      </w:tr>
      <w:tr w:rsidR="00A94FED" w:rsidRPr="000E0115" w:rsidTr="001E4FE3">
        <w:trPr>
          <w:trHeight w:val="60"/>
          <w:jc w:val="center"/>
        </w:trPr>
        <w:tc>
          <w:tcPr>
            <w:tcW w:w="0" w:type="auto"/>
            <w:shd w:val="clear" w:color="000000" w:fill="FFFFFF"/>
            <w:noWrap/>
            <w:vAlign w:val="center"/>
            <w:hideMark/>
          </w:tcPr>
          <w:p w:rsidR="00A94FED" w:rsidRPr="00634EE3" w:rsidRDefault="00A94FED" w:rsidP="001E4FE3">
            <w:pPr>
              <w:rPr>
                <w:rFonts w:cs="Arial"/>
                <w:color w:val="000000"/>
                <w:sz w:val="22"/>
                <w:szCs w:val="22"/>
                <w:lang w:eastAsia="es-MX"/>
              </w:rPr>
            </w:pPr>
            <w:r w:rsidRPr="00634EE3">
              <w:rPr>
                <w:rFonts w:cs="Arial"/>
                <w:color w:val="000000"/>
                <w:sz w:val="22"/>
                <w:szCs w:val="22"/>
                <w:lang w:eastAsia="es-MX"/>
              </w:rPr>
              <w:t>Zona De Tolerancia</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$32,957.00</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$10,961.00</w:t>
            </w:r>
          </w:p>
        </w:tc>
      </w:tr>
      <w:tr w:rsidR="00A94FED" w:rsidRPr="000E0115" w:rsidTr="001E4FE3">
        <w:trPr>
          <w:trHeight w:val="60"/>
          <w:jc w:val="center"/>
        </w:trPr>
        <w:tc>
          <w:tcPr>
            <w:tcW w:w="0" w:type="auto"/>
            <w:shd w:val="clear" w:color="000000" w:fill="FFFFFF"/>
            <w:noWrap/>
            <w:vAlign w:val="center"/>
            <w:hideMark/>
          </w:tcPr>
          <w:p w:rsidR="00A94FED" w:rsidRPr="00634EE3" w:rsidRDefault="00A94FED" w:rsidP="001E4FE3">
            <w:pPr>
              <w:rPr>
                <w:rFonts w:cs="Arial"/>
                <w:color w:val="000000"/>
                <w:sz w:val="22"/>
                <w:szCs w:val="22"/>
                <w:lang w:eastAsia="es-MX"/>
              </w:rPr>
            </w:pPr>
            <w:r w:rsidRPr="00634EE3">
              <w:rPr>
                <w:rFonts w:cs="Arial"/>
                <w:color w:val="000000"/>
                <w:sz w:val="22"/>
                <w:szCs w:val="22"/>
                <w:lang w:eastAsia="es-MX"/>
              </w:rPr>
              <w:t>Casinos Sociales, Clubes, Círculos Sociales y Deportivos</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$8,712.00</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$3,500.00</w:t>
            </w:r>
          </w:p>
        </w:tc>
      </w:tr>
      <w:tr w:rsidR="00A94FED" w:rsidRPr="000E0115" w:rsidTr="001E4FE3">
        <w:trPr>
          <w:trHeight w:val="60"/>
          <w:jc w:val="center"/>
        </w:trPr>
        <w:tc>
          <w:tcPr>
            <w:tcW w:w="0" w:type="auto"/>
            <w:shd w:val="clear" w:color="000000" w:fill="FFFFFF"/>
            <w:noWrap/>
            <w:vAlign w:val="center"/>
            <w:hideMark/>
          </w:tcPr>
          <w:p w:rsidR="00A94FED" w:rsidRPr="00634EE3" w:rsidRDefault="00A94FED" w:rsidP="001E4FE3">
            <w:pPr>
              <w:rPr>
                <w:rFonts w:cs="Arial"/>
                <w:color w:val="000000"/>
                <w:sz w:val="22"/>
                <w:szCs w:val="22"/>
                <w:lang w:eastAsia="es-MX"/>
              </w:rPr>
            </w:pPr>
            <w:r w:rsidRPr="00634EE3">
              <w:rPr>
                <w:rFonts w:cs="Arial"/>
                <w:color w:val="000000"/>
                <w:sz w:val="22"/>
                <w:szCs w:val="22"/>
                <w:lang w:eastAsia="es-MX"/>
              </w:rPr>
              <w:t>Cervecerías</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$13,179.00</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$5,479.00</w:t>
            </w:r>
          </w:p>
        </w:tc>
      </w:tr>
      <w:tr w:rsidR="00A94FED" w:rsidRPr="000E0115" w:rsidTr="001E4FE3">
        <w:trPr>
          <w:trHeight w:val="60"/>
          <w:jc w:val="center"/>
        </w:trPr>
        <w:tc>
          <w:tcPr>
            <w:tcW w:w="0" w:type="auto"/>
            <w:shd w:val="clear" w:color="000000" w:fill="FFFFFF"/>
            <w:noWrap/>
            <w:vAlign w:val="center"/>
            <w:hideMark/>
          </w:tcPr>
          <w:p w:rsidR="00A94FED" w:rsidRPr="00634EE3" w:rsidRDefault="00A94FED" w:rsidP="001E4FE3">
            <w:pPr>
              <w:rPr>
                <w:rFonts w:cs="Arial"/>
                <w:color w:val="000000"/>
                <w:sz w:val="22"/>
                <w:szCs w:val="22"/>
                <w:lang w:eastAsia="es-MX"/>
              </w:rPr>
            </w:pPr>
            <w:r w:rsidRPr="00634EE3">
              <w:rPr>
                <w:rFonts w:cs="Arial"/>
                <w:color w:val="000000"/>
                <w:sz w:val="22"/>
                <w:szCs w:val="22"/>
                <w:lang w:eastAsia="es-MX"/>
              </w:rPr>
              <w:t>Depósito De Cerveza</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$8,712.00</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$3,500.00</w:t>
            </w:r>
          </w:p>
        </w:tc>
      </w:tr>
      <w:tr w:rsidR="00A94FED" w:rsidRPr="000E0115" w:rsidTr="001E4FE3">
        <w:trPr>
          <w:trHeight w:val="60"/>
          <w:jc w:val="center"/>
        </w:trPr>
        <w:tc>
          <w:tcPr>
            <w:tcW w:w="0" w:type="auto"/>
            <w:shd w:val="clear" w:color="000000" w:fill="FFFFFF"/>
            <w:noWrap/>
            <w:vAlign w:val="center"/>
            <w:hideMark/>
          </w:tcPr>
          <w:p w:rsidR="00A94FED" w:rsidRPr="00634EE3" w:rsidRDefault="00A94FED" w:rsidP="001E4FE3">
            <w:pPr>
              <w:rPr>
                <w:rFonts w:cs="Arial"/>
                <w:color w:val="000000"/>
                <w:sz w:val="22"/>
                <w:szCs w:val="22"/>
                <w:lang w:eastAsia="es-MX"/>
              </w:rPr>
            </w:pPr>
            <w:proofErr w:type="spellStart"/>
            <w:r w:rsidRPr="00634EE3">
              <w:rPr>
                <w:rFonts w:cs="Arial"/>
                <w:color w:val="000000"/>
                <w:sz w:val="22"/>
                <w:szCs w:val="22"/>
                <w:lang w:eastAsia="es-MX"/>
              </w:rPr>
              <w:t>Discotec</w:t>
            </w:r>
            <w:proofErr w:type="spellEnd"/>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$32,957.00</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$10,961.00</w:t>
            </w:r>
          </w:p>
        </w:tc>
      </w:tr>
      <w:tr w:rsidR="00A94FED" w:rsidRPr="000E0115" w:rsidTr="001E4FE3">
        <w:trPr>
          <w:trHeight w:val="60"/>
          <w:jc w:val="center"/>
        </w:trPr>
        <w:tc>
          <w:tcPr>
            <w:tcW w:w="0" w:type="auto"/>
            <w:shd w:val="clear" w:color="000000" w:fill="FFFFFF"/>
            <w:noWrap/>
            <w:vAlign w:val="center"/>
            <w:hideMark/>
          </w:tcPr>
          <w:p w:rsidR="00A94FED" w:rsidRPr="00634EE3" w:rsidRDefault="00A94FED" w:rsidP="001E4FE3">
            <w:pPr>
              <w:rPr>
                <w:rFonts w:cs="Arial"/>
                <w:color w:val="000000"/>
                <w:sz w:val="22"/>
                <w:szCs w:val="22"/>
                <w:lang w:eastAsia="es-MX"/>
              </w:rPr>
            </w:pPr>
            <w:r w:rsidRPr="00634EE3">
              <w:rPr>
                <w:rFonts w:cs="Arial"/>
                <w:color w:val="000000"/>
                <w:sz w:val="22"/>
                <w:szCs w:val="22"/>
                <w:lang w:eastAsia="es-MX"/>
              </w:rPr>
              <w:t>Distribuidor De Cerveza</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$32,957.00</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$10,961.00</w:t>
            </w:r>
          </w:p>
        </w:tc>
      </w:tr>
      <w:tr w:rsidR="00A94FED" w:rsidRPr="000E0115" w:rsidTr="001E4FE3">
        <w:trPr>
          <w:trHeight w:val="60"/>
          <w:jc w:val="center"/>
        </w:trPr>
        <w:tc>
          <w:tcPr>
            <w:tcW w:w="0" w:type="auto"/>
            <w:shd w:val="clear" w:color="000000" w:fill="FFFFFF"/>
            <w:noWrap/>
            <w:vAlign w:val="center"/>
            <w:hideMark/>
          </w:tcPr>
          <w:p w:rsidR="00A94FED" w:rsidRPr="00634EE3" w:rsidRDefault="00A94FED" w:rsidP="001E4FE3">
            <w:pPr>
              <w:rPr>
                <w:rFonts w:cs="Arial"/>
                <w:color w:val="000000"/>
                <w:sz w:val="22"/>
                <w:szCs w:val="22"/>
                <w:lang w:eastAsia="es-MX"/>
              </w:rPr>
            </w:pPr>
            <w:r w:rsidRPr="00634EE3">
              <w:rPr>
                <w:rFonts w:cs="Arial"/>
                <w:color w:val="000000"/>
                <w:sz w:val="22"/>
                <w:szCs w:val="22"/>
                <w:lang w:eastAsia="es-MX"/>
              </w:rPr>
              <w:t>Distribuidor De Vinos</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$32,957.00</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$10,961.00</w:t>
            </w:r>
          </w:p>
        </w:tc>
      </w:tr>
      <w:tr w:rsidR="00A94FED" w:rsidRPr="000E0115" w:rsidTr="001E4FE3">
        <w:trPr>
          <w:trHeight w:val="60"/>
          <w:jc w:val="center"/>
        </w:trPr>
        <w:tc>
          <w:tcPr>
            <w:tcW w:w="0" w:type="auto"/>
            <w:shd w:val="clear" w:color="000000" w:fill="FFFFFF"/>
            <w:noWrap/>
            <w:vAlign w:val="center"/>
            <w:hideMark/>
          </w:tcPr>
          <w:p w:rsidR="00A94FED" w:rsidRPr="00634EE3" w:rsidRDefault="00A94FED" w:rsidP="001E4FE3">
            <w:pPr>
              <w:rPr>
                <w:rFonts w:cs="Arial"/>
                <w:color w:val="000000"/>
                <w:sz w:val="22"/>
                <w:szCs w:val="22"/>
                <w:lang w:eastAsia="es-MX"/>
              </w:rPr>
            </w:pPr>
            <w:r w:rsidRPr="00634EE3">
              <w:rPr>
                <w:rFonts w:cs="Arial"/>
                <w:color w:val="000000"/>
                <w:sz w:val="22"/>
                <w:szCs w:val="22"/>
                <w:lang w:eastAsia="es-MX"/>
              </w:rPr>
              <w:t>Estadios</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$11,082.00</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$4,565.00</w:t>
            </w:r>
          </w:p>
        </w:tc>
      </w:tr>
      <w:tr w:rsidR="00A94FED" w:rsidRPr="000E0115" w:rsidTr="001E4FE3">
        <w:trPr>
          <w:trHeight w:val="60"/>
          <w:jc w:val="center"/>
        </w:trPr>
        <w:tc>
          <w:tcPr>
            <w:tcW w:w="0" w:type="auto"/>
            <w:shd w:val="clear" w:color="000000" w:fill="FFFFFF"/>
            <w:noWrap/>
            <w:vAlign w:val="center"/>
            <w:hideMark/>
          </w:tcPr>
          <w:p w:rsidR="00A94FED" w:rsidRPr="00634EE3" w:rsidRDefault="00A94FED" w:rsidP="001E4FE3">
            <w:pPr>
              <w:rPr>
                <w:rFonts w:cs="Arial"/>
                <w:color w:val="000000"/>
                <w:sz w:val="22"/>
                <w:szCs w:val="22"/>
                <w:lang w:eastAsia="es-MX"/>
              </w:rPr>
            </w:pPr>
            <w:r w:rsidRPr="00634EE3">
              <w:rPr>
                <w:rFonts w:cs="Arial"/>
                <w:color w:val="000000"/>
                <w:sz w:val="22"/>
                <w:szCs w:val="22"/>
                <w:lang w:eastAsia="es-MX"/>
              </w:rPr>
              <w:t>Expendio De Vinos Y Licores</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$8,712.00</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$3,500.00</w:t>
            </w:r>
          </w:p>
        </w:tc>
      </w:tr>
      <w:tr w:rsidR="00A94FED" w:rsidRPr="000E0115" w:rsidTr="001E4FE3">
        <w:trPr>
          <w:trHeight w:val="60"/>
          <w:jc w:val="center"/>
        </w:trPr>
        <w:tc>
          <w:tcPr>
            <w:tcW w:w="0" w:type="auto"/>
            <w:shd w:val="clear" w:color="000000" w:fill="FFFFFF"/>
            <w:noWrap/>
            <w:vAlign w:val="center"/>
            <w:hideMark/>
          </w:tcPr>
          <w:p w:rsidR="00A94FED" w:rsidRPr="00634EE3" w:rsidRDefault="00A94FED" w:rsidP="001E4FE3">
            <w:pPr>
              <w:rPr>
                <w:rFonts w:cs="Arial"/>
                <w:color w:val="000000"/>
                <w:sz w:val="22"/>
                <w:szCs w:val="22"/>
                <w:lang w:eastAsia="es-MX"/>
              </w:rPr>
            </w:pPr>
            <w:r w:rsidRPr="00634EE3">
              <w:rPr>
                <w:rFonts w:cs="Arial"/>
                <w:color w:val="000000"/>
                <w:sz w:val="22"/>
                <w:szCs w:val="22"/>
                <w:lang w:eastAsia="es-MX"/>
              </w:rPr>
              <w:lastRenderedPageBreak/>
              <w:t>Fondas Y Taquerías</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$4,117.00</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$1,644.00</w:t>
            </w:r>
          </w:p>
        </w:tc>
      </w:tr>
      <w:tr w:rsidR="00A94FED" w:rsidRPr="000E0115" w:rsidTr="001E4FE3">
        <w:trPr>
          <w:trHeight w:val="60"/>
          <w:jc w:val="center"/>
        </w:trPr>
        <w:tc>
          <w:tcPr>
            <w:tcW w:w="0" w:type="auto"/>
            <w:shd w:val="clear" w:color="000000" w:fill="FFFFFF"/>
            <w:noWrap/>
            <w:vAlign w:val="center"/>
            <w:hideMark/>
          </w:tcPr>
          <w:p w:rsidR="00A94FED" w:rsidRPr="00634EE3" w:rsidRDefault="00A94FED" w:rsidP="001E4FE3">
            <w:pPr>
              <w:rPr>
                <w:rFonts w:cs="Arial"/>
                <w:color w:val="000000"/>
                <w:sz w:val="22"/>
                <w:szCs w:val="22"/>
                <w:lang w:eastAsia="es-MX"/>
              </w:rPr>
            </w:pPr>
            <w:r w:rsidRPr="00634EE3">
              <w:rPr>
                <w:rFonts w:cs="Arial"/>
                <w:color w:val="000000"/>
                <w:sz w:val="22"/>
                <w:szCs w:val="22"/>
                <w:lang w:eastAsia="es-MX"/>
              </w:rPr>
              <w:t>Hotel</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$32,957.00</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$7,961.00</w:t>
            </w:r>
          </w:p>
        </w:tc>
      </w:tr>
      <w:tr w:rsidR="00A94FED" w:rsidRPr="000E0115" w:rsidTr="001E4FE3">
        <w:trPr>
          <w:trHeight w:val="60"/>
          <w:jc w:val="center"/>
        </w:trPr>
        <w:tc>
          <w:tcPr>
            <w:tcW w:w="0" w:type="auto"/>
            <w:shd w:val="clear" w:color="000000" w:fill="FFFFFF"/>
            <w:noWrap/>
            <w:vAlign w:val="center"/>
            <w:hideMark/>
          </w:tcPr>
          <w:p w:rsidR="00A94FED" w:rsidRPr="00634EE3" w:rsidRDefault="00A94FED" w:rsidP="001E4FE3">
            <w:pPr>
              <w:rPr>
                <w:rFonts w:cs="Arial"/>
                <w:color w:val="000000"/>
                <w:sz w:val="22"/>
                <w:szCs w:val="22"/>
                <w:lang w:eastAsia="es-MX"/>
              </w:rPr>
            </w:pPr>
            <w:r w:rsidRPr="00634EE3">
              <w:rPr>
                <w:rFonts w:cs="Arial"/>
                <w:color w:val="000000"/>
                <w:sz w:val="22"/>
                <w:szCs w:val="22"/>
                <w:lang w:eastAsia="es-MX"/>
              </w:rPr>
              <w:t>Hotel De Paso</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$32,957.00</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$10,961.00</w:t>
            </w:r>
          </w:p>
        </w:tc>
      </w:tr>
      <w:tr w:rsidR="00A94FED" w:rsidRPr="000E0115" w:rsidTr="001E4FE3">
        <w:trPr>
          <w:trHeight w:val="60"/>
          <w:jc w:val="center"/>
        </w:trPr>
        <w:tc>
          <w:tcPr>
            <w:tcW w:w="0" w:type="auto"/>
            <w:shd w:val="clear" w:color="000000" w:fill="FFFFFF"/>
            <w:noWrap/>
            <w:vAlign w:val="center"/>
            <w:hideMark/>
          </w:tcPr>
          <w:p w:rsidR="00A94FED" w:rsidRPr="00634EE3" w:rsidRDefault="00A94FED" w:rsidP="001E4FE3">
            <w:pPr>
              <w:rPr>
                <w:rFonts w:cs="Arial"/>
                <w:color w:val="000000"/>
                <w:sz w:val="22"/>
                <w:szCs w:val="22"/>
                <w:lang w:eastAsia="es-MX"/>
              </w:rPr>
            </w:pPr>
            <w:r w:rsidRPr="00634EE3">
              <w:rPr>
                <w:rFonts w:cs="Arial"/>
                <w:color w:val="000000"/>
                <w:sz w:val="22"/>
                <w:szCs w:val="22"/>
                <w:lang w:eastAsia="es-MX"/>
              </w:rPr>
              <w:t>Ladies Bar</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$32,957.00</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$10,961.00</w:t>
            </w:r>
          </w:p>
        </w:tc>
      </w:tr>
      <w:tr w:rsidR="00A94FED" w:rsidRPr="000E0115" w:rsidTr="001E4FE3">
        <w:trPr>
          <w:trHeight w:val="60"/>
          <w:jc w:val="center"/>
        </w:trPr>
        <w:tc>
          <w:tcPr>
            <w:tcW w:w="0" w:type="auto"/>
            <w:shd w:val="clear" w:color="000000" w:fill="FFFFFF"/>
            <w:noWrap/>
            <w:vAlign w:val="center"/>
            <w:hideMark/>
          </w:tcPr>
          <w:p w:rsidR="00A94FED" w:rsidRPr="00634EE3" w:rsidRDefault="00A94FED" w:rsidP="001E4FE3">
            <w:pPr>
              <w:rPr>
                <w:rFonts w:cs="Arial"/>
                <w:color w:val="000000"/>
                <w:sz w:val="22"/>
                <w:szCs w:val="22"/>
                <w:lang w:eastAsia="es-MX"/>
              </w:rPr>
            </w:pPr>
            <w:r w:rsidRPr="00634EE3">
              <w:rPr>
                <w:rFonts w:cs="Arial"/>
                <w:color w:val="000000"/>
                <w:sz w:val="22"/>
                <w:szCs w:val="22"/>
                <w:lang w:eastAsia="es-MX"/>
              </w:rPr>
              <w:t>Loncherías</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$4,117.00</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$1,644.00</w:t>
            </w:r>
          </w:p>
        </w:tc>
      </w:tr>
      <w:tr w:rsidR="00A94FED" w:rsidRPr="000E0115" w:rsidTr="001E4FE3">
        <w:trPr>
          <w:trHeight w:val="60"/>
          <w:jc w:val="center"/>
        </w:trPr>
        <w:tc>
          <w:tcPr>
            <w:tcW w:w="0" w:type="auto"/>
            <w:shd w:val="clear" w:color="000000" w:fill="FFFFFF"/>
            <w:noWrap/>
            <w:vAlign w:val="center"/>
            <w:hideMark/>
          </w:tcPr>
          <w:p w:rsidR="00A94FED" w:rsidRPr="00634EE3" w:rsidRDefault="00A94FED" w:rsidP="001E4FE3">
            <w:pPr>
              <w:rPr>
                <w:rFonts w:cs="Arial"/>
                <w:color w:val="000000"/>
                <w:sz w:val="22"/>
                <w:szCs w:val="22"/>
                <w:lang w:eastAsia="es-MX"/>
              </w:rPr>
            </w:pPr>
            <w:r w:rsidRPr="00634EE3">
              <w:rPr>
                <w:rFonts w:cs="Arial"/>
                <w:color w:val="000000"/>
                <w:sz w:val="22"/>
                <w:szCs w:val="22"/>
                <w:lang w:eastAsia="es-MX"/>
              </w:rPr>
              <w:t>Mini súper</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$8,712.00</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$3,500.00</w:t>
            </w:r>
          </w:p>
        </w:tc>
      </w:tr>
      <w:tr w:rsidR="00A94FED" w:rsidRPr="000E0115" w:rsidTr="001E4FE3">
        <w:trPr>
          <w:trHeight w:val="60"/>
          <w:jc w:val="center"/>
        </w:trPr>
        <w:tc>
          <w:tcPr>
            <w:tcW w:w="0" w:type="auto"/>
            <w:shd w:val="clear" w:color="000000" w:fill="FFFFFF"/>
            <w:noWrap/>
            <w:vAlign w:val="center"/>
            <w:hideMark/>
          </w:tcPr>
          <w:p w:rsidR="00A94FED" w:rsidRPr="00634EE3" w:rsidRDefault="00A94FED" w:rsidP="001E4FE3">
            <w:pPr>
              <w:rPr>
                <w:rFonts w:cs="Arial"/>
                <w:color w:val="000000"/>
                <w:sz w:val="22"/>
                <w:szCs w:val="22"/>
                <w:lang w:eastAsia="es-MX"/>
              </w:rPr>
            </w:pPr>
            <w:r w:rsidRPr="00634EE3">
              <w:rPr>
                <w:rFonts w:cs="Arial"/>
                <w:color w:val="000000"/>
                <w:sz w:val="22"/>
                <w:szCs w:val="22"/>
                <w:lang w:eastAsia="es-MX"/>
              </w:rPr>
              <w:t>Miscelánea</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$8,712.00</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$3,500.00</w:t>
            </w:r>
          </w:p>
        </w:tc>
      </w:tr>
      <w:tr w:rsidR="00A94FED" w:rsidRPr="000E0115" w:rsidTr="001E4FE3">
        <w:trPr>
          <w:trHeight w:val="60"/>
          <w:jc w:val="center"/>
        </w:trPr>
        <w:tc>
          <w:tcPr>
            <w:tcW w:w="0" w:type="auto"/>
            <w:shd w:val="clear" w:color="000000" w:fill="FFFFFF"/>
            <w:noWrap/>
            <w:vAlign w:val="center"/>
            <w:hideMark/>
          </w:tcPr>
          <w:p w:rsidR="00A94FED" w:rsidRPr="00634EE3" w:rsidRDefault="00A94FED" w:rsidP="001E4FE3">
            <w:pPr>
              <w:rPr>
                <w:rFonts w:cs="Arial"/>
                <w:color w:val="000000"/>
                <w:sz w:val="22"/>
                <w:szCs w:val="22"/>
                <w:lang w:eastAsia="es-MX"/>
              </w:rPr>
            </w:pPr>
            <w:r w:rsidRPr="00634EE3">
              <w:rPr>
                <w:rFonts w:cs="Arial"/>
                <w:color w:val="000000"/>
                <w:sz w:val="22"/>
                <w:szCs w:val="22"/>
                <w:lang w:eastAsia="es-MX"/>
              </w:rPr>
              <w:t>Moteles De Paso</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$32,957.00</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$10,961.00</w:t>
            </w:r>
          </w:p>
        </w:tc>
      </w:tr>
      <w:tr w:rsidR="00A94FED" w:rsidRPr="000E0115" w:rsidTr="001E4FE3">
        <w:trPr>
          <w:trHeight w:val="60"/>
          <w:jc w:val="center"/>
        </w:trPr>
        <w:tc>
          <w:tcPr>
            <w:tcW w:w="0" w:type="auto"/>
            <w:shd w:val="clear" w:color="000000" w:fill="FFFFFF"/>
            <w:noWrap/>
            <w:vAlign w:val="center"/>
            <w:hideMark/>
          </w:tcPr>
          <w:p w:rsidR="00A94FED" w:rsidRPr="00634EE3" w:rsidRDefault="00A94FED" w:rsidP="001E4FE3">
            <w:pPr>
              <w:rPr>
                <w:rFonts w:cs="Arial"/>
                <w:color w:val="000000"/>
                <w:sz w:val="22"/>
                <w:szCs w:val="22"/>
                <w:lang w:eastAsia="es-MX"/>
              </w:rPr>
            </w:pPr>
            <w:r w:rsidRPr="00634EE3">
              <w:rPr>
                <w:rFonts w:cs="Arial"/>
                <w:color w:val="000000"/>
                <w:sz w:val="22"/>
                <w:szCs w:val="22"/>
                <w:lang w:eastAsia="es-MX"/>
              </w:rPr>
              <w:t>Otros</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$4,117.00</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$1,644.00</w:t>
            </w:r>
          </w:p>
        </w:tc>
      </w:tr>
      <w:tr w:rsidR="00A94FED" w:rsidRPr="000E0115" w:rsidTr="001E4FE3">
        <w:trPr>
          <w:trHeight w:val="60"/>
          <w:jc w:val="center"/>
        </w:trPr>
        <w:tc>
          <w:tcPr>
            <w:tcW w:w="0" w:type="auto"/>
            <w:shd w:val="clear" w:color="000000" w:fill="FFFFFF"/>
            <w:noWrap/>
            <w:vAlign w:val="center"/>
            <w:hideMark/>
          </w:tcPr>
          <w:p w:rsidR="00A94FED" w:rsidRPr="00634EE3" w:rsidRDefault="00A94FED" w:rsidP="001E4FE3">
            <w:pPr>
              <w:rPr>
                <w:rFonts w:cs="Arial"/>
                <w:color w:val="000000"/>
                <w:sz w:val="22"/>
                <w:szCs w:val="22"/>
                <w:lang w:eastAsia="es-MX"/>
              </w:rPr>
            </w:pPr>
            <w:r w:rsidRPr="00634EE3">
              <w:rPr>
                <w:rFonts w:cs="Arial"/>
                <w:color w:val="000000"/>
                <w:sz w:val="22"/>
                <w:szCs w:val="22"/>
                <w:lang w:eastAsia="es-MX"/>
              </w:rPr>
              <w:t>Productor</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$32,957.00</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$10,961.00</w:t>
            </w:r>
          </w:p>
        </w:tc>
      </w:tr>
      <w:tr w:rsidR="00A94FED" w:rsidRPr="000E0115" w:rsidTr="001E4FE3">
        <w:trPr>
          <w:trHeight w:val="60"/>
          <w:jc w:val="center"/>
        </w:trPr>
        <w:tc>
          <w:tcPr>
            <w:tcW w:w="0" w:type="auto"/>
            <w:shd w:val="clear" w:color="000000" w:fill="FFFFFF"/>
            <w:noWrap/>
            <w:vAlign w:val="center"/>
            <w:hideMark/>
          </w:tcPr>
          <w:p w:rsidR="00A94FED" w:rsidRPr="00634EE3" w:rsidRDefault="00A94FED" w:rsidP="001E4FE3">
            <w:pPr>
              <w:rPr>
                <w:rFonts w:cs="Arial"/>
                <w:color w:val="000000"/>
                <w:sz w:val="22"/>
                <w:szCs w:val="22"/>
                <w:lang w:eastAsia="es-MX"/>
              </w:rPr>
            </w:pPr>
            <w:r w:rsidRPr="00634EE3">
              <w:rPr>
                <w:rFonts w:cs="Arial"/>
                <w:color w:val="000000"/>
                <w:sz w:val="22"/>
                <w:szCs w:val="22"/>
                <w:lang w:eastAsia="es-MX"/>
              </w:rPr>
              <w:t>Restaurant</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$8,712.00</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$4,800.00</w:t>
            </w:r>
          </w:p>
        </w:tc>
      </w:tr>
      <w:tr w:rsidR="00A94FED" w:rsidRPr="000E0115" w:rsidTr="001E4FE3">
        <w:trPr>
          <w:trHeight w:val="60"/>
          <w:jc w:val="center"/>
        </w:trPr>
        <w:tc>
          <w:tcPr>
            <w:tcW w:w="0" w:type="auto"/>
            <w:shd w:val="clear" w:color="000000" w:fill="FFFFFF"/>
            <w:noWrap/>
            <w:vAlign w:val="center"/>
            <w:hideMark/>
          </w:tcPr>
          <w:p w:rsidR="00A94FED" w:rsidRPr="00634EE3" w:rsidRDefault="00A94FED" w:rsidP="001E4FE3">
            <w:pPr>
              <w:rPr>
                <w:rFonts w:cs="Arial"/>
                <w:color w:val="000000"/>
                <w:sz w:val="22"/>
                <w:szCs w:val="22"/>
                <w:lang w:eastAsia="es-MX"/>
              </w:rPr>
            </w:pPr>
            <w:r w:rsidRPr="00634EE3">
              <w:rPr>
                <w:rFonts w:cs="Arial"/>
                <w:color w:val="000000"/>
                <w:sz w:val="22"/>
                <w:szCs w:val="22"/>
                <w:lang w:eastAsia="es-MX"/>
              </w:rPr>
              <w:t>Restaurant Bar</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$8,712.00</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$4,800.00</w:t>
            </w:r>
          </w:p>
        </w:tc>
      </w:tr>
      <w:tr w:rsidR="00A94FED" w:rsidRPr="000E0115" w:rsidTr="001E4FE3">
        <w:trPr>
          <w:trHeight w:val="60"/>
          <w:jc w:val="center"/>
        </w:trPr>
        <w:tc>
          <w:tcPr>
            <w:tcW w:w="0" w:type="auto"/>
            <w:shd w:val="clear" w:color="000000" w:fill="FFFFFF"/>
            <w:noWrap/>
            <w:vAlign w:val="center"/>
            <w:hideMark/>
          </w:tcPr>
          <w:p w:rsidR="00A94FED" w:rsidRPr="00634EE3" w:rsidRDefault="00A94FED" w:rsidP="001E4FE3">
            <w:pPr>
              <w:rPr>
                <w:rFonts w:cs="Arial"/>
                <w:color w:val="000000"/>
                <w:sz w:val="22"/>
                <w:szCs w:val="22"/>
                <w:lang w:eastAsia="es-MX"/>
              </w:rPr>
            </w:pPr>
            <w:r w:rsidRPr="00634EE3">
              <w:rPr>
                <w:rFonts w:cs="Arial"/>
                <w:color w:val="000000"/>
                <w:sz w:val="22"/>
                <w:szCs w:val="22"/>
                <w:lang w:eastAsia="es-MX"/>
              </w:rPr>
              <w:t>Salón De Baile</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$32,957.00</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$10,961.00</w:t>
            </w:r>
          </w:p>
        </w:tc>
      </w:tr>
      <w:tr w:rsidR="00A94FED" w:rsidRPr="000E0115" w:rsidTr="001E4FE3">
        <w:trPr>
          <w:trHeight w:val="60"/>
          <w:jc w:val="center"/>
        </w:trPr>
        <w:tc>
          <w:tcPr>
            <w:tcW w:w="0" w:type="auto"/>
            <w:shd w:val="clear" w:color="000000" w:fill="FFFFFF"/>
            <w:noWrap/>
            <w:vAlign w:val="center"/>
            <w:hideMark/>
          </w:tcPr>
          <w:p w:rsidR="00A94FED" w:rsidRPr="00634EE3" w:rsidRDefault="00A94FED" w:rsidP="001E4FE3">
            <w:pPr>
              <w:rPr>
                <w:rFonts w:cs="Arial"/>
                <w:color w:val="000000"/>
                <w:sz w:val="22"/>
                <w:szCs w:val="22"/>
                <w:lang w:eastAsia="es-MX"/>
              </w:rPr>
            </w:pPr>
            <w:r w:rsidRPr="00634EE3">
              <w:rPr>
                <w:rFonts w:cs="Arial"/>
                <w:color w:val="000000"/>
                <w:sz w:val="22"/>
                <w:szCs w:val="22"/>
                <w:lang w:eastAsia="es-MX"/>
              </w:rPr>
              <w:t>Salón De Fiesta</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$8,712.00</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$4,800.00</w:t>
            </w:r>
          </w:p>
        </w:tc>
      </w:tr>
      <w:tr w:rsidR="00A94FED" w:rsidRPr="000E0115" w:rsidTr="001E4FE3">
        <w:trPr>
          <w:trHeight w:val="60"/>
          <w:jc w:val="center"/>
        </w:trPr>
        <w:tc>
          <w:tcPr>
            <w:tcW w:w="0" w:type="auto"/>
            <w:shd w:val="clear" w:color="000000" w:fill="FFFFFF"/>
            <w:noWrap/>
            <w:vAlign w:val="center"/>
            <w:hideMark/>
          </w:tcPr>
          <w:p w:rsidR="00A94FED" w:rsidRPr="00634EE3" w:rsidRDefault="00A94FED" w:rsidP="001E4FE3">
            <w:pPr>
              <w:rPr>
                <w:rFonts w:cs="Arial"/>
                <w:color w:val="000000"/>
                <w:sz w:val="22"/>
                <w:szCs w:val="22"/>
                <w:lang w:eastAsia="es-MX"/>
              </w:rPr>
            </w:pPr>
            <w:proofErr w:type="spellStart"/>
            <w:r w:rsidRPr="00634EE3">
              <w:rPr>
                <w:rFonts w:cs="Arial"/>
                <w:color w:val="000000"/>
                <w:sz w:val="22"/>
                <w:szCs w:val="22"/>
                <w:lang w:eastAsia="es-MX"/>
              </w:rPr>
              <w:t>Subagencia</w:t>
            </w:r>
            <w:proofErr w:type="spellEnd"/>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$8,712.00</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$4,800.00</w:t>
            </w:r>
          </w:p>
        </w:tc>
      </w:tr>
      <w:tr w:rsidR="00A94FED" w:rsidRPr="000E0115" w:rsidTr="001E4FE3">
        <w:trPr>
          <w:trHeight w:val="60"/>
          <w:jc w:val="center"/>
        </w:trPr>
        <w:tc>
          <w:tcPr>
            <w:tcW w:w="0" w:type="auto"/>
            <w:shd w:val="clear" w:color="000000" w:fill="FFFFFF"/>
            <w:noWrap/>
            <w:vAlign w:val="center"/>
            <w:hideMark/>
          </w:tcPr>
          <w:p w:rsidR="00A94FED" w:rsidRPr="00634EE3" w:rsidRDefault="00A94FED" w:rsidP="001E4FE3">
            <w:pPr>
              <w:rPr>
                <w:rFonts w:cs="Arial"/>
                <w:color w:val="000000"/>
                <w:sz w:val="22"/>
                <w:szCs w:val="22"/>
                <w:lang w:eastAsia="es-MX"/>
              </w:rPr>
            </w:pPr>
            <w:r w:rsidRPr="00634EE3">
              <w:rPr>
                <w:rFonts w:cs="Arial"/>
                <w:color w:val="000000"/>
                <w:sz w:val="22"/>
                <w:szCs w:val="22"/>
                <w:lang w:eastAsia="es-MX"/>
              </w:rPr>
              <w:t>Supermercado</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$32,957.00</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$10,961.00</w:t>
            </w:r>
          </w:p>
        </w:tc>
      </w:tr>
      <w:tr w:rsidR="00A94FED" w:rsidRPr="000E0115" w:rsidTr="001E4FE3">
        <w:trPr>
          <w:trHeight w:val="60"/>
          <w:jc w:val="center"/>
        </w:trPr>
        <w:tc>
          <w:tcPr>
            <w:tcW w:w="0" w:type="auto"/>
            <w:shd w:val="clear" w:color="000000" w:fill="FFFFFF"/>
            <w:noWrap/>
            <w:vAlign w:val="center"/>
            <w:hideMark/>
          </w:tcPr>
          <w:p w:rsidR="00A94FED" w:rsidRPr="00634EE3" w:rsidRDefault="00A94FED" w:rsidP="001E4FE3">
            <w:pPr>
              <w:rPr>
                <w:rFonts w:cs="Arial"/>
                <w:color w:val="000000"/>
                <w:sz w:val="22"/>
                <w:szCs w:val="22"/>
                <w:lang w:eastAsia="es-MX"/>
              </w:rPr>
            </w:pPr>
            <w:r w:rsidRPr="00634EE3">
              <w:rPr>
                <w:rFonts w:cs="Arial"/>
                <w:color w:val="000000"/>
                <w:sz w:val="22"/>
                <w:szCs w:val="22"/>
                <w:lang w:eastAsia="es-MX"/>
              </w:rPr>
              <w:t>Tienda De Autoservicio</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$32,957.00</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$10,961.00</w:t>
            </w:r>
          </w:p>
        </w:tc>
      </w:tr>
      <w:tr w:rsidR="00A94FED" w:rsidRPr="00B06054" w:rsidTr="001E4FE3">
        <w:trPr>
          <w:trHeight w:val="60"/>
          <w:jc w:val="center"/>
        </w:trPr>
        <w:tc>
          <w:tcPr>
            <w:tcW w:w="0" w:type="auto"/>
            <w:shd w:val="clear" w:color="000000" w:fill="FFFFFF"/>
            <w:noWrap/>
            <w:vAlign w:val="center"/>
            <w:hideMark/>
          </w:tcPr>
          <w:p w:rsidR="00A94FED" w:rsidRPr="00634EE3" w:rsidRDefault="00A94FED" w:rsidP="001E4FE3">
            <w:pPr>
              <w:rPr>
                <w:rFonts w:cs="Arial"/>
                <w:color w:val="000000"/>
                <w:sz w:val="22"/>
                <w:szCs w:val="22"/>
                <w:lang w:eastAsia="es-MX"/>
              </w:rPr>
            </w:pPr>
            <w:r w:rsidRPr="00634EE3">
              <w:rPr>
                <w:rFonts w:cs="Arial"/>
                <w:color w:val="000000"/>
                <w:sz w:val="22"/>
                <w:szCs w:val="22"/>
                <w:lang w:eastAsia="es-MX"/>
              </w:rPr>
              <w:t>Video Bar</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$32,957.00</w:t>
            </w:r>
          </w:p>
        </w:tc>
        <w:tc>
          <w:tcPr>
            <w:tcW w:w="0" w:type="auto"/>
            <w:shd w:val="clear" w:color="000000" w:fill="FFFFFF"/>
            <w:noWrap/>
            <w:hideMark/>
          </w:tcPr>
          <w:p w:rsidR="00A94FED" w:rsidRPr="00634EE3" w:rsidRDefault="00A94FED" w:rsidP="001E4FE3">
            <w:pPr>
              <w:jc w:val="right"/>
              <w:rPr>
                <w:rFonts w:cs="Arial"/>
                <w:sz w:val="22"/>
                <w:szCs w:val="22"/>
              </w:rPr>
            </w:pPr>
            <w:r w:rsidRPr="00634EE3">
              <w:rPr>
                <w:rFonts w:cs="Arial"/>
                <w:sz w:val="22"/>
                <w:szCs w:val="22"/>
              </w:rPr>
              <w:t>$10,961.00</w:t>
            </w:r>
          </w:p>
        </w:tc>
      </w:tr>
    </w:tbl>
    <w:p w:rsidR="00A94FED" w:rsidRPr="00B06054" w:rsidRDefault="00A94FED" w:rsidP="00A94FED">
      <w:pPr>
        <w:rPr>
          <w:rFonts w:cs="Arial"/>
          <w:sz w:val="22"/>
          <w:szCs w:val="22"/>
        </w:rPr>
      </w:pPr>
    </w:p>
    <w:p w:rsidR="00A94FED" w:rsidRPr="00634EE3" w:rsidRDefault="00A94FED" w:rsidP="00A94FED">
      <w:pPr>
        <w:rPr>
          <w:rFonts w:cs="Arial"/>
          <w:bCs/>
          <w:sz w:val="22"/>
          <w:szCs w:val="22"/>
        </w:rPr>
      </w:pPr>
      <w:r w:rsidRPr="00634EE3">
        <w:rPr>
          <w:rFonts w:cs="Arial"/>
          <w:bCs/>
          <w:sz w:val="22"/>
          <w:szCs w:val="22"/>
        </w:rPr>
        <w:t xml:space="preserve">II. De los giros mencionados en </w:t>
      </w:r>
      <w:r>
        <w:rPr>
          <w:rFonts w:cs="Arial"/>
          <w:bCs/>
          <w:sz w:val="22"/>
          <w:szCs w:val="22"/>
        </w:rPr>
        <w:t>la fracción anterior</w:t>
      </w:r>
      <w:r w:rsidRPr="00634EE3">
        <w:rPr>
          <w:rFonts w:cs="Arial"/>
          <w:bCs/>
          <w:sz w:val="22"/>
          <w:szCs w:val="22"/>
        </w:rPr>
        <w:t>, se entenderán como salón de baile o salón de fiesta, aquel en el que se sirven de manera gratuita, en forma regular o eventual bebidas fermentadas destiladas y/o licores.</w:t>
      </w:r>
    </w:p>
    <w:p w:rsidR="00A94FED" w:rsidRPr="00634EE3" w:rsidRDefault="00A94FED" w:rsidP="00A94FED">
      <w:pPr>
        <w:rPr>
          <w:rFonts w:cs="Arial"/>
          <w:bCs/>
          <w:sz w:val="22"/>
          <w:szCs w:val="22"/>
        </w:rPr>
      </w:pPr>
    </w:p>
    <w:p w:rsidR="00A94FED" w:rsidRPr="00634EE3" w:rsidRDefault="00A94FED" w:rsidP="00A94FED">
      <w:pPr>
        <w:rPr>
          <w:rFonts w:cs="Arial"/>
          <w:bCs/>
          <w:sz w:val="22"/>
          <w:szCs w:val="22"/>
        </w:rPr>
      </w:pPr>
      <w:r w:rsidRPr="00634EE3">
        <w:rPr>
          <w:rFonts w:cs="Arial"/>
          <w:bCs/>
          <w:sz w:val="22"/>
          <w:szCs w:val="22"/>
        </w:rPr>
        <w:t>Sera considerado salón de fiesta, aquel que tenga como capacidad máxima, 150 personas.</w:t>
      </w:r>
    </w:p>
    <w:p w:rsidR="00A94FED" w:rsidRPr="00634EE3" w:rsidRDefault="00A94FED" w:rsidP="00A94FED">
      <w:pPr>
        <w:rPr>
          <w:rFonts w:cs="Arial"/>
          <w:bCs/>
          <w:sz w:val="22"/>
          <w:szCs w:val="22"/>
        </w:rPr>
      </w:pPr>
    </w:p>
    <w:p w:rsidR="00A94FED" w:rsidRPr="00634EE3" w:rsidRDefault="00A94FED" w:rsidP="00A94FED">
      <w:pPr>
        <w:rPr>
          <w:rFonts w:cs="Arial"/>
          <w:bCs/>
          <w:sz w:val="22"/>
          <w:szCs w:val="22"/>
        </w:rPr>
      </w:pPr>
      <w:r w:rsidRPr="00634EE3">
        <w:rPr>
          <w:rFonts w:cs="Arial"/>
          <w:bCs/>
          <w:sz w:val="22"/>
          <w:szCs w:val="22"/>
        </w:rPr>
        <w:t>Sera considerado como salón de baile, aquel que tenga como capacidad más de 150 personas.</w:t>
      </w:r>
    </w:p>
    <w:p w:rsidR="00A94FED" w:rsidRPr="00634EE3" w:rsidRDefault="00A94FED" w:rsidP="00A94FED">
      <w:pPr>
        <w:rPr>
          <w:rFonts w:cs="Arial"/>
          <w:bCs/>
          <w:sz w:val="22"/>
          <w:szCs w:val="22"/>
        </w:rPr>
      </w:pPr>
    </w:p>
    <w:p w:rsidR="00A94FED" w:rsidRPr="00634EE3" w:rsidRDefault="00A94FED" w:rsidP="00A94FED">
      <w:pPr>
        <w:rPr>
          <w:rFonts w:cs="Arial"/>
          <w:bCs/>
          <w:sz w:val="22"/>
          <w:szCs w:val="22"/>
        </w:rPr>
      </w:pPr>
      <w:r w:rsidRPr="00634EE3">
        <w:rPr>
          <w:rFonts w:cs="Arial"/>
          <w:bCs/>
          <w:sz w:val="22"/>
          <w:szCs w:val="22"/>
        </w:rPr>
        <w:t>Las quintas o lugares para eventos al aire libre, serán considerados salones de fiesta dentro de esta ley de ingresos.</w:t>
      </w:r>
    </w:p>
    <w:p w:rsidR="00A94FED" w:rsidRPr="00634EE3" w:rsidRDefault="00A94FED" w:rsidP="00A94FED">
      <w:pPr>
        <w:rPr>
          <w:rFonts w:cs="Arial"/>
          <w:bCs/>
          <w:sz w:val="22"/>
          <w:szCs w:val="22"/>
        </w:rPr>
      </w:pPr>
    </w:p>
    <w:p w:rsidR="00A94FED" w:rsidRDefault="00A94FED" w:rsidP="00A94FED">
      <w:pPr>
        <w:rPr>
          <w:rFonts w:cs="Arial"/>
          <w:bCs/>
          <w:sz w:val="22"/>
          <w:szCs w:val="22"/>
        </w:rPr>
      </w:pPr>
      <w:r w:rsidRPr="00634EE3">
        <w:rPr>
          <w:rFonts w:cs="Arial"/>
          <w:bCs/>
          <w:sz w:val="22"/>
          <w:szCs w:val="22"/>
        </w:rPr>
        <w:t>La obtención de la licencia estará sujeta a la validación de la Unidad Municipal de Protección Civil.</w:t>
      </w:r>
      <w:r>
        <w:rPr>
          <w:rFonts w:cs="Arial"/>
          <w:bCs/>
          <w:sz w:val="22"/>
          <w:szCs w:val="22"/>
        </w:rPr>
        <w:t xml:space="preserve"> </w:t>
      </w:r>
    </w:p>
    <w:p w:rsidR="00A94FED"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III.- Por el cambio de propietario o razón social 20% del costo de la licencia.</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IV.- Por el cambio de domicilio y/o nombre genérico o de comodatario de las licencias de funcionamiento para distribuidoras o Agencias.</w:t>
      </w:r>
    </w:p>
    <w:p w:rsidR="00A94FED" w:rsidRPr="00B06054" w:rsidRDefault="00A94FED" w:rsidP="00A94FED">
      <w:pPr>
        <w:ind w:firstLine="708"/>
        <w:rPr>
          <w:rFonts w:cs="Arial"/>
          <w:bCs/>
          <w:sz w:val="22"/>
          <w:szCs w:val="22"/>
        </w:rPr>
      </w:pPr>
      <w:r w:rsidRPr="00B06054">
        <w:rPr>
          <w:rFonts w:cs="Arial"/>
          <w:bCs/>
          <w:sz w:val="22"/>
          <w:szCs w:val="22"/>
        </w:rPr>
        <w:t>1.- Vinos y licores            $ 4,</w:t>
      </w:r>
      <w:r>
        <w:rPr>
          <w:rFonts w:cs="Arial"/>
          <w:bCs/>
          <w:sz w:val="22"/>
          <w:szCs w:val="22"/>
        </w:rPr>
        <w:t>815</w:t>
      </w:r>
      <w:r w:rsidRPr="00B06054">
        <w:rPr>
          <w:rFonts w:cs="Arial"/>
          <w:bCs/>
          <w:sz w:val="22"/>
          <w:szCs w:val="22"/>
        </w:rPr>
        <w:t>.00.</w:t>
      </w:r>
    </w:p>
    <w:p w:rsidR="00A94FED" w:rsidRPr="00B06054" w:rsidRDefault="00A94FED" w:rsidP="00A94FED">
      <w:pPr>
        <w:ind w:firstLine="708"/>
        <w:rPr>
          <w:rFonts w:cs="Arial"/>
          <w:bCs/>
          <w:sz w:val="22"/>
          <w:szCs w:val="22"/>
        </w:rPr>
      </w:pPr>
      <w:r w:rsidRPr="00B06054">
        <w:rPr>
          <w:rFonts w:cs="Arial"/>
          <w:bCs/>
          <w:sz w:val="22"/>
          <w:szCs w:val="22"/>
        </w:rPr>
        <w:t>2.- Cerveza                      $ 4,</w:t>
      </w:r>
      <w:r>
        <w:rPr>
          <w:rFonts w:cs="Arial"/>
          <w:bCs/>
          <w:sz w:val="22"/>
          <w:szCs w:val="22"/>
        </w:rPr>
        <w:t>815</w:t>
      </w:r>
      <w:r w:rsidRPr="00B06054">
        <w:rPr>
          <w:rFonts w:cs="Arial"/>
          <w:bCs/>
          <w:sz w:val="22"/>
          <w:szCs w:val="22"/>
        </w:rPr>
        <w:t>.00.</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V.- Por el cambio de giro se deberá pagar la diferencia del costo entre la licencia existente y la nueva.</w:t>
      </w:r>
    </w:p>
    <w:p w:rsidR="00A94FED" w:rsidRPr="00B06054" w:rsidRDefault="00A94FED" w:rsidP="00A94FED">
      <w:pPr>
        <w:rPr>
          <w:rFonts w:cs="Arial"/>
          <w:bCs/>
          <w:sz w:val="22"/>
          <w:szCs w:val="22"/>
        </w:rPr>
      </w:pPr>
    </w:p>
    <w:p w:rsidR="00A94FED" w:rsidRDefault="00A94FED" w:rsidP="00A94FED">
      <w:pPr>
        <w:rPr>
          <w:rFonts w:cs="Arial"/>
          <w:bCs/>
          <w:sz w:val="22"/>
          <w:szCs w:val="22"/>
        </w:rPr>
      </w:pPr>
      <w:r w:rsidRPr="00B06054">
        <w:rPr>
          <w:rFonts w:cs="Arial"/>
          <w:bCs/>
          <w:sz w:val="22"/>
          <w:szCs w:val="22"/>
        </w:rPr>
        <w:t>VI.- Por la venta de bebidas alcohólicas que se realicen en reuniones y espectáculos públicos se cubrirá el equivalente al 10% sobre la venta bruta, independientemente de que se cuente con la licencia de funcionamiento para venta de bebidas alcohólicas.</w:t>
      </w:r>
    </w:p>
    <w:p w:rsidR="00A94FED" w:rsidRDefault="00A94FED" w:rsidP="00A94FED">
      <w:pPr>
        <w:rPr>
          <w:rFonts w:cs="Arial"/>
          <w:bCs/>
          <w:sz w:val="22"/>
          <w:szCs w:val="22"/>
        </w:rPr>
      </w:pPr>
    </w:p>
    <w:p w:rsidR="00A94FED" w:rsidRPr="00B06054" w:rsidRDefault="00A94FED" w:rsidP="00A94FED">
      <w:pPr>
        <w:rPr>
          <w:rFonts w:cs="Arial"/>
          <w:bCs/>
          <w:sz w:val="22"/>
          <w:szCs w:val="22"/>
        </w:rPr>
      </w:pPr>
      <w:r w:rsidRPr="00634EE3">
        <w:rPr>
          <w:rFonts w:cs="Arial"/>
          <w:bCs/>
          <w:sz w:val="22"/>
          <w:szCs w:val="22"/>
        </w:rPr>
        <w:t>VII.- Por falta de pago de 3 años en adelante en los refrendos de alcoholes se darán de baja automáticamente.</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lastRenderedPageBreak/>
        <w:t>El pago de este derecho deberá realizarse en las oficinas de la Tesorería Municipal o en las instituciones autorizadas para tal efecto, previamente al otorgamiento de la licencia o refrendo anual correspondiente.</w:t>
      </w:r>
    </w:p>
    <w:p w:rsidR="00A94FED" w:rsidRPr="00B06054" w:rsidRDefault="00A94FED" w:rsidP="00A94FED">
      <w:pPr>
        <w:ind w:right="50"/>
        <w:rPr>
          <w:rFonts w:cs="Arial"/>
          <w:bCs/>
          <w:sz w:val="22"/>
          <w:szCs w:val="22"/>
        </w:rPr>
      </w:pPr>
    </w:p>
    <w:p w:rsidR="00A94FED" w:rsidRPr="00B06054" w:rsidRDefault="00A94FED" w:rsidP="00A94FED">
      <w:pPr>
        <w:jc w:val="center"/>
        <w:rPr>
          <w:rFonts w:cs="Arial"/>
          <w:b/>
          <w:bCs/>
          <w:sz w:val="22"/>
          <w:szCs w:val="22"/>
        </w:rPr>
      </w:pPr>
      <w:r w:rsidRPr="00B06054">
        <w:rPr>
          <w:rFonts w:cs="Arial"/>
          <w:b/>
          <w:bCs/>
          <w:sz w:val="22"/>
          <w:szCs w:val="22"/>
        </w:rPr>
        <w:t>SECCIÓN V</w:t>
      </w:r>
    </w:p>
    <w:p w:rsidR="00A94FED" w:rsidRPr="00B06054" w:rsidRDefault="00A94FED" w:rsidP="00A94FED">
      <w:pPr>
        <w:jc w:val="center"/>
        <w:rPr>
          <w:rFonts w:cs="Arial"/>
          <w:b/>
          <w:bCs/>
          <w:sz w:val="22"/>
          <w:szCs w:val="22"/>
        </w:rPr>
      </w:pPr>
      <w:r w:rsidRPr="00B06054">
        <w:rPr>
          <w:rFonts w:cs="Arial"/>
          <w:b/>
          <w:bCs/>
          <w:sz w:val="22"/>
          <w:szCs w:val="22"/>
        </w:rPr>
        <w:t>POR LA EXPEDICIÓN DE LICENCIAS PARA LA COLOCACIÓN</w:t>
      </w:r>
    </w:p>
    <w:p w:rsidR="00A94FED" w:rsidRPr="00B06054" w:rsidRDefault="00A94FED" w:rsidP="00A94FED">
      <w:pPr>
        <w:jc w:val="center"/>
        <w:rPr>
          <w:rFonts w:cs="Arial"/>
          <w:b/>
          <w:bCs/>
          <w:sz w:val="22"/>
          <w:szCs w:val="22"/>
        </w:rPr>
      </w:pPr>
      <w:r w:rsidRPr="00B06054">
        <w:rPr>
          <w:rFonts w:cs="Arial"/>
          <w:b/>
          <w:bCs/>
          <w:sz w:val="22"/>
          <w:szCs w:val="22"/>
        </w:rPr>
        <w:t>Y USO DE ANUNCIOS Y CARTELES PUBLICITARIOS</w:t>
      </w:r>
    </w:p>
    <w:p w:rsidR="00A94FED" w:rsidRPr="00B06054" w:rsidRDefault="00A94FED" w:rsidP="00A94FED">
      <w:pPr>
        <w:rPr>
          <w:rFonts w:cs="Arial"/>
          <w:b/>
          <w:sz w:val="22"/>
          <w:szCs w:val="22"/>
        </w:rPr>
      </w:pPr>
    </w:p>
    <w:p w:rsidR="00A94FED" w:rsidRPr="00B06054" w:rsidRDefault="00A94FED" w:rsidP="00A94FED">
      <w:pPr>
        <w:rPr>
          <w:rFonts w:cs="Arial"/>
          <w:bCs/>
          <w:sz w:val="22"/>
          <w:szCs w:val="22"/>
        </w:rPr>
      </w:pPr>
      <w:r w:rsidRPr="00B06054">
        <w:rPr>
          <w:rFonts w:cs="Arial"/>
          <w:b/>
          <w:sz w:val="22"/>
          <w:szCs w:val="22"/>
        </w:rPr>
        <w:t>ARTÍCULO 26.-</w:t>
      </w:r>
      <w:r w:rsidRPr="00B06054">
        <w:rPr>
          <w:rFonts w:cs="Arial"/>
          <w:bCs/>
          <w:sz w:val="22"/>
          <w:szCs w:val="22"/>
        </w:rPr>
        <w:t xml:space="preserve"> Es objeto de este derecho la expedición de licencias y el refrendo anual de éstas, para la colocación y uso de anuncios y carteles publicitarios o la realización de publicidad, excepto los que se realicen por medio de televisión, radio, periódico y revistas.</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El pago de este derecho y el refrendo del mismo serán efectuados en la tesorería municipal y se ajustará a las siguientes tarifas:</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I.-Acorde a la siguiente tabla:</w:t>
      </w:r>
    </w:p>
    <w:p w:rsidR="00A94FED" w:rsidRPr="00B06054" w:rsidRDefault="00A94FED" w:rsidP="00A94FED">
      <w:pPr>
        <w:rPr>
          <w:rFonts w:cs="Arial"/>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66"/>
        <w:gridCol w:w="1871"/>
        <w:gridCol w:w="1746"/>
      </w:tblGrid>
      <w:tr w:rsidR="00A94FED" w:rsidRPr="00B06054" w:rsidTr="001E4FE3">
        <w:trPr>
          <w:trHeight w:val="559"/>
          <w:jc w:val="center"/>
        </w:trPr>
        <w:tc>
          <w:tcPr>
            <w:tcW w:w="4366" w:type="dxa"/>
            <w:shd w:val="clear" w:color="auto" w:fill="auto"/>
            <w:noWrap/>
            <w:vAlign w:val="center"/>
            <w:hideMark/>
          </w:tcPr>
          <w:p w:rsidR="00A94FED" w:rsidRPr="00B06054" w:rsidRDefault="00A94FED" w:rsidP="001E4FE3">
            <w:pPr>
              <w:jc w:val="center"/>
              <w:rPr>
                <w:rFonts w:cs="Arial"/>
                <w:b/>
                <w:bCs/>
                <w:color w:val="000000"/>
                <w:sz w:val="22"/>
                <w:szCs w:val="22"/>
                <w:lang w:eastAsia="es-MX"/>
              </w:rPr>
            </w:pPr>
            <w:r w:rsidRPr="00B06054">
              <w:rPr>
                <w:rFonts w:cs="Arial"/>
                <w:b/>
                <w:bCs/>
                <w:color w:val="000000"/>
                <w:sz w:val="22"/>
                <w:szCs w:val="22"/>
                <w:lang w:eastAsia="es-MX"/>
              </w:rPr>
              <w:t>CONCEPTO</w:t>
            </w:r>
          </w:p>
        </w:tc>
        <w:tc>
          <w:tcPr>
            <w:tcW w:w="1871" w:type="dxa"/>
            <w:shd w:val="clear" w:color="auto" w:fill="auto"/>
            <w:vAlign w:val="bottom"/>
            <w:hideMark/>
          </w:tcPr>
          <w:p w:rsidR="00A94FED" w:rsidRPr="00B06054" w:rsidRDefault="00A94FED" w:rsidP="001E4FE3">
            <w:pPr>
              <w:jc w:val="center"/>
              <w:rPr>
                <w:rFonts w:cs="Arial"/>
                <w:b/>
                <w:bCs/>
                <w:color w:val="000000"/>
                <w:sz w:val="22"/>
                <w:szCs w:val="22"/>
                <w:lang w:eastAsia="es-MX"/>
              </w:rPr>
            </w:pPr>
            <w:r w:rsidRPr="00B06054">
              <w:rPr>
                <w:rFonts w:cs="Arial"/>
                <w:b/>
                <w:bCs/>
                <w:color w:val="000000"/>
                <w:sz w:val="22"/>
                <w:szCs w:val="22"/>
                <w:lang w:eastAsia="es-MX"/>
              </w:rPr>
              <w:t>EXPEDICION ANUAL</w:t>
            </w:r>
          </w:p>
        </w:tc>
        <w:tc>
          <w:tcPr>
            <w:tcW w:w="1746" w:type="dxa"/>
            <w:shd w:val="clear" w:color="auto" w:fill="auto"/>
            <w:vAlign w:val="bottom"/>
            <w:hideMark/>
          </w:tcPr>
          <w:p w:rsidR="00A94FED" w:rsidRPr="00B06054" w:rsidRDefault="00A94FED" w:rsidP="001E4FE3">
            <w:pPr>
              <w:jc w:val="center"/>
              <w:rPr>
                <w:rFonts w:cs="Arial"/>
                <w:b/>
                <w:bCs/>
                <w:color w:val="000000"/>
                <w:sz w:val="22"/>
                <w:szCs w:val="22"/>
                <w:lang w:eastAsia="es-MX"/>
              </w:rPr>
            </w:pPr>
            <w:r w:rsidRPr="00B06054">
              <w:rPr>
                <w:rFonts w:cs="Arial"/>
                <w:b/>
                <w:bCs/>
                <w:color w:val="000000"/>
                <w:sz w:val="22"/>
                <w:szCs w:val="22"/>
                <w:lang w:eastAsia="es-MX"/>
              </w:rPr>
              <w:t>REFRENDO ANUAL</w:t>
            </w:r>
          </w:p>
        </w:tc>
      </w:tr>
      <w:tr w:rsidR="00A94FED" w:rsidRPr="00B06054" w:rsidTr="001E4FE3">
        <w:trPr>
          <w:trHeight w:val="55"/>
          <w:jc w:val="center"/>
        </w:trPr>
        <w:tc>
          <w:tcPr>
            <w:tcW w:w="4366"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 xml:space="preserve">1.    Espectaculares y/o anuncios luminosos altura de más 9 metros. </w:t>
            </w:r>
          </w:p>
        </w:tc>
        <w:tc>
          <w:tcPr>
            <w:tcW w:w="1871" w:type="dxa"/>
            <w:shd w:val="clear" w:color="auto" w:fill="auto"/>
            <w:noWrap/>
            <w:hideMark/>
          </w:tcPr>
          <w:p w:rsidR="00A94FED" w:rsidRPr="00361D49" w:rsidRDefault="00A94FED" w:rsidP="001E4FE3">
            <w:pPr>
              <w:jc w:val="right"/>
              <w:rPr>
                <w:rFonts w:cs="Arial"/>
                <w:sz w:val="22"/>
              </w:rPr>
            </w:pPr>
            <w:r w:rsidRPr="00361D49">
              <w:rPr>
                <w:rFonts w:cs="Arial"/>
                <w:sz w:val="22"/>
              </w:rPr>
              <w:t>$3,222.00</w:t>
            </w:r>
          </w:p>
        </w:tc>
        <w:tc>
          <w:tcPr>
            <w:tcW w:w="1746" w:type="dxa"/>
            <w:shd w:val="clear" w:color="auto" w:fill="auto"/>
            <w:noWrap/>
            <w:hideMark/>
          </w:tcPr>
          <w:p w:rsidR="00A94FED" w:rsidRPr="00361D49" w:rsidRDefault="00A94FED" w:rsidP="001E4FE3">
            <w:pPr>
              <w:jc w:val="right"/>
              <w:rPr>
                <w:rFonts w:cs="Arial"/>
                <w:sz w:val="22"/>
              </w:rPr>
            </w:pPr>
            <w:r w:rsidRPr="00361D49">
              <w:rPr>
                <w:rFonts w:cs="Arial"/>
                <w:sz w:val="22"/>
              </w:rPr>
              <w:t>$2,577.00</w:t>
            </w:r>
          </w:p>
        </w:tc>
      </w:tr>
      <w:tr w:rsidR="00A94FED" w:rsidRPr="00B06054" w:rsidTr="001E4FE3">
        <w:trPr>
          <w:trHeight w:val="55"/>
          <w:jc w:val="center"/>
        </w:trPr>
        <w:tc>
          <w:tcPr>
            <w:tcW w:w="4366"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 xml:space="preserve">2.    Anuncios altura de 5 a 9 metros </w:t>
            </w:r>
          </w:p>
        </w:tc>
        <w:tc>
          <w:tcPr>
            <w:tcW w:w="1871" w:type="dxa"/>
            <w:shd w:val="clear" w:color="auto" w:fill="auto"/>
            <w:noWrap/>
            <w:hideMark/>
          </w:tcPr>
          <w:p w:rsidR="00A94FED" w:rsidRPr="00361D49" w:rsidRDefault="00A94FED" w:rsidP="001E4FE3">
            <w:pPr>
              <w:jc w:val="right"/>
              <w:rPr>
                <w:rFonts w:cs="Arial"/>
                <w:sz w:val="22"/>
              </w:rPr>
            </w:pPr>
            <w:r w:rsidRPr="00361D49">
              <w:rPr>
                <w:rFonts w:cs="Arial"/>
                <w:sz w:val="22"/>
              </w:rPr>
              <w:t>$2,250.00</w:t>
            </w:r>
          </w:p>
        </w:tc>
        <w:tc>
          <w:tcPr>
            <w:tcW w:w="1746" w:type="dxa"/>
            <w:shd w:val="clear" w:color="auto" w:fill="auto"/>
            <w:noWrap/>
            <w:hideMark/>
          </w:tcPr>
          <w:p w:rsidR="00A94FED" w:rsidRPr="00361D49" w:rsidRDefault="00A94FED" w:rsidP="001E4FE3">
            <w:pPr>
              <w:jc w:val="right"/>
              <w:rPr>
                <w:rFonts w:cs="Arial"/>
                <w:sz w:val="22"/>
              </w:rPr>
            </w:pPr>
            <w:r w:rsidRPr="00361D49">
              <w:rPr>
                <w:rFonts w:cs="Arial"/>
                <w:sz w:val="22"/>
              </w:rPr>
              <w:t>$1,799.00</w:t>
            </w:r>
          </w:p>
        </w:tc>
      </w:tr>
      <w:tr w:rsidR="00A94FED" w:rsidRPr="00B06054" w:rsidTr="001E4FE3">
        <w:trPr>
          <w:trHeight w:val="279"/>
          <w:jc w:val="center"/>
        </w:trPr>
        <w:tc>
          <w:tcPr>
            <w:tcW w:w="4366"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 xml:space="preserve">3.    Anuncios con altura de 0 a 5 metros </w:t>
            </w:r>
          </w:p>
        </w:tc>
        <w:tc>
          <w:tcPr>
            <w:tcW w:w="1871" w:type="dxa"/>
            <w:shd w:val="clear" w:color="auto" w:fill="auto"/>
            <w:noWrap/>
            <w:hideMark/>
          </w:tcPr>
          <w:p w:rsidR="00A94FED" w:rsidRPr="00361D49" w:rsidRDefault="00A94FED" w:rsidP="001E4FE3">
            <w:pPr>
              <w:jc w:val="right"/>
              <w:rPr>
                <w:rFonts w:cs="Arial"/>
                <w:sz w:val="22"/>
              </w:rPr>
            </w:pPr>
            <w:r w:rsidRPr="00361D49">
              <w:rPr>
                <w:rFonts w:cs="Arial"/>
                <w:sz w:val="22"/>
              </w:rPr>
              <w:t>$1,154.00</w:t>
            </w:r>
          </w:p>
        </w:tc>
        <w:tc>
          <w:tcPr>
            <w:tcW w:w="1746" w:type="dxa"/>
            <w:shd w:val="clear" w:color="auto" w:fill="auto"/>
            <w:noWrap/>
            <w:hideMark/>
          </w:tcPr>
          <w:p w:rsidR="00A94FED" w:rsidRPr="00361D49" w:rsidRDefault="00A94FED" w:rsidP="001E4FE3">
            <w:pPr>
              <w:jc w:val="right"/>
              <w:rPr>
                <w:rFonts w:cs="Arial"/>
                <w:sz w:val="22"/>
              </w:rPr>
            </w:pPr>
            <w:r w:rsidRPr="00361D49">
              <w:rPr>
                <w:rFonts w:cs="Arial"/>
                <w:sz w:val="22"/>
              </w:rPr>
              <w:t>$923.00</w:t>
            </w:r>
          </w:p>
        </w:tc>
      </w:tr>
      <w:tr w:rsidR="00A94FED" w:rsidRPr="00B06054" w:rsidTr="001E4FE3">
        <w:trPr>
          <w:trHeight w:val="55"/>
          <w:jc w:val="center"/>
        </w:trPr>
        <w:tc>
          <w:tcPr>
            <w:tcW w:w="4366"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 xml:space="preserve">4.    Anuncios en bardas o fachadas </w:t>
            </w:r>
          </w:p>
        </w:tc>
        <w:tc>
          <w:tcPr>
            <w:tcW w:w="1871" w:type="dxa"/>
            <w:shd w:val="clear" w:color="auto" w:fill="auto"/>
            <w:noWrap/>
            <w:hideMark/>
          </w:tcPr>
          <w:p w:rsidR="00A94FED" w:rsidRPr="00361D49" w:rsidRDefault="00A94FED" w:rsidP="001E4FE3">
            <w:pPr>
              <w:jc w:val="right"/>
              <w:rPr>
                <w:rFonts w:cs="Arial"/>
                <w:sz w:val="22"/>
              </w:rPr>
            </w:pPr>
            <w:r w:rsidRPr="00361D49">
              <w:rPr>
                <w:rFonts w:cs="Arial"/>
                <w:sz w:val="22"/>
              </w:rPr>
              <w:t>$721.00</w:t>
            </w:r>
          </w:p>
        </w:tc>
        <w:tc>
          <w:tcPr>
            <w:tcW w:w="1746" w:type="dxa"/>
            <w:shd w:val="clear" w:color="auto" w:fill="auto"/>
            <w:noWrap/>
            <w:hideMark/>
          </w:tcPr>
          <w:p w:rsidR="00A94FED" w:rsidRPr="00361D49" w:rsidRDefault="00A94FED" w:rsidP="001E4FE3">
            <w:pPr>
              <w:jc w:val="right"/>
              <w:rPr>
                <w:rFonts w:cs="Arial"/>
                <w:sz w:val="22"/>
              </w:rPr>
            </w:pPr>
            <w:r w:rsidRPr="00361D49">
              <w:rPr>
                <w:rFonts w:cs="Arial"/>
                <w:sz w:val="22"/>
              </w:rPr>
              <w:t>$577.00</w:t>
            </w:r>
          </w:p>
        </w:tc>
      </w:tr>
      <w:tr w:rsidR="00A94FED" w:rsidRPr="00B06054" w:rsidTr="001E4FE3">
        <w:trPr>
          <w:trHeight w:val="55"/>
          <w:jc w:val="center"/>
        </w:trPr>
        <w:tc>
          <w:tcPr>
            <w:tcW w:w="4366" w:type="dxa"/>
            <w:shd w:val="clear" w:color="auto" w:fill="auto"/>
            <w:noWrap/>
            <w:vAlign w:val="center"/>
            <w:hideMark/>
          </w:tcPr>
          <w:p w:rsidR="00A94FED" w:rsidRPr="00B06054" w:rsidRDefault="00A94FED" w:rsidP="001E4FE3">
            <w:pPr>
              <w:rPr>
                <w:rFonts w:cs="Arial"/>
                <w:color w:val="000000"/>
                <w:sz w:val="22"/>
                <w:szCs w:val="22"/>
                <w:lang w:eastAsia="es-MX"/>
              </w:rPr>
            </w:pPr>
            <w:r w:rsidRPr="00B06054">
              <w:rPr>
                <w:rFonts w:cs="Arial"/>
                <w:color w:val="000000"/>
                <w:sz w:val="22"/>
                <w:szCs w:val="22"/>
                <w:lang w:eastAsia="es-MX"/>
              </w:rPr>
              <w:t xml:space="preserve">5.    Anuncios en triplay de 4*8 pies </w:t>
            </w:r>
          </w:p>
        </w:tc>
        <w:tc>
          <w:tcPr>
            <w:tcW w:w="1871" w:type="dxa"/>
            <w:shd w:val="clear" w:color="auto" w:fill="auto"/>
            <w:noWrap/>
            <w:hideMark/>
          </w:tcPr>
          <w:p w:rsidR="00A94FED" w:rsidRPr="00361D49" w:rsidRDefault="00A94FED" w:rsidP="001E4FE3">
            <w:pPr>
              <w:jc w:val="right"/>
              <w:rPr>
                <w:rFonts w:cs="Arial"/>
                <w:sz w:val="22"/>
              </w:rPr>
            </w:pPr>
            <w:r w:rsidRPr="00361D49">
              <w:rPr>
                <w:rFonts w:cs="Arial"/>
                <w:sz w:val="22"/>
              </w:rPr>
              <w:t>$360.00</w:t>
            </w:r>
          </w:p>
        </w:tc>
        <w:tc>
          <w:tcPr>
            <w:tcW w:w="1746" w:type="dxa"/>
            <w:shd w:val="clear" w:color="auto" w:fill="auto"/>
            <w:noWrap/>
            <w:hideMark/>
          </w:tcPr>
          <w:p w:rsidR="00A94FED" w:rsidRPr="00361D49" w:rsidRDefault="00A94FED" w:rsidP="001E4FE3">
            <w:pPr>
              <w:jc w:val="right"/>
              <w:rPr>
                <w:rFonts w:cs="Arial"/>
                <w:sz w:val="22"/>
              </w:rPr>
            </w:pPr>
            <w:r w:rsidRPr="00361D49">
              <w:rPr>
                <w:rFonts w:cs="Arial"/>
                <w:sz w:val="22"/>
              </w:rPr>
              <w:t>$290.00</w:t>
            </w:r>
          </w:p>
        </w:tc>
      </w:tr>
    </w:tbl>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II.- Por la expedición de anuncios temporales:</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Se entenderá por anuncio temporal todo aquel que no exceda más de 30 días naturales su exhibición y que solo se utilizaran por una ocasión. Las tarifas serán las siguientes:</w:t>
      </w:r>
    </w:p>
    <w:p w:rsidR="00A94FED" w:rsidRPr="00B06054" w:rsidRDefault="00A94FED" w:rsidP="00A94FED">
      <w:pPr>
        <w:rPr>
          <w:rFonts w:cs="Arial"/>
          <w:bCs/>
          <w:sz w:val="22"/>
          <w:szCs w:val="22"/>
        </w:rPr>
      </w:pPr>
    </w:p>
    <w:p w:rsidR="00A94FED" w:rsidRPr="00B06054" w:rsidRDefault="00A94FED" w:rsidP="00A94FED">
      <w:pPr>
        <w:pStyle w:val="Prrafodelista"/>
        <w:numPr>
          <w:ilvl w:val="0"/>
          <w:numId w:val="19"/>
        </w:numPr>
        <w:rPr>
          <w:rFonts w:cs="Arial"/>
          <w:bCs/>
          <w:sz w:val="22"/>
          <w:szCs w:val="22"/>
        </w:rPr>
      </w:pPr>
      <w:r w:rsidRPr="00B06054">
        <w:rPr>
          <w:rFonts w:cs="Arial"/>
          <w:bCs/>
          <w:sz w:val="22"/>
          <w:szCs w:val="22"/>
        </w:rPr>
        <w:t>Autorización de anuncios publicitarios en la vía pública por eventos ocasionales no mayores al tamaño 2.88 metros cuadrados. $ 24</w:t>
      </w:r>
      <w:r>
        <w:rPr>
          <w:rFonts w:cs="Arial"/>
          <w:bCs/>
          <w:sz w:val="22"/>
          <w:szCs w:val="22"/>
        </w:rPr>
        <w:t>9</w:t>
      </w:r>
      <w:r w:rsidRPr="00B06054">
        <w:rPr>
          <w:rFonts w:cs="Arial"/>
          <w:bCs/>
          <w:sz w:val="22"/>
          <w:szCs w:val="22"/>
        </w:rPr>
        <w:t>.00, por cada uno.</w:t>
      </w:r>
    </w:p>
    <w:p w:rsidR="00A94FED" w:rsidRPr="00B06054" w:rsidRDefault="00A94FED" w:rsidP="00A94FED">
      <w:pPr>
        <w:pStyle w:val="Prrafodelista"/>
        <w:numPr>
          <w:ilvl w:val="0"/>
          <w:numId w:val="19"/>
        </w:numPr>
        <w:rPr>
          <w:rFonts w:cs="Arial"/>
          <w:bCs/>
          <w:sz w:val="22"/>
          <w:szCs w:val="22"/>
        </w:rPr>
      </w:pPr>
      <w:r w:rsidRPr="00B06054">
        <w:rPr>
          <w:rFonts w:cs="Arial"/>
          <w:bCs/>
          <w:sz w:val="22"/>
          <w:szCs w:val="22"/>
        </w:rPr>
        <w:t>Autorización de anuncios publicitarios en la vía pública por eventos ocasionales mayores al tamañ</w:t>
      </w:r>
      <w:r>
        <w:rPr>
          <w:rFonts w:cs="Arial"/>
          <w:bCs/>
          <w:sz w:val="22"/>
          <w:szCs w:val="22"/>
        </w:rPr>
        <w:t>o de 2.88 metros cuadrados, $364</w:t>
      </w:r>
      <w:r w:rsidRPr="00B06054">
        <w:rPr>
          <w:rFonts w:cs="Arial"/>
          <w:bCs/>
          <w:sz w:val="22"/>
          <w:szCs w:val="22"/>
        </w:rPr>
        <w:t>.00 cada uno.</w:t>
      </w:r>
    </w:p>
    <w:p w:rsidR="00A94FED" w:rsidRDefault="00A94FED" w:rsidP="00A94FED">
      <w:pPr>
        <w:pStyle w:val="Prrafodelista"/>
        <w:numPr>
          <w:ilvl w:val="0"/>
          <w:numId w:val="19"/>
        </w:numPr>
        <w:rPr>
          <w:rFonts w:cs="Arial"/>
          <w:bCs/>
          <w:sz w:val="22"/>
          <w:szCs w:val="22"/>
        </w:rPr>
      </w:pPr>
      <w:r w:rsidRPr="00B06054">
        <w:rPr>
          <w:rFonts w:cs="Arial"/>
          <w:bCs/>
          <w:sz w:val="22"/>
          <w:szCs w:val="22"/>
        </w:rPr>
        <w:t>Autorización de anuncios publicitarios en la vía pública por eventos ocasionales con altura de 0 a 5 metros, $4</w:t>
      </w:r>
      <w:r>
        <w:rPr>
          <w:rFonts w:cs="Arial"/>
          <w:bCs/>
          <w:sz w:val="22"/>
          <w:szCs w:val="22"/>
        </w:rPr>
        <w:t>68</w:t>
      </w:r>
      <w:r w:rsidRPr="00B06054">
        <w:rPr>
          <w:rFonts w:cs="Arial"/>
          <w:bCs/>
          <w:sz w:val="22"/>
          <w:szCs w:val="22"/>
        </w:rPr>
        <w:t>.00 cada uno.</w:t>
      </w:r>
    </w:p>
    <w:p w:rsidR="00A94FED"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II</w:t>
      </w:r>
      <w:r>
        <w:rPr>
          <w:rFonts w:cs="Arial"/>
          <w:bCs/>
          <w:sz w:val="22"/>
          <w:szCs w:val="22"/>
        </w:rPr>
        <w:t>I</w:t>
      </w:r>
      <w:r w:rsidRPr="00B06054">
        <w:rPr>
          <w:rFonts w:cs="Arial"/>
          <w:bCs/>
          <w:sz w:val="22"/>
          <w:szCs w:val="22"/>
        </w:rPr>
        <w:t xml:space="preserve">.- Por la expedición de anuncios </w:t>
      </w:r>
      <w:r>
        <w:rPr>
          <w:rFonts w:cs="Arial"/>
          <w:bCs/>
          <w:sz w:val="22"/>
          <w:szCs w:val="22"/>
        </w:rPr>
        <w:t>siguientes</w:t>
      </w:r>
      <w:r w:rsidRPr="00B06054">
        <w:rPr>
          <w:rFonts w:cs="Arial"/>
          <w:bCs/>
          <w:sz w:val="22"/>
          <w:szCs w:val="22"/>
        </w:rPr>
        <w:t>:</w:t>
      </w:r>
    </w:p>
    <w:p w:rsidR="00A94FED" w:rsidRPr="00961E74" w:rsidRDefault="00A94FED" w:rsidP="00A94FED">
      <w:pPr>
        <w:rPr>
          <w:rFonts w:cs="Arial"/>
          <w:bCs/>
          <w:sz w:val="22"/>
          <w:szCs w:val="22"/>
        </w:rPr>
      </w:pPr>
    </w:p>
    <w:p w:rsidR="00A94FED" w:rsidRPr="00634EE3" w:rsidRDefault="00A94FED" w:rsidP="00A94FED">
      <w:pPr>
        <w:pStyle w:val="Prrafodelista"/>
        <w:numPr>
          <w:ilvl w:val="0"/>
          <w:numId w:val="20"/>
        </w:numPr>
        <w:rPr>
          <w:rFonts w:cs="Arial"/>
          <w:bCs/>
          <w:sz w:val="22"/>
          <w:szCs w:val="22"/>
        </w:rPr>
      </w:pPr>
      <w:r w:rsidRPr="00634EE3">
        <w:rPr>
          <w:rFonts w:cs="Arial"/>
          <w:bCs/>
          <w:sz w:val="22"/>
          <w:szCs w:val="22"/>
        </w:rPr>
        <w:t>Por publicidad con altoparlantes $ 140.00 diarios. Esta actividad queda restringida en avenidas principales, plazas, y bulevares de la ciudad.</w:t>
      </w:r>
    </w:p>
    <w:p w:rsidR="00A94FED" w:rsidRPr="00634EE3" w:rsidRDefault="00A94FED" w:rsidP="00A94FED">
      <w:pPr>
        <w:pStyle w:val="Prrafodelista"/>
        <w:numPr>
          <w:ilvl w:val="0"/>
          <w:numId w:val="20"/>
        </w:numPr>
        <w:rPr>
          <w:rFonts w:cs="Arial"/>
          <w:bCs/>
          <w:sz w:val="22"/>
          <w:szCs w:val="22"/>
        </w:rPr>
      </w:pPr>
      <w:r w:rsidRPr="00634EE3">
        <w:rPr>
          <w:rFonts w:cs="Arial"/>
          <w:bCs/>
          <w:sz w:val="22"/>
          <w:szCs w:val="22"/>
        </w:rPr>
        <w:t>Por volanteo publicitario de cualquier tipo que se realice en las calles, avenidas y lugares públicos $ 80.00 diario y por persona, previa autorización.</w:t>
      </w:r>
    </w:p>
    <w:p w:rsidR="00A94FED" w:rsidRPr="00634EE3" w:rsidRDefault="00A94FED" w:rsidP="00A94FED">
      <w:pPr>
        <w:pStyle w:val="Prrafodelista"/>
        <w:numPr>
          <w:ilvl w:val="0"/>
          <w:numId w:val="20"/>
        </w:numPr>
        <w:rPr>
          <w:rFonts w:cs="Arial"/>
          <w:bCs/>
          <w:sz w:val="22"/>
          <w:szCs w:val="22"/>
        </w:rPr>
      </w:pPr>
      <w:r w:rsidRPr="00634EE3">
        <w:rPr>
          <w:rFonts w:cs="Arial"/>
          <w:bCs/>
          <w:sz w:val="22"/>
          <w:szCs w:val="22"/>
        </w:rPr>
        <w:t>Figura inflable con publicidad en vía pública y de duración temporal, $ 17.00 por día y por figura.</w:t>
      </w:r>
    </w:p>
    <w:p w:rsidR="00A94FED" w:rsidRPr="00634EE3" w:rsidRDefault="00A94FED" w:rsidP="00A94FED">
      <w:pPr>
        <w:pStyle w:val="Prrafodelista"/>
        <w:numPr>
          <w:ilvl w:val="0"/>
          <w:numId w:val="20"/>
        </w:numPr>
        <w:rPr>
          <w:rFonts w:cs="Arial"/>
          <w:bCs/>
          <w:sz w:val="22"/>
          <w:szCs w:val="22"/>
        </w:rPr>
      </w:pPr>
      <w:r w:rsidRPr="00634EE3">
        <w:rPr>
          <w:rFonts w:cs="Arial"/>
          <w:bCs/>
          <w:sz w:val="22"/>
          <w:szCs w:val="22"/>
        </w:rPr>
        <w:t>Permiso anual para anuncios en puestos o casetas fijas o semifijos instalados en la vía pública hasta $ 324.00.</w:t>
      </w:r>
    </w:p>
    <w:p w:rsidR="00A94FED" w:rsidRPr="00634EE3" w:rsidRDefault="00A94FED" w:rsidP="00A94FED">
      <w:pPr>
        <w:pStyle w:val="Prrafodelista"/>
        <w:numPr>
          <w:ilvl w:val="0"/>
          <w:numId w:val="20"/>
        </w:numPr>
        <w:rPr>
          <w:rFonts w:cs="Arial"/>
          <w:bCs/>
          <w:sz w:val="22"/>
          <w:szCs w:val="22"/>
        </w:rPr>
      </w:pPr>
      <w:r w:rsidRPr="00634EE3">
        <w:rPr>
          <w:rFonts w:cs="Arial"/>
          <w:bCs/>
          <w:sz w:val="22"/>
          <w:szCs w:val="22"/>
        </w:rPr>
        <w:t>Electrónico por m2 de pantalla $ 1,122.50</w:t>
      </w:r>
      <w:r>
        <w:rPr>
          <w:rFonts w:cs="Arial"/>
          <w:bCs/>
          <w:sz w:val="22"/>
          <w:szCs w:val="22"/>
        </w:rPr>
        <w:t xml:space="preserve"> anual.</w:t>
      </w:r>
    </w:p>
    <w:p w:rsidR="00A94FED" w:rsidRDefault="00A94FED" w:rsidP="00A94FED">
      <w:pPr>
        <w:jc w:val="center"/>
        <w:rPr>
          <w:rFonts w:cs="Arial"/>
          <w:b/>
          <w:sz w:val="22"/>
          <w:szCs w:val="22"/>
        </w:rPr>
      </w:pPr>
    </w:p>
    <w:p w:rsidR="00A94FED" w:rsidRPr="00B06054" w:rsidRDefault="00A94FED" w:rsidP="00A94FED">
      <w:pPr>
        <w:jc w:val="center"/>
        <w:rPr>
          <w:rFonts w:cs="Arial"/>
          <w:b/>
          <w:sz w:val="22"/>
          <w:szCs w:val="22"/>
        </w:rPr>
      </w:pPr>
      <w:r w:rsidRPr="00B06054">
        <w:rPr>
          <w:rFonts w:cs="Arial"/>
          <w:b/>
          <w:sz w:val="22"/>
          <w:szCs w:val="22"/>
        </w:rPr>
        <w:t>SECCIÓN VI</w:t>
      </w:r>
    </w:p>
    <w:p w:rsidR="00A94FED" w:rsidRPr="00B06054" w:rsidRDefault="00A94FED" w:rsidP="00A94FED">
      <w:pPr>
        <w:jc w:val="center"/>
        <w:rPr>
          <w:rFonts w:cs="Arial"/>
          <w:b/>
          <w:bCs/>
          <w:sz w:val="22"/>
          <w:szCs w:val="22"/>
        </w:rPr>
      </w:pPr>
      <w:r w:rsidRPr="00B06054">
        <w:rPr>
          <w:rFonts w:cs="Arial"/>
          <w:b/>
          <w:bCs/>
          <w:sz w:val="22"/>
          <w:szCs w:val="22"/>
        </w:rPr>
        <w:t>DE LOS SERVICIOS CATASTRALES</w:t>
      </w:r>
    </w:p>
    <w:p w:rsidR="00A94FED" w:rsidRPr="00B06054" w:rsidRDefault="00A94FED" w:rsidP="00A94FED">
      <w:pPr>
        <w:ind w:right="50"/>
        <w:rPr>
          <w:rFonts w:cs="Arial"/>
          <w:b/>
          <w:sz w:val="22"/>
          <w:szCs w:val="22"/>
        </w:rPr>
      </w:pPr>
    </w:p>
    <w:p w:rsidR="00A94FED" w:rsidRPr="00B06054" w:rsidRDefault="00A94FED" w:rsidP="00A94FED">
      <w:pPr>
        <w:ind w:right="50"/>
        <w:rPr>
          <w:rFonts w:cs="Arial"/>
          <w:bCs/>
          <w:sz w:val="22"/>
          <w:szCs w:val="22"/>
        </w:rPr>
      </w:pPr>
      <w:r w:rsidRPr="00B06054">
        <w:rPr>
          <w:rFonts w:cs="Arial"/>
          <w:b/>
          <w:sz w:val="22"/>
          <w:szCs w:val="22"/>
        </w:rPr>
        <w:t>ARTÍCULO 27.-</w:t>
      </w:r>
      <w:r w:rsidRPr="00B06054">
        <w:rPr>
          <w:rFonts w:cs="Arial"/>
          <w:bCs/>
          <w:sz w:val="22"/>
          <w:szCs w:val="22"/>
        </w:rPr>
        <w:t xml:space="preserve"> Son objeto de estos derechos, los servicios que presten las autoridades municipales por concepto de:</w:t>
      </w:r>
    </w:p>
    <w:p w:rsidR="00A94FED" w:rsidRPr="00B06054" w:rsidRDefault="00A94FED" w:rsidP="00A94FED">
      <w:pPr>
        <w:ind w:right="50"/>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I.- Certificaciones catastrales:</w:t>
      </w:r>
    </w:p>
    <w:p w:rsidR="00A94FED" w:rsidRPr="00B06054" w:rsidRDefault="00A94FED" w:rsidP="00A94FED">
      <w:pPr>
        <w:rPr>
          <w:rFonts w:cs="Arial"/>
          <w:bCs/>
          <w:sz w:val="22"/>
          <w:szCs w:val="22"/>
        </w:rPr>
      </w:pPr>
    </w:p>
    <w:p w:rsidR="00A94FED" w:rsidRPr="00B06054" w:rsidRDefault="00A94FED" w:rsidP="00A94FED">
      <w:pPr>
        <w:ind w:firstLine="360"/>
        <w:rPr>
          <w:rFonts w:cs="Arial"/>
          <w:bCs/>
          <w:sz w:val="22"/>
          <w:szCs w:val="22"/>
        </w:rPr>
      </w:pPr>
      <w:r w:rsidRPr="00B06054">
        <w:rPr>
          <w:rFonts w:cs="Arial"/>
          <w:bCs/>
          <w:sz w:val="22"/>
          <w:szCs w:val="22"/>
        </w:rPr>
        <w:t xml:space="preserve">1.- Revisión, registro y certificación de planos catastrales: </w:t>
      </w:r>
    </w:p>
    <w:p w:rsidR="00A94FED" w:rsidRPr="00B06054" w:rsidRDefault="00A94FED" w:rsidP="00A94FED">
      <w:pPr>
        <w:ind w:firstLine="360"/>
        <w:rPr>
          <w:rFonts w:cs="Arial"/>
          <w:bCs/>
          <w:sz w:val="22"/>
          <w:szCs w:val="22"/>
        </w:rPr>
      </w:pPr>
      <w:r w:rsidRPr="00B06054">
        <w:rPr>
          <w:rFonts w:cs="Arial"/>
          <w:bCs/>
          <w:sz w:val="22"/>
          <w:szCs w:val="22"/>
        </w:rPr>
        <w:tab/>
        <w:t>a) Residencial y comercial $ 1</w:t>
      </w:r>
      <w:r>
        <w:rPr>
          <w:rFonts w:cs="Arial"/>
          <w:bCs/>
          <w:sz w:val="22"/>
          <w:szCs w:val="22"/>
        </w:rPr>
        <w:t>30</w:t>
      </w:r>
      <w:r w:rsidRPr="00B06054">
        <w:rPr>
          <w:rFonts w:cs="Arial"/>
          <w:bCs/>
          <w:sz w:val="22"/>
          <w:szCs w:val="22"/>
        </w:rPr>
        <w:t>.00.</w:t>
      </w:r>
    </w:p>
    <w:p w:rsidR="00A94FED" w:rsidRPr="00B06054" w:rsidRDefault="00A94FED" w:rsidP="00A94FED">
      <w:pPr>
        <w:ind w:firstLine="360"/>
        <w:rPr>
          <w:rFonts w:cs="Arial"/>
          <w:bCs/>
          <w:sz w:val="22"/>
          <w:szCs w:val="22"/>
        </w:rPr>
      </w:pPr>
      <w:r w:rsidRPr="00B06054">
        <w:rPr>
          <w:rFonts w:cs="Arial"/>
          <w:bCs/>
          <w:sz w:val="22"/>
          <w:szCs w:val="22"/>
        </w:rPr>
        <w:tab/>
        <w:t>b) Industrial $ 2,</w:t>
      </w:r>
      <w:r>
        <w:rPr>
          <w:rFonts w:cs="Arial"/>
          <w:bCs/>
          <w:sz w:val="22"/>
          <w:szCs w:val="22"/>
        </w:rPr>
        <w:t>961</w:t>
      </w:r>
      <w:r w:rsidRPr="00B06054">
        <w:rPr>
          <w:rFonts w:cs="Arial"/>
          <w:bCs/>
          <w:sz w:val="22"/>
          <w:szCs w:val="22"/>
        </w:rPr>
        <w:t>.00.</w:t>
      </w:r>
    </w:p>
    <w:p w:rsidR="00A94FED" w:rsidRPr="00B06054" w:rsidRDefault="00A94FED" w:rsidP="00A94FED">
      <w:pPr>
        <w:ind w:left="634" w:hanging="274"/>
        <w:rPr>
          <w:rFonts w:cs="Arial"/>
          <w:bCs/>
          <w:sz w:val="22"/>
          <w:szCs w:val="22"/>
        </w:rPr>
      </w:pPr>
      <w:r w:rsidRPr="00B06054">
        <w:rPr>
          <w:rFonts w:cs="Arial"/>
          <w:bCs/>
          <w:sz w:val="22"/>
          <w:szCs w:val="22"/>
        </w:rPr>
        <w:t xml:space="preserve">2.- Revisión, cálculo y registro sobre planos de fraccionamientos, subdivisión y </w:t>
      </w:r>
      <w:proofErr w:type="spellStart"/>
      <w:r>
        <w:rPr>
          <w:rFonts w:cs="Arial"/>
          <w:bCs/>
          <w:sz w:val="22"/>
          <w:szCs w:val="22"/>
        </w:rPr>
        <w:t>r</w:t>
      </w:r>
      <w:r w:rsidRPr="00B06054">
        <w:rPr>
          <w:rFonts w:cs="Arial"/>
          <w:bCs/>
          <w:sz w:val="22"/>
          <w:szCs w:val="22"/>
        </w:rPr>
        <w:t>elotificación</w:t>
      </w:r>
      <w:proofErr w:type="spellEnd"/>
      <w:r w:rsidRPr="00B06054">
        <w:rPr>
          <w:rFonts w:cs="Arial"/>
          <w:bCs/>
          <w:sz w:val="22"/>
          <w:szCs w:val="22"/>
        </w:rPr>
        <w:t xml:space="preserve"> $ 3</w:t>
      </w:r>
      <w:r>
        <w:rPr>
          <w:rFonts w:cs="Arial"/>
          <w:bCs/>
          <w:sz w:val="22"/>
          <w:szCs w:val="22"/>
        </w:rPr>
        <w:t>8</w:t>
      </w:r>
      <w:r w:rsidRPr="00B06054">
        <w:rPr>
          <w:rFonts w:cs="Arial"/>
          <w:bCs/>
          <w:sz w:val="22"/>
          <w:szCs w:val="22"/>
        </w:rPr>
        <w:t>.00 por lote.</w:t>
      </w:r>
    </w:p>
    <w:p w:rsidR="00A94FED" w:rsidRPr="00B06054" w:rsidRDefault="00A94FED" w:rsidP="00A94FED">
      <w:pPr>
        <w:ind w:firstLine="360"/>
        <w:rPr>
          <w:rFonts w:cs="Arial"/>
          <w:bCs/>
          <w:sz w:val="22"/>
          <w:szCs w:val="22"/>
        </w:rPr>
      </w:pPr>
      <w:r w:rsidRPr="00B06054">
        <w:rPr>
          <w:rFonts w:cs="Arial"/>
          <w:bCs/>
          <w:sz w:val="22"/>
          <w:szCs w:val="22"/>
        </w:rPr>
        <w:t>3.- Certificación unitaria de plano catastral $ 1</w:t>
      </w:r>
      <w:r>
        <w:rPr>
          <w:rFonts w:cs="Arial"/>
          <w:bCs/>
          <w:sz w:val="22"/>
          <w:szCs w:val="22"/>
        </w:rPr>
        <w:t>30</w:t>
      </w:r>
      <w:r w:rsidRPr="00B06054">
        <w:rPr>
          <w:rFonts w:cs="Arial"/>
          <w:bCs/>
          <w:sz w:val="22"/>
          <w:szCs w:val="22"/>
        </w:rPr>
        <w:t>.00.</w:t>
      </w:r>
    </w:p>
    <w:p w:rsidR="00A94FED" w:rsidRPr="00B06054" w:rsidRDefault="00A94FED" w:rsidP="00A94FED">
      <w:pPr>
        <w:ind w:firstLine="360"/>
        <w:rPr>
          <w:rFonts w:cs="Arial"/>
          <w:bCs/>
          <w:sz w:val="22"/>
          <w:szCs w:val="22"/>
        </w:rPr>
      </w:pPr>
      <w:r w:rsidRPr="00B06054">
        <w:rPr>
          <w:rFonts w:cs="Arial"/>
          <w:bCs/>
          <w:sz w:val="22"/>
          <w:szCs w:val="22"/>
        </w:rPr>
        <w:t>4.- Certificación catastral $ 1</w:t>
      </w:r>
      <w:r>
        <w:rPr>
          <w:rFonts w:cs="Arial"/>
          <w:bCs/>
          <w:sz w:val="22"/>
          <w:szCs w:val="22"/>
        </w:rPr>
        <w:t>30</w:t>
      </w:r>
      <w:r w:rsidRPr="00B06054">
        <w:rPr>
          <w:rFonts w:cs="Arial"/>
          <w:bCs/>
          <w:sz w:val="22"/>
          <w:szCs w:val="22"/>
        </w:rPr>
        <w:t>.00.</w:t>
      </w:r>
    </w:p>
    <w:p w:rsidR="00A94FED" w:rsidRPr="00B06054" w:rsidRDefault="00A94FED" w:rsidP="00A94FED">
      <w:pPr>
        <w:ind w:firstLine="360"/>
        <w:rPr>
          <w:rFonts w:cs="Arial"/>
          <w:bCs/>
          <w:sz w:val="22"/>
          <w:szCs w:val="22"/>
        </w:rPr>
      </w:pPr>
      <w:r w:rsidRPr="00B06054">
        <w:rPr>
          <w:rFonts w:cs="Arial"/>
          <w:bCs/>
          <w:sz w:val="22"/>
          <w:szCs w:val="22"/>
        </w:rPr>
        <w:t>5.- Certificado de no propiedad $ 1</w:t>
      </w:r>
      <w:r>
        <w:rPr>
          <w:rFonts w:cs="Arial"/>
          <w:bCs/>
          <w:sz w:val="22"/>
          <w:szCs w:val="22"/>
        </w:rPr>
        <w:t>30</w:t>
      </w:r>
      <w:r w:rsidRPr="00B06054">
        <w:rPr>
          <w:rFonts w:cs="Arial"/>
          <w:bCs/>
          <w:sz w:val="22"/>
          <w:szCs w:val="22"/>
        </w:rPr>
        <w:t>.00.</w:t>
      </w:r>
    </w:p>
    <w:p w:rsidR="00A94FED" w:rsidRPr="00B06054" w:rsidRDefault="00A94FED" w:rsidP="00A94FED">
      <w:pPr>
        <w:ind w:firstLine="360"/>
        <w:rPr>
          <w:rFonts w:cs="Arial"/>
          <w:bCs/>
          <w:sz w:val="22"/>
          <w:szCs w:val="22"/>
        </w:rPr>
      </w:pPr>
      <w:r w:rsidRPr="00B06054">
        <w:rPr>
          <w:rFonts w:cs="Arial"/>
          <w:bCs/>
          <w:sz w:val="22"/>
          <w:szCs w:val="22"/>
        </w:rPr>
        <w:t xml:space="preserve">6.-  </w:t>
      </w:r>
      <w:r w:rsidRPr="00B06054">
        <w:rPr>
          <w:rFonts w:cs="Arial"/>
          <w:sz w:val="22"/>
          <w:szCs w:val="22"/>
        </w:rPr>
        <w:t xml:space="preserve">Alta y cambios de </w:t>
      </w:r>
      <w:r>
        <w:rPr>
          <w:rFonts w:cs="Arial"/>
          <w:sz w:val="22"/>
          <w:szCs w:val="22"/>
        </w:rPr>
        <w:t>p</w:t>
      </w:r>
      <w:r w:rsidRPr="00B06054">
        <w:rPr>
          <w:rFonts w:cs="Arial"/>
          <w:sz w:val="22"/>
          <w:szCs w:val="22"/>
        </w:rPr>
        <w:t>ropietario de predios $ 7</w:t>
      </w:r>
      <w:r>
        <w:rPr>
          <w:rFonts w:cs="Arial"/>
          <w:sz w:val="22"/>
          <w:szCs w:val="22"/>
        </w:rPr>
        <w:t>6</w:t>
      </w:r>
      <w:r w:rsidRPr="00B06054">
        <w:rPr>
          <w:rFonts w:cs="Arial"/>
          <w:sz w:val="22"/>
          <w:szCs w:val="22"/>
        </w:rPr>
        <w:t>.00.</w:t>
      </w:r>
    </w:p>
    <w:p w:rsidR="00A94FED" w:rsidRPr="00B06054" w:rsidRDefault="00A94FED" w:rsidP="00A94FED">
      <w:pPr>
        <w:rPr>
          <w:rFonts w:cs="Arial"/>
          <w:bCs/>
          <w:sz w:val="22"/>
          <w:szCs w:val="22"/>
        </w:rPr>
      </w:pPr>
    </w:p>
    <w:p w:rsidR="00A94FED" w:rsidRDefault="00A94FED" w:rsidP="00A94FED">
      <w:pPr>
        <w:rPr>
          <w:rFonts w:cs="Arial"/>
          <w:bCs/>
          <w:sz w:val="22"/>
          <w:szCs w:val="22"/>
        </w:rPr>
      </w:pPr>
      <w:r w:rsidRPr="00B06054">
        <w:rPr>
          <w:rFonts w:cs="Arial"/>
          <w:bCs/>
          <w:sz w:val="22"/>
          <w:szCs w:val="22"/>
        </w:rPr>
        <w:t>II.- Deslinde de predios urbanos:</w:t>
      </w:r>
    </w:p>
    <w:p w:rsidR="00A94FED" w:rsidRPr="00B06054" w:rsidRDefault="00A94FED" w:rsidP="00A94FED">
      <w:pPr>
        <w:rPr>
          <w:rFonts w:cs="Arial"/>
          <w:bCs/>
          <w:sz w:val="22"/>
          <w:szCs w:val="22"/>
        </w:rPr>
      </w:pPr>
    </w:p>
    <w:p w:rsidR="00A94FED" w:rsidRPr="00B06054" w:rsidRDefault="00A94FED" w:rsidP="00A94FED">
      <w:pPr>
        <w:ind w:left="709" w:hanging="358"/>
        <w:rPr>
          <w:rFonts w:cs="Arial"/>
          <w:bCs/>
          <w:sz w:val="22"/>
          <w:szCs w:val="22"/>
        </w:rPr>
      </w:pPr>
      <w:r w:rsidRPr="00B06054">
        <w:rPr>
          <w:rFonts w:cs="Arial"/>
          <w:bCs/>
          <w:sz w:val="22"/>
          <w:szCs w:val="22"/>
        </w:rPr>
        <w:t>1.- Deslinde de predios urbanos $ 0.4</w:t>
      </w:r>
      <w:r>
        <w:rPr>
          <w:rFonts w:cs="Arial"/>
          <w:bCs/>
          <w:sz w:val="22"/>
          <w:szCs w:val="22"/>
        </w:rPr>
        <w:t>6</w:t>
      </w:r>
      <w:r w:rsidRPr="00B06054">
        <w:rPr>
          <w:rFonts w:cs="Arial"/>
          <w:bCs/>
          <w:sz w:val="22"/>
          <w:szCs w:val="22"/>
        </w:rPr>
        <w:t xml:space="preserve"> por M2, hasta 2</w:t>
      </w:r>
      <w:r>
        <w:rPr>
          <w:rFonts w:cs="Arial"/>
          <w:bCs/>
          <w:sz w:val="22"/>
          <w:szCs w:val="22"/>
        </w:rPr>
        <w:t>1</w:t>
      </w:r>
      <w:r w:rsidRPr="00B06054">
        <w:rPr>
          <w:rFonts w:cs="Arial"/>
          <w:bCs/>
          <w:sz w:val="22"/>
          <w:szCs w:val="22"/>
        </w:rPr>
        <w:t>,</w:t>
      </w:r>
      <w:r>
        <w:rPr>
          <w:rFonts w:cs="Arial"/>
          <w:bCs/>
          <w:sz w:val="22"/>
          <w:szCs w:val="22"/>
        </w:rPr>
        <w:t>736</w:t>
      </w:r>
      <w:r w:rsidRPr="00B06054">
        <w:rPr>
          <w:rFonts w:cs="Arial"/>
          <w:bCs/>
          <w:sz w:val="22"/>
          <w:szCs w:val="22"/>
        </w:rPr>
        <w:t>.00 M2. Lo que exceda, a razón de $ 0.1</w:t>
      </w:r>
      <w:r>
        <w:rPr>
          <w:rFonts w:cs="Arial"/>
          <w:bCs/>
          <w:sz w:val="22"/>
          <w:szCs w:val="22"/>
        </w:rPr>
        <w:t>9</w:t>
      </w:r>
      <w:r w:rsidRPr="00B06054">
        <w:rPr>
          <w:rFonts w:cs="Arial"/>
          <w:bCs/>
          <w:sz w:val="22"/>
          <w:szCs w:val="22"/>
        </w:rPr>
        <w:t xml:space="preserve"> por metro cuadrado.</w:t>
      </w:r>
    </w:p>
    <w:p w:rsidR="00A94FED" w:rsidRPr="00B06054" w:rsidRDefault="00A94FED" w:rsidP="00A94FED">
      <w:pPr>
        <w:ind w:left="709" w:hanging="358"/>
        <w:rPr>
          <w:rFonts w:cs="Arial"/>
          <w:bCs/>
          <w:sz w:val="22"/>
          <w:szCs w:val="22"/>
        </w:rPr>
      </w:pPr>
      <w:r w:rsidRPr="00B06054">
        <w:rPr>
          <w:rFonts w:cs="Arial"/>
          <w:bCs/>
          <w:sz w:val="22"/>
          <w:szCs w:val="22"/>
        </w:rPr>
        <w:t>2.- Para el inciso anterior, cualquiera que sea la superficie del predio, el importe de los derechos no podrá ser inferior a $ 3</w:t>
      </w:r>
      <w:r>
        <w:rPr>
          <w:rFonts w:cs="Arial"/>
          <w:bCs/>
          <w:sz w:val="22"/>
          <w:szCs w:val="22"/>
        </w:rPr>
        <w:t>29</w:t>
      </w:r>
      <w:r w:rsidRPr="00B06054">
        <w:rPr>
          <w:rFonts w:cs="Arial"/>
          <w:bCs/>
          <w:sz w:val="22"/>
          <w:szCs w:val="22"/>
        </w:rPr>
        <w:t>.00.</w:t>
      </w:r>
    </w:p>
    <w:p w:rsidR="00A94FED" w:rsidRPr="00B06054" w:rsidRDefault="00A94FED" w:rsidP="00A94FED">
      <w:pPr>
        <w:ind w:hanging="358"/>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III.- Deslinde de predios rústicos:</w:t>
      </w:r>
    </w:p>
    <w:p w:rsidR="00A94FED" w:rsidRPr="00B06054" w:rsidRDefault="00A94FED" w:rsidP="00A94FED">
      <w:pPr>
        <w:rPr>
          <w:rFonts w:cs="Arial"/>
          <w:bCs/>
          <w:sz w:val="22"/>
          <w:szCs w:val="22"/>
        </w:rPr>
      </w:pPr>
    </w:p>
    <w:p w:rsidR="00A94FED" w:rsidRPr="00B06054" w:rsidRDefault="00A94FED" w:rsidP="00A94FED">
      <w:pPr>
        <w:ind w:left="709" w:hanging="358"/>
        <w:rPr>
          <w:rFonts w:cs="Arial"/>
          <w:bCs/>
          <w:sz w:val="22"/>
          <w:szCs w:val="22"/>
        </w:rPr>
      </w:pPr>
      <w:r w:rsidRPr="00B06054">
        <w:rPr>
          <w:rFonts w:cs="Arial"/>
          <w:bCs/>
          <w:sz w:val="22"/>
          <w:szCs w:val="22"/>
        </w:rPr>
        <w:t>1.- $ 6</w:t>
      </w:r>
      <w:r>
        <w:rPr>
          <w:rFonts w:cs="Arial"/>
          <w:bCs/>
          <w:sz w:val="22"/>
          <w:szCs w:val="22"/>
        </w:rPr>
        <w:t>81</w:t>
      </w:r>
      <w:r w:rsidRPr="00B06054">
        <w:rPr>
          <w:rFonts w:cs="Arial"/>
          <w:bCs/>
          <w:sz w:val="22"/>
          <w:szCs w:val="22"/>
        </w:rPr>
        <w:t>.00 por hectárea, hasta 10 hectáreas, lo que exceda a razón de $ 2</w:t>
      </w:r>
      <w:r>
        <w:rPr>
          <w:rFonts w:cs="Arial"/>
          <w:bCs/>
          <w:sz w:val="22"/>
          <w:szCs w:val="22"/>
        </w:rPr>
        <w:t>23</w:t>
      </w:r>
      <w:r w:rsidRPr="00B06054">
        <w:rPr>
          <w:rFonts w:cs="Arial"/>
          <w:bCs/>
          <w:sz w:val="22"/>
          <w:szCs w:val="22"/>
        </w:rPr>
        <w:t>.00 por hectárea. Cualquiera que sea la superficie del predio el importe de los derechos no podrá ser inferior a $ 5</w:t>
      </w:r>
      <w:r>
        <w:rPr>
          <w:rFonts w:cs="Arial"/>
          <w:bCs/>
          <w:sz w:val="22"/>
          <w:szCs w:val="22"/>
        </w:rPr>
        <w:t>95</w:t>
      </w:r>
      <w:r w:rsidRPr="00B06054">
        <w:rPr>
          <w:rFonts w:cs="Arial"/>
          <w:bCs/>
          <w:sz w:val="22"/>
          <w:szCs w:val="22"/>
        </w:rPr>
        <w:t>.00.</w:t>
      </w:r>
    </w:p>
    <w:p w:rsidR="00A94FED" w:rsidRPr="00B06054" w:rsidRDefault="00A94FED" w:rsidP="00A94FED">
      <w:pPr>
        <w:ind w:left="709" w:hanging="358"/>
        <w:rPr>
          <w:rFonts w:cs="Arial"/>
          <w:bCs/>
          <w:sz w:val="22"/>
          <w:szCs w:val="22"/>
        </w:rPr>
      </w:pPr>
      <w:r w:rsidRPr="00B06054">
        <w:rPr>
          <w:rFonts w:cs="Arial"/>
          <w:bCs/>
          <w:sz w:val="22"/>
          <w:szCs w:val="22"/>
        </w:rPr>
        <w:t>2.- Colocación de mojoneras $ 5</w:t>
      </w:r>
      <w:r>
        <w:rPr>
          <w:rFonts w:cs="Arial"/>
          <w:bCs/>
          <w:sz w:val="22"/>
          <w:szCs w:val="22"/>
        </w:rPr>
        <w:t>39</w:t>
      </w:r>
      <w:r w:rsidRPr="00B06054">
        <w:rPr>
          <w:rFonts w:cs="Arial"/>
          <w:bCs/>
          <w:sz w:val="22"/>
          <w:szCs w:val="22"/>
        </w:rPr>
        <w:t>.00 de 6” de diámetro por 90 cm. de alto y $ 3</w:t>
      </w:r>
      <w:r>
        <w:rPr>
          <w:rFonts w:cs="Arial"/>
          <w:bCs/>
          <w:sz w:val="22"/>
          <w:szCs w:val="22"/>
        </w:rPr>
        <w:t>24</w:t>
      </w:r>
      <w:r w:rsidRPr="00B06054">
        <w:rPr>
          <w:rFonts w:cs="Arial"/>
          <w:bCs/>
          <w:sz w:val="22"/>
          <w:szCs w:val="22"/>
        </w:rPr>
        <w:t>.00 de 4” de diámetro por 40 cm. de alto por punto o vértice.</w:t>
      </w:r>
    </w:p>
    <w:p w:rsidR="00A94FED" w:rsidRPr="00B06054" w:rsidRDefault="00A94FED" w:rsidP="00A94FED">
      <w:pPr>
        <w:ind w:left="709" w:hanging="358"/>
        <w:rPr>
          <w:rFonts w:cs="Arial"/>
          <w:bCs/>
          <w:sz w:val="22"/>
          <w:szCs w:val="22"/>
        </w:rPr>
      </w:pPr>
      <w:r w:rsidRPr="00B06054">
        <w:rPr>
          <w:rFonts w:cs="Arial"/>
          <w:bCs/>
          <w:sz w:val="22"/>
          <w:szCs w:val="22"/>
        </w:rPr>
        <w:t>3.- Para los numerales anteriores, cualquiera que sea la superficie del predio el importe de los derechos no podrá ser inferior a $ 6</w:t>
      </w:r>
      <w:r>
        <w:rPr>
          <w:rFonts w:cs="Arial"/>
          <w:bCs/>
          <w:sz w:val="22"/>
          <w:szCs w:val="22"/>
        </w:rPr>
        <w:t>52</w:t>
      </w:r>
      <w:r w:rsidRPr="00B06054">
        <w:rPr>
          <w:rFonts w:cs="Arial"/>
          <w:bCs/>
          <w:sz w:val="22"/>
          <w:szCs w:val="22"/>
        </w:rPr>
        <w:t>.00.</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IV.- Dibujo de planos urbanos, en equipo de cómputo:</w:t>
      </w:r>
    </w:p>
    <w:p w:rsidR="00A94FED" w:rsidRPr="00B06054" w:rsidRDefault="00A94FED" w:rsidP="00A94FED">
      <w:pPr>
        <w:rPr>
          <w:rFonts w:cs="Arial"/>
          <w:bCs/>
          <w:sz w:val="22"/>
          <w:szCs w:val="22"/>
        </w:rPr>
      </w:pPr>
    </w:p>
    <w:p w:rsidR="00A94FED" w:rsidRPr="00B06054" w:rsidRDefault="00A94FED" w:rsidP="00A94FED">
      <w:pPr>
        <w:ind w:firstLine="351"/>
        <w:rPr>
          <w:rFonts w:cs="Arial"/>
          <w:bCs/>
          <w:sz w:val="22"/>
          <w:szCs w:val="22"/>
        </w:rPr>
      </w:pPr>
      <w:r w:rsidRPr="00B06054">
        <w:rPr>
          <w:rFonts w:cs="Arial"/>
          <w:bCs/>
          <w:sz w:val="22"/>
          <w:szCs w:val="22"/>
        </w:rPr>
        <w:t>1.- Plano en hoja tamaño oficio o en hoja tamaño carta $ 1</w:t>
      </w:r>
      <w:r>
        <w:rPr>
          <w:rFonts w:cs="Arial"/>
          <w:bCs/>
          <w:sz w:val="22"/>
          <w:szCs w:val="22"/>
        </w:rPr>
        <w:t>62</w:t>
      </w:r>
      <w:r w:rsidRPr="00B06054">
        <w:rPr>
          <w:rFonts w:cs="Arial"/>
          <w:bCs/>
          <w:sz w:val="22"/>
          <w:szCs w:val="22"/>
        </w:rPr>
        <w:t xml:space="preserve">.00. </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V.- Dibujo de planos topográficos suburbanos y rústicos, escala mayor a 1:50:</w:t>
      </w:r>
    </w:p>
    <w:p w:rsidR="00A94FED" w:rsidRPr="00B06054" w:rsidRDefault="00A94FED" w:rsidP="00A94FED">
      <w:pPr>
        <w:rPr>
          <w:rFonts w:cs="Arial"/>
          <w:bCs/>
          <w:sz w:val="22"/>
          <w:szCs w:val="22"/>
        </w:rPr>
      </w:pPr>
    </w:p>
    <w:p w:rsidR="00A94FED" w:rsidRPr="00B06054" w:rsidRDefault="00A94FED" w:rsidP="00A94FED">
      <w:pPr>
        <w:ind w:left="634" w:hanging="283"/>
        <w:rPr>
          <w:rFonts w:cs="Arial"/>
          <w:bCs/>
          <w:sz w:val="22"/>
          <w:szCs w:val="22"/>
        </w:rPr>
      </w:pPr>
      <w:r w:rsidRPr="00B06054">
        <w:rPr>
          <w:rFonts w:cs="Arial"/>
          <w:bCs/>
          <w:sz w:val="22"/>
          <w:szCs w:val="22"/>
        </w:rPr>
        <w:t>1.- Polígonos de hasta 6 vértices $ 1</w:t>
      </w:r>
      <w:r>
        <w:rPr>
          <w:rFonts w:cs="Arial"/>
          <w:bCs/>
          <w:sz w:val="22"/>
          <w:szCs w:val="22"/>
        </w:rPr>
        <w:t>73</w:t>
      </w:r>
      <w:r w:rsidRPr="00B06054">
        <w:rPr>
          <w:rFonts w:cs="Arial"/>
          <w:bCs/>
          <w:sz w:val="22"/>
          <w:szCs w:val="22"/>
        </w:rPr>
        <w:t>.00 cada uno.</w:t>
      </w:r>
    </w:p>
    <w:p w:rsidR="00A94FED" w:rsidRPr="00B06054" w:rsidRDefault="00A94FED" w:rsidP="00A94FED">
      <w:pPr>
        <w:ind w:left="634" w:hanging="283"/>
        <w:rPr>
          <w:rFonts w:cs="Arial"/>
          <w:bCs/>
          <w:sz w:val="22"/>
          <w:szCs w:val="22"/>
        </w:rPr>
      </w:pPr>
      <w:r w:rsidRPr="00B06054">
        <w:rPr>
          <w:rFonts w:cs="Arial"/>
          <w:bCs/>
          <w:sz w:val="22"/>
          <w:szCs w:val="22"/>
        </w:rPr>
        <w:t>2.-</w:t>
      </w:r>
      <w:r>
        <w:rPr>
          <w:rFonts w:cs="Arial"/>
          <w:bCs/>
          <w:sz w:val="22"/>
          <w:szCs w:val="22"/>
        </w:rPr>
        <w:t xml:space="preserve"> Por cada vértice adicional $ 17</w:t>
      </w:r>
      <w:r w:rsidRPr="00B06054">
        <w:rPr>
          <w:rFonts w:cs="Arial"/>
          <w:bCs/>
          <w:sz w:val="22"/>
          <w:szCs w:val="22"/>
        </w:rPr>
        <w:t>.</w:t>
      </w:r>
      <w:r>
        <w:rPr>
          <w:rFonts w:cs="Arial"/>
          <w:bCs/>
          <w:sz w:val="22"/>
          <w:szCs w:val="22"/>
        </w:rPr>
        <w:t>0</w:t>
      </w:r>
      <w:r w:rsidRPr="00B06054">
        <w:rPr>
          <w:rFonts w:cs="Arial"/>
          <w:bCs/>
          <w:sz w:val="22"/>
          <w:szCs w:val="22"/>
        </w:rPr>
        <w:t>0.</w:t>
      </w:r>
    </w:p>
    <w:p w:rsidR="00A94FED" w:rsidRPr="00B06054" w:rsidRDefault="00A94FED" w:rsidP="00A94FED">
      <w:pPr>
        <w:ind w:left="634" w:hanging="283"/>
        <w:rPr>
          <w:rFonts w:cs="Arial"/>
          <w:bCs/>
          <w:sz w:val="22"/>
          <w:szCs w:val="22"/>
        </w:rPr>
      </w:pPr>
      <w:r w:rsidRPr="00B06054">
        <w:rPr>
          <w:rFonts w:cs="Arial"/>
          <w:bCs/>
          <w:sz w:val="22"/>
          <w:szCs w:val="22"/>
        </w:rPr>
        <w:t>3.- Copias fotostáticas de planos o manifiestos que obren en el archivo del instituto, hasta tamaño oficio $ 10.</w:t>
      </w:r>
      <w:r>
        <w:rPr>
          <w:rFonts w:cs="Arial"/>
          <w:bCs/>
          <w:sz w:val="22"/>
          <w:szCs w:val="22"/>
        </w:rPr>
        <w:t>4</w:t>
      </w:r>
      <w:r w:rsidRPr="00B06054">
        <w:rPr>
          <w:rFonts w:cs="Arial"/>
          <w:bCs/>
          <w:sz w:val="22"/>
          <w:szCs w:val="22"/>
        </w:rPr>
        <w:t>0 cada uno.</w:t>
      </w:r>
    </w:p>
    <w:p w:rsidR="00A94FED" w:rsidRPr="00B06054" w:rsidRDefault="00A94FED" w:rsidP="00A94FED">
      <w:pPr>
        <w:ind w:left="634" w:hanging="283"/>
        <w:rPr>
          <w:rFonts w:cs="Arial"/>
          <w:bCs/>
          <w:sz w:val="22"/>
          <w:szCs w:val="22"/>
        </w:rPr>
      </w:pPr>
      <w:r w:rsidRPr="00B06054">
        <w:rPr>
          <w:rFonts w:cs="Arial"/>
          <w:bCs/>
          <w:sz w:val="22"/>
          <w:szCs w:val="22"/>
        </w:rPr>
        <w:t>4.- Por otros servicios catastrales de copiado no inclu</w:t>
      </w:r>
      <w:r>
        <w:rPr>
          <w:rFonts w:cs="Arial"/>
          <w:bCs/>
          <w:sz w:val="22"/>
          <w:szCs w:val="22"/>
        </w:rPr>
        <w:t>ido en las otras fracciones $ 44</w:t>
      </w:r>
      <w:r w:rsidRPr="00B06054">
        <w:rPr>
          <w:rFonts w:cs="Arial"/>
          <w:bCs/>
          <w:sz w:val="22"/>
          <w:szCs w:val="22"/>
        </w:rPr>
        <w:t>.00.</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VI.- Servicios de Copiado:</w:t>
      </w:r>
    </w:p>
    <w:p w:rsidR="00A94FED" w:rsidRPr="00B06054" w:rsidRDefault="00A94FED" w:rsidP="00A94FED">
      <w:pPr>
        <w:rPr>
          <w:rFonts w:cs="Arial"/>
          <w:bCs/>
          <w:sz w:val="22"/>
          <w:szCs w:val="22"/>
        </w:rPr>
      </w:pPr>
    </w:p>
    <w:p w:rsidR="00A94FED" w:rsidRPr="00B06054" w:rsidRDefault="00A94FED" w:rsidP="00A94FED">
      <w:pPr>
        <w:ind w:left="634" w:hanging="283"/>
        <w:rPr>
          <w:rFonts w:cs="Arial"/>
          <w:bCs/>
          <w:sz w:val="22"/>
          <w:szCs w:val="22"/>
        </w:rPr>
      </w:pPr>
      <w:r w:rsidRPr="00B06054">
        <w:rPr>
          <w:rFonts w:cs="Arial"/>
          <w:bCs/>
          <w:sz w:val="22"/>
          <w:szCs w:val="22"/>
        </w:rPr>
        <w:lastRenderedPageBreak/>
        <w:t xml:space="preserve">1.- Copias fotostáticas de planos que obren en los archivos del departamento: </w:t>
      </w:r>
    </w:p>
    <w:p w:rsidR="00A94FED" w:rsidRPr="00B06054" w:rsidRDefault="00A94FED" w:rsidP="00A94FED">
      <w:pPr>
        <w:ind w:left="1768" w:hanging="992"/>
        <w:rPr>
          <w:rFonts w:cs="Arial"/>
          <w:bCs/>
          <w:sz w:val="22"/>
          <w:szCs w:val="22"/>
        </w:rPr>
      </w:pPr>
      <w:r w:rsidRPr="00B06054">
        <w:rPr>
          <w:rFonts w:cs="Arial"/>
          <w:bCs/>
          <w:sz w:val="22"/>
          <w:szCs w:val="22"/>
        </w:rPr>
        <w:t>a).- Copias fotostáticas en hoja tamaño carta u oficio $ 16.</w:t>
      </w:r>
      <w:r>
        <w:rPr>
          <w:rFonts w:cs="Arial"/>
          <w:bCs/>
          <w:sz w:val="22"/>
          <w:szCs w:val="22"/>
        </w:rPr>
        <w:t>95</w:t>
      </w:r>
      <w:r w:rsidRPr="00B06054">
        <w:rPr>
          <w:rFonts w:cs="Arial"/>
          <w:bCs/>
          <w:sz w:val="22"/>
          <w:szCs w:val="22"/>
        </w:rPr>
        <w:t>.</w:t>
      </w:r>
    </w:p>
    <w:p w:rsidR="00A94FED" w:rsidRPr="00B06054" w:rsidRDefault="00A94FED" w:rsidP="00A94FED">
      <w:pPr>
        <w:ind w:left="1201" w:hanging="425"/>
        <w:rPr>
          <w:rFonts w:cs="Arial"/>
          <w:bCs/>
          <w:sz w:val="22"/>
          <w:szCs w:val="22"/>
        </w:rPr>
      </w:pPr>
      <w:r w:rsidRPr="00B06054">
        <w:rPr>
          <w:rFonts w:cs="Arial"/>
          <w:bCs/>
          <w:sz w:val="22"/>
          <w:szCs w:val="22"/>
        </w:rPr>
        <w:t>b).- Copias fotostáticas de planos o manifiestos que obren en archivo del instituto, hasta tamaño oficio $ 1</w:t>
      </w:r>
      <w:r>
        <w:rPr>
          <w:rFonts w:cs="Arial"/>
          <w:bCs/>
          <w:sz w:val="22"/>
          <w:szCs w:val="22"/>
        </w:rPr>
        <w:t>6</w:t>
      </w:r>
      <w:r w:rsidRPr="00B06054">
        <w:rPr>
          <w:rFonts w:cs="Arial"/>
          <w:bCs/>
          <w:sz w:val="22"/>
          <w:szCs w:val="22"/>
        </w:rPr>
        <w:t>.</w:t>
      </w:r>
      <w:r>
        <w:rPr>
          <w:rFonts w:cs="Arial"/>
          <w:bCs/>
          <w:sz w:val="22"/>
          <w:szCs w:val="22"/>
        </w:rPr>
        <w:t>64</w:t>
      </w:r>
      <w:r w:rsidRPr="00B06054">
        <w:rPr>
          <w:rFonts w:cs="Arial"/>
          <w:bCs/>
          <w:sz w:val="22"/>
          <w:szCs w:val="22"/>
        </w:rPr>
        <w:t>.</w:t>
      </w:r>
    </w:p>
    <w:p w:rsidR="00A94FED" w:rsidRPr="00B06054" w:rsidRDefault="00A94FED" w:rsidP="00A94FED">
      <w:pPr>
        <w:ind w:left="1201" w:hanging="425"/>
        <w:rPr>
          <w:rFonts w:cs="Arial"/>
          <w:bCs/>
          <w:sz w:val="22"/>
          <w:szCs w:val="22"/>
        </w:rPr>
      </w:pPr>
      <w:r w:rsidRPr="00B06054">
        <w:rPr>
          <w:rFonts w:cs="Arial"/>
          <w:bCs/>
          <w:sz w:val="22"/>
          <w:szCs w:val="22"/>
        </w:rPr>
        <w:t xml:space="preserve">c).- Por otros servicios catastrales de copiado no incluido en las otras fracciones $ </w:t>
      </w:r>
      <w:r>
        <w:rPr>
          <w:rFonts w:cs="Arial"/>
          <w:bCs/>
          <w:sz w:val="22"/>
          <w:szCs w:val="22"/>
        </w:rPr>
        <w:t>40</w:t>
      </w:r>
      <w:r w:rsidRPr="00B06054">
        <w:rPr>
          <w:rFonts w:cs="Arial"/>
          <w:bCs/>
          <w:sz w:val="22"/>
          <w:szCs w:val="22"/>
        </w:rPr>
        <w:t>.00.</w:t>
      </w:r>
    </w:p>
    <w:p w:rsidR="00A94FED" w:rsidRPr="00B06054" w:rsidRDefault="00A94FED" w:rsidP="00A94FED">
      <w:pPr>
        <w:rPr>
          <w:rFonts w:cs="Arial"/>
          <w:bCs/>
          <w:sz w:val="22"/>
          <w:szCs w:val="22"/>
        </w:rPr>
      </w:pPr>
    </w:p>
    <w:p w:rsidR="00A94FED" w:rsidRPr="00B06054" w:rsidRDefault="00A94FED" w:rsidP="00A94FED">
      <w:pPr>
        <w:rPr>
          <w:rFonts w:cs="Arial"/>
          <w:sz w:val="22"/>
          <w:szCs w:val="22"/>
        </w:rPr>
      </w:pPr>
      <w:r w:rsidRPr="00B06054">
        <w:rPr>
          <w:rFonts w:cs="Arial"/>
          <w:bCs/>
          <w:sz w:val="22"/>
          <w:szCs w:val="22"/>
        </w:rPr>
        <w:t xml:space="preserve">VII.- </w:t>
      </w:r>
      <w:r w:rsidRPr="00B06054">
        <w:rPr>
          <w:rFonts w:cs="Arial"/>
          <w:sz w:val="22"/>
          <w:szCs w:val="22"/>
        </w:rPr>
        <w:t>Registros Catastrales:</w:t>
      </w:r>
    </w:p>
    <w:p w:rsidR="00A94FED" w:rsidRPr="00B06054" w:rsidRDefault="00A94FED" w:rsidP="00A94FED">
      <w:pPr>
        <w:rPr>
          <w:rFonts w:cs="Arial"/>
          <w:sz w:val="22"/>
          <w:szCs w:val="22"/>
        </w:rPr>
      </w:pPr>
    </w:p>
    <w:p w:rsidR="00A94FED" w:rsidRPr="00B06054" w:rsidRDefault="00A94FED" w:rsidP="00A94FED">
      <w:pPr>
        <w:ind w:left="708" w:hanging="357"/>
        <w:rPr>
          <w:rFonts w:cs="Arial"/>
          <w:sz w:val="22"/>
          <w:szCs w:val="22"/>
        </w:rPr>
      </w:pPr>
      <w:r w:rsidRPr="00B06054">
        <w:rPr>
          <w:rFonts w:cs="Arial"/>
          <w:sz w:val="22"/>
          <w:szCs w:val="22"/>
        </w:rPr>
        <w:t xml:space="preserve">1.- Avaluó Catastral previo $ </w:t>
      </w:r>
      <w:r>
        <w:rPr>
          <w:rFonts w:cs="Arial"/>
          <w:sz w:val="22"/>
          <w:szCs w:val="22"/>
        </w:rPr>
        <w:t>407</w:t>
      </w:r>
      <w:r w:rsidRPr="00B06054">
        <w:rPr>
          <w:rFonts w:cs="Arial"/>
          <w:sz w:val="22"/>
          <w:szCs w:val="22"/>
        </w:rPr>
        <w:t xml:space="preserve">.00 </w:t>
      </w:r>
    </w:p>
    <w:p w:rsidR="00A94FED" w:rsidRPr="00B06054" w:rsidRDefault="00A94FED" w:rsidP="00A94FED">
      <w:pPr>
        <w:ind w:left="708" w:hanging="357"/>
        <w:rPr>
          <w:rFonts w:cs="Arial"/>
          <w:sz w:val="22"/>
          <w:szCs w:val="22"/>
        </w:rPr>
      </w:pPr>
      <w:r>
        <w:rPr>
          <w:rFonts w:cs="Arial"/>
          <w:sz w:val="22"/>
          <w:szCs w:val="22"/>
        </w:rPr>
        <w:t>2.- Avalúo definitivo $ 560</w:t>
      </w:r>
      <w:r w:rsidRPr="00B06054">
        <w:rPr>
          <w:rFonts w:cs="Arial"/>
          <w:sz w:val="22"/>
          <w:szCs w:val="22"/>
        </w:rPr>
        <w:t>.00. Por avalúo y con vigencia de 60 días naturales.</w:t>
      </w:r>
    </w:p>
    <w:p w:rsidR="00A94FED" w:rsidRPr="00B06054" w:rsidRDefault="00A94FED" w:rsidP="00A94FED">
      <w:pPr>
        <w:ind w:left="708" w:hanging="357"/>
        <w:rPr>
          <w:rFonts w:cs="Arial"/>
          <w:sz w:val="22"/>
          <w:szCs w:val="22"/>
        </w:rPr>
      </w:pPr>
      <w:r w:rsidRPr="00B06054">
        <w:rPr>
          <w:rFonts w:cs="Arial"/>
          <w:sz w:val="22"/>
          <w:szCs w:val="22"/>
        </w:rPr>
        <w:t>3.- Revisión y apertura de registros por concepto de adquisición de inmuebles, lo que resulte de aplicar el 1.8 al millar al valor catastral.</w:t>
      </w:r>
    </w:p>
    <w:p w:rsidR="00A94FED" w:rsidRPr="00B06054" w:rsidRDefault="00A94FED" w:rsidP="00A94FED">
      <w:pPr>
        <w:ind w:left="708" w:hanging="357"/>
        <w:rPr>
          <w:rFonts w:cs="Arial"/>
          <w:sz w:val="22"/>
          <w:szCs w:val="22"/>
        </w:rPr>
      </w:pPr>
      <w:r w:rsidRPr="00B06054">
        <w:rPr>
          <w:rFonts w:cs="Arial"/>
          <w:sz w:val="22"/>
          <w:szCs w:val="22"/>
        </w:rPr>
        <w:t xml:space="preserve">4.- Por aclaración o rectificación en un testimonio $ </w:t>
      </w:r>
      <w:r>
        <w:rPr>
          <w:rFonts w:cs="Arial"/>
          <w:sz w:val="22"/>
          <w:szCs w:val="22"/>
        </w:rPr>
        <w:t>407</w:t>
      </w:r>
      <w:r w:rsidRPr="00B06054">
        <w:rPr>
          <w:rFonts w:cs="Arial"/>
          <w:sz w:val="22"/>
          <w:szCs w:val="22"/>
        </w:rPr>
        <w:t>.00.</w:t>
      </w:r>
    </w:p>
    <w:p w:rsidR="00A94FED" w:rsidRPr="00B06054" w:rsidRDefault="00A94FED" w:rsidP="00A94FED">
      <w:pPr>
        <w:ind w:firstLine="781"/>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VIII.- Servicios de Información:</w:t>
      </w:r>
    </w:p>
    <w:p w:rsidR="00A94FED" w:rsidRPr="00B06054" w:rsidRDefault="00A94FED" w:rsidP="00A94FED">
      <w:pPr>
        <w:rPr>
          <w:rFonts w:cs="Arial"/>
          <w:bCs/>
          <w:sz w:val="22"/>
          <w:szCs w:val="22"/>
        </w:rPr>
      </w:pPr>
    </w:p>
    <w:p w:rsidR="00A94FED" w:rsidRPr="00B06054" w:rsidRDefault="00A94FED" w:rsidP="00A94FED">
      <w:pPr>
        <w:ind w:firstLine="351"/>
        <w:rPr>
          <w:rFonts w:cs="Arial"/>
          <w:bCs/>
          <w:sz w:val="22"/>
          <w:szCs w:val="22"/>
        </w:rPr>
      </w:pPr>
      <w:r w:rsidRPr="00B06054">
        <w:rPr>
          <w:rFonts w:cs="Arial"/>
          <w:bCs/>
          <w:sz w:val="22"/>
          <w:szCs w:val="22"/>
        </w:rPr>
        <w:t>1.- Copia de escritura certificada $ 1</w:t>
      </w:r>
      <w:r>
        <w:rPr>
          <w:rFonts w:cs="Arial"/>
          <w:bCs/>
          <w:sz w:val="22"/>
          <w:szCs w:val="22"/>
        </w:rPr>
        <w:t>73</w:t>
      </w:r>
      <w:r w:rsidRPr="00B06054">
        <w:rPr>
          <w:rFonts w:cs="Arial"/>
          <w:bCs/>
          <w:sz w:val="22"/>
          <w:szCs w:val="22"/>
        </w:rPr>
        <w:t>.00.</w:t>
      </w:r>
    </w:p>
    <w:p w:rsidR="00A94FED" w:rsidRPr="00B06054" w:rsidRDefault="00A94FED" w:rsidP="00A94FED">
      <w:pPr>
        <w:ind w:firstLine="351"/>
        <w:rPr>
          <w:rFonts w:cs="Arial"/>
          <w:bCs/>
          <w:sz w:val="22"/>
          <w:szCs w:val="22"/>
        </w:rPr>
      </w:pPr>
      <w:r w:rsidRPr="00B06054">
        <w:rPr>
          <w:rFonts w:cs="Arial"/>
          <w:bCs/>
          <w:sz w:val="22"/>
          <w:szCs w:val="22"/>
        </w:rPr>
        <w:t>2.- Información de traslado de dominio $ 13</w:t>
      </w:r>
      <w:r>
        <w:rPr>
          <w:rFonts w:cs="Arial"/>
          <w:bCs/>
          <w:sz w:val="22"/>
          <w:szCs w:val="22"/>
        </w:rPr>
        <w:t>5</w:t>
      </w:r>
      <w:r w:rsidRPr="00B06054">
        <w:rPr>
          <w:rFonts w:cs="Arial"/>
          <w:bCs/>
          <w:sz w:val="22"/>
          <w:szCs w:val="22"/>
        </w:rPr>
        <w:t>.00.</w:t>
      </w:r>
    </w:p>
    <w:p w:rsidR="00A94FED" w:rsidRPr="00B06054" w:rsidRDefault="00A94FED" w:rsidP="00A94FED">
      <w:pPr>
        <w:ind w:left="634" w:hanging="283"/>
        <w:rPr>
          <w:rFonts w:cs="Arial"/>
          <w:bCs/>
          <w:sz w:val="22"/>
          <w:szCs w:val="22"/>
        </w:rPr>
      </w:pPr>
      <w:r w:rsidRPr="00B06054">
        <w:rPr>
          <w:rFonts w:cs="Arial"/>
          <w:bCs/>
          <w:sz w:val="22"/>
          <w:szCs w:val="22"/>
        </w:rPr>
        <w:t>3.- Información de número de cuenta, superficie y clave catastral $ 1</w:t>
      </w:r>
      <w:r>
        <w:rPr>
          <w:rFonts w:cs="Arial"/>
          <w:bCs/>
          <w:sz w:val="22"/>
          <w:szCs w:val="22"/>
        </w:rPr>
        <w:t>7</w:t>
      </w:r>
      <w:r w:rsidRPr="00B06054">
        <w:rPr>
          <w:rFonts w:cs="Arial"/>
          <w:bCs/>
          <w:sz w:val="22"/>
          <w:szCs w:val="22"/>
        </w:rPr>
        <w:t>.</w:t>
      </w:r>
      <w:r>
        <w:rPr>
          <w:rFonts w:cs="Arial"/>
          <w:bCs/>
          <w:sz w:val="22"/>
          <w:szCs w:val="22"/>
        </w:rPr>
        <w:t>0</w:t>
      </w:r>
      <w:r w:rsidRPr="00B06054">
        <w:rPr>
          <w:rFonts w:cs="Arial"/>
          <w:bCs/>
          <w:sz w:val="22"/>
          <w:szCs w:val="22"/>
        </w:rPr>
        <w:t>0.</w:t>
      </w:r>
    </w:p>
    <w:p w:rsidR="00A94FED" w:rsidRPr="00B06054" w:rsidRDefault="00A94FED" w:rsidP="00A94FED">
      <w:pPr>
        <w:ind w:left="634" w:hanging="283"/>
        <w:rPr>
          <w:rFonts w:cs="Arial"/>
          <w:bCs/>
          <w:sz w:val="22"/>
          <w:szCs w:val="22"/>
        </w:rPr>
      </w:pPr>
      <w:r w:rsidRPr="00B06054">
        <w:rPr>
          <w:rFonts w:cs="Arial"/>
          <w:bCs/>
          <w:sz w:val="22"/>
          <w:szCs w:val="22"/>
        </w:rPr>
        <w:t>4.- Copia heliográfica de las láminas catastrales $ 12</w:t>
      </w:r>
      <w:r>
        <w:rPr>
          <w:rFonts w:cs="Arial"/>
          <w:bCs/>
          <w:sz w:val="22"/>
          <w:szCs w:val="22"/>
        </w:rPr>
        <w:t>6</w:t>
      </w:r>
      <w:r w:rsidRPr="00B06054">
        <w:rPr>
          <w:rFonts w:cs="Arial"/>
          <w:bCs/>
          <w:sz w:val="22"/>
          <w:szCs w:val="22"/>
        </w:rPr>
        <w:t>.00 cada una.</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Se otorgará un estímulo consistente en el 100% de los derechos que se causen por la regularización de terrenos y viviendas que formen parte de un asentamiento humano irregular y que se realicen a   través de programas implementados por entidades de la Administración Pública del Estado y Municipios, por los servicios que prestan las autoridades municipales señaladas en las fracciones I inciso 1, 2, 3, 4 y 5 y VII inciso 1 de este artículo.</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 xml:space="preserve">Se fija el </w:t>
      </w:r>
      <w:r>
        <w:rPr>
          <w:rFonts w:cs="Arial"/>
          <w:bCs/>
          <w:sz w:val="22"/>
          <w:szCs w:val="22"/>
        </w:rPr>
        <w:t>cobro de una cuota única de $ 52</w:t>
      </w:r>
      <w:r w:rsidRPr="00B06054">
        <w:rPr>
          <w:rFonts w:cs="Arial"/>
          <w:bCs/>
          <w:sz w:val="22"/>
          <w:szCs w:val="22"/>
        </w:rPr>
        <w:t>1.00 por los conceptos citados en las fracciones I, inciso 1, 2, 3, 4 y 5 y VII inciso 1 de este artículo, en los casos en los que el predio se regularice a través de  los programas implementados por las entidades estatales o municipales, no formen parte de un asentamiento humano irregular, siempre y cuando la superficie del predio a regularizar no se exceda de metros cuadrados, y la construcción no sea mayor de 105 metros cuadrados, además de que sea el único bien inmueble del beneficiario.</w:t>
      </w:r>
    </w:p>
    <w:p w:rsidR="00A94FED" w:rsidRPr="00B06054" w:rsidRDefault="00A94FED" w:rsidP="00A94FED">
      <w:pPr>
        <w:ind w:right="50"/>
        <w:rPr>
          <w:rFonts w:cs="Arial"/>
          <w:bCs/>
          <w:sz w:val="22"/>
          <w:szCs w:val="22"/>
        </w:rPr>
      </w:pPr>
    </w:p>
    <w:p w:rsidR="00A94FED" w:rsidRPr="00B06054" w:rsidRDefault="00A94FED" w:rsidP="00A94FED">
      <w:pPr>
        <w:ind w:right="50"/>
        <w:jc w:val="center"/>
        <w:rPr>
          <w:rFonts w:cs="Arial"/>
          <w:b/>
          <w:sz w:val="22"/>
          <w:szCs w:val="22"/>
        </w:rPr>
      </w:pPr>
      <w:r w:rsidRPr="00B06054">
        <w:rPr>
          <w:rFonts w:cs="Arial"/>
          <w:b/>
          <w:sz w:val="22"/>
          <w:szCs w:val="22"/>
        </w:rPr>
        <w:t>SECCIÓN VII</w:t>
      </w:r>
    </w:p>
    <w:p w:rsidR="00A94FED" w:rsidRPr="00B06054" w:rsidRDefault="00A94FED" w:rsidP="00A94FED">
      <w:pPr>
        <w:jc w:val="center"/>
        <w:rPr>
          <w:rFonts w:cs="Arial"/>
          <w:b/>
          <w:bCs/>
          <w:sz w:val="22"/>
          <w:szCs w:val="22"/>
        </w:rPr>
      </w:pPr>
      <w:r w:rsidRPr="00B06054">
        <w:rPr>
          <w:rFonts w:cs="Arial"/>
          <w:b/>
          <w:bCs/>
          <w:sz w:val="22"/>
          <w:szCs w:val="22"/>
        </w:rPr>
        <w:t>DE LOS SERVICIOS POR CERTIFICACIONES Y LEGALIZACIONES</w:t>
      </w:r>
    </w:p>
    <w:p w:rsidR="00A94FED" w:rsidRPr="00B06054" w:rsidRDefault="00A94FED" w:rsidP="00A94FED">
      <w:pPr>
        <w:ind w:right="50"/>
        <w:rPr>
          <w:rFonts w:cs="Arial"/>
          <w:bCs/>
          <w:sz w:val="22"/>
          <w:szCs w:val="22"/>
        </w:rPr>
      </w:pPr>
    </w:p>
    <w:p w:rsidR="00A94FED" w:rsidRPr="00B06054" w:rsidRDefault="00A94FED" w:rsidP="00A94FED">
      <w:pPr>
        <w:ind w:right="50"/>
        <w:rPr>
          <w:rFonts w:cs="Arial"/>
          <w:bCs/>
          <w:sz w:val="22"/>
          <w:szCs w:val="22"/>
        </w:rPr>
      </w:pPr>
      <w:r w:rsidRPr="00B06054">
        <w:rPr>
          <w:rFonts w:cs="Arial"/>
          <w:b/>
          <w:sz w:val="22"/>
          <w:szCs w:val="22"/>
        </w:rPr>
        <w:t>ARTÍCULO 28.-</w:t>
      </w:r>
      <w:r w:rsidRPr="00B06054">
        <w:rPr>
          <w:rFonts w:cs="Arial"/>
          <w:bCs/>
          <w:sz w:val="22"/>
          <w:szCs w:val="22"/>
        </w:rPr>
        <w:t xml:space="preserve"> Son objeto de estos derechos, los servicios prestados por la autoridad municipal por concepto de:</w:t>
      </w:r>
    </w:p>
    <w:p w:rsidR="00A94FED" w:rsidRPr="00B06054" w:rsidRDefault="00A94FED" w:rsidP="00A94FED">
      <w:pPr>
        <w:ind w:right="50"/>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 xml:space="preserve">I.-   Legalización de firmas $ </w:t>
      </w:r>
      <w:r>
        <w:rPr>
          <w:rFonts w:cs="Arial"/>
          <w:bCs/>
          <w:sz w:val="22"/>
          <w:szCs w:val="22"/>
        </w:rPr>
        <w:t>81</w:t>
      </w:r>
      <w:r w:rsidRPr="00B06054">
        <w:rPr>
          <w:rFonts w:cs="Arial"/>
          <w:bCs/>
          <w:sz w:val="22"/>
          <w:szCs w:val="22"/>
        </w:rPr>
        <w:t>.</w:t>
      </w:r>
      <w:r>
        <w:rPr>
          <w:rFonts w:cs="Arial"/>
          <w:bCs/>
          <w:sz w:val="22"/>
          <w:szCs w:val="22"/>
        </w:rPr>
        <w:t>0</w:t>
      </w:r>
      <w:r w:rsidRPr="00B06054">
        <w:rPr>
          <w:rFonts w:cs="Arial"/>
          <w:bCs/>
          <w:sz w:val="22"/>
          <w:szCs w:val="22"/>
        </w:rPr>
        <w:t>0.</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 xml:space="preserve">II.- Certificaciones o copias de documentos existentes en los   archivos de las oficinas municipales; así como la expedición de certificados de origen, de residencia, de dependencia económica, de situación fiscal actual o pasada de contribuyentes inscritos en la Tesorería Municipal, de morada conyugal y demás certificaciones que las disposiciones legales y reglamentarias definan a cargo de los ayuntamientos $ </w:t>
      </w:r>
      <w:r>
        <w:rPr>
          <w:rFonts w:cs="Arial"/>
          <w:bCs/>
          <w:sz w:val="22"/>
          <w:szCs w:val="22"/>
        </w:rPr>
        <w:t>81</w:t>
      </w:r>
      <w:r w:rsidRPr="00B06054">
        <w:rPr>
          <w:rFonts w:cs="Arial"/>
          <w:bCs/>
          <w:sz w:val="22"/>
          <w:szCs w:val="22"/>
        </w:rPr>
        <w:t>.</w:t>
      </w:r>
      <w:r>
        <w:rPr>
          <w:rFonts w:cs="Arial"/>
          <w:bCs/>
          <w:sz w:val="22"/>
          <w:szCs w:val="22"/>
        </w:rPr>
        <w:t>0</w:t>
      </w:r>
      <w:r w:rsidRPr="00B06054">
        <w:rPr>
          <w:rFonts w:cs="Arial"/>
          <w:bCs/>
          <w:sz w:val="22"/>
          <w:szCs w:val="22"/>
        </w:rPr>
        <w:t>0.</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III.-  Expedición de certificados médicos de solicitantes de licencias de manejar $ 9</w:t>
      </w:r>
      <w:r>
        <w:rPr>
          <w:rFonts w:cs="Arial"/>
          <w:bCs/>
          <w:sz w:val="22"/>
          <w:szCs w:val="22"/>
        </w:rPr>
        <w:t>7</w:t>
      </w:r>
      <w:r w:rsidRPr="00B06054">
        <w:rPr>
          <w:rFonts w:cs="Arial"/>
          <w:bCs/>
          <w:sz w:val="22"/>
          <w:szCs w:val="22"/>
        </w:rPr>
        <w:t>.00.</w:t>
      </w:r>
    </w:p>
    <w:p w:rsidR="00A94FED" w:rsidRPr="00B06054" w:rsidRDefault="00A94FED" w:rsidP="00A94FED">
      <w:pPr>
        <w:rPr>
          <w:rFonts w:cs="Arial"/>
          <w:bCs/>
          <w:sz w:val="22"/>
          <w:szCs w:val="22"/>
        </w:rPr>
      </w:pPr>
    </w:p>
    <w:p w:rsidR="00A94FED" w:rsidRPr="00B06054" w:rsidRDefault="00A94FED" w:rsidP="00A94FED">
      <w:pPr>
        <w:rPr>
          <w:rFonts w:cs="Arial"/>
          <w:sz w:val="22"/>
          <w:szCs w:val="22"/>
        </w:rPr>
      </w:pPr>
      <w:r w:rsidRPr="00B06054">
        <w:rPr>
          <w:rFonts w:cs="Arial"/>
          <w:bCs/>
          <w:sz w:val="22"/>
          <w:szCs w:val="22"/>
        </w:rPr>
        <w:lastRenderedPageBreak/>
        <w:t xml:space="preserve">IV.- </w:t>
      </w:r>
      <w:r w:rsidRPr="00B06054">
        <w:rPr>
          <w:rFonts w:cs="Arial"/>
          <w:sz w:val="22"/>
          <w:szCs w:val="22"/>
        </w:rPr>
        <w:t>Por los servicios prestados relativos al derecho de Acceso a la Información Pública, y de acuerdo al artículo 104 de la Ley de Acceso a la Información Pública para el Estado de Coahuila de Zaragoza, por los documentos físicos o que en medios magnéticos les sean solicitados causaran los derechos conforme a la siguiente:</w:t>
      </w:r>
    </w:p>
    <w:p w:rsidR="00A94FED" w:rsidRPr="00B06054" w:rsidRDefault="00A94FED" w:rsidP="00A94FED">
      <w:pPr>
        <w:rPr>
          <w:rFonts w:cs="Arial"/>
          <w:sz w:val="22"/>
          <w:szCs w:val="22"/>
        </w:rPr>
      </w:pPr>
    </w:p>
    <w:p w:rsidR="00A94FED" w:rsidRPr="00B06054" w:rsidRDefault="00A94FED" w:rsidP="00A94FED">
      <w:pPr>
        <w:rPr>
          <w:rFonts w:cs="Arial"/>
          <w:b/>
          <w:sz w:val="22"/>
          <w:szCs w:val="22"/>
        </w:rPr>
      </w:pPr>
      <w:r w:rsidRPr="00B06054">
        <w:rPr>
          <w:rFonts w:cs="Arial"/>
          <w:b/>
          <w:sz w:val="22"/>
          <w:szCs w:val="22"/>
        </w:rPr>
        <w:t>TABLA</w:t>
      </w:r>
    </w:p>
    <w:p w:rsidR="00A94FED" w:rsidRPr="00B06054" w:rsidRDefault="00A94FED" w:rsidP="00A94FED">
      <w:pPr>
        <w:rPr>
          <w:rFonts w:cs="Arial"/>
          <w:sz w:val="22"/>
          <w:szCs w:val="22"/>
        </w:rPr>
      </w:pPr>
    </w:p>
    <w:p w:rsidR="00A94FED" w:rsidRPr="00BE3609" w:rsidRDefault="00A94FED" w:rsidP="00A94FED">
      <w:pPr>
        <w:pStyle w:val="Prrafodelista"/>
        <w:tabs>
          <w:tab w:val="left" w:pos="67"/>
        </w:tabs>
        <w:ind w:left="351" w:hanging="284"/>
        <w:rPr>
          <w:rFonts w:cs="Arial"/>
          <w:sz w:val="22"/>
          <w:szCs w:val="22"/>
        </w:rPr>
      </w:pPr>
      <w:r w:rsidRPr="00BE3609">
        <w:rPr>
          <w:rFonts w:cs="Arial"/>
          <w:sz w:val="22"/>
          <w:szCs w:val="22"/>
        </w:rPr>
        <w:t>1.- Expedición de copias certificadas de documentos, por cada hoja tamaño carta u oficio $ 18.</w:t>
      </w:r>
      <w:r>
        <w:rPr>
          <w:rFonts w:cs="Arial"/>
          <w:sz w:val="22"/>
          <w:szCs w:val="22"/>
        </w:rPr>
        <w:t>72</w:t>
      </w:r>
    </w:p>
    <w:p w:rsidR="00A94FED" w:rsidRPr="00BE3609" w:rsidRDefault="00A94FED" w:rsidP="00A94FED">
      <w:pPr>
        <w:pStyle w:val="Prrafodelista"/>
        <w:tabs>
          <w:tab w:val="left" w:pos="67"/>
          <w:tab w:val="left" w:pos="3765"/>
        </w:tabs>
        <w:ind w:left="351" w:hanging="284"/>
        <w:rPr>
          <w:rFonts w:cs="Arial"/>
          <w:sz w:val="22"/>
          <w:szCs w:val="22"/>
        </w:rPr>
      </w:pPr>
      <w:r w:rsidRPr="00BE3609">
        <w:rPr>
          <w:rFonts w:cs="Arial"/>
          <w:sz w:val="22"/>
          <w:szCs w:val="22"/>
        </w:rPr>
        <w:t>2.- Por cada disco compacto CD-R $ 11.</w:t>
      </w:r>
      <w:r>
        <w:rPr>
          <w:rFonts w:cs="Arial"/>
          <w:sz w:val="22"/>
          <w:szCs w:val="22"/>
        </w:rPr>
        <w:t>44</w:t>
      </w:r>
    </w:p>
    <w:p w:rsidR="00A94FED" w:rsidRPr="00BE3609" w:rsidRDefault="00A94FED" w:rsidP="00A94FED">
      <w:pPr>
        <w:pStyle w:val="Prrafodelista"/>
        <w:tabs>
          <w:tab w:val="left" w:pos="67"/>
        </w:tabs>
        <w:ind w:left="351" w:hanging="284"/>
        <w:rPr>
          <w:rFonts w:cs="Arial"/>
          <w:sz w:val="22"/>
          <w:szCs w:val="22"/>
        </w:rPr>
      </w:pPr>
      <w:r w:rsidRPr="00BE3609">
        <w:rPr>
          <w:rFonts w:cs="Arial"/>
          <w:sz w:val="22"/>
          <w:szCs w:val="22"/>
        </w:rPr>
        <w:t>3.- Expedición de copia a color $ 2</w:t>
      </w:r>
      <w:r>
        <w:rPr>
          <w:rFonts w:cs="Arial"/>
          <w:sz w:val="22"/>
          <w:szCs w:val="22"/>
        </w:rPr>
        <w:t>2</w:t>
      </w:r>
      <w:r w:rsidRPr="00BE3609">
        <w:rPr>
          <w:rFonts w:cs="Arial"/>
          <w:sz w:val="22"/>
          <w:szCs w:val="22"/>
        </w:rPr>
        <w:t>.</w:t>
      </w:r>
      <w:r>
        <w:rPr>
          <w:rFonts w:cs="Arial"/>
          <w:sz w:val="22"/>
          <w:szCs w:val="22"/>
        </w:rPr>
        <w:t>0</w:t>
      </w:r>
      <w:r w:rsidRPr="00BE3609">
        <w:rPr>
          <w:rFonts w:cs="Arial"/>
          <w:sz w:val="22"/>
          <w:szCs w:val="22"/>
        </w:rPr>
        <w:t>0</w:t>
      </w:r>
    </w:p>
    <w:p w:rsidR="00A94FED" w:rsidRPr="00BE3609" w:rsidRDefault="00A94FED" w:rsidP="00A94FED">
      <w:pPr>
        <w:tabs>
          <w:tab w:val="left" w:pos="67"/>
        </w:tabs>
        <w:rPr>
          <w:rFonts w:cs="Arial"/>
          <w:sz w:val="22"/>
          <w:szCs w:val="22"/>
        </w:rPr>
      </w:pPr>
      <w:r w:rsidRPr="00BE3609">
        <w:rPr>
          <w:rFonts w:cs="Arial"/>
          <w:sz w:val="22"/>
          <w:szCs w:val="22"/>
        </w:rPr>
        <w:t xml:space="preserve"> 4.- Por cada copia simple tamaño carta u oficio $ 0.5</w:t>
      </w:r>
      <w:r>
        <w:rPr>
          <w:rFonts w:cs="Arial"/>
          <w:sz w:val="22"/>
          <w:szCs w:val="22"/>
        </w:rPr>
        <w:t>8</w:t>
      </w:r>
    </w:p>
    <w:p w:rsidR="00A94FED" w:rsidRPr="00BE3609" w:rsidRDefault="00A94FED" w:rsidP="00A94FED">
      <w:pPr>
        <w:pStyle w:val="Prrafodelista"/>
        <w:tabs>
          <w:tab w:val="left" w:pos="492"/>
        </w:tabs>
        <w:ind w:left="492" w:hanging="492"/>
        <w:rPr>
          <w:rFonts w:cs="Arial"/>
          <w:sz w:val="22"/>
          <w:szCs w:val="22"/>
        </w:rPr>
      </w:pPr>
      <w:r w:rsidRPr="00BE3609">
        <w:rPr>
          <w:rFonts w:cs="Arial"/>
          <w:sz w:val="22"/>
          <w:szCs w:val="22"/>
        </w:rPr>
        <w:t xml:space="preserve"> 5.- Por cada hoja impresa por medio de dispositivo informático, tamaño carta u oficio $ 0.5</w:t>
      </w:r>
      <w:r>
        <w:rPr>
          <w:rFonts w:cs="Arial"/>
          <w:sz w:val="22"/>
          <w:szCs w:val="22"/>
        </w:rPr>
        <w:t>6</w:t>
      </w:r>
    </w:p>
    <w:p w:rsidR="00A94FED" w:rsidRPr="00BE3609" w:rsidRDefault="00A94FED" w:rsidP="00A94FED">
      <w:pPr>
        <w:tabs>
          <w:tab w:val="left" w:pos="-709"/>
          <w:tab w:val="left" w:pos="67"/>
        </w:tabs>
        <w:ind w:firstLine="67"/>
        <w:rPr>
          <w:rFonts w:cs="Arial"/>
          <w:sz w:val="22"/>
          <w:szCs w:val="22"/>
        </w:rPr>
      </w:pPr>
      <w:r w:rsidRPr="00BE3609">
        <w:rPr>
          <w:rFonts w:cs="Arial"/>
          <w:sz w:val="22"/>
          <w:szCs w:val="22"/>
        </w:rPr>
        <w:t>6.- Expedición de copia simple de planos $ 7</w:t>
      </w:r>
      <w:r>
        <w:rPr>
          <w:rFonts w:cs="Arial"/>
          <w:sz w:val="22"/>
          <w:szCs w:val="22"/>
        </w:rPr>
        <w:t>8</w:t>
      </w:r>
      <w:r w:rsidRPr="00BE3609">
        <w:rPr>
          <w:rFonts w:cs="Arial"/>
          <w:sz w:val="22"/>
          <w:szCs w:val="22"/>
        </w:rPr>
        <w:t>.00</w:t>
      </w:r>
    </w:p>
    <w:p w:rsidR="00A94FED" w:rsidRPr="00BE3609" w:rsidRDefault="00A94FED" w:rsidP="00A94FED">
      <w:pPr>
        <w:tabs>
          <w:tab w:val="left" w:pos="-709"/>
          <w:tab w:val="left" w:pos="67"/>
        </w:tabs>
        <w:ind w:firstLine="67"/>
        <w:rPr>
          <w:rFonts w:cs="Arial"/>
          <w:sz w:val="22"/>
          <w:szCs w:val="22"/>
        </w:rPr>
      </w:pPr>
      <w:r w:rsidRPr="00BE3609">
        <w:rPr>
          <w:rFonts w:cs="Arial"/>
          <w:sz w:val="22"/>
          <w:szCs w:val="22"/>
        </w:rPr>
        <w:t>7.- Expedición de copia certificada de planos, $ 4</w:t>
      </w:r>
      <w:r>
        <w:rPr>
          <w:rFonts w:cs="Arial"/>
          <w:sz w:val="22"/>
          <w:szCs w:val="22"/>
        </w:rPr>
        <w:t>5</w:t>
      </w:r>
      <w:r w:rsidRPr="00BE3609">
        <w:rPr>
          <w:rFonts w:cs="Arial"/>
          <w:sz w:val="22"/>
          <w:szCs w:val="22"/>
        </w:rPr>
        <w:t>.00 adicionales a la anterior cuota.</w:t>
      </w:r>
    </w:p>
    <w:p w:rsidR="00A94FED" w:rsidRPr="00B06054" w:rsidRDefault="00A94FED" w:rsidP="00A94FED">
      <w:pPr>
        <w:rPr>
          <w:rFonts w:cs="Arial"/>
          <w:bCs/>
          <w:sz w:val="22"/>
          <w:szCs w:val="22"/>
        </w:rPr>
      </w:pPr>
    </w:p>
    <w:p w:rsidR="00A94FED" w:rsidRPr="00B06054" w:rsidRDefault="00A94FED" w:rsidP="00A94FED">
      <w:pPr>
        <w:autoSpaceDE w:val="0"/>
        <w:autoSpaceDN w:val="0"/>
        <w:adjustRightInd w:val="0"/>
        <w:jc w:val="center"/>
        <w:rPr>
          <w:rFonts w:cs="Arial"/>
          <w:b/>
          <w:bCs/>
          <w:sz w:val="22"/>
          <w:szCs w:val="22"/>
        </w:rPr>
      </w:pPr>
      <w:r w:rsidRPr="00B06054">
        <w:rPr>
          <w:rFonts w:cs="Arial"/>
          <w:b/>
          <w:bCs/>
          <w:sz w:val="22"/>
          <w:szCs w:val="22"/>
        </w:rPr>
        <w:t>SECCIÓN VIII</w:t>
      </w:r>
    </w:p>
    <w:p w:rsidR="00A94FED" w:rsidRPr="00B06054" w:rsidRDefault="00A94FED" w:rsidP="00A94FED">
      <w:pPr>
        <w:autoSpaceDE w:val="0"/>
        <w:autoSpaceDN w:val="0"/>
        <w:adjustRightInd w:val="0"/>
        <w:jc w:val="center"/>
        <w:rPr>
          <w:rFonts w:cs="Arial"/>
          <w:b/>
          <w:bCs/>
          <w:sz w:val="22"/>
          <w:szCs w:val="22"/>
        </w:rPr>
      </w:pPr>
      <w:r w:rsidRPr="00B06054">
        <w:rPr>
          <w:rFonts w:cs="Arial"/>
          <w:b/>
          <w:bCs/>
          <w:sz w:val="22"/>
          <w:szCs w:val="22"/>
        </w:rPr>
        <w:t xml:space="preserve">POR LA EXPEDICIÓN DE LICENCIAS, PERMISOS, </w:t>
      </w:r>
    </w:p>
    <w:p w:rsidR="00A94FED" w:rsidRPr="00B06054" w:rsidRDefault="00A94FED" w:rsidP="00A94FED">
      <w:pPr>
        <w:autoSpaceDE w:val="0"/>
        <w:autoSpaceDN w:val="0"/>
        <w:adjustRightInd w:val="0"/>
        <w:jc w:val="center"/>
        <w:rPr>
          <w:rFonts w:cs="Arial"/>
          <w:b/>
          <w:bCs/>
          <w:sz w:val="22"/>
          <w:szCs w:val="22"/>
        </w:rPr>
      </w:pPr>
      <w:r w:rsidRPr="00B06054">
        <w:rPr>
          <w:rFonts w:cs="Arial"/>
          <w:b/>
          <w:bCs/>
          <w:sz w:val="22"/>
          <w:szCs w:val="22"/>
        </w:rPr>
        <w:t>AUTORIZACIONES Y SERVICIOS DE CONTROL AMBIENTAL</w:t>
      </w:r>
    </w:p>
    <w:p w:rsidR="00A94FED" w:rsidRPr="00B06054" w:rsidRDefault="00A94FED" w:rsidP="00A94FED">
      <w:pPr>
        <w:autoSpaceDE w:val="0"/>
        <w:autoSpaceDN w:val="0"/>
        <w:adjustRightInd w:val="0"/>
        <w:rPr>
          <w:rFonts w:cs="Arial"/>
          <w:b/>
          <w:bCs/>
          <w:sz w:val="22"/>
          <w:szCs w:val="22"/>
        </w:rPr>
      </w:pPr>
    </w:p>
    <w:p w:rsidR="00A94FED" w:rsidRPr="00B06054" w:rsidRDefault="00A94FED" w:rsidP="00A94FED">
      <w:pPr>
        <w:autoSpaceDE w:val="0"/>
        <w:autoSpaceDN w:val="0"/>
        <w:adjustRightInd w:val="0"/>
        <w:rPr>
          <w:rFonts w:cs="Arial"/>
          <w:sz w:val="22"/>
          <w:szCs w:val="22"/>
        </w:rPr>
      </w:pPr>
      <w:r w:rsidRPr="00B06054">
        <w:rPr>
          <w:rFonts w:cs="Arial"/>
          <w:b/>
          <w:bCs/>
          <w:sz w:val="22"/>
          <w:szCs w:val="22"/>
        </w:rPr>
        <w:t xml:space="preserve">ARTÍCULO 29.- </w:t>
      </w:r>
      <w:r w:rsidRPr="00B06054">
        <w:rPr>
          <w:rFonts w:cs="Arial"/>
          <w:bCs/>
          <w:sz w:val="22"/>
          <w:szCs w:val="22"/>
        </w:rPr>
        <w:t>Son</w:t>
      </w:r>
      <w:r w:rsidRPr="00B06054">
        <w:rPr>
          <w:rFonts w:cs="Arial"/>
          <w:sz w:val="22"/>
          <w:szCs w:val="22"/>
        </w:rPr>
        <w:t xml:space="preserve"> objeto de estos derechos, los servicios prestados por las autoridades municipales por concepto de:</w:t>
      </w:r>
    </w:p>
    <w:p w:rsidR="00A94FED" w:rsidRPr="00B06054" w:rsidRDefault="00A94FED" w:rsidP="00A94FED">
      <w:pPr>
        <w:rPr>
          <w:rFonts w:cs="Arial"/>
          <w:sz w:val="22"/>
          <w:szCs w:val="22"/>
        </w:rPr>
      </w:pPr>
    </w:p>
    <w:p w:rsidR="00A94FED" w:rsidRPr="00B06054" w:rsidRDefault="00A94FED" w:rsidP="00A94FED">
      <w:pPr>
        <w:pStyle w:val="Sinespaciado"/>
        <w:jc w:val="both"/>
        <w:rPr>
          <w:rFonts w:ascii="Arial" w:hAnsi="Arial" w:cs="Arial"/>
        </w:rPr>
      </w:pPr>
      <w:r w:rsidRPr="00B06054">
        <w:rPr>
          <w:rFonts w:ascii="Arial" w:hAnsi="Arial" w:cs="Arial"/>
        </w:rPr>
        <w:t xml:space="preserve">I.- Por la expedición de Licencia de Funcionamiento de las centrales productoras de energía termoeléctrica, térmica solar, hidroeléctrica, eólica, fotovoltaica, aerogeneradores o similares, así como de las edificaciones para la extracción del gas de </w:t>
      </w:r>
      <w:proofErr w:type="spellStart"/>
      <w:r w:rsidRPr="00B06054">
        <w:rPr>
          <w:rFonts w:ascii="Arial" w:hAnsi="Arial" w:cs="Arial"/>
        </w:rPr>
        <w:t>lutitas</w:t>
      </w:r>
      <w:proofErr w:type="spellEnd"/>
      <w:r w:rsidRPr="00B06054">
        <w:rPr>
          <w:rFonts w:ascii="Arial" w:hAnsi="Arial" w:cs="Arial"/>
        </w:rPr>
        <w:t xml:space="preserve"> o gas </w:t>
      </w:r>
      <w:proofErr w:type="spellStart"/>
      <w:r w:rsidRPr="00B06054">
        <w:rPr>
          <w:rFonts w:ascii="Arial" w:hAnsi="Arial" w:cs="Arial"/>
        </w:rPr>
        <w:t>shale</w:t>
      </w:r>
      <w:proofErr w:type="spellEnd"/>
      <w:r w:rsidRPr="00B06054">
        <w:rPr>
          <w:rFonts w:ascii="Arial" w:hAnsi="Arial" w:cs="Arial"/>
        </w:rPr>
        <w:t>, gas natural y gas no asociado y los pozos para la extracción de cualquier hidrocarburo, se cobrará anualmente la siguiente tarifa:</w:t>
      </w:r>
    </w:p>
    <w:p w:rsidR="00A94FED" w:rsidRPr="00B06054" w:rsidRDefault="00A94FED" w:rsidP="00A94FED">
      <w:pPr>
        <w:pStyle w:val="Sinespaciado"/>
        <w:jc w:val="both"/>
        <w:rPr>
          <w:rFonts w:ascii="Arial" w:hAnsi="Arial" w:cs="Arial"/>
        </w:rPr>
      </w:pPr>
    </w:p>
    <w:p w:rsidR="00A94FED" w:rsidRPr="00B06054" w:rsidRDefault="00A94FED" w:rsidP="00A94FED">
      <w:pPr>
        <w:pStyle w:val="Sinespaciado"/>
        <w:ind w:left="284" w:hanging="425"/>
        <w:rPr>
          <w:rFonts w:ascii="Arial" w:hAnsi="Arial" w:cs="Arial"/>
        </w:rPr>
      </w:pPr>
      <w:r w:rsidRPr="00B06054">
        <w:rPr>
          <w:rFonts w:ascii="Arial" w:hAnsi="Arial" w:cs="Arial"/>
        </w:rPr>
        <w:t xml:space="preserve">1.- Edificación para la extracción de gas de </w:t>
      </w:r>
      <w:proofErr w:type="spellStart"/>
      <w:r w:rsidRPr="00B06054">
        <w:rPr>
          <w:rFonts w:ascii="Arial" w:hAnsi="Arial" w:cs="Arial"/>
        </w:rPr>
        <w:t>lutitas</w:t>
      </w:r>
      <w:proofErr w:type="spellEnd"/>
      <w:r w:rsidRPr="00B06054">
        <w:rPr>
          <w:rFonts w:ascii="Arial" w:hAnsi="Arial" w:cs="Arial"/>
        </w:rPr>
        <w:t xml:space="preserve"> o gas </w:t>
      </w:r>
      <w:proofErr w:type="spellStart"/>
      <w:r w:rsidRPr="00B06054">
        <w:rPr>
          <w:rFonts w:ascii="Arial" w:hAnsi="Arial" w:cs="Arial"/>
        </w:rPr>
        <w:t>shale</w:t>
      </w:r>
      <w:proofErr w:type="spellEnd"/>
      <w:r w:rsidRPr="00B06054">
        <w:rPr>
          <w:rFonts w:ascii="Arial" w:hAnsi="Arial" w:cs="Arial"/>
        </w:rPr>
        <w:t xml:space="preserve"> $ </w:t>
      </w:r>
      <w:r>
        <w:rPr>
          <w:rFonts w:ascii="Arial" w:hAnsi="Arial" w:cs="Arial"/>
        </w:rPr>
        <w:t>30</w:t>
      </w:r>
      <w:r w:rsidRPr="00B06054">
        <w:rPr>
          <w:rFonts w:ascii="Arial" w:hAnsi="Arial" w:cs="Arial"/>
        </w:rPr>
        <w:t>,</w:t>
      </w:r>
      <w:r>
        <w:rPr>
          <w:rFonts w:ascii="Arial" w:hAnsi="Arial" w:cs="Arial"/>
        </w:rPr>
        <w:t>414</w:t>
      </w:r>
      <w:r w:rsidRPr="00B06054">
        <w:rPr>
          <w:rFonts w:ascii="Arial" w:hAnsi="Arial" w:cs="Arial"/>
        </w:rPr>
        <w:t xml:space="preserve">.00 por cada unidad. </w:t>
      </w:r>
    </w:p>
    <w:p w:rsidR="00A94FED" w:rsidRPr="00B06054" w:rsidRDefault="00A94FED" w:rsidP="00A94FED">
      <w:pPr>
        <w:ind w:left="284" w:hanging="425"/>
        <w:rPr>
          <w:rFonts w:cs="Arial"/>
          <w:sz w:val="22"/>
          <w:szCs w:val="22"/>
        </w:rPr>
      </w:pPr>
      <w:r w:rsidRPr="00B06054">
        <w:rPr>
          <w:rFonts w:cs="Arial"/>
          <w:sz w:val="22"/>
          <w:szCs w:val="22"/>
        </w:rPr>
        <w:t xml:space="preserve">2.- Edificación productora de energía termoeléctrica, térmica solar, hidroeléctrica, eólica, fotovoltaica, aerogeneradores, o similares, $ </w:t>
      </w:r>
      <w:r w:rsidRPr="00D23323">
        <w:rPr>
          <w:rFonts w:cs="Arial"/>
          <w:sz w:val="22"/>
          <w:szCs w:val="22"/>
        </w:rPr>
        <w:t>30,414</w:t>
      </w:r>
      <w:r w:rsidRPr="00B06054">
        <w:rPr>
          <w:rFonts w:cs="Arial"/>
          <w:sz w:val="22"/>
          <w:szCs w:val="22"/>
        </w:rPr>
        <w:t>.00 por cada aerogenerador o unidad.</w:t>
      </w:r>
    </w:p>
    <w:p w:rsidR="00A94FED" w:rsidRPr="00B06054" w:rsidRDefault="00A94FED" w:rsidP="00A94FED">
      <w:pPr>
        <w:ind w:left="284" w:hanging="425"/>
        <w:rPr>
          <w:rFonts w:cs="Arial"/>
          <w:sz w:val="22"/>
          <w:szCs w:val="22"/>
        </w:rPr>
      </w:pPr>
      <w:r w:rsidRPr="00B06054">
        <w:rPr>
          <w:rFonts w:cs="Arial"/>
          <w:sz w:val="22"/>
          <w:szCs w:val="22"/>
        </w:rPr>
        <w:t xml:space="preserve">3.- Edificación para la extracción de Gas Natural $ </w:t>
      </w:r>
      <w:r w:rsidRPr="00D23323">
        <w:rPr>
          <w:rFonts w:cs="Arial"/>
          <w:sz w:val="22"/>
          <w:szCs w:val="22"/>
        </w:rPr>
        <w:t>30,414</w:t>
      </w:r>
      <w:r w:rsidRPr="00B06054">
        <w:rPr>
          <w:rFonts w:cs="Arial"/>
          <w:sz w:val="22"/>
          <w:szCs w:val="22"/>
        </w:rPr>
        <w:t>.00 por cada unidad.</w:t>
      </w:r>
    </w:p>
    <w:p w:rsidR="00A94FED" w:rsidRPr="00B06054" w:rsidRDefault="00A94FED" w:rsidP="00A94FED">
      <w:pPr>
        <w:ind w:left="284" w:hanging="425"/>
        <w:rPr>
          <w:rFonts w:cs="Arial"/>
          <w:sz w:val="22"/>
          <w:szCs w:val="22"/>
        </w:rPr>
      </w:pPr>
      <w:r w:rsidRPr="00B06054">
        <w:rPr>
          <w:rFonts w:cs="Arial"/>
          <w:sz w:val="22"/>
          <w:szCs w:val="22"/>
        </w:rPr>
        <w:t xml:space="preserve">4.- Edificación para la extracción de Gas No Asociado $ </w:t>
      </w:r>
      <w:r w:rsidRPr="00D23323">
        <w:rPr>
          <w:rFonts w:cs="Arial"/>
          <w:sz w:val="22"/>
          <w:szCs w:val="22"/>
        </w:rPr>
        <w:t>30,414</w:t>
      </w:r>
      <w:r w:rsidRPr="00B06054">
        <w:rPr>
          <w:rFonts w:cs="Arial"/>
          <w:sz w:val="22"/>
          <w:szCs w:val="22"/>
        </w:rPr>
        <w:t>.00 por cada unidad.</w:t>
      </w:r>
    </w:p>
    <w:p w:rsidR="00A94FED" w:rsidRPr="00B06054" w:rsidRDefault="00A94FED" w:rsidP="00A94FED">
      <w:pPr>
        <w:ind w:left="284" w:hanging="425"/>
        <w:rPr>
          <w:rFonts w:cs="Arial"/>
          <w:sz w:val="22"/>
          <w:szCs w:val="22"/>
        </w:rPr>
      </w:pPr>
      <w:r w:rsidRPr="00B06054">
        <w:rPr>
          <w:rFonts w:cs="Arial"/>
          <w:sz w:val="22"/>
          <w:szCs w:val="22"/>
        </w:rPr>
        <w:t xml:space="preserve">5.- Por perforación en pozos verticales y direccionales en el área específica a Yacimientos Convencionales (Roca Reservorio) en Trampas Estructurales en el que se encuentre el hidrocarburo $ </w:t>
      </w:r>
      <w:r w:rsidRPr="00D23323">
        <w:rPr>
          <w:rFonts w:cs="Arial"/>
          <w:sz w:val="22"/>
          <w:szCs w:val="22"/>
        </w:rPr>
        <w:t>30,414</w:t>
      </w:r>
      <w:r w:rsidRPr="00B06054">
        <w:rPr>
          <w:rFonts w:cs="Arial"/>
          <w:sz w:val="22"/>
          <w:szCs w:val="22"/>
        </w:rPr>
        <w:t>.00 por cada pozo.</w:t>
      </w:r>
    </w:p>
    <w:p w:rsidR="00A94FED" w:rsidRPr="00B06054" w:rsidRDefault="00A94FED" w:rsidP="00A94FED">
      <w:pPr>
        <w:ind w:left="284" w:hanging="425"/>
        <w:rPr>
          <w:rFonts w:cs="Arial"/>
          <w:sz w:val="22"/>
          <w:szCs w:val="22"/>
        </w:rPr>
      </w:pPr>
      <w:r w:rsidRPr="00B06054">
        <w:rPr>
          <w:rFonts w:cs="Arial"/>
          <w:sz w:val="22"/>
          <w:szCs w:val="22"/>
        </w:rPr>
        <w:t xml:space="preserve">6.- Por perforación de pozo para la extracción de cualquier hidrocarburo $ </w:t>
      </w:r>
      <w:r w:rsidRPr="00D23323">
        <w:rPr>
          <w:rFonts w:cs="Arial"/>
          <w:sz w:val="22"/>
          <w:szCs w:val="22"/>
        </w:rPr>
        <w:t>30,414</w:t>
      </w:r>
      <w:r w:rsidRPr="00B06054">
        <w:rPr>
          <w:rFonts w:cs="Arial"/>
          <w:sz w:val="22"/>
          <w:szCs w:val="22"/>
        </w:rPr>
        <w:t>.00 por cada pozo.</w:t>
      </w:r>
    </w:p>
    <w:p w:rsidR="00A94FED" w:rsidRPr="00B06054" w:rsidRDefault="00A94FED" w:rsidP="00A94FED">
      <w:pPr>
        <w:ind w:left="351" w:hanging="284"/>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II.- Por La expedición de licencias de funcionamiento que se expedirán para toda aquella edificación distinta de la habitacional como: establecimiento comercial, industrial y de servicio, se cobrara a razón de la siguiente tabla:</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 xml:space="preserve">1.- Comercio Menor </w:t>
      </w:r>
      <w:r w:rsidRPr="00B06054">
        <w:rPr>
          <w:rFonts w:cs="Arial"/>
          <w:bCs/>
          <w:sz w:val="22"/>
          <w:szCs w:val="22"/>
        </w:rPr>
        <w:tab/>
      </w:r>
      <w:r w:rsidRPr="00B06054">
        <w:rPr>
          <w:rFonts w:eastAsia="Calibri" w:cs="Arial"/>
          <w:sz w:val="22"/>
          <w:szCs w:val="22"/>
        </w:rPr>
        <w:t>$    5</w:t>
      </w:r>
      <w:r>
        <w:rPr>
          <w:rFonts w:eastAsia="Calibri" w:cs="Arial"/>
          <w:sz w:val="22"/>
          <w:szCs w:val="22"/>
        </w:rPr>
        <w:t>92</w:t>
      </w:r>
      <w:r w:rsidRPr="00B06054">
        <w:rPr>
          <w:rFonts w:eastAsia="Calibri" w:cs="Arial"/>
          <w:sz w:val="22"/>
          <w:szCs w:val="22"/>
        </w:rPr>
        <w:t>.00</w:t>
      </w:r>
    </w:p>
    <w:p w:rsidR="00A94FED" w:rsidRPr="00B06054" w:rsidRDefault="00A94FED" w:rsidP="00A94FED">
      <w:pPr>
        <w:rPr>
          <w:rFonts w:cs="Arial"/>
          <w:bCs/>
          <w:sz w:val="22"/>
          <w:szCs w:val="22"/>
        </w:rPr>
      </w:pPr>
      <w:r w:rsidRPr="00B06054">
        <w:rPr>
          <w:rFonts w:cs="Arial"/>
          <w:bCs/>
          <w:sz w:val="22"/>
          <w:szCs w:val="22"/>
        </w:rPr>
        <w:t xml:space="preserve">2.- Comercio Mayor </w:t>
      </w:r>
      <w:r w:rsidRPr="00B06054">
        <w:rPr>
          <w:rFonts w:cs="Arial"/>
          <w:bCs/>
          <w:sz w:val="22"/>
          <w:szCs w:val="22"/>
        </w:rPr>
        <w:tab/>
        <w:t xml:space="preserve">$ </w:t>
      </w:r>
      <w:r w:rsidRPr="00B06054">
        <w:rPr>
          <w:rFonts w:eastAsia="Calibri" w:cs="Arial"/>
          <w:sz w:val="22"/>
          <w:szCs w:val="22"/>
        </w:rPr>
        <w:t>1,</w:t>
      </w:r>
      <w:r>
        <w:rPr>
          <w:rFonts w:eastAsia="Calibri" w:cs="Arial"/>
          <w:sz w:val="22"/>
          <w:szCs w:val="22"/>
        </w:rPr>
        <w:t>603</w:t>
      </w:r>
      <w:r w:rsidRPr="00B06054">
        <w:rPr>
          <w:rFonts w:eastAsia="Calibri" w:cs="Arial"/>
          <w:sz w:val="22"/>
          <w:szCs w:val="22"/>
        </w:rPr>
        <w:t>.00</w:t>
      </w:r>
    </w:p>
    <w:p w:rsidR="00A94FED" w:rsidRPr="00B06054" w:rsidRDefault="00A94FED" w:rsidP="00A94FED">
      <w:pPr>
        <w:rPr>
          <w:rFonts w:cs="Arial"/>
          <w:bCs/>
          <w:sz w:val="22"/>
          <w:szCs w:val="22"/>
        </w:rPr>
      </w:pPr>
      <w:r w:rsidRPr="00B06054">
        <w:rPr>
          <w:rFonts w:cs="Arial"/>
          <w:bCs/>
          <w:sz w:val="22"/>
          <w:szCs w:val="22"/>
        </w:rPr>
        <w:t xml:space="preserve">3.- Industrial </w:t>
      </w:r>
      <w:r w:rsidRPr="00B06054">
        <w:rPr>
          <w:rFonts w:cs="Arial"/>
          <w:bCs/>
          <w:sz w:val="22"/>
          <w:szCs w:val="22"/>
        </w:rPr>
        <w:tab/>
      </w:r>
      <w:r w:rsidRPr="00B06054">
        <w:rPr>
          <w:rFonts w:cs="Arial"/>
          <w:bCs/>
          <w:sz w:val="22"/>
          <w:szCs w:val="22"/>
        </w:rPr>
        <w:tab/>
      </w:r>
      <w:r w:rsidRPr="00B06054">
        <w:rPr>
          <w:rFonts w:eastAsia="Calibri" w:cs="Arial"/>
          <w:sz w:val="22"/>
          <w:szCs w:val="22"/>
        </w:rPr>
        <w:t xml:space="preserve">$ </w:t>
      </w:r>
      <w:r>
        <w:rPr>
          <w:rFonts w:eastAsia="Calibri" w:cs="Arial"/>
          <w:sz w:val="22"/>
          <w:szCs w:val="22"/>
        </w:rPr>
        <w:t>4</w:t>
      </w:r>
      <w:r w:rsidRPr="00B06054">
        <w:rPr>
          <w:rFonts w:eastAsia="Calibri" w:cs="Arial"/>
          <w:sz w:val="22"/>
          <w:szCs w:val="22"/>
        </w:rPr>
        <w:t>,</w:t>
      </w:r>
      <w:r>
        <w:rPr>
          <w:rFonts w:eastAsia="Calibri" w:cs="Arial"/>
          <w:sz w:val="22"/>
          <w:szCs w:val="22"/>
        </w:rPr>
        <w:t>124</w:t>
      </w:r>
      <w:r w:rsidRPr="00B06054">
        <w:rPr>
          <w:rFonts w:eastAsia="Calibri" w:cs="Arial"/>
          <w:sz w:val="22"/>
          <w:szCs w:val="22"/>
        </w:rPr>
        <w:t>.00</w:t>
      </w:r>
    </w:p>
    <w:p w:rsidR="00A94FED" w:rsidRDefault="00A94FED" w:rsidP="00A94FED">
      <w:pPr>
        <w:rPr>
          <w:rFonts w:cs="Arial"/>
          <w:bCs/>
          <w:sz w:val="22"/>
          <w:szCs w:val="22"/>
        </w:rPr>
      </w:pPr>
    </w:p>
    <w:p w:rsidR="00A94FED" w:rsidRDefault="00A94FED" w:rsidP="00A94FED">
      <w:pPr>
        <w:rPr>
          <w:rFonts w:cs="Arial"/>
          <w:bCs/>
          <w:sz w:val="22"/>
          <w:szCs w:val="22"/>
        </w:rPr>
      </w:pPr>
      <w:r w:rsidRPr="009D1632">
        <w:rPr>
          <w:rFonts w:cs="Arial"/>
          <w:bCs/>
          <w:sz w:val="22"/>
          <w:szCs w:val="22"/>
        </w:rPr>
        <w:t>Para esta fracción se entenderá como comercio menor aquel que no exceda los 50</w:t>
      </w:r>
      <w:r>
        <w:rPr>
          <w:rFonts w:cs="Arial"/>
          <w:bCs/>
          <w:sz w:val="22"/>
          <w:szCs w:val="22"/>
        </w:rPr>
        <w:t xml:space="preserve"> </w:t>
      </w:r>
      <w:r w:rsidRPr="009D1632">
        <w:rPr>
          <w:rFonts w:cs="Arial"/>
          <w:bCs/>
          <w:sz w:val="22"/>
          <w:szCs w:val="22"/>
        </w:rPr>
        <w:t>mts2 de construcción y como comercio mayor, aquel que cuente con más de 50 mts2 de construcción.</w:t>
      </w:r>
    </w:p>
    <w:p w:rsidR="00A94FED" w:rsidRPr="00B06054" w:rsidRDefault="00A94FED" w:rsidP="00A94FED">
      <w:pPr>
        <w:rPr>
          <w:rFonts w:cs="Arial"/>
          <w:bCs/>
          <w:sz w:val="22"/>
          <w:szCs w:val="22"/>
        </w:rPr>
      </w:pPr>
    </w:p>
    <w:p w:rsidR="00A94FED" w:rsidRPr="00B06054" w:rsidRDefault="00A94FED" w:rsidP="00A94FED">
      <w:pPr>
        <w:ind w:left="1"/>
        <w:rPr>
          <w:rFonts w:cs="Arial"/>
          <w:sz w:val="22"/>
          <w:szCs w:val="22"/>
        </w:rPr>
      </w:pPr>
      <w:r w:rsidRPr="00B06054">
        <w:rPr>
          <w:rFonts w:cs="Arial"/>
          <w:sz w:val="22"/>
          <w:szCs w:val="22"/>
        </w:rPr>
        <w:t>III</w:t>
      </w:r>
      <w:r w:rsidRPr="00B06054">
        <w:rPr>
          <w:rFonts w:cs="Arial"/>
          <w:bCs/>
          <w:sz w:val="22"/>
          <w:szCs w:val="22"/>
        </w:rPr>
        <w:t>.- Por dictamen de impacto ambiental</w:t>
      </w:r>
    </w:p>
    <w:p w:rsidR="00A94FED" w:rsidRPr="00B06054" w:rsidRDefault="00A94FED" w:rsidP="00A94FED">
      <w:pPr>
        <w:ind w:left="1"/>
        <w:rPr>
          <w:rFonts w:cs="Arial"/>
          <w:sz w:val="22"/>
          <w:szCs w:val="22"/>
        </w:rPr>
      </w:pPr>
      <w:r w:rsidRPr="00B06054">
        <w:rPr>
          <w:rFonts w:cs="Arial"/>
          <w:sz w:val="22"/>
          <w:szCs w:val="22"/>
        </w:rPr>
        <w:lastRenderedPageBreak/>
        <w:tab/>
        <w:t>a. Comercial</w:t>
      </w:r>
      <w:r w:rsidRPr="00B06054">
        <w:rPr>
          <w:rFonts w:cs="Arial"/>
          <w:sz w:val="22"/>
          <w:szCs w:val="22"/>
        </w:rPr>
        <w:tab/>
        <w:t>$     9</w:t>
      </w:r>
      <w:r>
        <w:rPr>
          <w:rFonts w:cs="Arial"/>
          <w:sz w:val="22"/>
          <w:szCs w:val="22"/>
        </w:rPr>
        <w:t>40</w:t>
      </w:r>
      <w:r w:rsidRPr="00B06054">
        <w:rPr>
          <w:rFonts w:cs="Arial"/>
          <w:sz w:val="22"/>
          <w:szCs w:val="22"/>
        </w:rPr>
        <w:t>.00</w:t>
      </w:r>
    </w:p>
    <w:p w:rsidR="00A94FED" w:rsidRPr="00B06054" w:rsidRDefault="00A94FED" w:rsidP="00A94FED">
      <w:pPr>
        <w:ind w:left="1"/>
        <w:rPr>
          <w:rFonts w:cs="Arial"/>
          <w:sz w:val="22"/>
          <w:szCs w:val="22"/>
        </w:rPr>
      </w:pPr>
      <w:r w:rsidRPr="00B06054">
        <w:rPr>
          <w:rFonts w:cs="Arial"/>
          <w:sz w:val="22"/>
          <w:szCs w:val="22"/>
        </w:rPr>
        <w:tab/>
        <w:t>b. Industrial</w:t>
      </w:r>
      <w:r w:rsidRPr="00B06054">
        <w:rPr>
          <w:rFonts w:cs="Arial"/>
          <w:sz w:val="22"/>
          <w:szCs w:val="22"/>
        </w:rPr>
        <w:tab/>
        <w:t>$  2,</w:t>
      </w:r>
      <w:r>
        <w:rPr>
          <w:rFonts w:cs="Arial"/>
          <w:sz w:val="22"/>
          <w:szCs w:val="22"/>
        </w:rPr>
        <w:t>948</w:t>
      </w:r>
      <w:r w:rsidRPr="00B06054">
        <w:rPr>
          <w:rFonts w:cs="Arial"/>
          <w:sz w:val="22"/>
          <w:szCs w:val="22"/>
        </w:rPr>
        <w:t>.00.</w:t>
      </w:r>
    </w:p>
    <w:p w:rsidR="00A94FED" w:rsidRPr="00B06054" w:rsidRDefault="00A94FED" w:rsidP="00A94FED">
      <w:pPr>
        <w:rPr>
          <w:rFonts w:cs="Arial"/>
          <w:bCs/>
          <w:sz w:val="22"/>
          <w:szCs w:val="22"/>
        </w:rPr>
      </w:pPr>
    </w:p>
    <w:p w:rsidR="00A94FED" w:rsidRPr="00B06054" w:rsidRDefault="00A94FED" w:rsidP="00A94FED">
      <w:pPr>
        <w:jc w:val="center"/>
        <w:rPr>
          <w:rFonts w:cs="Arial"/>
          <w:b/>
          <w:bCs/>
          <w:sz w:val="22"/>
          <w:szCs w:val="22"/>
        </w:rPr>
      </w:pPr>
      <w:r w:rsidRPr="00B06054">
        <w:rPr>
          <w:rFonts w:cs="Arial"/>
          <w:b/>
          <w:bCs/>
          <w:sz w:val="22"/>
          <w:szCs w:val="22"/>
        </w:rPr>
        <w:t>CAPÍTULO DÉCIMO</w:t>
      </w:r>
    </w:p>
    <w:p w:rsidR="00A94FED" w:rsidRPr="00B06054" w:rsidRDefault="00A94FED" w:rsidP="00A94FED">
      <w:pPr>
        <w:jc w:val="center"/>
        <w:rPr>
          <w:rFonts w:cs="Arial"/>
          <w:b/>
          <w:bCs/>
          <w:sz w:val="22"/>
          <w:szCs w:val="22"/>
        </w:rPr>
      </w:pPr>
      <w:r w:rsidRPr="00B06054">
        <w:rPr>
          <w:rFonts w:cs="Arial"/>
          <w:b/>
          <w:bCs/>
          <w:sz w:val="22"/>
          <w:szCs w:val="22"/>
        </w:rPr>
        <w:t>DE LOS DERECHOS POR EL USO O APROVECHAMIENTO</w:t>
      </w:r>
    </w:p>
    <w:p w:rsidR="00A94FED" w:rsidRPr="00B06054" w:rsidRDefault="00A94FED" w:rsidP="00A94FED">
      <w:pPr>
        <w:jc w:val="center"/>
        <w:rPr>
          <w:rFonts w:cs="Arial"/>
          <w:b/>
          <w:bCs/>
          <w:sz w:val="22"/>
          <w:szCs w:val="22"/>
        </w:rPr>
      </w:pPr>
      <w:r w:rsidRPr="00B06054">
        <w:rPr>
          <w:rFonts w:cs="Arial"/>
          <w:b/>
          <w:bCs/>
          <w:sz w:val="22"/>
          <w:szCs w:val="22"/>
        </w:rPr>
        <w:t>DE BIENES DEL DOMINIO PÚBLICO DEL MUNICIPIO</w:t>
      </w:r>
    </w:p>
    <w:p w:rsidR="00A94FED" w:rsidRPr="00B06054" w:rsidRDefault="00A94FED" w:rsidP="00A94FED">
      <w:pPr>
        <w:jc w:val="center"/>
        <w:rPr>
          <w:rFonts w:cs="Arial"/>
          <w:b/>
          <w:bCs/>
          <w:sz w:val="22"/>
          <w:szCs w:val="22"/>
        </w:rPr>
      </w:pPr>
    </w:p>
    <w:p w:rsidR="00A94FED" w:rsidRPr="00B06054" w:rsidRDefault="00A94FED" w:rsidP="00A94FED">
      <w:pPr>
        <w:jc w:val="center"/>
        <w:rPr>
          <w:rFonts w:cs="Arial"/>
          <w:b/>
          <w:bCs/>
          <w:sz w:val="22"/>
          <w:szCs w:val="22"/>
        </w:rPr>
      </w:pPr>
      <w:r w:rsidRPr="00B06054">
        <w:rPr>
          <w:rFonts w:cs="Arial"/>
          <w:b/>
          <w:bCs/>
          <w:sz w:val="22"/>
          <w:szCs w:val="22"/>
        </w:rPr>
        <w:t>SECCIÓN I</w:t>
      </w:r>
    </w:p>
    <w:p w:rsidR="00A94FED" w:rsidRPr="00B06054" w:rsidRDefault="00A94FED" w:rsidP="00A94FED">
      <w:pPr>
        <w:jc w:val="center"/>
        <w:rPr>
          <w:rFonts w:cs="Arial"/>
          <w:b/>
          <w:bCs/>
          <w:sz w:val="22"/>
          <w:szCs w:val="22"/>
        </w:rPr>
      </w:pPr>
      <w:r w:rsidRPr="00B06054">
        <w:rPr>
          <w:rFonts w:cs="Arial"/>
          <w:b/>
          <w:bCs/>
          <w:sz w:val="22"/>
          <w:szCs w:val="22"/>
        </w:rPr>
        <w:t>DE LOS SERVICIOS DE ARRASTRE Y ALMACENAJE</w:t>
      </w:r>
    </w:p>
    <w:p w:rsidR="00A94FED" w:rsidRPr="00B06054" w:rsidRDefault="00A94FED" w:rsidP="00A94FED">
      <w:pPr>
        <w:ind w:right="50"/>
        <w:rPr>
          <w:rFonts w:cs="Arial"/>
          <w:b/>
          <w:sz w:val="22"/>
          <w:szCs w:val="22"/>
        </w:rPr>
      </w:pPr>
    </w:p>
    <w:p w:rsidR="00A94FED" w:rsidRPr="00B06054" w:rsidRDefault="00A94FED" w:rsidP="00A94FED">
      <w:pPr>
        <w:ind w:right="50"/>
        <w:rPr>
          <w:rFonts w:cs="Arial"/>
          <w:bCs/>
          <w:sz w:val="22"/>
          <w:szCs w:val="22"/>
        </w:rPr>
      </w:pPr>
      <w:r w:rsidRPr="00B06054">
        <w:rPr>
          <w:rFonts w:cs="Arial"/>
          <w:b/>
          <w:sz w:val="22"/>
          <w:szCs w:val="22"/>
        </w:rPr>
        <w:t>ARTÍCULO 30.-</w:t>
      </w:r>
      <w:r w:rsidRPr="00B06054">
        <w:rPr>
          <w:rFonts w:cs="Arial"/>
          <w:bCs/>
          <w:sz w:val="22"/>
          <w:szCs w:val="22"/>
        </w:rPr>
        <w:t xml:space="preserve"> Son objeto de estos derechos los servicios de arrastre de vehículos, el depósito de los mismos en corralones, bodegas, locales o predios propiedad del Municipio, y el almacenaje de bienes muebles, ya sea que hayan sido secuestrados por la vía del procedimiento administrativo de ejecución o que por cualquier otro motivo deban ser almacenados, a petición del interesado o por disposición legal o reglamentaria.</w:t>
      </w:r>
    </w:p>
    <w:p w:rsidR="00A94FED" w:rsidRPr="00B06054" w:rsidRDefault="00A94FED" w:rsidP="00A94FED">
      <w:pPr>
        <w:ind w:right="50"/>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Las cuotas correspondientes por los servicios de arrastre y almacenaje, serán las siguientes:</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I.- Servicios prestados por grúas del municipio de $ 9</w:t>
      </w:r>
      <w:r>
        <w:rPr>
          <w:rFonts w:cs="Arial"/>
          <w:bCs/>
          <w:sz w:val="22"/>
          <w:szCs w:val="22"/>
        </w:rPr>
        <w:t>7</w:t>
      </w:r>
      <w:r w:rsidRPr="00B06054">
        <w:rPr>
          <w:rFonts w:cs="Arial"/>
          <w:bCs/>
          <w:sz w:val="22"/>
          <w:szCs w:val="22"/>
        </w:rPr>
        <w:t>.00 a $ 2</w:t>
      </w:r>
      <w:r>
        <w:rPr>
          <w:rFonts w:cs="Arial"/>
          <w:bCs/>
          <w:sz w:val="22"/>
          <w:szCs w:val="22"/>
        </w:rPr>
        <w:t>6</w:t>
      </w:r>
      <w:r w:rsidRPr="00B06054">
        <w:rPr>
          <w:rFonts w:cs="Arial"/>
          <w:bCs/>
          <w:sz w:val="22"/>
          <w:szCs w:val="22"/>
        </w:rPr>
        <w:t>3.00 de acuerdo al tipo de vehículo.</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II.- Almacenaje para bienes muebles:</w:t>
      </w:r>
    </w:p>
    <w:p w:rsidR="00A94FED" w:rsidRPr="00B06054" w:rsidRDefault="00A94FED" w:rsidP="00A94FED">
      <w:pPr>
        <w:rPr>
          <w:rFonts w:cs="Arial"/>
          <w:bCs/>
          <w:sz w:val="22"/>
          <w:szCs w:val="22"/>
        </w:rPr>
      </w:pPr>
    </w:p>
    <w:p w:rsidR="00A94FED" w:rsidRPr="00B06054" w:rsidRDefault="00A94FED" w:rsidP="00A94FED">
      <w:pPr>
        <w:ind w:firstLine="351"/>
        <w:rPr>
          <w:rFonts w:cs="Arial"/>
          <w:bCs/>
          <w:sz w:val="22"/>
          <w:szCs w:val="22"/>
        </w:rPr>
      </w:pPr>
      <w:r w:rsidRPr="00B06054">
        <w:rPr>
          <w:rFonts w:cs="Arial"/>
          <w:bCs/>
          <w:sz w:val="22"/>
          <w:szCs w:val="22"/>
        </w:rPr>
        <w:t xml:space="preserve">1.- Bicicletas </w:t>
      </w:r>
      <w:r w:rsidRPr="00B06054">
        <w:rPr>
          <w:rFonts w:cs="Arial"/>
          <w:bCs/>
          <w:sz w:val="22"/>
          <w:szCs w:val="22"/>
        </w:rPr>
        <w:tab/>
      </w:r>
      <w:r w:rsidRPr="00B06054">
        <w:rPr>
          <w:rFonts w:cs="Arial"/>
          <w:bCs/>
          <w:sz w:val="22"/>
          <w:szCs w:val="22"/>
        </w:rPr>
        <w:tab/>
      </w:r>
      <w:r w:rsidRPr="00B06054">
        <w:rPr>
          <w:rFonts w:cs="Arial"/>
          <w:bCs/>
          <w:sz w:val="22"/>
          <w:szCs w:val="22"/>
        </w:rPr>
        <w:tab/>
      </w:r>
      <w:r w:rsidRPr="00B06054">
        <w:rPr>
          <w:rFonts w:cs="Arial"/>
          <w:bCs/>
          <w:sz w:val="22"/>
          <w:szCs w:val="22"/>
        </w:rPr>
        <w:tab/>
        <w:t xml:space="preserve">$   </w:t>
      </w:r>
      <w:r>
        <w:rPr>
          <w:rFonts w:cs="Arial"/>
          <w:bCs/>
          <w:sz w:val="22"/>
          <w:szCs w:val="22"/>
        </w:rPr>
        <w:t>9</w:t>
      </w:r>
      <w:r w:rsidRPr="00B06054">
        <w:rPr>
          <w:rFonts w:cs="Arial"/>
          <w:bCs/>
          <w:sz w:val="22"/>
          <w:szCs w:val="22"/>
        </w:rPr>
        <w:t>.</w:t>
      </w:r>
      <w:r>
        <w:rPr>
          <w:rFonts w:cs="Arial"/>
          <w:bCs/>
          <w:sz w:val="22"/>
          <w:szCs w:val="22"/>
        </w:rPr>
        <w:t>00</w:t>
      </w:r>
      <w:r w:rsidRPr="00B06054">
        <w:rPr>
          <w:rFonts w:cs="Arial"/>
          <w:bCs/>
          <w:sz w:val="22"/>
          <w:szCs w:val="22"/>
        </w:rPr>
        <w:t xml:space="preserve"> diarios.</w:t>
      </w:r>
    </w:p>
    <w:p w:rsidR="00A94FED" w:rsidRPr="00B06054" w:rsidRDefault="00A94FED" w:rsidP="00A94FED">
      <w:pPr>
        <w:ind w:firstLine="351"/>
        <w:rPr>
          <w:rFonts w:cs="Arial"/>
          <w:bCs/>
          <w:sz w:val="22"/>
          <w:szCs w:val="22"/>
        </w:rPr>
      </w:pPr>
      <w:r w:rsidRPr="00B06054">
        <w:rPr>
          <w:rFonts w:cs="Arial"/>
          <w:bCs/>
          <w:sz w:val="22"/>
          <w:szCs w:val="22"/>
        </w:rPr>
        <w:t xml:space="preserve">2.- Motos </w:t>
      </w:r>
      <w:r w:rsidRPr="00B06054">
        <w:rPr>
          <w:rFonts w:cs="Arial"/>
          <w:bCs/>
          <w:sz w:val="22"/>
          <w:szCs w:val="22"/>
        </w:rPr>
        <w:tab/>
      </w:r>
      <w:r w:rsidRPr="00B06054">
        <w:rPr>
          <w:rFonts w:cs="Arial"/>
          <w:bCs/>
          <w:sz w:val="22"/>
          <w:szCs w:val="22"/>
        </w:rPr>
        <w:tab/>
      </w:r>
      <w:r w:rsidRPr="00B06054">
        <w:rPr>
          <w:rFonts w:cs="Arial"/>
          <w:bCs/>
          <w:sz w:val="22"/>
          <w:szCs w:val="22"/>
        </w:rPr>
        <w:tab/>
      </w:r>
      <w:r w:rsidRPr="00B06054">
        <w:rPr>
          <w:rFonts w:cs="Arial"/>
          <w:bCs/>
          <w:sz w:val="22"/>
          <w:szCs w:val="22"/>
        </w:rPr>
        <w:tab/>
        <w:t xml:space="preserve">         </w:t>
      </w:r>
      <w:r w:rsidRPr="00B06054">
        <w:rPr>
          <w:rFonts w:cs="Arial"/>
          <w:bCs/>
          <w:sz w:val="22"/>
          <w:szCs w:val="22"/>
        </w:rPr>
        <w:tab/>
        <w:t>$ 1</w:t>
      </w:r>
      <w:r>
        <w:rPr>
          <w:rFonts w:cs="Arial"/>
          <w:bCs/>
          <w:sz w:val="22"/>
          <w:szCs w:val="22"/>
        </w:rPr>
        <w:t>2.40</w:t>
      </w:r>
      <w:r w:rsidRPr="00B06054">
        <w:rPr>
          <w:rFonts w:cs="Arial"/>
          <w:bCs/>
          <w:sz w:val="22"/>
          <w:szCs w:val="22"/>
        </w:rPr>
        <w:t xml:space="preserve"> diarios.</w:t>
      </w:r>
    </w:p>
    <w:p w:rsidR="00A94FED" w:rsidRPr="00B06054" w:rsidRDefault="00A94FED" w:rsidP="00A94FED">
      <w:pPr>
        <w:ind w:firstLine="351"/>
        <w:rPr>
          <w:rFonts w:cs="Arial"/>
          <w:bCs/>
          <w:sz w:val="22"/>
          <w:szCs w:val="22"/>
        </w:rPr>
      </w:pPr>
      <w:r w:rsidRPr="00B06054">
        <w:rPr>
          <w:rFonts w:cs="Arial"/>
          <w:bCs/>
          <w:sz w:val="22"/>
          <w:szCs w:val="22"/>
        </w:rPr>
        <w:t xml:space="preserve">3.- Automóviles </w:t>
      </w:r>
      <w:r w:rsidRPr="00B06054">
        <w:rPr>
          <w:rFonts w:cs="Arial"/>
          <w:bCs/>
          <w:sz w:val="22"/>
          <w:szCs w:val="22"/>
        </w:rPr>
        <w:tab/>
      </w:r>
      <w:r w:rsidRPr="00B06054">
        <w:rPr>
          <w:rFonts w:cs="Arial"/>
          <w:bCs/>
          <w:sz w:val="22"/>
          <w:szCs w:val="22"/>
        </w:rPr>
        <w:tab/>
      </w:r>
      <w:r w:rsidRPr="00B06054">
        <w:rPr>
          <w:rFonts w:cs="Arial"/>
          <w:bCs/>
          <w:sz w:val="22"/>
          <w:szCs w:val="22"/>
        </w:rPr>
        <w:tab/>
        <w:t xml:space="preserve">         </w:t>
      </w:r>
      <w:r w:rsidRPr="00B06054">
        <w:rPr>
          <w:rFonts w:cs="Arial"/>
          <w:bCs/>
          <w:sz w:val="22"/>
          <w:szCs w:val="22"/>
        </w:rPr>
        <w:tab/>
        <w:t>$ 3</w:t>
      </w:r>
      <w:r>
        <w:rPr>
          <w:rFonts w:cs="Arial"/>
          <w:bCs/>
          <w:sz w:val="22"/>
          <w:szCs w:val="22"/>
        </w:rPr>
        <w:t>3</w:t>
      </w:r>
      <w:r w:rsidRPr="00B06054">
        <w:rPr>
          <w:rFonts w:cs="Arial"/>
          <w:bCs/>
          <w:sz w:val="22"/>
          <w:szCs w:val="22"/>
        </w:rPr>
        <w:t>.</w:t>
      </w:r>
      <w:r>
        <w:rPr>
          <w:rFonts w:cs="Arial"/>
          <w:bCs/>
          <w:sz w:val="22"/>
          <w:szCs w:val="22"/>
        </w:rPr>
        <w:t>9</w:t>
      </w:r>
      <w:r w:rsidRPr="00B06054">
        <w:rPr>
          <w:rFonts w:cs="Arial"/>
          <w:bCs/>
          <w:sz w:val="22"/>
          <w:szCs w:val="22"/>
        </w:rPr>
        <w:t>0 diarios.</w:t>
      </w:r>
    </w:p>
    <w:p w:rsidR="00A94FED" w:rsidRPr="00B06054" w:rsidRDefault="00A94FED" w:rsidP="00A94FED">
      <w:pPr>
        <w:ind w:firstLine="351"/>
        <w:rPr>
          <w:rFonts w:cs="Arial"/>
          <w:bCs/>
          <w:sz w:val="22"/>
          <w:szCs w:val="22"/>
        </w:rPr>
      </w:pPr>
      <w:r>
        <w:rPr>
          <w:rFonts w:cs="Arial"/>
          <w:bCs/>
          <w:sz w:val="22"/>
          <w:szCs w:val="22"/>
        </w:rPr>
        <w:t xml:space="preserve">4.- Camionetas </w:t>
      </w:r>
      <w:r>
        <w:rPr>
          <w:rFonts w:cs="Arial"/>
          <w:bCs/>
          <w:sz w:val="22"/>
          <w:szCs w:val="22"/>
        </w:rPr>
        <w:tab/>
      </w:r>
      <w:r>
        <w:rPr>
          <w:rFonts w:cs="Arial"/>
          <w:bCs/>
          <w:sz w:val="22"/>
          <w:szCs w:val="22"/>
        </w:rPr>
        <w:tab/>
      </w:r>
      <w:r>
        <w:rPr>
          <w:rFonts w:cs="Arial"/>
          <w:bCs/>
          <w:sz w:val="22"/>
          <w:szCs w:val="22"/>
        </w:rPr>
        <w:tab/>
      </w:r>
      <w:r>
        <w:rPr>
          <w:rFonts w:cs="Arial"/>
          <w:bCs/>
          <w:sz w:val="22"/>
          <w:szCs w:val="22"/>
        </w:rPr>
        <w:tab/>
        <w:t>$ 33.9</w:t>
      </w:r>
      <w:r w:rsidRPr="00B06054">
        <w:rPr>
          <w:rFonts w:cs="Arial"/>
          <w:bCs/>
          <w:sz w:val="22"/>
          <w:szCs w:val="22"/>
        </w:rPr>
        <w:t>0 diarios.</w:t>
      </w:r>
    </w:p>
    <w:p w:rsidR="00A94FED" w:rsidRPr="00B06054" w:rsidRDefault="00A94FED" w:rsidP="00A94FED">
      <w:pPr>
        <w:ind w:firstLine="351"/>
        <w:rPr>
          <w:rFonts w:cs="Arial"/>
          <w:bCs/>
          <w:sz w:val="22"/>
          <w:szCs w:val="22"/>
        </w:rPr>
      </w:pPr>
      <w:r w:rsidRPr="00B06054">
        <w:rPr>
          <w:rFonts w:cs="Arial"/>
          <w:bCs/>
          <w:sz w:val="22"/>
          <w:szCs w:val="22"/>
        </w:rPr>
        <w:t xml:space="preserve">5.- Camiones </w:t>
      </w:r>
      <w:r w:rsidRPr="00B06054">
        <w:rPr>
          <w:rFonts w:cs="Arial"/>
          <w:bCs/>
          <w:sz w:val="22"/>
          <w:szCs w:val="22"/>
        </w:rPr>
        <w:tab/>
      </w:r>
      <w:r w:rsidRPr="00B06054">
        <w:rPr>
          <w:rFonts w:cs="Arial"/>
          <w:bCs/>
          <w:sz w:val="22"/>
          <w:szCs w:val="22"/>
        </w:rPr>
        <w:tab/>
      </w:r>
      <w:r w:rsidRPr="00B06054">
        <w:rPr>
          <w:rFonts w:cs="Arial"/>
          <w:bCs/>
          <w:sz w:val="22"/>
          <w:szCs w:val="22"/>
        </w:rPr>
        <w:tab/>
      </w:r>
      <w:r w:rsidRPr="00B06054">
        <w:rPr>
          <w:rFonts w:cs="Arial"/>
          <w:bCs/>
          <w:sz w:val="22"/>
          <w:szCs w:val="22"/>
        </w:rPr>
        <w:tab/>
        <w:t>$ 7</w:t>
      </w:r>
      <w:r>
        <w:rPr>
          <w:rFonts w:cs="Arial"/>
          <w:bCs/>
          <w:sz w:val="22"/>
          <w:szCs w:val="22"/>
        </w:rPr>
        <w:t>8</w:t>
      </w:r>
      <w:r w:rsidRPr="00B06054">
        <w:rPr>
          <w:rFonts w:cs="Arial"/>
          <w:bCs/>
          <w:sz w:val="22"/>
          <w:szCs w:val="22"/>
        </w:rPr>
        <w:t>.00 diarios.</w:t>
      </w:r>
    </w:p>
    <w:p w:rsidR="00A94FED" w:rsidRPr="00B06054" w:rsidRDefault="00A94FED" w:rsidP="00A94FED">
      <w:pPr>
        <w:ind w:firstLine="351"/>
        <w:rPr>
          <w:rFonts w:cs="Arial"/>
          <w:bCs/>
          <w:sz w:val="22"/>
          <w:szCs w:val="22"/>
        </w:rPr>
      </w:pPr>
      <w:r w:rsidRPr="00B06054">
        <w:rPr>
          <w:rFonts w:cs="Arial"/>
          <w:bCs/>
          <w:sz w:val="22"/>
          <w:szCs w:val="22"/>
        </w:rPr>
        <w:t>6.- Bienes</w:t>
      </w:r>
      <w:r>
        <w:rPr>
          <w:rFonts w:cs="Arial"/>
          <w:bCs/>
          <w:sz w:val="22"/>
          <w:szCs w:val="22"/>
        </w:rPr>
        <w:t xml:space="preserve"> muebles de otra naturaleza</w:t>
      </w:r>
      <w:r>
        <w:rPr>
          <w:rFonts w:cs="Arial"/>
          <w:bCs/>
          <w:sz w:val="22"/>
          <w:szCs w:val="22"/>
        </w:rPr>
        <w:tab/>
        <w:t>$ 78</w:t>
      </w:r>
      <w:r w:rsidRPr="00B06054">
        <w:rPr>
          <w:rFonts w:cs="Arial"/>
          <w:bCs/>
          <w:sz w:val="22"/>
          <w:szCs w:val="22"/>
        </w:rPr>
        <w:t>.00 diarios</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III.- Traslado de bienes $ 6</w:t>
      </w:r>
      <w:r>
        <w:rPr>
          <w:rFonts w:cs="Arial"/>
          <w:bCs/>
          <w:sz w:val="22"/>
          <w:szCs w:val="22"/>
        </w:rPr>
        <w:t>7</w:t>
      </w:r>
      <w:r w:rsidRPr="00B06054">
        <w:rPr>
          <w:rFonts w:cs="Arial"/>
          <w:bCs/>
          <w:sz w:val="22"/>
          <w:szCs w:val="22"/>
        </w:rPr>
        <w:t>.00.</w:t>
      </w:r>
    </w:p>
    <w:p w:rsidR="00A94FED" w:rsidRPr="00B06054" w:rsidRDefault="00A94FED" w:rsidP="00A94FED">
      <w:pPr>
        <w:ind w:right="50"/>
        <w:rPr>
          <w:rFonts w:cs="Arial"/>
          <w:bCs/>
          <w:sz w:val="22"/>
          <w:szCs w:val="22"/>
        </w:rPr>
      </w:pPr>
    </w:p>
    <w:p w:rsidR="00A94FED" w:rsidRPr="00B06054" w:rsidRDefault="00A94FED" w:rsidP="00A94FED">
      <w:pPr>
        <w:jc w:val="center"/>
        <w:rPr>
          <w:rFonts w:cs="Arial"/>
          <w:b/>
          <w:bCs/>
          <w:sz w:val="22"/>
          <w:szCs w:val="22"/>
        </w:rPr>
      </w:pPr>
      <w:r w:rsidRPr="00B06054">
        <w:rPr>
          <w:rFonts w:cs="Arial"/>
          <w:b/>
          <w:bCs/>
          <w:sz w:val="22"/>
          <w:szCs w:val="22"/>
        </w:rPr>
        <w:t>SECCIÓN II</w:t>
      </w:r>
    </w:p>
    <w:p w:rsidR="00A94FED" w:rsidRPr="00B06054" w:rsidRDefault="00A94FED" w:rsidP="00A94FED">
      <w:pPr>
        <w:jc w:val="center"/>
        <w:rPr>
          <w:rFonts w:cs="Arial"/>
          <w:b/>
          <w:bCs/>
          <w:sz w:val="22"/>
          <w:szCs w:val="22"/>
        </w:rPr>
      </w:pPr>
      <w:r w:rsidRPr="00B06054">
        <w:rPr>
          <w:rFonts w:cs="Arial"/>
          <w:b/>
          <w:bCs/>
          <w:sz w:val="22"/>
          <w:szCs w:val="22"/>
        </w:rPr>
        <w:t>PROVENIENTES DE LA OCUPACIÓN DE LAS VÍAS PÚBLICAS</w:t>
      </w:r>
    </w:p>
    <w:p w:rsidR="00A94FED" w:rsidRPr="00B06054" w:rsidRDefault="00A94FED" w:rsidP="00A94FED">
      <w:pPr>
        <w:ind w:right="50"/>
        <w:jc w:val="center"/>
        <w:rPr>
          <w:rFonts w:cs="Arial"/>
          <w:b/>
          <w:sz w:val="22"/>
          <w:szCs w:val="22"/>
        </w:rPr>
      </w:pPr>
    </w:p>
    <w:p w:rsidR="00A94FED" w:rsidRPr="00B06054" w:rsidRDefault="00A94FED" w:rsidP="00A94FED">
      <w:pPr>
        <w:rPr>
          <w:rFonts w:cs="Arial"/>
          <w:bCs/>
          <w:sz w:val="22"/>
          <w:szCs w:val="22"/>
        </w:rPr>
      </w:pPr>
      <w:r w:rsidRPr="00B06054">
        <w:rPr>
          <w:rFonts w:cs="Arial"/>
          <w:b/>
          <w:sz w:val="22"/>
          <w:szCs w:val="22"/>
        </w:rPr>
        <w:t xml:space="preserve">ARTÍCULO 31.- </w:t>
      </w:r>
      <w:r w:rsidRPr="00B06054">
        <w:rPr>
          <w:rFonts w:cs="Arial"/>
          <w:bCs/>
          <w:sz w:val="22"/>
          <w:szCs w:val="22"/>
        </w:rPr>
        <w:t>Son objeto de estos derechos, la ocupación temporal de la superficie limitada bajo el control del Municipio, para el estacionamiento de vehículos.</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Las cuotas correspondientes por ocupación de la Vía Pública, serán las siguientes:</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I.- Los propietarios de establecimientos comerciales, industriales o instituciones bancarias, que dediquen espacio para estacionamientos públicos, sin cobrar al usuario, pagarán mensual, por cada espacio, el equivalente a $ 4</w:t>
      </w:r>
      <w:r>
        <w:rPr>
          <w:rFonts w:cs="Arial"/>
          <w:bCs/>
          <w:sz w:val="22"/>
          <w:szCs w:val="22"/>
        </w:rPr>
        <w:t>50</w:t>
      </w:r>
      <w:r w:rsidRPr="00B06054">
        <w:rPr>
          <w:rFonts w:cs="Arial"/>
          <w:bCs/>
          <w:sz w:val="22"/>
          <w:szCs w:val="22"/>
        </w:rPr>
        <w:t xml:space="preserve">.00. </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sz w:val="22"/>
          <w:szCs w:val="22"/>
        </w:rPr>
        <w:t>II.- En los parquímetros instalados se pagarán $ 1.00 por cada 10 minutos.</w:t>
      </w:r>
    </w:p>
    <w:p w:rsidR="00A94FED" w:rsidRPr="00B06054" w:rsidRDefault="00A94FED" w:rsidP="00A94FED">
      <w:pPr>
        <w:rPr>
          <w:rFonts w:cs="Arial"/>
          <w:bCs/>
          <w:sz w:val="22"/>
          <w:szCs w:val="22"/>
        </w:rPr>
      </w:pPr>
    </w:p>
    <w:p w:rsidR="00A94FED" w:rsidRPr="00B06054" w:rsidRDefault="00A94FED" w:rsidP="00A94FED">
      <w:pPr>
        <w:ind w:right="50"/>
        <w:rPr>
          <w:rFonts w:cs="Arial"/>
          <w:bCs/>
          <w:sz w:val="22"/>
          <w:szCs w:val="22"/>
        </w:rPr>
      </w:pPr>
      <w:r w:rsidRPr="00B06054">
        <w:rPr>
          <w:rFonts w:cs="Arial"/>
          <w:bCs/>
          <w:sz w:val="22"/>
          <w:szCs w:val="22"/>
        </w:rPr>
        <w:t>III.- Por licencia anual para estacionamiento exclusivo $</w:t>
      </w:r>
      <w:r>
        <w:rPr>
          <w:rFonts w:cs="Arial"/>
          <w:bCs/>
          <w:sz w:val="22"/>
          <w:szCs w:val="22"/>
        </w:rPr>
        <w:t xml:space="preserve"> </w:t>
      </w:r>
      <w:r w:rsidRPr="00B06054">
        <w:rPr>
          <w:rFonts w:cs="Arial"/>
          <w:bCs/>
          <w:sz w:val="22"/>
          <w:szCs w:val="22"/>
        </w:rPr>
        <w:t>2</w:t>
      </w:r>
      <w:r>
        <w:rPr>
          <w:rFonts w:cs="Arial"/>
          <w:bCs/>
          <w:sz w:val="22"/>
          <w:szCs w:val="22"/>
        </w:rPr>
        <w:t>44</w:t>
      </w:r>
      <w:r w:rsidRPr="00B06054">
        <w:rPr>
          <w:rFonts w:cs="Arial"/>
          <w:bCs/>
          <w:sz w:val="22"/>
          <w:szCs w:val="22"/>
        </w:rPr>
        <w:t>.00 anuales por metro, estableciéndose como máximo el número de metros de frente al predio.</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IV.- Por expedición de licencias para estacionamiento exclusivo para carga y descarga $</w:t>
      </w:r>
      <w:r>
        <w:rPr>
          <w:rFonts w:cs="Arial"/>
          <w:bCs/>
          <w:sz w:val="22"/>
          <w:szCs w:val="22"/>
        </w:rPr>
        <w:t xml:space="preserve"> </w:t>
      </w:r>
      <w:r w:rsidRPr="00B06054">
        <w:rPr>
          <w:rFonts w:cs="Arial"/>
          <w:bCs/>
          <w:sz w:val="22"/>
          <w:szCs w:val="22"/>
        </w:rPr>
        <w:t>3</w:t>
      </w:r>
      <w:r>
        <w:rPr>
          <w:rFonts w:cs="Arial"/>
          <w:bCs/>
          <w:sz w:val="22"/>
          <w:szCs w:val="22"/>
        </w:rPr>
        <w:t>41</w:t>
      </w:r>
      <w:r w:rsidRPr="00B06054">
        <w:rPr>
          <w:rFonts w:cs="Arial"/>
          <w:bCs/>
          <w:sz w:val="22"/>
          <w:szCs w:val="22"/>
        </w:rPr>
        <w:t>.00.</w:t>
      </w:r>
    </w:p>
    <w:p w:rsidR="00A94FED" w:rsidRPr="00B06054" w:rsidRDefault="00A94FED" w:rsidP="00A94FED">
      <w:pPr>
        <w:rPr>
          <w:rFonts w:cs="Arial"/>
          <w:bCs/>
          <w:sz w:val="22"/>
          <w:szCs w:val="22"/>
        </w:rPr>
      </w:pPr>
    </w:p>
    <w:p w:rsidR="00A94FED" w:rsidRPr="00B06054" w:rsidRDefault="00A94FED" w:rsidP="00A94FED">
      <w:pPr>
        <w:jc w:val="center"/>
        <w:rPr>
          <w:rFonts w:cs="Arial"/>
          <w:b/>
          <w:bCs/>
          <w:sz w:val="22"/>
          <w:szCs w:val="22"/>
        </w:rPr>
      </w:pPr>
      <w:r w:rsidRPr="00B06054">
        <w:rPr>
          <w:rFonts w:cs="Arial"/>
          <w:b/>
          <w:bCs/>
          <w:sz w:val="22"/>
          <w:szCs w:val="22"/>
        </w:rPr>
        <w:t>SECCIÓN III</w:t>
      </w:r>
    </w:p>
    <w:p w:rsidR="00A94FED" w:rsidRPr="00B06054" w:rsidRDefault="00A94FED" w:rsidP="00A94FED">
      <w:pPr>
        <w:jc w:val="center"/>
        <w:rPr>
          <w:rFonts w:cs="Arial"/>
          <w:b/>
          <w:bCs/>
          <w:sz w:val="22"/>
          <w:szCs w:val="22"/>
        </w:rPr>
      </w:pPr>
      <w:r w:rsidRPr="00B06054">
        <w:rPr>
          <w:rFonts w:cs="Arial"/>
          <w:b/>
          <w:bCs/>
          <w:sz w:val="22"/>
          <w:szCs w:val="22"/>
        </w:rPr>
        <w:t>PROVENIENTES DEL USO DE LAS PENSIONES MUNICIPALES</w:t>
      </w:r>
    </w:p>
    <w:p w:rsidR="00A94FED" w:rsidRPr="00B06054" w:rsidRDefault="00A94FED" w:rsidP="00A94FED">
      <w:pPr>
        <w:ind w:right="50"/>
        <w:rPr>
          <w:rFonts w:cs="Arial"/>
          <w:bCs/>
          <w:sz w:val="22"/>
          <w:szCs w:val="22"/>
        </w:rPr>
      </w:pPr>
    </w:p>
    <w:p w:rsidR="00A94FED" w:rsidRPr="00B06054" w:rsidRDefault="00A94FED" w:rsidP="00A94FED">
      <w:pPr>
        <w:rPr>
          <w:rFonts w:cs="Arial"/>
          <w:bCs/>
          <w:sz w:val="22"/>
          <w:szCs w:val="22"/>
        </w:rPr>
      </w:pPr>
      <w:r w:rsidRPr="00B06054">
        <w:rPr>
          <w:rFonts w:cs="Arial"/>
          <w:b/>
          <w:sz w:val="22"/>
          <w:szCs w:val="22"/>
        </w:rPr>
        <w:t>ARTÍCULO 32.-</w:t>
      </w:r>
      <w:r w:rsidRPr="00B06054">
        <w:rPr>
          <w:rFonts w:cs="Arial"/>
          <w:bCs/>
          <w:sz w:val="22"/>
          <w:szCs w:val="22"/>
        </w:rPr>
        <w:t xml:space="preserve"> Es objeto de estos derechos, los servicios que presta el Municipio por la ocupación temporal de una superficie limitada en las pensiones municipales, se pagará $ 3</w:t>
      </w:r>
      <w:r>
        <w:rPr>
          <w:rFonts w:cs="Arial"/>
          <w:bCs/>
          <w:sz w:val="22"/>
          <w:szCs w:val="22"/>
        </w:rPr>
        <w:t>4</w:t>
      </w:r>
      <w:r w:rsidRPr="00B06054">
        <w:rPr>
          <w:rFonts w:cs="Arial"/>
          <w:bCs/>
          <w:sz w:val="22"/>
          <w:szCs w:val="22"/>
        </w:rPr>
        <w:t>.00 diarios.</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 xml:space="preserve">El pago de los derechos a que se refiere este artículo se realizará previamente al retiro del vehículo correspondiente.   </w:t>
      </w:r>
    </w:p>
    <w:p w:rsidR="00A94FED" w:rsidRPr="00B06054" w:rsidRDefault="00A94FED" w:rsidP="00A94FED">
      <w:pPr>
        <w:ind w:right="50"/>
        <w:jc w:val="center"/>
        <w:rPr>
          <w:rFonts w:cs="Arial"/>
          <w:bCs/>
          <w:sz w:val="22"/>
          <w:szCs w:val="22"/>
        </w:rPr>
      </w:pPr>
    </w:p>
    <w:p w:rsidR="00A94FED" w:rsidRPr="00B06054" w:rsidRDefault="00A94FED" w:rsidP="00A94FED">
      <w:pPr>
        <w:jc w:val="center"/>
        <w:rPr>
          <w:rFonts w:cs="Arial"/>
          <w:b/>
          <w:bCs/>
          <w:sz w:val="22"/>
          <w:szCs w:val="22"/>
        </w:rPr>
      </w:pPr>
      <w:r w:rsidRPr="00B06054">
        <w:rPr>
          <w:rFonts w:cs="Arial"/>
          <w:b/>
          <w:bCs/>
          <w:sz w:val="22"/>
          <w:szCs w:val="22"/>
        </w:rPr>
        <w:t>TÍTULO TERCERO</w:t>
      </w:r>
    </w:p>
    <w:p w:rsidR="00A94FED" w:rsidRPr="00B06054" w:rsidRDefault="00A94FED" w:rsidP="00A94FED">
      <w:pPr>
        <w:jc w:val="center"/>
        <w:rPr>
          <w:rFonts w:cs="Arial"/>
          <w:b/>
          <w:bCs/>
          <w:sz w:val="22"/>
          <w:szCs w:val="22"/>
        </w:rPr>
      </w:pPr>
      <w:r w:rsidRPr="00B06054">
        <w:rPr>
          <w:rFonts w:cs="Arial"/>
          <w:b/>
          <w:bCs/>
          <w:sz w:val="22"/>
          <w:szCs w:val="22"/>
        </w:rPr>
        <w:t>DE LOS INGRESOS NO TRIBUTARIOS</w:t>
      </w:r>
    </w:p>
    <w:p w:rsidR="00A94FED" w:rsidRPr="00B06054" w:rsidRDefault="00A94FED" w:rsidP="00A94FED">
      <w:pPr>
        <w:jc w:val="center"/>
        <w:rPr>
          <w:rFonts w:cs="Arial"/>
          <w:b/>
          <w:bCs/>
          <w:sz w:val="22"/>
          <w:szCs w:val="22"/>
        </w:rPr>
      </w:pPr>
    </w:p>
    <w:p w:rsidR="00A94FED" w:rsidRPr="00B06054" w:rsidRDefault="00A94FED" w:rsidP="00A94FED">
      <w:pPr>
        <w:jc w:val="center"/>
        <w:rPr>
          <w:rFonts w:cs="Arial"/>
          <w:b/>
          <w:bCs/>
          <w:sz w:val="22"/>
          <w:szCs w:val="22"/>
        </w:rPr>
      </w:pPr>
      <w:r w:rsidRPr="00B06054">
        <w:rPr>
          <w:rFonts w:cs="Arial"/>
          <w:b/>
          <w:bCs/>
          <w:sz w:val="22"/>
          <w:szCs w:val="22"/>
        </w:rPr>
        <w:t>CAPÍTULO PRIMERO</w:t>
      </w:r>
    </w:p>
    <w:p w:rsidR="00A94FED" w:rsidRPr="00B06054" w:rsidRDefault="00A94FED" w:rsidP="00A94FED">
      <w:pPr>
        <w:jc w:val="center"/>
        <w:rPr>
          <w:rFonts w:cs="Arial"/>
          <w:b/>
          <w:bCs/>
          <w:sz w:val="22"/>
          <w:szCs w:val="22"/>
        </w:rPr>
      </w:pPr>
      <w:r w:rsidRPr="00B06054">
        <w:rPr>
          <w:rFonts w:cs="Arial"/>
          <w:b/>
          <w:bCs/>
          <w:sz w:val="22"/>
          <w:szCs w:val="22"/>
        </w:rPr>
        <w:t>DE LOS PRODUCTOS</w:t>
      </w:r>
    </w:p>
    <w:p w:rsidR="00A94FED" w:rsidRPr="00B06054" w:rsidRDefault="00A94FED" w:rsidP="00A94FED">
      <w:pPr>
        <w:rPr>
          <w:rFonts w:cs="Arial"/>
          <w:b/>
          <w:bCs/>
          <w:sz w:val="22"/>
          <w:szCs w:val="22"/>
        </w:rPr>
      </w:pPr>
    </w:p>
    <w:p w:rsidR="00A94FED" w:rsidRPr="00B06054" w:rsidRDefault="00A94FED" w:rsidP="00A94FED">
      <w:pPr>
        <w:jc w:val="center"/>
        <w:rPr>
          <w:rFonts w:cs="Arial"/>
          <w:b/>
          <w:bCs/>
          <w:sz w:val="22"/>
          <w:szCs w:val="22"/>
        </w:rPr>
      </w:pPr>
      <w:r w:rsidRPr="00B06054">
        <w:rPr>
          <w:rFonts w:cs="Arial"/>
          <w:b/>
          <w:bCs/>
          <w:sz w:val="22"/>
          <w:szCs w:val="22"/>
        </w:rPr>
        <w:t>SECCIÓN I</w:t>
      </w:r>
    </w:p>
    <w:p w:rsidR="00A94FED" w:rsidRPr="00B06054" w:rsidRDefault="00A94FED" w:rsidP="00A94FED">
      <w:pPr>
        <w:jc w:val="center"/>
        <w:rPr>
          <w:rFonts w:cs="Arial"/>
          <w:b/>
          <w:bCs/>
          <w:sz w:val="22"/>
          <w:szCs w:val="22"/>
        </w:rPr>
      </w:pPr>
      <w:r w:rsidRPr="00B06054">
        <w:rPr>
          <w:rFonts w:cs="Arial"/>
          <w:b/>
          <w:bCs/>
          <w:sz w:val="22"/>
          <w:szCs w:val="22"/>
        </w:rPr>
        <w:t>DISPOSICIONES GENERALES</w:t>
      </w:r>
    </w:p>
    <w:p w:rsidR="00A94FED" w:rsidRPr="00B06054" w:rsidRDefault="00A94FED" w:rsidP="00A94FED">
      <w:pPr>
        <w:ind w:right="50"/>
        <w:rPr>
          <w:rFonts w:cs="Arial"/>
          <w:bCs/>
          <w:sz w:val="22"/>
          <w:szCs w:val="22"/>
        </w:rPr>
      </w:pPr>
    </w:p>
    <w:p w:rsidR="00A94FED" w:rsidRPr="00B06054" w:rsidRDefault="00A94FED" w:rsidP="00A94FED">
      <w:pPr>
        <w:rPr>
          <w:rFonts w:cs="Arial"/>
          <w:bCs/>
          <w:sz w:val="22"/>
          <w:szCs w:val="22"/>
        </w:rPr>
      </w:pPr>
      <w:r w:rsidRPr="00B06054">
        <w:rPr>
          <w:rFonts w:cs="Arial"/>
          <w:b/>
          <w:sz w:val="22"/>
          <w:szCs w:val="22"/>
        </w:rPr>
        <w:t>ARTÍCULO 33.-</w:t>
      </w:r>
      <w:r w:rsidRPr="00B06054">
        <w:rPr>
          <w:rFonts w:cs="Arial"/>
          <w:bCs/>
          <w:sz w:val="22"/>
          <w:szCs w:val="22"/>
        </w:rPr>
        <w:t xml:space="preserve"> Los ingresos que deba percibir el Municipio por concepto de enajenación, arrendamiento, uso, aprovechamiento o explotación de sus bienes de dominio privado, se establecerán en los contratos que al efecto se celebren entre las autoridades municipales y las personas físicas o morales interesadas.</w:t>
      </w:r>
    </w:p>
    <w:p w:rsidR="00A94FED" w:rsidRPr="00B06054" w:rsidRDefault="00A94FED" w:rsidP="00A94FED">
      <w:pPr>
        <w:rPr>
          <w:rFonts w:cs="Arial"/>
          <w:bCs/>
          <w:sz w:val="22"/>
          <w:szCs w:val="22"/>
        </w:rPr>
      </w:pPr>
    </w:p>
    <w:p w:rsidR="00A94FED" w:rsidRPr="00B06054" w:rsidRDefault="00A94FED" w:rsidP="00A94FED">
      <w:pPr>
        <w:jc w:val="center"/>
        <w:rPr>
          <w:rFonts w:cs="Arial"/>
          <w:b/>
          <w:bCs/>
          <w:sz w:val="22"/>
          <w:szCs w:val="22"/>
        </w:rPr>
      </w:pPr>
      <w:r w:rsidRPr="00B06054">
        <w:rPr>
          <w:rFonts w:cs="Arial"/>
          <w:b/>
          <w:bCs/>
          <w:sz w:val="22"/>
          <w:szCs w:val="22"/>
        </w:rPr>
        <w:t>SECCIÓN II</w:t>
      </w:r>
    </w:p>
    <w:p w:rsidR="00A94FED" w:rsidRPr="00B06054" w:rsidRDefault="00A94FED" w:rsidP="00A94FED">
      <w:pPr>
        <w:jc w:val="center"/>
        <w:rPr>
          <w:rFonts w:cs="Arial"/>
          <w:b/>
          <w:bCs/>
          <w:sz w:val="22"/>
          <w:szCs w:val="22"/>
        </w:rPr>
      </w:pPr>
      <w:r w:rsidRPr="00B06054">
        <w:rPr>
          <w:rFonts w:cs="Arial"/>
          <w:b/>
          <w:bCs/>
          <w:sz w:val="22"/>
          <w:szCs w:val="22"/>
        </w:rPr>
        <w:t>PROVENIENTES DE LA VENTA O ARRENDAMIENTO</w:t>
      </w:r>
    </w:p>
    <w:p w:rsidR="00A94FED" w:rsidRPr="00B06054" w:rsidRDefault="00A94FED" w:rsidP="00A94FED">
      <w:pPr>
        <w:jc w:val="center"/>
        <w:rPr>
          <w:rFonts w:cs="Arial"/>
          <w:b/>
          <w:bCs/>
          <w:sz w:val="22"/>
          <w:szCs w:val="22"/>
        </w:rPr>
      </w:pPr>
      <w:r w:rsidRPr="00B06054">
        <w:rPr>
          <w:rFonts w:cs="Arial"/>
          <w:b/>
          <w:bCs/>
          <w:sz w:val="22"/>
          <w:szCs w:val="22"/>
        </w:rPr>
        <w:t>DE LOTES Y GAVETAS DE LOS PANTEONES MUNICIPALES</w:t>
      </w:r>
    </w:p>
    <w:p w:rsidR="00A94FED" w:rsidRPr="00B06054" w:rsidRDefault="00A94FED" w:rsidP="00A94FED">
      <w:pPr>
        <w:rPr>
          <w:rFonts w:cs="Arial"/>
          <w:b/>
          <w:sz w:val="22"/>
          <w:szCs w:val="22"/>
        </w:rPr>
      </w:pPr>
    </w:p>
    <w:p w:rsidR="00A94FED" w:rsidRPr="00B06054" w:rsidRDefault="00A94FED" w:rsidP="00A94FED">
      <w:pPr>
        <w:rPr>
          <w:rFonts w:cs="Arial"/>
          <w:sz w:val="22"/>
          <w:szCs w:val="22"/>
        </w:rPr>
      </w:pPr>
      <w:r w:rsidRPr="00B06054">
        <w:rPr>
          <w:rFonts w:cs="Arial"/>
          <w:b/>
          <w:sz w:val="22"/>
          <w:szCs w:val="22"/>
        </w:rPr>
        <w:t>ARTÍCULO 34.-</w:t>
      </w:r>
      <w:r w:rsidRPr="00B06054">
        <w:rPr>
          <w:rFonts w:cs="Arial"/>
          <w:bCs/>
          <w:sz w:val="22"/>
          <w:szCs w:val="22"/>
        </w:rPr>
        <w:t xml:space="preserve"> Son objeto de estos productos, la venta o arrendamiento de lotes y gavetas de los panteones municipales</w:t>
      </w:r>
      <w:r w:rsidRPr="00B06054">
        <w:rPr>
          <w:rFonts w:cs="Arial"/>
          <w:sz w:val="22"/>
          <w:szCs w:val="22"/>
        </w:rPr>
        <w:t>, de acuerdo a las siguientes tarifas:</w:t>
      </w:r>
    </w:p>
    <w:p w:rsidR="00A94FED" w:rsidRPr="00B06054" w:rsidRDefault="00A94FED" w:rsidP="00A94FED">
      <w:pPr>
        <w:rPr>
          <w:rFonts w:cs="Arial"/>
          <w:sz w:val="22"/>
          <w:szCs w:val="22"/>
        </w:rPr>
      </w:pPr>
    </w:p>
    <w:p w:rsidR="00A94FED" w:rsidRPr="00B06054" w:rsidRDefault="00A94FED" w:rsidP="00A94FED">
      <w:pPr>
        <w:rPr>
          <w:rFonts w:cs="Arial"/>
          <w:bCs/>
          <w:sz w:val="22"/>
          <w:szCs w:val="22"/>
        </w:rPr>
      </w:pPr>
      <w:r w:rsidRPr="00B06054">
        <w:rPr>
          <w:rFonts w:cs="Arial"/>
          <w:bCs/>
          <w:sz w:val="22"/>
          <w:szCs w:val="22"/>
        </w:rPr>
        <w:t xml:space="preserve">I.-   Uso de fosa a 5 años (arrendamiento) </w:t>
      </w:r>
      <w:r w:rsidRPr="00B06054">
        <w:rPr>
          <w:rFonts w:cs="Arial"/>
          <w:bCs/>
          <w:sz w:val="22"/>
          <w:szCs w:val="22"/>
        </w:rPr>
        <w:tab/>
      </w:r>
      <w:r w:rsidRPr="00B06054">
        <w:rPr>
          <w:rFonts w:cs="Arial"/>
          <w:bCs/>
          <w:sz w:val="22"/>
          <w:szCs w:val="22"/>
        </w:rPr>
        <w:tab/>
        <w:t>$ 13</w:t>
      </w:r>
      <w:r>
        <w:rPr>
          <w:rFonts w:cs="Arial"/>
          <w:bCs/>
          <w:sz w:val="22"/>
          <w:szCs w:val="22"/>
        </w:rPr>
        <w:t>6</w:t>
      </w:r>
      <w:r w:rsidRPr="00B06054">
        <w:rPr>
          <w:rFonts w:cs="Arial"/>
          <w:bCs/>
          <w:sz w:val="22"/>
          <w:szCs w:val="22"/>
        </w:rPr>
        <w:t>.00 M2.</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 xml:space="preserve">II.-  Uso de fosa a perpetuidad (venta) </w:t>
      </w:r>
      <w:r w:rsidRPr="00B06054">
        <w:rPr>
          <w:rFonts w:cs="Arial"/>
          <w:bCs/>
          <w:sz w:val="22"/>
          <w:szCs w:val="22"/>
        </w:rPr>
        <w:tab/>
      </w:r>
      <w:r w:rsidRPr="00B06054">
        <w:rPr>
          <w:rFonts w:cs="Arial"/>
          <w:bCs/>
          <w:sz w:val="22"/>
          <w:szCs w:val="22"/>
        </w:rPr>
        <w:tab/>
        <w:t xml:space="preserve">$ </w:t>
      </w:r>
      <w:r>
        <w:rPr>
          <w:rFonts w:cs="Arial"/>
          <w:bCs/>
          <w:sz w:val="22"/>
          <w:szCs w:val="22"/>
        </w:rPr>
        <w:t>204</w:t>
      </w:r>
      <w:r w:rsidRPr="00B06054">
        <w:rPr>
          <w:rFonts w:cs="Arial"/>
          <w:bCs/>
          <w:sz w:val="22"/>
          <w:szCs w:val="22"/>
        </w:rPr>
        <w:t>.00 M2.</w:t>
      </w:r>
    </w:p>
    <w:p w:rsidR="00A94FED" w:rsidRPr="00B06054" w:rsidRDefault="00A94FED" w:rsidP="00A94FED">
      <w:pPr>
        <w:ind w:left="4962" w:hanging="4962"/>
        <w:rPr>
          <w:rFonts w:cs="Arial"/>
          <w:bCs/>
          <w:sz w:val="22"/>
          <w:szCs w:val="22"/>
        </w:rPr>
      </w:pPr>
    </w:p>
    <w:p w:rsidR="00A94FED" w:rsidRPr="00B06054" w:rsidRDefault="00A94FED" w:rsidP="00A94FED">
      <w:pPr>
        <w:ind w:left="4962" w:hanging="4962"/>
        <w:rPr>
          <w:rFonts w:cs="Arial"/>
          <w:bCs/>
          <w:sz w:val="22"/>
          <w:szCs w:val="22"/>
        </w:rPr>
      </w:pPr>
      <w:r w:rsidRPr="00B06054">
        <w:rPr>
          <w:rFonts w:cs="Arial"/>
          <w:bCs/>
          <w:sz w:val="22"/>
          <w:szCs w:val="22"/>
        </w:rPr>
        <w:t>III.- Uso de fosa a 5 años (arrendamiento) en panteón nuevo</w:t>
      </w:r>
      <w:r>
        <w:rPr>
          <w:rFonts w:cs="Arial"/>
          <w:bCs/>
          <w:sz w:val="22"/>
          <w:szCs w:val="22"/>
        </w:rPr>
        <w:t xml:space="preserve"> </w:t>
      </w:r>
      <w:r w:rsidRPr="00B06054">
        <w:rPr>
          <w:rFonts w:cs="Arial"/>
          <w:bCs/>
          <w:sz w:val="22"/>
          <w:szCs w:val="22"/>
        </w:rPr>
        <w:t>$ 3</w:t>
      </w:r>
      <w:r>
        <w:rPr>
          <w:rFonts w:cs="Arial"/>
          <w:bCs/>
          <w:sz w:val="22"/>
          <w:szCs w:val="22"/>
        </w:rPr>
        <w:t>33</w:t>
      </w:r>
      <w:r w:rsidRPr="00B06054">
        <w:rPr>
          <w:rFonts w:cs="Arial"/>
          <w:bCs/>
          <w:sz w:val="22"/>
          <w:szCs w:val="22"/>
        </w:rPr>
        <w:t>.00 M2.</w:t>
      </w:r>
    </w:p>
    <w:p w:rsidR="00A94FED" w:rsidRPr="00B06054" w:rsidRDefault="00A94FED" w:rsidP="00A94FED">
      <w:pPr>
        <w:ind w:left="4962" w:hanging="4962"/>
        <w:rPr>
          <w:rFonts w:cs="Arial"/>
          <w:bCs/>
          <w:sz w:val="22"/>
          <w:szCs w:val="22"/>
        </w:rPr>
      </w:pPr>
      <w:r w:rsidRPr="00B06054">
        <w:rPr>
          <w:rFonts w:cs="Arial"/>
          <w:bCs/>
          <w:sz w:val="22"/>
          <w:szCs w:val="22"/>
        </w:rPr>
        <w:t>IV.- Uso de fosa a perpetuidad (venta) en panteón nuevo $ 3</w:t>
      </w:r>
      <w:r>
        <w:rPr>
          <w:rFonts w:cs="Arial"/>
          <w:bCs/>
          <w:sz w:val="22"/>
          <w:szCs w:val="22"/>
        </w:rPr>
        <w:t>98</w:t>
      </w:r>
      <w:r w:rsidRPr="00B06054">
        <w:rPr>
          <w:rFonts w:cs="Arial"/>
          <w:bCs/>
          <w:sz w:val="22"/>
          <w:szCs w:val="22"/>
        </w:rPr>
        <w:t xml:space="preserve">.00M2.                       </w:t>
      </w:r>
    </w:p>
    <w:p w:rsidR="00A94FED" w:rsidRPr="00B06054" w:rsidRDefault="00A94FED" w:rsidP="00A94FED">
      <w:pPr>
        <w:jc w:val="center"/>
        <w:rPr>
          <w:rFonts w:cs="Arial"/>
          <w:sz w:val="22"/>
          <w:szCs w:val="22"/>
        </w:rPr>
      </w:pPr>
    </w:p>
    <w:p w:rsidR="00A94FED" w:rsidRPr="00B06054" w:rsidRDefault="00A94FED" w:rsidP="00A94FED">
      <w:pPr>
        <w:jc w:val="center"/>
        <w:rPr>
          <w:rFonts w:cs="Arial"/>
          <w:b/>
          <w:bCs/>
          <w:sz w:val="22"/>
          <w:szCs w:val="22"/>
        </w:rPr>
      </w:pPr>
      <w:r w:rsidRPr="00B06054">
        <w:rPr>
          <w:rFonts w:cs="Arial"/>
          <w:b/>
          <w:bCs/>
          <w:sz w:val="22"/>
          <w:szCs w:val="22"/>
        </w:rPr>
        <w:t>SECCIÓN III</w:t>
      </w:r>
    </w:p>
    <w:p w:rsidR="00A94FED" w:rsidRPr="00B06054" w:rsidRDefault="00A94FED" w:rsidP="00A94FED">
      <w:pPr>
        <w:jc w:val="center"/>
        <w:rPr>
          <w:rFonts w:cs="Arial"/>
          <w:b/>
          <w:bCs/>
          <w:sz w:val="22"/>
          <w:szCs w:val="22"/>
        </w:rPr>
      </w:pPr>
      <w:r w:rsidRPr="00B06054">
        <w:rPr>
          <w:rFonts w:cs="Arial"/>
          <w:b/>
          <w:bCs/>
          <w:sz w:val="22"/>
          <w:szCs w:val="22"/>
        </w:rPr>
        <w:t>PROVENIENTES DEL ARRENDAMIENTO DE LOCALES</w:t>
      </w:r>
    </w:p>
    <w:p w:rsidR="00A94FED" w:rsidRPr="00B06054" w:rsidRDefault="00A94FED" w:rsidP="00A94FED">
      <w:pPr>
        <w:jc w:val="center"/>
        <w:rPr>
          <w:rFonts w:cs="Arial"/>
          <w:b/>
          <w:bCs/>
          <w:sz w:val="22"/>
          <w:szCs w:val="22"/>
        </w:rPr>
      </w:pPr>
      <w:r w:rsidRPr="00B06054">
        <w:rPr>
          <w:rFonts w:cs="Arial"/>
          <w:b/>
          <w:bCs/>
          <w:sz w:val="22"/>
          <w:szCs w:val="22"/>
        </w:rPr>
        <w:t>UBICADOS EN LOS MERCADOS MUNICIPALES</w:t>
      </w:r>
    </w:p>
    <w:p w:rsidR="00A94FED" w:rsidRPr="00B06054" w:rsidRDefault="00A94FED" w:rsidP="00A94FED">
      <w:pPr>
        <w:ind w:right="50"/>
        <w:jc w:val="center"/>
        <w:rPr>
          <w:rFonts w:cs="Arial"/>
          <w:b/>
          <w:sz w:val="22"/>
          <w:szCs w:val="22"/>
        </w:rPr>
      </w:pPr>
    </w:p>
    <w:p w:rsidR="00A94FED" w:rsidRDefault="00A94FED" w:rsidP="00A94FED">
      <w:pPr>
        <w:rPr>
          <w:rFonts w:cs="Arial"/>
          <w:bCs/>
          <w:sz w:val="22"/>
          <w:szCs w:val="22"/>
        </w:rPr>
      </w:pPr>
      <w:r w:rsidRPr="00B06054">
        <w:rPr>
          <w:rFonts w:cs="Arial"/>
          <w:b/>
          <w:sz w:val="22"/>
          <w:szCs w:val="22"/>
        </w:rPr>
        <w:t>ARTÍCULO 35.-</w:t>
      </w:r>
      <w:r w:rsidRPr="00B06054">
        <w:rPr>
          <w:rFonts w:cs="Arial"/>
          <w:bCs/>
          <w:sz w:val="22"/>
          <w:szCs w:val="22"/>
        </w:rPr>
        <w:t xml:space="preserve"> Es objeto de estos productos, el arrendamiento de locales ubicados en los mercados municipales, la cuota correspondiente por arrendamiento de locales y piso de mercados municipales y anexos será de $ 1</w:t>
      </w:r>
      <w:r>
        <w:rPr>
          <w:rFonts w:cs="Arial"/>
          <w:bCs/>
          <w:sz w:val="22"/>
          <w:szCs w:val="22"/>
        </w:rPr>
        <w:t>43</w:t>
      </w:r>
      <w:r w:rsidRPr="00B06054">
        <w:rPr>
          <w:rFonts w:cs="Arial"/>
          <w:bCs/>
          <w:sz w:val="22"/>
          <w:szCs w:val="22"/>
        </w:rPr>
        <w:t>.00 mensual.</w:t>
      </w:r>
    </w:p>
    <w:p w:rsidR="00A94FED" w:rsidRDefault="00A94FED" w:rsidP="00A94FED">
      <w:pPr>
        <w:rPr>
          <w:rFonts w:cs="Arial"/>
          <w:bCs/>
          <w:sz w:val="22"/>
          <w:szCs w:val="22"/>
        </w:rPr>
      </w:pPr>
    </w:p>
    <w:p w:rsidR="00A94FED" w:rsidRDefault="00A94FED" w:rsidP="00A94FED">
      <w:pPr>
        <w:rPr>
          <w:rFonts w:cs="Arial"/>
          <w:bCs/>
          <w:sz w:val="22"/>
          <w:szCs w:val="22"/>
        </w:rPr>
      </w:pPr>
    </w:p>
    <w:p w:rsidR="00A94FED" w:rsidRDefault="00A94FED" w:rsidP="00A94FED">
      <w:pPr>
        <w:rPr>
          <w:rFonts w:cs="Arial"/>
          <w:bCs/>
          <w:sz w:val="22"/>
          <w:szCs w:val="22"/>
        </w:rPr>
      </w:pP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p>
    <w:p w:rsidR="00A94FED" w:rsidRPr="00B06054" w:rsidRDefault="00A94FED" w:rsidP="00A94FED">
      <w:pPr>
        <w:jc w:val="center"/>
        <w:rPr>
          <w:rFonts w:cs="Arial"/>
          <w:b/>
          <w:bCs/>
          <w:sz w:val="22"/>
          <w:szCs w:val="22"/>
        </w:rPr>
      </w:pPr>
      <w:r w:rsidRPr="00B06054">
        <w:rPr>
          <w:rFonts w:cs="Arial"/>
          <w:b/>
          <w:bCs/>
          <w:sz w:val="22"/>
          <w:szCs w:val="22"/>
        </w:rPr>
        <w:lastRenderedPageBreak/>
        <w:t>SECCIÓN IV</w:t>
      </w:r>
    </w:p>
    <w:p w:rsidR="00A94FED" w:rsidRPr="00B06054" w:rsidRDefault="00A94FED" w:rsidP="00A94FED">
      <w:pPr>
        <w:jc w:val="center"/>
        <w:rPr>
          <w:rFonts w:cs="Arial"/>
          <w:b/>
          <w:bCs/>
          <w:sz w:val="22"/>
          <w:szCs w:val="22"/>
        </w:rPr>
      </w:pPr>
      <w:r w:rsidRPr="00B06054">
        <w:rPr>
          <w:rFonts w:cs="Arial"/>
          <w:b/>
          <w:bCs/>
          <w:sz w:val="22"/>
          <w:szCs w:val="22"/>
        </w:rPr>
        <w:t>OTROS PRODUCTOS</w:t>
      </w:r>
    </w:p>
    <w:p w:rsidR="00A94FED" w:rsidRPr="00B06054" w:rsidRDefault="00A94FED" w:rsidP="00A94FED">
      <w:pPr>
        <w:ind w:right="50"/>
        <w:jc w:val="center"/>
        <w:rPr>
          <w:rFonts w:cs="Arial"/>
          <w:b/>
          <w:sz w:val="22"/>
          <w:szCs w:val="22"/>
        </w:rPr>
      </w:pPr>
    </w:p>
    <w:p w:rsidR="00A94FED" w:rsidRPr="00B06054" w:rsidRDefault="00A94FED" w:rsidP="00A94FED">
      <w:pPr>
        <w:ind w:right="50"/>
        <w:rPr>
          <w:rFonts w:cs="Arial"/>
          <w:bCs/>
          <w:sz w:val="22"/>
          <w:szCs w:val="22"/>
        </w:rPr>
      </w:pPr>
      <w:r w:rsidRPr="00B06054">
        <w:rPr>
          <w:rFonts w:cs="Arial"/>
          <w:b/>
          <w:sz w:val="22"/>
          <w:szCs w:val="22"/>
        </w:rPr>
        <w:t>ARTÍCULO 36.-</w:t>
      </w:r>
      <w:r w:rsidRPr="00B06054">
        <w:rPr>
          <w:rFonts w:cs="Arial"/>
          <w:bCs/>
          <w:sz w:val="22"/>
          <w:szCs w:val="22"/>
        </w:rPr>
        <w:t xml:space="preserve"> El Municipio recibirá ingresos derivados de la enajenación y explotación de sus bienes de dominio privado, así como por la prestación de servicios que no corresponda a funciones de derecho público, de conformidad con lo establecido por la Ley de Ingresos Municipal. </w:t>
      </w:r>
    </w:p>
    <w:p w:rsidR="00A94FED" w:rsidRPr="00B06054" w:rsidRDefault="00A94FED" w:rsidP="00A94FED">
      <w:pPr>
        <w:ind w:right="50"/>
        <w:rPr>
          <w:rFonts w:cs="Arial"/>
          <w:bCs/>
          <w:sz w:val="22"/>
          <w:szCs w:val="22"/>
        </w:rPr>
      </w:pPr>
    </w:p>
    <w:p w:rsidR="00A94FED" w:rsidRPr="00B06054" w:rsidRDefault="00A94FED" w:rsidP="00A94FED">
      <w:pPr>
        <w:rPr>
          <w:rFonts w:cs="Arial"/>
          <w:bCs/>
          <w:sz w:val="22"/>
          <w:szCs w:val="22"/>
        </w:rPr>
      </w:pPr>
      <w:r w:rsidRPr="003B57B8">
        <w:rPr>
          <w:rFonts w:cs="Arial"/>
          <w:bCs/>
          <w:sz w:val="22"/>
          <w:szCs w:val="22"/>
        </w:rPr>
        <w:t>I.- Renta del Auditorio Municipal y del Gimnasio Municipal:</w:t>
      </w:r>
      <w:r>
        <w:rPr>
          <w:rFonts w:cs="Arial"/>
          <w:bCs/>
          <w:sz w:val="22"/>
          <w:szCs w:val="22"/>
        </w:rPr>
        <w:t xml:space="preserve"> </w:t>
      </w:r>
    </w:p>
    <w:p w:rsidR="00A94FED" w:rsidRPr="00B06054" w:rsidRDefault="00A94FED" w:rsidP="00A94FED">
      <w:pPr>
        <w:rPr>
          <w:rFonts w:cs="Arial"/>
          <w:bCs/>
          <w:sz w:val="22"/>
          <w:szCs w:val="22"/>
        </w:rPr>
      </w:pPr>
    </w:p>
    <w:p w:rsidR="00A94FED" w:rsidRPr="00B06054" w:rsidRDefault="00A94FED" w:rsidP="00A94FED">
      <w:pPr>
        <w:ind w:firstLine="708"/>
        <w:rPr>
          <w:rFonts w:cs="Arial"/>
          <w:bCs/>
          <w:sz w:val="22"/>
          <w:szCs w:val="22"/>
        </w:rPr>
      </w:pPr>
      <w:r w:rsidRPr="00B06054">
        <w:rPr>
          <w:rFonts w:cs="Arial"/>
          <w:bCs/>
          <w:sz w:val="22"/>
          <w:szCs w:val="22"/>
        </w:rPr>
        <w:t>a) Para eventos sin fines de lucro</w:t>
      </w:r>
      <w:r w:rsidRPr="00B06054">
        <w:rPr>
          <w:rFonts w:cs="Arial"/>
          <w:bCs/>
          <w:sz w:val="22"/>
          <w:szCs w:val="22"/>
        </w:rPr>
        <w:tab/>
        <w:t>$ 4,</w:t>
      </w:r>
      <w:r>
        <w:rPr>
          <w:rFonts w:cs="Arial"/>
          <w:bCs/>
          <w:sz w:val="22"/>
          <w:szCs w:val="22"/>
        </w:rPr>
        <w:t>524</w:t>
      </w:r>
      <w:r w:rsidRPr="00B06054">
        <w:rPr>
          <w:rFonts w:cs="Arial"/>
          <w:bCs/>
          <w:sz w:val="22"/>
          <w:szCs w:val="22"/>
        </w:rPr>
        <w:t>.00.</w:t>
      </w:r>
    </w:p>
    <w:p w:rsidR="00A94FED" w:rsidRPr="00B06054" w:rsidRDefault="00A94FED" w:rsidP="00A94FED">
      <w:pPr>
        <w:ind w:firstLine="708"/>
        <w:rPr>
          <w:rFonts w:cs="Arial"/>
          <w:b/>
          <w:snapToGrid w:val="0"/>
          <w:sz w:val="22"/>
          <w:szCs w:val="22"/>
        </w:rPr>
      </w:pPr>
      <w:r w:rsidRPr="00B06054">
        <w:rPr>
          <w:rFonts w:cs="Arial"/>
          <w:bCs/>
          <w:sz w:val="22"/>
          <w:szCs w:val="22"/>
        </w:rPr>
        <w:t>b) Para eventos con fines de lucro</w:t>
      </w:r>
      <w:r w:rsidRPr="00B06054">
        <w:rPr>
          <w:rFonts w:cs="Arial"/>
          <w:bCs/>
          <w:sz w:val="22"/>
          <w:szCs w:val="22"/>
        </w:rPr>
        <w:tab/>
        <w:t xml:space="preserve">$ </w:t>
      </w:r>
      <w:r>
        <w:rPr>
          <w:rFonts w:cs="Arial"/>
          <w:bCs/>
          <w:sz w:val="22"/>
          <w:szCs w:val="22"/>
        </w:rPr>
        <w:t>9</w:t>
      </w:r>
      <w:r w:rsidRPr="00B06054">
        <w:rPr>
          <w:rFonts w:cs="Arial"/>
          <w:bCs/>
          <w:sz w:val="22"/>
          <w:szCs w:val="22"/>
        </w:rPr>
        <w:t>,</w:t>
      </w:r>
      <w:r>
        <w:rPr>
          <w:rFonts w:cs="Arial"/>
          <w:bCs/>
          <w:sz w:val="22"/>
          <w:szCs w:val="22"/>
        </w:rPr>
        <w:t>050</w:t>
      </w:r>
      <w:r w:rsidRPr="00B06054">
        <w:rPr>
          <w:rFonts w:cs="Arial"/>
          <w:bCs/>
          <w:sz w:val="22"/>
          <w:szCs w:val="22"/>
        </w:rPr>
        <w:t>.00</w:t>
      </w:r>
    </w:p>
    <w:p w:rsidR="00A94FED" w:rsidRPr="00B06054" w:rsidRDefault="00A94FED" w:rsidP="00A94FED">
      <w:pPr>
        <w:tabs>
          <w:tab w:val="left" w:pos="3544"/>
        </w:tabs>
        <w:jc w:val="center"/>
        <w:rPr>
          <w:rFonts w:cs="Arial"/>
          <w:b/>
          <w:snapToGrid w:val="0"/>
          <w:sz w:val="22"/>
          <w:szCs w:val="22"/>
        </w:rPr>
      </w:pPr>
    </w:p>
    <w:p w:rsidR="00A94FED" w:rsidRPr="00B06054" w:rsidRDefault="00A94FED" w:rsidP="00A94FED">
      <w:pPr>
        <w:ind w:right="50"/>
        <w:jc w:val="center"/>
        <w:rPr>
          <w:rFonts w:cs="Arial"/>
          <w:b/>
          <w:sz w:val="22"/>
          <w:szCs w:val="22"/>
        </w:rPr>
      </w:pPr>
      <w:r w:rsidRPr="00B06054">
        <w:rPr>
          <w:rFonts w:cs="Arial"/>
          <w:b/>
          <w:sz w:val="22"/>
          <w:szCs w:val="22"/>
        </w:rPr>
        <w:t>CAPÍTULO SEGUNDO</w:t>
      </w:r>
    </w:p>
    <w:p w:rsidR="00A94FED" w:rsidRPr="00B06054" w:rsidRDefault="00A94FED" w:rsidP="00A94FED">
      <w:pPr>
        <w:jc w:val="center"/>
        <w:rPr>
          <w:rFonts w:cs="Arial"/>
          <w:b/>
          <w:bCs/>
          <w:sz w:val="22"/>
          <w:szCs w:val="22"/>
        </w:rPr>
      </w:pPr>
      <w:r w:rsidRPr="00B06054">
        <w:rPr>
          <w:rFonts w:cs="Arial"/>
          <w:b/>
          <w:bCs/>
          <w:sz w:val="22"/>
          <w:szCs w:val="22"/>
        </w:rPr>
        <w:t>DE LOS APROVECHAMIENTOS</w:t>
      </w:r>
    </w:p>
    <w:p w:rsidR="00A94FED" w:rsidRPr="00B06054" w:rsidRDefault="00A94FED" w:rsidP="00A94FED">
      <w:pPr>
        <w:jc w:val="center"/>
        <w:rPr>
          <w:rFonts w:cs="Arial"/>
          <w:b/>
          <w:bCs/>
          <w:sz w:val="22"/>
          <w:szCs w:val="22"/>
        </w:rPr>
      </w:pPr>
    </w:p>
    <w:p w:rsidR="00A94FED" w:rsidRPr="00B06054" w:rsidRDefault="00A94FED" w:rsidP="00A94FED">
      <w:pPr>
        <w:jc w:val="center"/>
        <w:rPr>
          <w:rFonts w:cs="Arial"/>
          <w:b/>
          <w:bCs/>
          <w:sz w:val="22"/>
          <w:szCs w:val="22"/>
        </w:rPr>
      </w:pPr>
      <w:r w:rsidRPr="00B06054">
        <w:rPr>
          <w:rFonts w:cs="Arial"/>
          <w:b/>
          <w:bCs/>
          <w:sz w:val="22"/>
          <w:szCs w:val="22"/>
        </w:rPr>
        <w:t>SECCIÓN I</w:t>
      </w:r>
    </w:p>
    <w:p w:rsidR="00A94FED" w:rsidRPr="00B06054" w:rsidRDefault="00A94FED" w:rsidP="00A94FED">
      <w:pPr>
        <w:jc w:val="center"/>
        <w:rPr>
          <w:rFonts w:cs="Arial"/>
          <w:b/>
          <w:bCs/>
          <w:sz w:val="22"/>
          <w:szCs w:val="22"/>
        </w:rPr>
      </w:pPr>
      <w:r w:rsidRPr="00B06054">
        <w:rPr>
          <w:rFonts w:cs="Arial"/>
          <w:b/>
          <w:bCs/>
          <w:sz w:val="22"/>
          <w:szCs w:val="22"/>
        </w:rPr>
        <w:t>DISPOSICIONES GENERALES</w:t>
      </w:r>
    </w:p>
    <w:p w:rsidR="00A94FED" w:rsidRPr="00B06054" w:rsidRDefault="00A94FED" w:rsidP="00A94FED">
      <w:pPr>
        <w:ind w:right="50"/>
        <w:jc w:val="center"/>
        <w:rPr>
          <w:rFonts w:cs="Arial"/>
          <w:bCs/>
          <w:sz w:val="22"/>
          <w:szCs w:val="22"/>
        </w:rPr>
      </w:pPr>
    </w:p>
    <w:p w:rsidR="00A94FED" w:rsidRPr="00B06054" w:rsidRDefault="00A94FED" w:rsidP="00A94FED">
      <w:pPr>
        <w:rPr>
          <w:rFonts w:cs="Arial"/>
          <w:bCs/>
          <w:sz w:val="22"/>
          <w:szCs w:val="22"/>
        </w:rPr>
      </w:pPr>
      <w:r w:rsidRPr="00B06054">
        <w:rPr>
          <w:rFonts w:cs="Arial"/>
          <w:b/>
          <w:sz w:val="22"/>
          <w:szCs w:val="22"/>
        </w:rPr>
        <w:t>ARTÍCULO 37.-</w:t>
      </w:r>
      <w:r w:rsidRPr="00B06054">
        <w:rPr>
          <w:rFonts w:cs="Arial"/>
          <w:bCs/>
          <w:sz w:val="22"/>
          <w:szCs w:val="22"/>
        </w:rPr>
        <w:t xml:space="preserve"> Se clasifican como aprovechamientos los ingresos que perciba el Municipio por los siguientes conceptos:</w:t>
      </w:r>
    </w:p>
    <w:p w:rsidR="00A94FED" w:rsidRPr="00B06054" w:rsidRDefault="00A94FED" w:rsidP="00A94FED">
      <w:pPr>
        <w:rPr>
          <w:rFonts w:cs="Arial"/>
          <w:sz w:val="22"/>
          <w:szCs w:val="22"/>
        </w:rPr>
      </w:pPr>
    </w:p>
    <w:p w:rsidR="00A94FED" w:rsidRPr="00B06054" w:rsidRDefault="00A94FED" w:rsidP="00A94FED">
      <w:pPr>
        <w:rPr>
          <w:rFonts w:cs="Arial"/>
          <w:sz w:val="22"/>
          <w:szCs w:val="22"/>
        </w:rPr>
      </w:pPr>
      <w:r w:rsidRPr="00B06054">
        <w:rPr>
          <w:rFonts w:cs="Arial"/>
          <w:sz w:val="22"/>
          <w:szCs w:val="22"/>
        </w:rPr>
        <w:t>I. Ingresos por sanciones administrativas.</w:t>
      </w:r>
    </w:p>
    <w:p w:rsidR="00A94FED" w:rsidRPr="00B06054" w:rsidRDefault="00A94FED" w:rsidP="00A94FED">
      <w:pPr>
        <w:rPr>
          <w:rFonts w:cs="Arial"/>
          <w:sz w:val="22"/>
          <w:szCs w:val="22"/>
        </w:rPr>
      </w:pPr>
    </w:p>
    <w:p w:rsidR="00A94FED" w:rsidRPr="00B06054" w:rsidRDefault="00A94FED" w:rsidP="00A94FED">
      <w:pPr>
        <w:rPr>
          <w:rFonts w:cs="Arial"/>
          <w:sz w:val="22"/>
          <w:szCs w:val="22"/>
        </w:rPr>
      </w:pPr>
      <w:r w:rsidRPr="00B06054">
        <w:rPr>
          <w:rFonts w:cs="Arial"/>
          <w:sz w:val="22"/>
          <w:szCs w:val="22"/>
        </w:rPr>
        <w:t>II. La adjudicación a favor del fisco de bienes abandonados.</w:t>
      </w:r>
    </w:p>
    <w:p w:rsidR="00A94FED" w:rsidRPr="00B06054" w:rsidRDefault="00A94FED" w:rsidP="00A94FED">
      <w:pPr>
        <w:rPr>
          <w:rFonts w:cs="Arial"/>
          <w:sz w:val="22"/>
          <w:szCs w:val="22"/>
        </w:rPr>
      </w:pPr>
    </w:p>
    <w:p w:rsidR="00A94FED" w:rsidRPr="00B06054" w:rsidRDefault="00A94FED" w:rsidP="00A94FED">
      <w:pPr>
        <w:rPr>
          <w:rFonts w:cs="Arial"/>
          <w:sz w:val="22"/>
          <w:szCs w:val="22"/>
        </w:rPr>
      </w:pPr>
      <w:r w:rsidRPr="00B06054">
        <w:rPr>
          <w:rFonts w:cs="Arial"/>
          <w:sz w:val="22"/>
          <w:szCs w:val="22"/>
        </w:rPr>
        <w:t>III. Ingresos por transferencia que perciba el Municipio:</w:t>
      </w:r>
    </w:p>
    <w:p w:rsidR="00A94FED" w:rsidRPr="00B06054" w:rsidRDefault="00A94FED" w:rsidP="00A94FED">
      <w:pPr>
        <w:rPr>
          <w:rFonts w:cs="Arial"/>
          <w:sz w:val="22"/>
          <w:szCs w:val="22"/>
        </w:rPr>
      </w:pPr>
    </w:p>
    <w:p w:rsidR="00A94FED" w:rsidRPr="00B06054" w:rsidRDefault="00A94FED" w:rsidP="00A94FED">
      <w:pPr>
        <w:ind w:firstLine="426"/>
        <w:rPr>
          <w:rFonts w:cs="Arial"/>
          <w:sz w:val="22"/>
          <w:szCs w:val="22"/>
        </w:rPr>
      </w:pPr>
      <w:r w:rsidRPr="00B06054">
        <w:rPr>
          <w:rFonts w:cs="Arial"/>
          <w:sz w:val="22"/>
          <w:szCs w:val="22"/>
        </w:rPr>
        <w:t>a). Cesiones, herencias, legados, o donaciones.</w:t>
      </w:r>
    </w:p>
    <w:p w:rsidR="00A94FED" w:rsidRPr="00B06054" w:rsidRDefault="00A94FED" w:rsidP="00A94FED">
      <w:pPr>
        <w:ind w:firstLine="426"/>
        <w:rPr>
          <w:rFonts w:cs="Arial"/>
          <w:sz w:val="22"/>
          <w:szCs w:val="22"/>
        </w:rPr>
      </w:pPr>
      <w:r w:rsidRPr="00B06054">
        <w:rPr>
          <w:rFonts w:cs="Arial"/>
          <w:sz w:val="22"/>
          <w:szCs w:val="22"/>
        </w:rPr>
        <w:t>b). Adjudicaciones en favor del Municipio.</w:t>
      </w:r>
    </w:p>
    <w:p w:rsidR="00A94FED" w:rsidRPr="00B06054" w:rsidRDefault="00A94FED" w:rsidP="00A94FED">
      <w:pPr>
        <w:ind w:firstLine="426"/>
        <w:rPr>
          <w:rFonts w:cs="Arial"/>
          <w:sz w:val="22"/>
          <w:szCs w:val="22"/>
        </w:rPr>
      </w:pPr>
      <w:r w:rsidRPr="00B06054">
        <w:rPr>
          <w:rFonts w:cs="Arial"/>
          <w:sz w:val="22"/>
          <w:szCs w:val="22"/>
        </w:rPr>
        <w:t>c). Aportaciones y subsidios de otro nivel de gobierno u organismos públicos o privados.</w:t>
      </w:r>
    </w:p>
    <w:p w:rsidR="00A94FED" w:rsidRPr="00B06054" w:rsidRDefault="00A94FED" w:rsidP="00A94FED">
      <w:pPr>
        <w:rPr>
          <w:rFonts w:cs="Arial"/>
          <w:bCs/>
          <w:sz w:val="22"/>
          <w:szCs w:val="22"/>
        </w:rPr>
      </w:pPr>
    </w:p>
    <w:p w:rsidR="00A94FED" w:rsidRPr="00B06054" w:rsidRDefault="00A94FED" w:rsidP="00A94FED">
      <w:pPr>
        <w:jc w:val="center"/>
        <w:rPr>
          <w:rFonts w:cs="Arial"/>
          <w:b/>
          <w:bCs/>
          <w:sz w:val="22"/>
          <w:szCs w:val="22"/>
        </w:rPr>
      </w:pPr>
      <w:r w:rsidRPr="00B06054">
        <w:rPr>
          <w:rFonts w:cs="Arial"/>
          <w:b/>
          <w:bCs/>
          <w:sz w:val="22"/>
          <w:szCs w:val="22"/>
        </w:rPr>
        <w:t>SECCIÓN II</w:t>
      </w:r>
    </w:p>
    <w:p w:rsidR="00A94FED" w:rsidRPr="00B06054" w:rsidRDefault="00A94FED" w:rsidP="00A94FED">
      <w:pPr>
        <w:jc w:val="center"/>
        <w:rPr>
          <w:rFonts w:cs="Arial"/>
          <w:b/>
          <w:bCs/>
          <w:sz w:val="22"/>
          <w:szCs w:val="22"/>
        </w:rPr>
      </w:pPr>
      <w:r w:rsidRPr="00B06054">
        <w:rPr>
          <w:rFonts w:cs="Arial"/>
          <w:b/>
          <w:bCs/>
          <w:sz w:val="22"/>
          <w:szCs w:val="22"/>
        </w:rPr>
        <w:t>DE LOS INGRESOS POR TRANSFERENCIA</w:t>
      </w:r>
    </w:p>
    <w:p w:rsidR="00A94FED" w:rsidRPr="00B06054" w:rsidRDefault="00A94FED" w:rsidP="00A94FED">
      <w:pPr>
        <w:rPr>
          <w:rFonts w:cs="Arial"/>
          <w:b/>
          <w:bCs/>
          <w:sz w:val="22"/>
          <w:szCs w:val="22"/>
        </w:rPr>
      </w:pPr>
    </w:p>
    <w:p w:rsidR="00A94FED" w:rsidRPr="00B06054" w:rsidRDefault="00A94FED" w:rsidP="00A94FED">
      <w:pPr>
        <w:rPr>
          <w:rFonts w:cs="Arial"/>
          <w:bCs/>
          <w:sz w:val="22"/>
          <w:szCs w:val="22"/>
        </w:rPr>
      </w:pPr>
      <w:r w:rsidRPr="00B06054">
        <w:rPr>
          <w:rFonts w:cs="Arial"/>
          <w:b/>
          <w:sz w:val="22"/>
          <w:szCs w:val="22"/>
        </w:rPr>
        <w:t>ARTÍCULO 38.-</w:t>
      </w:r>
      <w:r w:rsidRPr="00B06054">
        <w:rPr>
          <w:rFonts w:cs="Arial"/>
          <w:bCs/>
          <w:sz w:val="22"/>
          <w:szCs w:val="22"/>
        </w:rPr>
        <w:t xml:space="preserve"> Son ingresos por transferencia, los que perciba el Municipio por concepto de cesiones, herencias, legados o donaciones provenientes de personas físicas o morales, instituciones públicas o privadas, o instituciones u organismos internacionales. También se consideran ingresos transferidos al Municipio, los que se originen por adjudicación en la vía judicial o en el desahogo del procedimiento administrativo de ejecución, así como las aportaciones o subsidios de otro nivel de gobierno u organismos públicos o privados en favor del Municipio.</w:t>
      </w:r>
    </w:p>
    <w:p w:rsidR="00A94FED" w:rsidRPr="00B06054" w:rsidRDefault="00A94FED" w:rsidP="00A94FED">
      <w:pPr>
        <w:rPr>
          <w:rFonts w:cs="Arial"/>
          <w:bCs/>
          <w:sz w:val="22"/>
          <w:szCs w:val="22"/>
        </w:rPr>
      </w:pPr>
    </w:p>
    <w:p w:rsidR="00A94FED" w:rsidRPr="00B06054" w:rsidRDefault="00A94FED" w:rsidP="00A94FED">
      <w:pPr>
        <w:jc w:val="center"/>
        <w:rPr>
          <w:rFonts w:cs="Arial"/>
          <w:b/>
          <w:bCs/>
          <w:sz w:val="22"/>
          <w:szCs w:val="22"/>
        </w:rPr>
      </w:pPr>
      <w:r w:rsidRPr="00B06054">
        <w:rPr>
          <w:rFonts w:cs="Arial"/>
          <w:b/>
          <w:bCs/>
          <w:sz w:val="22"/>
          <w:szCs w:val="22"/>
        </w:rPr>
        <w:t>SECCIÓN III</w:t>
      </w:r>
    </w:p>
    <w:p w:rsidR="00A94FED" w:rsidRPr="00B06054" w:rsidRDefault="00A94FED" w:rsidP="00A94FED">
      <w:pPr>
        <w:jc w:val="center"/>
        <w:rPr>
          <w:rFonts w:cs="Arial"/>
          <w:b/>
          <w:bCs/>
          <w:sz w:val="22"/>
          <w:szCs w:val="22"/>
        </w:rPr>
      </w:pPr>
      <w:r w:rsidRPr="00B06054">
        <w:rPr>
          <w:rFonts w:cs="Arial"/>
          <w:b/>
          <w:bCs/>
          <w:sz w:val="22"/>
          <w:szCs w:val="22"/>
        </w:rPr>
        <w:t>DE LOS INGRESOS DERIVADOS DE SANCIONES</w:t>
      </w:r>
    </w:p>
    <w:p w:rsidR="00A94FED" w:rsidRPr="00B06054" w:rsidRDefault="00A94FED" w:rsidP="00A94FED">
      <w:pPr>
        <w:rPr>
          <w:rFonts w:cs="Arial"/>
          <w:b/>
          <w:bCs/>
          <w:sz w:val="22"/>
          <w:szCs w:val="22"/>
        </w:rPr>
      </w:pPr>
    </w:p>
    <w:p w:rsidR="00A94FED" w:rsidRPr="00B06054" w:rsidRDefault="00A94FED" w:rsidP="00A94FED">
      <w:pPr>
        <w:rPr>
          <w:rFonts w:cs="Arial"/>
          <w:bCs/>
          <w:sz w:val="22"/>
          <w:szCs w:val="22"/>
        </w:rPr>
      </w:pPr>
      <w:r w:rsidRPr="00B06054">
        <w:rPr>
          <w:rFonts w:cs="Arial"/>
          <w:b/>
          <w:sz w:val="22"/>
          <w:szCs w:val="22"/>
        </w:rPr>
        <w:t>ARTÍCULO 39.-</w:t>
      </w:r>
      <w:r w:rsidRPr="00B06054">
        <w:rPr>
          <w:rFonts w:cs="Arial"/>
          <w:bCs/>
          <w:sz w:val="22"/>
          <w:szCs w:val="22"/>
        </w:rPr>
        <w:t xml:space="preserve"> Se clasifican en este concepto los ingresos que perciba el Municipio por la aplicación de sanciones pecuniarias por infracciones cometidas por personas físicas o morales en violación a las leyes y reglamentos administrativos.</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
          <w:bCs/>
          <w:sz w:val="22"/>
          <w:szCs w:val="22"/>
        </w:rPr>
        <w:lastRenderedPageBreak/>
        <w:t>ARTÍCULO 40.-</w:t>
      </w:r>
      <w:r w:rsidRPr="00B06054">
        <w:rPr>
          <w:rFonts w:cs="Arial"/>
          <w:bCs/>
          <w:sz w:val="22"/>
          <w:szCs w:val="22"/>
        </w:rPr>
        <w:t xml:space="preserve"> La Tesorería Municipal, es la Dependencia del Ayuntamiento facultada para determinar el monto aplicable a cada infracción, correspondiendo a las demás unidades administrativas la vigilancia del cumplimiento de las disposiciones reglamentarias y la determinación de las infracciones cometidas.</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
          <w:bCs/>
          <w:sz w:val="22"/>
          <w:szCs w:val="22"/>
        </w:rPr>
        <w:t>ARTÍCULO 41.-</w:t>
      </w:r>
      <w:r w:rsidRPr="00B06054">
        <w:rPr>
          <w:rFonts w:cs="Arial"/>
          <w:bCs/>
          <w:sz w:val="22"/>
          <w:szCs w:val="22"/>
        </w:rPr>
        <w:t xml:space="preserve"> Los montos aplicables por concepto de multas estarán determinados por los reglamentos y demás disposiciones municipales que contemplen las infracciones cometidas.</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
          <w:bCs/>
          <w:sz w:val="22"/>
          <w:szCs w:val="22"/>
        </w:rPr>
        <w:t>ARTÍCULO 42.-</w:t>
      </w:r>
      <w:r w:rsidRPr="00B06054">
        <w:rPr>
          <w:rFonts w:cs="Arial"/>
          <w:bCs/>
          <w:sz w:val="22"/>
          <w:szCs w:val="22"/>
        </w:rPr>
        <w:t xml:space="preserve"> Los ingresos que perciba el municipio por concepto de sanciones administrativas y fiscales, serán las siguientes:</w:t>
      </w:r>
    </w:p>
    <w:p w:rsidR="00A94FED" w:rsidRPr="00B06054" w:rsidRDefault="00A94FED" w:rsidP="00A94FED">
      <w:pPr>
        <w:rPr>
          <w:rFonts w:cs="Arial"/>
          <w:b/>
          <w:bCs/>
          <w:sz w:val="22"/>
          <w:szCs w:val="22"/>
        </w:rPr>
      </w:pPr>
    </w:p>
    <w:p w:rsidR="00A94FED" w:rsidRPr="00B06054" w:rsidRDefault="00A94FED" w:rsidP="00A94FED">
      <w:pPr>
        <w:rPr>
          <w:rFonts w:cs="Arial"/>
          <w:bCs/>
          <w:sz w:val="22"/>
          <w:szCs w:val="22"/>
        </w:rPr>
      </w:pPr>
      <w:r w:rsidRPr="00B06054">
        <w:rPr>
          <w:rFonts w:cs="Arial"/>
          <w:b/>
          <w:bCs/>
          <w:sz w:val="22"/>
          <w:szCs w:val="22"/>
        </w:rPr>
        <w:t>I</w:t>
      </w:r>
      <w:r w:rsidRPr="00B06054">
        <w:rPr>
          <w:rFonts w:cs="Arial"/>
          <w:bCs/>
          <w:sz w:val="22"/>
          <w:szCs w:val="22"/>
        </w:rPr>
        <w:t>.- De 10 a 50 Unidades de Medida y Actualización (UMA) a las infracciones siguientes:</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1.- Las cometidas por los sujetos pasivos de una obligación fiscal consistentes en:</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a).- Presentar los avisos, declaraciones, solicitudes, datos, libros, informes, copias o documentos, alterados, falsificados, incompletos o con errores que traigan consigo la evasión de una obligación fiscal.</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b).- No dar aviso de cambio de domicilio de los establecimientos donde se enajenan bebidas alcohólicas, así como el cambio del nombre del titular de los derechos de la licencia para el funcionamiento de dichos establecimientos.</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c).- No cumplir con las obligaciones que señalan las disposiciones fiscales de inscribirse o registrarse o hacerlo fuera de los plazos legales; no citar su número de registro municipal en las declaraciones, manifestaciones, solicitudes o gestiones que hagan ante cualquier oficina o autoridad.</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d).- No presentar, o hacerlo extemporáneamente, los avisos, declaraciones, solicitudes, datos, informes, copias, libros o documentos que prevengan las disposiciones fiscales o no aclararlos cuando las autoridades fiscales lo soliciten.</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e).- Faltar a la obligación de extender o exigir recibos, facturas o cualesquiera documentos que señalen las leyes fiscales.</w:t>
      </w:r>
      <w:r w:rsidRPr="00B06054">
        <w:rPr>
          <w:rFonts w:cs="Arial"/>
          <w:bCs/>
          <w:sz w:val="22"/>
          <w:szCs w:val="22"/>
        </w:rPr>
        <w:tab/>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f).- No pagar los créditos fiscales dentro de los plazos señalados por las Leyes Fiscales.</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2.- Las cometidas por jueces, encargados de los registros públicos, notarios, corredores y en general a los funcionarios que tengan fe pública consistente en:</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a).- Proporcionar los informes, datos o documentos, alterados o falsificados.</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b).- Extender constancia de haberse cumplido con las obligaciones fiscales en los actos en que intervengan, cuando no proceda su otorgamiento.</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3.- Las cometidas por funcionarios y empleados públicos consistentes en:</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a).- Alterar documentos fiscales que tengan en su poder.</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b).- Asentar falsamente que se dio cumplimiento a las disposiciones fiscales o que se practicaron visitas de auditoría o inspección o   incluir datos falsos en las actas relativas.</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lastRenderedPageBreak/>
        <w:t>4.- Las cometidas por terceros consistentes en:</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a).- Consentir o tolerar que se inscriban a su nombre negociaciones ajenas o percibir a nombre propio ingresos gravables que correspondan a otra persona, cuando esto último origine la evasión de impuestos.</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b).- Presentar los avisos, informes, datos o documentos que le sean solicitados, alterados, falsificados, incompletos o inexactos.</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
          <w:bCs/>
          <w:sz w:val="22"/>
          <w:szCs w:val="22"/>
        </w:rPr>
        <w:t>II</w:t>
      </w:r>
      <w:r w:rsidRPr="00B06054">
        <w:rPr>
          <w:rFonts w:cs="Arial"/>
          <w:bCs/>
          <w:sz w:val="22"/>
          <w:szCs w:val="22"/>
        </w:rPr>
        <w:t>.- De 20 a 100 Unidades de Medida y Actualización (UMA) a las infracciones siguientes:</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1.- Las cometidas por los sujetos pasivos de una obligación fiscal consistentes en:</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a).- Resistirse por cualquier medio, a las visitas de auditoría o de inspección; No suministrar los datos e informes que legalmente puedan exigir los auditores o inspectores; no mostrar los registros, documentos, facturas de compra o venta de bienes o mercancías; impedir el acceso a los almacenes, depósitos o bodegas o cualquier otra dependencia y, en general, negarse a proporcionar los  elementos que requieran para comprobar la situación fiscal del visitado en relación con el objeto de la visita.</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b).- Utilizar interpósita persona para manifestar negociaciones  propias o para percibir ingresos gravables dejando de pagar las contribuciones.</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c).- No contar con la Licencia y la autorización anual correspondiente para la colocación de anuncios publicitarios.</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2.- Las cometidas por jueces, encargados de los registros públicos, notarios, corredores y en general a los funcionarios que tengan fe pública consistente en:</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a).- Expedir testimonios de escrituras, documentos o minutas cuando no estén pagadas las contribuciones correspondientes.</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b).- Resistirse por cualquier medio, a las visitas de auditores o inspectores. No suministrar los datos o informes que legalmente puedan exigir los auditores o inspectores. No mostrarles los libros, documentos, registros y en general, los elementos necesarios para   la práctica de la visita.</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3.- Las cometidas por funcionarios y empleados públicos consistentes en:</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a).- Faltar a la obligación de guardar secreto respecto de los asuntos que conozca, revelar los datos declarados por los contribuyentes o aprovecharse de ellos.</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b).- Facilitar o permitir la alteración de las declaraciones, avisos o cualquier otro documento. Cooperar en cualquier forma para que se eludan las prestaciones fiscales.</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
          <w:bCs/>
          <w:sz w:val="22"/>
          <w:szCs w:val="22"/>
        </w:rPr>
        <w:t>III</w:t>
      </w:r>
      <w:r w:rsidRPr="00B06054">
        <w:rPr>
          <w:rFonts w:cs="Arial"/>
          <w:bCs/>
          <w:sz w:val="22"/>
          <w:szCs w:val="22"/>
        </w:rPr>
        <w:t>.- De 100 a 200 Unidades de Medida y Actualización (UMA) a las infracciones siguientes:</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1.- Las cometidas por los sujetos pasivos de una obligación fiscal consistentes en:</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a).- Eludir el pago de créditos fiscales mediante inexactitudes, simulaciones, falsificaciones, omisiones u otras maniobras semejantes.</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lastRenderedPageBreak/>
        <w:t>2.- Las cometidas por funcionarios y empleados públicos consistentes en:</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a).- Practicar visitas domiciliarias de auditoría, inspecciones o verificaciones sin que exista orden emitida por autoridad competente.</w:t>
      </w:r>
    </w:p>
    <w:p w:rsidR="00A94FED" w:rsidRPr="00B06054" w:rsidRDefault="00A94FED" w:rsidP="00A94FED">
      <w:pPr>
        <w:rPr>
          <w:rFonts w:cs="Arial"/>
          <w:bCs/>
          <w:sz w:val="22"/>
          <w:szCs w:val="22"/>
        </w:rPr>
      </w:pPr>
      <w:r w:rsidRPr="00B06054">
        <w:rPr>
          <w:rFonts w:cs="Arial"/>
          <w:bCs/>
          <w:sz w:val="22"/>
          <w:szCs w:val="22"/>
        </w:rPr>
        <w:t>Las multas señaladas en esta fracción se impondrán únicamente en el caso de que no pueda precisarse el monto de la prestación fiscal omitida, de lo contrario la multa será de uno a tres tantos de la misma.</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
          <w:bCs/>
          <w:sz w:val="22"/>
          <w:szCs w:val="22"/>
        </w:rPr>
        <w:t>IV</w:t>
      </w:r>
      <w:r w:rsidRPr="00B06054">
        <w:rPr>
          <w:rFonts w:cs="Arial"/>
          <w:bCs/>
          <w:sz w:val="22"/>
          <w:szCs w:val="22"/>
        </w:rPr>
        <w:t>.- De 100 a 300 Unidades de Medida y Actualizada (UMA), en los casos que se citan a continuación:</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1.- Las cometidas por los sujetos pasivos de una obligación fiscal consistentes en:</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a).- Enajenar bebidas alcohólicas sin contar con la licencia o autorización o su refrendo anual correspondiente.</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2.- Las cometidas por jueces, encargados de los registros públicos, notarios, corredores y en general a los funcionarios que tengan fe pública consistente en:</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a).- Inscribir o registrar documentos, instrumentos o libros, sin la constancia de haberse pagado el gravamen correspondiente.</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b).- No proporcionar informes o datos, no exhibir documentos   cuando deban hacerlo en los términos que fijen las disposiciones fiscales o cuando lo exijan las autoridades competentes, o presentarlos incompletos o inexactos.</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3.- Las cometidas por funcionarios y empleados públicos consistentes en:</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a).- Extender actas, legalizar firmas, expedir certificados o certificaciones autorizar documentos o inscribirlos o registrarlos, sin estar cubiertos los impuestos o derechos que en cada caso   procedan o cuando no se exhiban las constancias respectivas.</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4.- Las cometidas por terceros consistentes en:</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a).- No proporcionar avisos, informes, datos o documentos o no exhibirlos en los términos fijados por las disposiciones fiscales o cuando las autoridades lo exijan con apoyo a sus facultades legales. No aclararlos cuando las mismas autoridades lo soliciten.</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b).- Resistirse por cualquier medio a las visitas domiciliarias, no suministrar los datos e informes que legalmente puedan exigir los visitadores, no mostrar los libros, documentos, registros, bodegas, depósitos, locales o caja de valores y en general, negarse a proporcionar los elementos que se requieran para comprobar la situación fiscal de los contribuyentes con que se haya efectuado operaciones, en relación con el objeto de la visita.</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
          <w:bCs/>
          <w:sz w:val="22"/>
          <w:szCs w:val="22"/>
        </w:rPr>
        <w:t>V</w:t>
      </w:r>
      <w:r w:rsidRPr="00B06054">
        <w:rPr>
          <w:rFonts w:cs="Arial"/>
          <w:bCs/>
          <w:sz w:val="22"/>
          <w:szCs w:val="22"/>
        </w:rPr>
        <w:t>.- Traspasar una licencia de funcionamiento o efectuar cambio de domicilio sin la autorización de la Autoridad Municipal, se impondrá una multa de 50% del costo por el cambio de domicilio, correspondiente a la fracción IV del artículo 25.</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
          <w:bCs/>
          <w:sz w:val="22"/>
          <w:szCs w:val="22"/>
        </w:rPr>
        <w:t>VI</w:t>
      </w:r>
      <w:r w:rsidRPr="00B06054">
        <w:rPr>
          <w:rFonts w:cs="Arial"/>
          <w:bCs/>
          <w:sz w:val="22"/>
          <w:szCs w:val="22"/>
        </w:rPr>
        <w:t xml:space="preserve">.- La violación de las disposiciones contenidas al caso a la Ley para la Atención, Tratamiento y Adaptación de Menores en el Estado de Coahuila de Zaragoza, se impondrá una multa de </w:t>
      </w:r>
      <w:r>
        <w:rPr>
          <w:rFonts w:cs="Arial"/>
          <w:bCs/>
          <w:sz w:val="22"/>
          <w:szCs w:val="22"/>
        </w:rPr>
        <w:t xml:space="preserve">                             </w:t>
      </w:r>
      <w:r w:rsidRPr="00B06054">
        <w:rPr>
          <w:rFonts w:cs="Arial"/>
          <w:bCs/>
          <w:sz w:val="22"/>
          <w:szCs w:val="22"/>
        </w:rPr>
        <w:t>$ 5</w:t>
      </w:r>
      <w:r>
        <w:rPr>
          <w:rFonts w:cs="Arial"/>
          <w:bCs/>
          <w:sz w:val="22"/>
          <w:szCs w:val="22"/>
        </w:rPr>
        <w:t>2</w:t>
      </w:r>
      <w:r w:rsidRPr="00B06054">
        <w:rPr>
          <w:rFonts w:cs="Arial"/>
          <w:bCs/>
          <w:sz w:val="22"/>
          <w:szCs w:val="22"/>
        </w:rPr>
        <w:t>2.00 a $ 1,0</w:t>
      </w:r>
      <w:r>
        <w:rPr>
          <w:rFonts w:cs="Arial"/>
          <w:bCs/>
          <w:sz w:val="22"/>
          <w:szCs w:val="22"/>
        </w:rPr>
        <w:t>50</w:t>
      </w:r>
      <w:r w:rsidRPr="00B06054">
        <w:rPr>
          <w:rFonts w:cs="Arial"/>
          <w:bCs/>
          <w:sz w:val="22"/>
          <w:szCs w:val="22"/>
        </w:rPr>
        <w:t>.</w:t>
      </w:r>
      <w:r>
        <w:rPr>
          <w:rFonts w:cs="Arial"/>
          <w:bCs/>
          <w:sz w:val="22"/>
          <w:szCs w:val="22"/>
        </w:rPr>
        <w:t>0</w:t>
      </w:r>
      <w:r w:rsidRPr="00B06054">
        <w:rPr>
          <w:rFonts w:cs="Arial"/>
          <w:bCs/>
          <w:sz w:val="22"/>
          <w:szCs w:val="22"/>
        </w:rPr>
        <w:t>0 sin perjuicio de responsabilidad penal en que se pudiera haber incurrido.</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proofErr w:type="spellStart"/>
      <w:r w:rsidRPr="00B06054">
        <w:rPr>
          <w:rFonts w:cs="Arial"/>
          <w:b/>
          <w:bCs/>
          <w:sz w:val="22"/>
          <w:szCs w:val="22"/>
        </w:rPr>
        <w:t>Vll</w:t>
      </w:r>
      <w:proofErr w:type="spellEnd"/>
      <w:r w:rsidRPr="00B06054">
        <w:rPr>
          <w:rFonts w:cs="Arial"/>
          <w:bCs/>
          <w:sz w:val="22"/>
          <w:szCs w:val="22"/>
        </w:rPr>
        <w:t>.- En caso de reincidencia en la comisión de la prohibición señalada en las fracciones V y VI, se aplicarán las siguientes sanciones:</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1.- Cuando se reincide por primera vez, se aplicará la multa máxima señalada en la fracción correspondiente y se clausurará el establecimiento hasta por 30 días.</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2.- Si reincide por segunda vez o más veces se clausurará definitivamente el establecimiento, y se aplicará la multa máxima señalada en la fracción correspondiente.</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proofErr w:type="spellStart"/>
      <w:r w:rsidRPr="00B06054">
        <w:rPr>
          <w:rFonts w:cs="Arial"/>
          <w:b/>
          <w:bCs/>
          <w:sz w:val="22"/>
          <w:szCs w:val="22"/>
        </w:rPr>
        <w:t>VIIl</w:t>
      </w:r>
      <w:proofErr w:type="spellEnd"/>
      <w:r w:rsidRPr="00B06054">
        <w:rPr>
          <w:rFonts w:cs="Arial"/>
          <w:bCs/>
          <w:sz w:val="22"/>
          <w:szCs w:val="22"/>
        </w:rPr>
        <w:t xml:space="preserve">.- Los predios no construidos en la zona urbana, deberán ser bardados o cercados a una altura mínima de 2 </w:t>
      </w:r>
      <w:proofErr w:type="spellStart"/>
      <w:r w:rsidRPr="00B06054">
        <w:rPr>
          <w:rFonts w:cs="Arial"/>
          <w:bCs/>
          <w:sz w:val="22"/>
          <w:szCs w:val="22"/>
        </w:rPr>
        <w:t>mts</w:t>
      </w:r>
      <w:proofErr w:type="spellEnd"/>
      <w:r w:rsidRPr="00B06054">
        <w:rPr>
          <w:rFonts w:cs="Arial"/>
          <w:bCs/>
          <w:sz w:val="22"/>
          <w:szCs w:val="22"/>
        </w:rPr>
        <w:t>, con cualquier clase de material adecuado. El incumplimiento de esta disposición se sancionará con una multa de $ 6.</w:t>
      </w:r>
      <w:r>
        <w:rPr>
          <w:rFonts w:cs="Arial"/>
          <w:bCs/>
          <w:sz w:val="22"/>
          <w:szCs w:val="22"/>
        </w:rPr>
        <w:t>56</w:t>
      </w:r>
      <w:r w:rsidRPr="00B06054">
        <w:rPr>
          <w:rFonts w:cs="Arial"/>
          <w:bCs/>
          <w:sz w:val="22"/>
          <w:szCs w:val="22"/>
        </w:rPr>
        <w:t xml:space="preserve"> a $ 7.</w:t>
      </w:r>
      <w:r>
        <w:rPr>
          <w:rFonts w:cs="Arial"/>
          <w:bCs/>
          <w:sz w:val="22"/>
          <w:szCs w:val="22"/>
        </w:rPr>
        <w:t>7</w:t>
      </w:r>
      <w:r w:rsidRPr="00B06054">
        <w:rPr>
          <w:rFonts w:cs="Arial"/>
          <w:bCs/>
          <w:sz w:val="22"/>
          <w:szCs w:val="22"/>
        </w:rPr>
        <w:t>8 por metro lineal.</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
          <w:bCs/>
          <w:sz w:val="22"/>
          <w:szCs w:val="22"/>
        </w:rPr>
        <w:t>IX</w:t>
      </w:r>
      <w:r w:rsidRPr="00B06054">
        <w:rPr>
          <w:rFonts w:cs="Arial"/>
          <w:bCs/>
          <w:sz w:val="22"/>
          <w:szCs w:val="22"/>
        </w:rPr>
        <w:t>.- Las banquetas que se encuentren en mal estado, deberán ser reparadas inmediatamente después de que así lo ordene el departamento de Obras Públicas del Municipio, en caso de inobservancia se aplicará una multa de $ 7.</w:t>
      </w:r>
      <w:r>
        <w:rPr>
          <w:rFonts w:cs="Arial"/>
          <w:bCs/>
          <w:sz w:val="22"/>
          <w:szCs w:val="22"/>
        </w:rPr>
        <w:t>7</w:t>
      </w:r>
      <w:r w:rsidRPr="00B06054">
        <w:rPr>
          <w:rFonts w:cs="Arial"/>
          <w:bCs/>
          <w:sz w:val="22"/>
          <w:szCs w:val="22"/>
        </w:rPr>
        <w:t xml:space="preserve">8 a $ </w:t>
      </w:r>
      <w:r>
        <w:rPr>
          <w:rFonts w:cs="Arial"/>
          <w:bCs/>
          <w:sz w:val="22"/>
          <w:szCs w:val="22"/>
        </w:rPr>
        <w:t>9</w:t>
      </w:r>
      <w:r w:rsidRPr="00B06054">
        <w:rPr>
          <w:rFonts w:cs="Arial"/>
          <w:bCs/>
          <w:sz w:val="22"/>
          <w:szCs w:val="22"/>
        </w:rPr>
        <w:t>.</w:t>
      </w:r>
      <w:r>
        <w:rPr>
          <w:rFonts w:cs="Arial"/>
          <w:bCs/>
          <w:sz w:val="22"/>
          <w:szCs w:val="22"/>
        </w:rPr>
        <w:t>01</w:t>
      </w:r>
      <w:r w:rsidRPr="00B06054">
        <w:rPr>
          <w:rFonts w:cs="Arial"/>
          <w:bCs/>
          <w:sz w:val="22"/>
          <w:szCs w:val="22"/>
        </w:rPr>
        <w:t xml:space="preserve"> por metro cuadrado, a los infractores de esta disposición.</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
          <w:bCs/>
          <w:sz w:val="22"/>
          <w:szCs w:val="22"/>
        </w:rPr>
        <w:t>X</w:t>
      </w:r>
      <w:r w:rsidRPr="00B06054">
        <w:rPr>
          <w:rFonts w:cs="Arial"/>
          <w:bCs/>
          <w:sz w:val="22"/>
          <w:szCs w:val="22"/>
        </w:rPr>
        <w:t xml:space="preserve">.- Si los propietarios no </w:t>
      </w:r>
      <w:proofErr w:type="spellStart"/>
      <w:r w:rsidRPr="00B06054">
        <w:rPr>
          <w:rFonts w:cs="Arial"/>
          <w:bCs/>
          <w:sz w:val="22"/>
          <w:szCs w:val="22"/>
        </w:rPr>
        <w:t>bardean</w:t>
      </w:r>
      <w:proofErr w:type="spellEnd"/>
      <w:r w:rsidRPr="00B06054">
        <w:rPr>
          <w:rFonts w:cs="Arial"/>
          <w:bCs/>
          <w:sz w:val="22"/>
          <w:szCs w:val="22"/>
        </w:rPr>
        <w:t xml:space="preserve"> o arreglan sus banquetas cuando el departamento de Obras Públicas del Municipio así lo ordene, el Municipio realizará esta Obra notificando a los afectados el importe de las mismas, de no cumplir con el requerimiento de pago, se aplicarán las disposiciones legales correspondientes.</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
          <w:bCs/>
          <w:sz w:val="22"/>
          <w:szCs w:val="22"/>
        </w:rPr>
        <w:t>XI</w:t>
      </w:r>
      <w:r w:rsidRPr="00B06054">
        <w:rPr>
          <w:rFonts w:cs="Arial"/>
          <w:bCs/>
          <w:sz w:val="22"/>
          <w:szCs w:val="22"/>
        </w:rPr>
        <w:t>.- Es obligación de toda persona que construya o repare una Obra, solicitar permiso al departamento de Obras Públicas del Municipio para mejoras, fachadas o lotes baldíos, dicho permiso será gratuito, quien no cumpla con esta disposición será sancionado con una   multa de $ 1</w:t>
      </w:r>
      <w:r>
        <w:rPr>
          <w:rFonts w:cs="Arial"/>
          <w:bCs/>
          <w:sz w:val="22"/>
          <w:szCs w:val="22"/>
        </w:rPr>
        <w:t>34</w:t>
      </w:r>
      <w:r w:rsidRPr="00B06054">
        <w:rPr>
          <w:rFonts w:cs="Arial"/>
          <w:bCs/>
          <w:sz w:val="22"/>
          <w:szCs w:val="22"/>
        </w:rPr>
        <w:t>.00 a $ 2</w:t>
      </w:r>
      <w:r>
        <w:rPr>
          <w:rFonts w:cs="Arial"/>
          <w:bCs/>
          <w:sz w:val="22"/>
          <w:szCs w:val="22"/>
        </w:rPr>
        <w:t>7</w:t>
      </w:r>
      <w:r w:rsidRPr="00B06054">
        <w:rPr>
          <w:rFonts w:cs="Arial"/>
          <w:bCs/>
          <w:sz w:val="22"/>
          <w:szCs w:val="22"/>
        </w:rPr>
        <w:t>1.00.</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proofErr w:type="spellStart"/>
      <w:r w:rsidRPr="00B06054">
        <w:rPr>
          <w:rFonts w:cs="Arial"/>
          <w:b/>
          <w:bCs/>
          <w:sz w:val="22"/>
          <w:szCs w:val="22"/>
        </w:rPr>
        <w:t>XlI</w:t>
      </w:r>
      <w:proofErr w:type="spellEnd"/>
      <w:r w:rsidRPr="00B06054">
        <w:rPr>
          <w:rFonts w:cs="Arial"/>
          <w:bCs/>
          <w:sz w:val="22"/>
          <w:szCs w:val="22"/>
        </w:rPr>
        <w:t>.- La construcción o reparación de fachadas o marquesinas que puedan significar un peligro para la circulación en las banquetas, deberán ser protegidas con el máximo de seguridad para los peatones, quedando totalmente prohibido obstruir la banqueta que dificulte la circulación. Los infractores de esta disposición, serán sancionados con una multa de $ 1</w:t>
      </w:r>
      <w:r>
        <w:rPr>
          <w:rFonts w:cs="Arial"/>
          <w:bCs/>
          <w:sz w:val="22"/>
          <w:szCs w:val="22"/>
        </w:rPr>
        <w:t>34</w:t>
      </w:r>
      <w:r w:rsidRPr="00B06054">
        <w:rPr>
          <w:rFonts w:cs="Arial"/>
          <w:bCs/>
          <w:sz w:val="22"/>
          <w:szCs w:val="22"/>
        </w:rPr>
        <w:t>.00 a $ 2</w:t>
      </w:r>
      <w:r>
        <w:rPr>
          <w:rFonts w:cs="Arial"/>
          <w:bCs/>
          <w:sz w:val="22"/>
          <w:szCs w:val="22"/>
        </w:rPr>
        <w:t>6</w:t>
      </w:r>
      <w:r w:rsidRPr="00B06054">
        <w:rPr>
          <w:rFonts w:cs="Arial"/>
          <w:bCs/>
          <w:sz w:val="22"/>
          <w:szCs w:val="22"/>
        </w:rPr>
        <w:t>5.00 sin perjuicio de construir la Obra de protección a su cargo.</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proofErr w:type="spellStart"/>
      <w:r w:rsidRPr="00B06054">
        <w:rPr>
          <w:rFonts w:cs="Arial"/>
          <w:b/>
          <w:bCs/>
          <w:sz w:val="22"/>
          <w:szCs w:val="22"/>
        </w:rPr>
        <w:t>XIIl</w:t>
      </w:r>
      <w:proofErr w:type="spellEnd"/>
      <w:r w:rsidRPr="00B06054">
        <w:rPr>
          <w:rFonts w:cs="Arial"/>
          <w:bCs/>
          <w:sz w:val="22"/>
          <w:szCs w:val="22"/>
        </w:rPr>
        <w:t>.- Se sancionará de $ 2</w:t>
      </w:r>
      <w:r>
        <w:rPr>
          <w:rFonts w:cs="Arial"/>
          <w:bCs/>
          <w:sz w:val="22"/>
          <w:szCs w:val="22"/>
        </w:rPr>
        <w:t>6</w:t>
      </w:r>
      <w:r w:rsidRPr="00B06054">
        <w:rPr>
          <w:rFonts w:cs="Arial"/>
          <w:bCs/>
          <w:sz w:val="22"/>
          <w:szCs w:val="22"/>
        </w:rPr>
        <w:t xml:space="preserve">4.00 a $ </w:t>
      </w:r>
      <w:r>
        <w:rPr>
          <w:rFonts w:cs="Arial"/>
          <w:bCs/>
          <w:sz w:val="22"/>
          <w:szCs w:val="22"/>
        </w:rPr>
        <w:t>721</w:t>
      </w:r>
      <w:r w:rsidRPr="00B06054">
        <w:rPr>
          <w:rFonts w:cs="Arial"/>
          <w:bCs/>
          <w:sz w:val="22"/>
          <w:szCs w:val="22"/>
        </w:rPr>
        <w:t>.00 a las personas que no mantengan limpios los lotes baldíos, usos y colindancias con la vía pública, cuando el departamento de Obras Públicas lo requieran.</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
          <w:bCs/>
          <w:sz w:val="22"/>
          <w:szCs w:val="22"/>
        </w:rPr>
        <w:t>XIV.-</w:t>
      </w:r>
      <w:r w:rsidRPr="00B06054">
        <w:rPr>
          <w:rFonts w:cs="Arial"/>
          <w:bCs/>
          <w:sz w:val="22"/>
          <w:szCs w:val="22"/>
        </w:rPr>
        <w:t xml:space="preserve"> Los establecimientos que operen sin licencia, se harán acreedores a una multa de $1</w:t>
      </w:r>
      <w:r>
        <w:rPr>
          <w:rFonts w:cs="Arial"/>
          <w:bCs/>
          <w:sz w:val="22"/>
          <w:szCs w:val="22"/>
        </w:rPr>
        <w:t>65</w:t>
      </w:r>
      <w:r w:rsidRPr="00B06054">
        <w:rPr>
          <w:rFonts w:cs="Arial"/>
          <w:bCs/>
          <w:sz w:val="22"/>
          <w:szCs w:val="22"/>
        </w:rPr>
        <w:t>.00 a $ 3</w:t>
      </w:r>
      <w:r>
        <w:rPr>
          <w:rFonts w:cs="Arial"/>
          <w:bCs/>
          <w:sz w:val="22"/>
          <w:szCs w:val="22"/>
        </w:rPr>
        <w:t>32</w:t>
      </w:r>
      <w:r w:rsidRPr="00B06054">
        <w:rPr>
          <w:rFonts w:cs="Arial"/>
          <w:bCs/>
          <w:sz w:val="22"/>
          <w:szCs w:val="22"/>
        </w:rPr>
        <w:t>.00.</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
          <w:bCs/>
          <w:sz w:val="22"/>
          <w:szCs w:val="22"/>
        </w:rPr>
        <w:t>XV.-</w:t>
      </w:r>
      <w:r w:rsidRPr="00B06054">
        <w:rPr>
          <w:rFonts w:cs="Arial"/>
          <w:bCs/>
          <w:sz w:val="22"/>
          <w:szCs w:val="22"/>
        </w:rPr>
        <w:t xml:space="preserve"> Quien viole sellos de clausura se hará acreedor a una sanción de $ 1,6</w:t>
      </w:r>
      <w:r>
        <w:rPr>
          <w:rFonts w:cs="Arial"/>
          <w:bCs/>
          <w:sz w:val="22"/>
          <w:szCs w:val="22"/>
        </w:rPr>
        <w:t>73</w:t>
      </w:r>
      <w:r w:rsidRPr="00B06054">
        <w:rPr>
          <w:rFonts w:cs="Arial"/>
          <w:bCs/>
          <w:sz w:val="22"/>
          <w:szCs w:val="22"/>
        </w:rPr>
        <w:t>.00 a $ 2,</w:t>
      </w:r>
      <w:r>
        <w:rPr>
          <w:rFonts w:cs="Arial"/>
          <w:bCs/>
          <w:sz w:val="22"/>
          <w:szCs w:val="22"/>
        </w:rPr>
        <w:t>177</w:t>
      </w:r>
      <w:r w:rsidRPr="00B06054">
        <w:rPr>
          <w:rFonts w:cs="Arial"/>
          <w:bCs/>
          <w:sz w:val="22"/>
          <w:szCs w:val="22"/>
        </w:rPr>
        <w:t>.00.</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proofErr w:type="spellStart"/>
      <w:r w:rsidRPr="00B06054">
        <w:rPr>
          <w:rFonts w:cs="Arial"/>
          <w:b/>
          <w:bCs/>
          <w:sz w:val="22"/>
          <w:szCs w:val="22"/>
        </w:rPr>
        <w:t>XVl</w:t>
      </w:r>
      <w:proofErr w:type="spellEnd"/>
      <w:r w:rsidRPr="00B06054">
        <w:rPr>
          <w:rFonts w:cs="Arial"/>
          <w:bCs/>
          <w:sz w:val="22"/>
          <w:szCs w:val="22"/>
        </w:rPr>
        <w:t>.- A quien realice matanza clandestina de animales se sancionará con una multa de $ 1,</w:t>
      </w:r>
      <w:r>
        <w:rPr>
          <w:rFonts w:cs="Arial"/>
          <w:bCs/>
          <w:sz w:val="22"/>
          <w:szCs w:val="22"/>
        </w:rPr>
        <w:t>826</w:t>
      </w:r>
      <w:r w:rsidRPr="00B06054">
        <w:rPr>
          <w:rFonts w:cs="Arial"/>
          <w:bCs/>
          <w:sz w:val="22"/>
          <w:szCs w:val="22"/>
        </w:rPr>
        <w:t>.00 a $ 2,</w:t>
      </w:r>
      <w:r>
        <w:rPr>
          <w:rFonts w:cs="Arial"/>
          <w:bCs/>
          <w:sz w:val="22"/>
          <w:szCs w:val="22"/>
        </w:rPr>
        <w:t>374</w:t>
      </w:r>
      <w:r w:rsidRPr="00B06054">
        <w:rPr>
          <w:rFonts w:cs="Arial"/>
          <w:bCs/>
          <w:sz w:val="22"/>
          <w:szCs w:val="22"/>
        </w:rPr>
        <w:t>.00.</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
          <w:bCs/>
          <w:sz w:val="22"/>
          <w:szCs w:val="22"/>
        </w:rPr>
        <w:t>XVII</w:t>
      </w:r>
      <w:r w:rsidRPr="00B06054">
        <w:rPr>
          <w:rFonts w:cs="Arial"/>
          <w:bCs/>
          <w:sz w:val="22"/>
          <w:szCs w:val="22"/>
        </w:rPr>
        <w:t>.- Se sancionará con una multa de $ 15</w:t>
      </w:r>
      <w:r>
        <w:rPr>
          <w:rFonts w:cs="Arial"/>
          <w:bCs/>
          <w:sz w:val="22"/>
          <w:szCs w:val="22"/>
        </w:rPr>
        <w:t>7</w:t>
      </w:r>
      <w:r w:rsidRPr="00B06054">
        <w:rPr>
          <w:rFonts w:cs="Arial"/>
          <w:bCs/>
          <w:sz w:val="22"/>
          <w:szCs w:val="22"/>
        </w:rPr>
        <w:t>.00 a $ 3</w:t>
      </w:r>
      <w:r>
        <w:rPr>
          <w:rFonts w:cs="Arial"/>
          <w:bCs/>
          <w:sz w:val="22"/>
          <w:szCs w:val="22"/>
        </w:rPr>
        <w:t>18</w:t>
      </w:r>
      <w:r w:rsidRPr="00B06054">
        <w:rPr>
          <w:rFonts w:cs="Arial"/>
          <w:bCs/>
          <w:sz w:val="22"/>
          <w:szCs w:val="22"/>
        </w:rPr>
        <w:t>.00 a quienes incurran en cualquiera de las conductas siguientes:</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1.- Descuidar el aseo del tramo de calle y banqueta que corresponda a los propietarios o poseedores de casas, edificios, terrenos, baldíos y establecimientos comerciales o industriales.</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2.- Tirar basura en las calles y banquetas, baldíos, parques, jardines</w:t>
      </w:r>
      <w:r>
        <w:rPr>
          <w:rFonts w:cs="Arial"/>
          <w:bCs/>
          <w:sz w:val="22"/>
          <w:szCs w:val="22"/>
        </w:rPr>
        <w:t xml:space="preserve"> </w:t>
      </w:r>
      <w:r w:rsidRPr="00B06054">
        <w:rPr>
          <w:rFonts w:cs="Arial"/>
          <w:bCs/>
          <w:sz w:val="22"/>
          <w:szCs w:val="22"/>
        </w:rPr>
        <w:t>y áreas públicas en general.</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3.- Tirar basura en lotes baldíos, casa deshabitada o en general, en sitios no autorizados para el depósito de residuos.</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4.- Arrojar o abandonar en lotes baldíos o en la vía pública animales muertos, desechos o sustancias tóxicas o cualquier residuo que expida olores desagradables.</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5.- Quemar a cielo abierto llantas, plásticos hojarasca y en general cualquier tipo de desperdicio o residuo cuya combustión contamine   el ambiente.</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6.- Destruya los recipientes de basura.</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7.- Dañe el pavimento regándolo con agua.</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
          <w:bCs/>
          <w:sz w:val="22"/>
          <w:szCs w:val="22"/>
        </w:rPr>
        <w:t>XVIII</w:t>
      </w:r>
      <w:r w:rsidRPr="00B06054">
        <w:rPr>
          <w:rFonts w:cs="Arial"/>
          <w:bCs/>
          <w:sz w:val="22"/>
          <w:szCs w:val="22"/>
        </w:rPr>
        <w:t>.- Por fraccionamientos no autorizados, una multa de $ 23.</w:t>
      </w:r>
      <w:r>
        <w:rPr>
          <w:rFonts w:cs="Arial"/>
          <w:bCs/>
          <w:sz w:val="22"/>
          <w:szCs w:val="22"/>
        </w:rPr>
        <w:t>90 a $ 118</w:t>
      </w:r>
      <w:r w:rsidRPr="00B06054">
        <w:rPr>
          <w:rFonts w:cs="Arial"/>
          <w:bCs/>
          <w:sz w:val="22"/>
          <w:szCs w:val="22"/>
        </w:rPr>
        <w:t>.00 por lote.</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
          <w:bCs/>
          <w:sz w:val="22"/>
          <w:szCs w:val="22"/>
        </w:rPr>
        <w:t>XIX</w:t>
      </w:r>
      <w:r w:rsidRPr="00B06054">
        <w:rPr>
          <w:rFonts w:cs="Arial"/>
          <w:bCs/>
          <w:sz w:val="22"/>
          <w:szCs w:val="22"/>
        </w:rPr>
        <w:t xml:space="preserve">.- Por </w:t>
      </w:r>
      <w:proofErr w:type="spellStart"/>
      <w:r w:rsidRPr="00B06054">
        <w:rPr>
          <w:rFonts w:cs="Arial"/>
          <w:bCs/>
          <w:sz w:val="22"/>
          <w:szCs w:val="22"/>
        </w:rPr>
        <w:t>relotificaciones</w:t>
      </w:r>
      <w:proofErr w:type="spellEnd"/>
      <w:r w:rsidRPr="00B06054">
        <w:rPr>
          <w:rFonts w:cs="Arial"/>
          <w:bCs/>
          <w:sz w:val="22"/>
          <w:szCs w:val="22"/>
        </w:rPr>
        <w:t xml:space="preserve"> no autorizadas, se cobrará una multa de $ 3</w:t>
      </w:r>
      <w:r>
        <w:rPr>
          <w:rFonts w:cs="Arial"/>
          <w:bCs/>
          <w:sz w:val="22"/>
          <w:szCs w:val="22"/>
        </w:rPr>
        <w:t>3</w:t>
      </w:r>
      <w:r w:rsidRPr="00B06054">
        <w:rPr>
          <w:rFonts w:cs="Arial"/>
          <w:bCs/>
          <w:sz w:val="22"/>
          <w:szCs w:val="22"/>
        </w:rPr>
        <w:t>.</w:t>
      </w:r>
      <w:r>
        <w:rPr>
          <w:rFonts w:cs="Arial"/>
          <w:bCs/>
          <w:sz w:val="22"/>
          <w:szCs w:val="22"/>
        </w:rPr>
        <w:t>9</w:t>
      </w:r>
      <w:r w:rsidRPr="00B06054">
        <w:rPr>
          <w:rFonts w:cs="Arial"/>
          <w:bCs/>
          <w:sz w:val="22"/>
          <w:szCs w:val="22"/>
        </w:rPr>
        <w:t xml:space="preserve">0 a $ </w:t>
      </w:r>
      <w:r>
        <w:rPr>
          <w:rFonts w:cs="Arial"/>
          <w:bCs/>
          <w:sz w:val="22"/>
          <w:szCs w:val="22"/>
        </w:rPr>
        <w:t>200</w:t>
      </w:r>
      <w:r w:rsidRPr="00B06054">
        <w:rPr>
          <w:rFonts w:cs="Arial"/>
          <w:bCs/>
          <w:sz w:val="22"/>
          <w:szCs w:val="22"/>
        </w:rPr>
        <w:t>.00 pesos por lote.</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
          <w:bCs/>
          <w:sz w:val="22"/>
          <w:szCs w:val="22"/>
        </w:rPr>
        <w:t>XX</w:t>
      </w:r>
      <w:r w:rsidRPr="00B06054">
        <w:rPr>
          <w:rFonts w:cs="Arial"/>
          <w:bCs/>
          <w:sz w:val="22"/>
          <w:szCs w:val="22"/>
        </w:rPr>
        <w:t>.- Se sancionará con una multa de $ 2</w:t>
      </w:r>
      <w:r>
        <w:rPr>
          <w:rFonts w:cs="Arial"/>
          <w:bCs/>
          <w:sz w:val="22"/>
          <w:szCs w:val="22"/>
        </w:rPr>
        <w:t>25</w:t>
      </w:r>
      <w:r w:rsidRPr="00B06054">
        <w:rPr>
          <w:rFonts w:cs="Arial"/>
          <w:bCs/>
          <w:sz w:val="22"/>
          <w:szCs w:val="22"/>
        </w:rPr>
        <w:t>.00 a $ 2</w:t>
      </w:r>
      <w:r>
        <w:rPr>
          <w:rFonts w:cs="Arial"/>
          <w:bCs/>
          <w:sz w:val="22"/>
          <w:szCs w:val="22"/>
        </w:rPr>
        <w:t>87</w:t>
      </w:r>
      <w:r w:rsidRPr="00B06054">
        <w:rPr>
          <w:rFonts w:cs="Arial"/>
          <w:bCs/>
          <w:sz w:val="22"/>
          <w:szCs w:val="22"/>
        </w:rPr>
        <w:t>.00 a las personas que sin autorización lleven a cabo:</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Cs/>
          <w:sz w:val="22"/>
          <w:szCs w:val="22"/>
        </w:rPr>
        <w:t>1.-   Demoliciones.</w:t>
      </w:r>
    </w:p>
    <w:p w:rsidR="00A94FED" w:rsidRPr="00B06054" w:rsidRDefault="00A94FED" w:rsidP="00A94FED">
      <w:pPr>
        <w:rPr>
          <w:rFonts w:cs="Arial"/>
          <w:bCs/>
          <w:sz w:val="22"/>
          <w:szCs w:val="22"/>
        </w:rPr>
      </w:pPr>
      <w:r w:rsidRPr="00B06054">
        <w:rPr>
          <w:rFonts w:cs="Arial"/>
          <w:bCs/>
          <w:sz w:val="22"/>
          <w:szCs w:val="22"/>
        </w:rPr>
        <w:t>2.-   Excavaciones y Obras de construcción.</w:t>
      </w:r>
    </w:p>
    <w:p w:rsidR="00A94FED" w:rsidRPr="00B06054" w:rsidRDefault="00A94FED" w:rsidP="00A94FED">
      <w:pPr>
        <w:rPr>
          <w:rFonts w:cs="Arial"/>
          <w:bCs/>
          <w:sz w:val="22"/>
          <w:szCs w:val="22"/>
        </w:rPr>
      </w:pPr>
      <w:r w:rsidRPr="00B06054">
        <w:rPr>
          <w:rFonts w:cs="Arial"/>
          <w:bCs/>
          <w:sz w:val="22"/>
          <w:szCs w:val="22"/>
        </w:rPr>
        <w:t>3.-   Obras complementarias.</w:t>
      </w:r>
    </w:p>
    <w:p w:rsidR="00A94FED" w:rsidRPr="00B06054" w:rsidRDefault="00A94FED" w:rsidP="00A94FED">
      <w:pPr>
        <w:rPr>
          <w:rFonts w:cs="Arial"/>
          <w:bCs/>
          <w:sz w:val="22"/>
          <w:szCs w:val="22"/>
        </w:rPr>
      </w:pPr>
      <w:r w:rsidRPr="00B06054">
        <w:rPr>
          <w:rFonts w:cs="Arial"/>
          <w:bCs/>
          <w:sz w:val="22"/>
          <w:szCs w:val="22"/>
        </w:rPr>
        <w:t>4.-   Obras completas.</w:t>
      </w:r>
    </w:p>
    <w:p w:rsidR="00A94FED" w:rsidRPr="00B06054" w:rsidRDefault="00A94FED" w:rsidP="00A94FED">
      <w:pPr>
        <w:rPr>
          <w:rFonts w:cs="Arial"/>
          <w:bCs/>
          <w:sz w:val="22"/>
          <w:szCs w:val="22"/>
        </w:rPr>
      </w:pPr>
      <w:r w:rsidRPr="00B06054">
        <w:rPr>
          <w:rFonts w:cs="Arial"/>
          <w:bCs/>
          <w:sz w:val="22"/>
          <w:szCs w:val="22"/>
        </w:rPr>
        <w:t>5.-   Obras exteriores.</w:t>
      </w:r>
    </w:p>
    <w:p w:rsidR="00A94FED" w:rsidRPr="00B06054" w:rsidRDefault="00A94FED" w:rsidP="00A94FED">
      <w:pPr>
        <w:rPr>
          <w:rFonts w:cs="Arial"/>
          <w:bCs/>
          <w:sz w:val="22"/>
          <w:szCs w:val="22"/>
        </w:rPr>
      </w:pPr>
      <w:r w:rsidRPr="00B06054">
        <w:rPr>
          <w:rFonts w:cs="Arial"/>
          <w:bCs/>
          <w:sz w:val="22"/>
          <w:szCs w:val="22"/>
        </w:rPr>
        <w:t>6.-   Construcción de Albercas.</w:t>
      </w:r>
    </w:p>
    <w:p w:rsidR="00A94FED" w:rsidRPr="00B06054" w:rsidRDefault="00A94FED" w:rsidP="00A94FED">
      <w:pPr>
        <w:rPr>
          <w:rFonts w:cs="Arial"/>
          <w:bCs/>
          <w:sz w:val="22"/>
          <w:szCs w:val="22"/>
        </w:rPr>
      </w:pPr>
      <w:r w:rsidRPr="00B06054">
        <w:rPr>
          <w:rFonts w:cs="Arial"/>
          <w:bCs/>
          <w:sz w:val="22"/>
          <w:szCs w:val="22"/>
        </w:rPr>
        <w:t>7.-   Por construir el tapial para ocupación de la vía pública.</w:t>
      </w:r>
    </w:p>
    <w:p w:rsidR="00A94FED" w:rsidRPr="00B06054" w:rsidRDefault="00A94FED" w:rsidP="00A94FED">
      <w:pPr>
        <w:rPr>
          <w:rFonts w:cs="Arial"/>
          <w:bCs/>
          <w:sz w:val="22"/>
          <w:szCs w:val="22"/>
        </w:rPr>
      </w:pPr>
      <w:r w:rsidRPr="00B06054">
        <w:rPr>
          <w:rFonts w:cs="Arial"/>
          <w:bCs/>
          <w:sz w:val="22"/>
          <w:szCs w:val="22"/>
        </w:rPr>
        <w:t>8.-   Revoltura de morteros o concretos en áreas pavimentadas.</w:t>
      </w:r>
    </w:p>
    <w:p w:rsidR="00A94FED" w:rsidRPr="00B06054" w:rsidRDefault="00A94FED" w:rsidP="00A94FED">
      <w:pPr>
        <w:rPr>
          <w:rFonts w:cs="Arial"/>
          <w:bCs/>
          <w:sz w:val="22"/>
          <w:szCs w:val="22"/>
        </w:rPr>
      </w:pPr>
      <w:r w:rsidRPr="00B06054">
        <w:rPr>
          <w:rFonts w:cs="Arial"/>
          <w:bCs/>
          <w:sz w:val="22"/>
          <w:szCs w:val="22"/>
        </w:rPr>
        <w:t>9.-   Por no tener licencia y documentación en la obra.</w:t>
      </w:r>
    </w:p>
    <w:p w:rsidR="00A94FED" w:rsidRPr="00B06054" w:rsidRDefault="00A94FED" w:rsidP="00A94FED">
      <w:pPr>
        <w:rPr>
          <w:rFonts w:cs="Arial"/>
          <w:bCs/>
          <w:sz w:val="22"/>
          <w:szCs w:val="22"/>
        </w:rPr>
      </w:pPr>
      <w:r w:rsidRPr="00B06054">
        <w:rPr>
          <w:rFonts w:cs="Arial"/>
          <w:bCs/>
          <w:sz w:val="22"/>
          <w:szCs w:val="22"/>
        </w:rPr>
        <w:t>10.- Por no presentar el aviso de terminación de obras.</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
          <w:bCs/>
          <w:sz w:val="22"/>
          <w:szCs w:val="22"/>
        </w:rPr>
        <w:t>XXI</w:t>
      </w:r>
      <w:r w:rsidRPr="00B06054">
        <w:rPr>
          <w:rFonts w:cs="Arial"/>
          <w:bCs/>
          <w:sz w:val="22"/>
          <w:szCs w:val="22"/>
        </w:rPr>
        <w:t>.- Por la ocupación de 2 espacios de estacionamiento en la vía pública, se impondrá una multa de $ 7</w:t>
      </w:r>
      <w:r>
        <w:rPr>
          <w:rFonts w:cs="Arial"/>
          <w:bCs/>
          <w:sz w:val="22"/>
          <w:szCs w:val="22"/>
        </w:rPr>
        <w:t>3</w:t>
      </w:r>
      <w:r w:rsidRPr="00B06054">
        <w:rPr>
          <w:rFonts w:cs="Arial"/>
          <w:bCs/>
          <w:sz w:val="22"/>
          <w:szCs w:val="22"/>
        </w:rPr>
        <w:t>.00 a $ 9</w:t>
      </w:r>
      <w:r>
        <w:rPr>
          <w:rFonts w:cs="Arial"/>
          <w:bCs/>
          <w:sz w:val="22"/>
          <w:szCs w:val="22"/>
        </w:rPr>
        <w:t>7</w:t>
      </w:r>
      <w:r w:rsidRPr="00B06054">
        <w:rPr>
          <w:rFonts w:cs="Arial"/>
          <w:bCs/>
          <w:sz w:val="22"/>
          <w:szCs w:val="22"/>
        </w:rPr>
        <w:t>.00.</w:t>
      </w:r>
    </w:p>
    <w:p w:rsidR="00A94FED" w:rsidRPr="00B06054" w:rsidRDefault="00A94FED" w:rsidP="00A94FED">
      <w:pPr>
        <w:rPr>
          <w:rFonts w:cs="Arial"/>
          <w:bCs/>
          <w:sz w:val="22"/>
          <w:szCs w:val="22"/>
        </w:rPr>
      </w:pPr>
    </w:p>
    <w:p w:rsidR="00A94FED" w:rsidRPr="00B06054" w:rsidRDefault="00A94FED" w:rsidP="00A94FED">
      <w:pPr>
        <w:rPr>
          <w:rFonts w:cs="Arial"/>
          <w:bCs/>
          <w:sz w:val="22"/>
          <w:szCs w:val="22"/>
        </w:rPr>
      </w:pPr>
      <w:r w:rsidRPr="00B06054">
        <w:rPr>
          <w:rFonts w:cs="Arial"/>
          <w:b/>
          <w:bCs/>
          <w:sz w:val="22"/>
          <w:szCs w:val="22"/>
        </w:rPr>
        <w:t>XXII</w:t>
      </w:r>
      <w:r w:rsidRPr="00B06054">
        <w:rPr>
          <w:rFonts w:cs="Arial"/>
          <w:bCs/>
          <w:sz w:val="22"/>
          <w:szCs w:val="22"/>
        </w:rPr>
        <w:t>.- A quienes incurran a las violaciones de las disposiciones del bando de policía y tránsito, se les aplicaran las sanciones en Unidades de Medida de Actualización (UMA), que se mencionan a continuación:</w:t>
      </w:r>
    </w:p>
    <w:p w:rsidR="00A94FED" w:rsidRPr="00B06054" w:rsidRDefault="00A94FED" w:rsidP="00A94FED">
      <w:pPr>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59"/>
        <w:gridCol w:w="832"/>
        <w:gridCol w:w="1137"/>
      </w:tblGrid>
      <w:tr w:rsidR="00A94FED" w:rsidRPr="00B06054" w:rsidTr="001E4FE3">
        <w:trPr>
          <w:trHeight w:val="240"/>
        </w:trPr>
        <w:tc>
          <w:tcPr>
            <w:tcW w:w="4065" w:type="pct"/>
            <w:vMerge w:val="restart"/>
          </w:tcPr>
          <w:p w:rsidR="00A94FED" w:rsidRPr="00B06054" w:rsidRDefault="00A94FED" w:rsidP="001E4FE3">
            <w:pPr>
              <w:tabs>
                <w:tab w:val="left" w:pos="6050"/>
              </w:tabs>
              <w:ind w:right="1920"/>
              <w:rPr>
                <w:rFonts w:cs="Arial"/>
                <w:b/>
                <w:sz w:val="22"/>
                <w:szCs w:val="22"/>
              </w:rPr>
            </w:pPr>
          </w:p>
          <w:p w:rsidR="00A94FED" w:rsidRPr="00B06054" w:rsidRDefault="00A94FED" w:rsidP="001E4FE3">
            <w:pPr>
              <w:tabs>
                <w:tab w:val="left" w:pos="6050"/>
              </w:tabs>
              <w:ind w:right="1920"/>
              <w:rPr>
                <w:rFonts w:cs="Arial"/>
                <w:b/>
                <w:sz w:val="22"/>
                <w:szCs w:val="22"/>
              </w:rPr>
            </w:pPr>
            <w:r w:rsidRPr="00B06054">
              <w:rPr>
                <w:rFonts w:cs="Arial"/>
                <w:b/>
                <w:sz w:val="22"/>
                <w:szCs w:val="22"/>
              </w:rPr>
              <w:t>CONCEPTO DE INFRACCION</w:t>
            </w:r>
          </w:p>
        </w:tc>
        <w:tc>
          <w:tcPr>
            <w:tcW w:w="935" w:type="pct"/>
            <w:gridSpan w:val="2"/>
          </w:tcPr>
          <w:p w:rsidR="00A94FED" w:rsidRPr="00B06054" w:rsidRDefault="00A94FED" w:rsidP="001E4FE3">
            <w:pPr>
              <w:jc w:val="center"/>
              <w:rPr>
                <w:rFonts w:cs="Arial"/>
                <w:b/>
                <w:sz w:val="22"/>
                <w:szCs w:val="22"/>
              </w:rPr>
            </w:pPr>
            <w:r w:rsidRPr="00B06054">
              <w:rPr>
                <w:rFonts w:cs="Arial"/>
                <w:b/>
                <w:sz w:val="22"/>
                <w:szCs w:val="22"/>
              </w:rPr>
              <w:t>SANCION</w:t>
            </w:r>
          </w:p>
          <w:p w:rsidR="00A94FED" w:rsidRPr="00B06054" w:rsidRDefault="00A94FED" w:rsidP="001E4FE3">
            <w:pPr>
              <w:jc w:val="center"/>
              <w:rPr>
                <w:rFonts w:cs="Arial"/>
                <w:b/>
                <w:sz w:val="22"/>
                <w:szCs w:val="22"/>
              </w:rPr>
            </w:pPr>
            <w:r w:rsidRPr="00B06054">
              <w:rPr>
                <w:rFonts w:cs="Arial"/>
                <w:b/>
                <w:sz w:val="22"/>
                <w:szCs w:val="22"/>
              </w:rPr>
              <w:t>EN UMA</w:t>
            </w:r>
          </w:p>
        </w:tc>
      </w:tr>
      <w:tr w:rsidR="00A94FED" w:rsidRPr="00B06054" w:rsidTr="001E4FE3">
        <w:trPr>
          <w:trHeight w:val="255"/>
        </w:trPr>
        <w:tc>
          <w:tcPr>
            <w:tcW w:w="4065" w:type="pct"/>
            <w:vMerge/>
          </w:tcPr>
          <w:p w:rsidR="00A94FED" w:rsidRPr="00B06054" w:rsidRDefault="00A94FED" w:rsidP="001E4FE3">
            <w:pPr>
              <w:tabs>
                <w:tab w:val="left" w:pos="6050"/>
              </w:tabs>
              <w:ind w:right="1920"/>
              <w:rPr>
                <w:rFonts w:cs="Arial"/>
                <w:b/>
                <w:sz w:val="22"/>
                <w:szCs w:val="22"/>
              </w:rPr>
            </w:pPr>
          </w:p>
        </w:tc>
        <w:tc>
          <w:tcPr>
            <w:tcW w:w="395" w:type="pct"/>
          </w:tcPr>
          <w:p w:rsidR="00A94FED" w:rsidRPr="00B06054" w:rsidRDefault="00A94FED" w:rsidP="001E4FE3">
            <w:pPr>
              <w:jc w:val="center"/>
              <w:rPr>
                <w:rFonts w:cs="Arial"/>
                <w:b/>
                <w:bCs/>
                <w:sz w:val="22"/>
                <w:szCs w:val="22"/>
              </w:rPr>
            </w:pPr>
            <w:r w:rsidRPr="00B06054">
              <w:rPr>
                <w:rFonts w:cs="Arial"/>
                <w:b/>
                <w:bCs/>
                <w:sz w:val="22"/>
                <w:szCs w:val="22"/>
              </w:rPr>
              <w:t>MIN</w:t>
            </w:r>
          </w:p>
        </w:tc>
        <w:tc>
          <w:tcPr>
            <w:tcW w:w="540" w:type="pct"/>
          </w:tcPr>
          <w:p w:rsidR="00A94FED" w:rsidRPr="00B06054" w:rsidRDefault="00A94FED" w:rsidP="001E4FE3">
            <w:pPr>
              <w:jc w:val="center"/>
              <w:rPr>
                <w:rFonts w:cs="Arial"/>
                <w:b/>
                <w:sz w:val="22"/>
                <w:szCs w:val="22"/>
              </w:rPr>
            </w:pPr>
            <w:r w:rsidRPr="00B06054">
              <w:rPr>
                <w:rFonts w:cs="Arial"/>
                <w:b/>
                <w:sz w:val="22"/>
                <w:szCs w:val="22"/>
              </w:rPr>
              <w:t>MAX</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Abandono de vehículo en accidente de tránsito</w:t>
            </w:r>
          </w:p>
        </w:tc>
        <w:tc>
          <w:tcPr>
            <w:tcW w:w="395" w:type="pct"/>
          </w:tcPr>
          <w:p w:rsidR="00A94FED" w:rsidRPr="00B06054" w:rsidRDefault="00A94FED" w:rsidP="001E4FE3">
            <w:pPr>
              <w:tabs>
                <w:tab w:val="left" w:pos="693"/>
              </w:tabs>
              <w:jc w:val="center"/>
              <w:rPr>
                <w:rFonts w:cs="Arial"/>
                <w:sz w:val="22"/>
                <w:szCs w:val="22"/>
              </w:rPr>
            </w:pPr>
            <w:r w:rsidRPr="00B06054">
              <w:rPr>
                <w:rFonts w:cs="Arial"/>
                <w:sz w:val="22"/>
                <w:szCs w:val="22"/>
              </w:rPr>
              <w:t>7</w:t>
            </w:r>
          </w:p>
        </w:tc>
        <w:tc>
          <w:tcPr>
            <w:tcW w:w="540" w:type="pct"/>
          </w:tcPr>
          <w:p w:rsidR="00A94FED" w:rsidRPr="00B06054" w:rsidRDefault="00A94FED" w:rsidP="001E4FE3">
            <w:pPr>
              <w:jc w:val="center"/>
              <w:rPr>
                <w:rFonts w:cs="Arial"/>
                <w:sz w:val="22"/>
                <w:szCs w:val="22"/>
              </w:rPr>
            </w:pPr>
            <w:r w:rsidRPr="00B06054">
              <w:rPr>
                <w:rFonts w:cs="Arial"/>
                <w:sz w:val="22"/>
                <w:szCs w:val="22"/>
              </w:rPr>
              <w:t>10</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Abandono de victimas</w:t>
            </w:r>
          </w:p>
        </w:tc>
        <w:tc>
          <w:tcPr>
            <w:tcW w:w="395" w:type="pct"/>
          </w:tcPr>
          <w:p w:rsidR="00A94FED" w:rsidRPr="00B06054" w:rsidRDefault="00A94FED" w:rsidP="001E4FE3">
            <w:pPr>
              <w:jc w:val="center"/>
              <w:rPr>
                <w:rFonts w:cs="Arial"/>
                <w:sz w:val="22"/>
                <w:szCs w:val="22"/>
              </w:rPr>
            </w:pPr>
            <w:r w:rsidRPr="00B06054">
              <w:rPr>
                <w:rFonts w:cs="Arial"/>
                <w:sz w:val="22"/>
                <w:szCs w:val="22"/>
              </w:rPr>
              <w:t>7</w:t>
            </w:r>
          </w:p>
        </w:tc>
        <w:tc>
          <w:tcPr>
            <w:tcW w:w="540" w:type="pct"/>
          </w:tcPr>
          <w:p w:rsidR="00A94FED" w:rsidRPr="00B06054" w:rsidRDefault="00A94FED" w:rsidP="001E4FE3">
            <w:pPr>
              <w:jc w:val="center"/>
              <w:rPr>
                <w:rFonts w:cs="Arial"/>
                <w:sz w:val="22"/>
                <w:szCs w:val="22"/>
              </w:rPr>
            </w:pPr>
            <w:r w:rsidRPr="00B06054">
              <w:rPr>
                <w:rFonts w:cs="Arial"/>
                <w:sz w:val="22"/>
                <w:szCs w:val="22"/>
              </w:rPr>
              <w:t>10</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Atropellar a peatón</w:t>
            </w:r>
          </w:p>
        </w:tc>
        <w:tc>
          <w:tcPr>
            <w:tcW w:w="395" w:type="pct"/>
          </w:tcPr>
          <w:p w:rsidR="00A94FED" w:rsidRPr="00B06054" w:rsidRDefault="00A94FED" w:rsidP="001E4FE3">
            <w:pPr>
              <w:jc w:val="center"/>
              <w:rPr>
                <w:rFonts w:cs="Arial"/>
                <w:sz w:val="22"/>
                <w:szCs w:val="22"/>
              </w:rPr>
            </w:pPr>
            <w:r w:rsidRPr="00B06054">
              <w:rPr>
                <w:rFonts w:cs="Arial"/>
                <w:sz w:val="22"/>
                <w:szCs w:val="22"/>
              </w:rPr>
              <w:t>15</w:t>
            </w:r>
          </w:p>
        </w:tc>
        <w:tc>
          <w:tcPr>
            <w:tcW w:w="540" w:type="pct"/>
          </w:tcPr>
          <w:p w:rsidR="00A94FED" w:rsidRPr="00B06054" w:rsidRDefault="00A94FED" w:rsidP="001E4FE3">
            <w:pPr>
              <w:jc w:val="center"/>
              <w:rPr>
                <w:rFonts w:cs="Arial"/>
                <w:sz w:val="22"/>
                <w:szCs w:val="22"/>
              </w:rPr>
            </w:pPr>
            <w:r w:rsidRPr="00B06054">
              <w:rPr>
                <w:rFonts w:cs="Arial"/>
                <w:sz w:val="22"/>
                <w:szCs w:val="22"/>
              </w:rPr>
              <w:t>25</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Dañar vías públicas o señales de tránsito</w:t>
            </w:r>
          </w:p>
        </w:tc>
        <w:tc>
          <w:tcPr>
            <w:tcW w:w="395" w:type="pct"/>
          </w:tcPr>
          <w:p w:rsidR="00A94FED" w:rsidRPr="00B06054" w:rsidRDefault="00A94FED" w:rsidP="001E4FE3">
            <w:pPr>
              <w:jc w:val="center"/>
              <w:rPr>
                <w:rFonts w:cs="Arial"/>
                <w:sz w:val="22"/>
                <w:szCs w:val="22"/>
              </w:rPr>
            </w:pPr>
            <w:r w:rsidRPr="00B06054">
              <w:rPr>
                <w:rFonts w:cs="Arial"/>
                <w:sz w:val="22"/>
                <w:szCs w:val="22"/>
              </w:rPr>
              <w:t>15</w:t>
            </w:r>
          </w:p>
        </w:tc>
        <w:tc>
          <w:tcPr>
            <w:tcW w:w="540" w:type="pct"/>
          </w:tcPr>
          <w:p w:rsidR="00A94FED" w:rsidRPr="00B06054" w:rsidRDefault="00A94FED" w:rsidP="001E4FE3">
            <w:pPr>
              <w:jc w:val="center"/>
              <w:rPr>
                <w:rFonts w:cs="Arial"/>
                <w:sz w:val="22"/>
                <w:szCs w:val="22"/>
              </w:rPr>
            </w:pPr>
            <w:r w:rsidRPr="00B06054">
              <w:rPr>
                <w:rFonts w:cs="Arial"/>
                <w:sz w:val="22"/>
                <w:szCs w:val="22"/>
              </w:rPr>
              <w:t>20</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No colaborar en auxilio de lesionados</w:t>
            </w:r>
          </w:p>
        </w:tc>
        <w:tc>
          <w:tcPr>
            <w:tcW w:w="395" w:type="pct"/>
          </w:tcPr>
          <w:p w:rsidR="00A94FED" w:rsidRPr="00B06054" w:rsidRDefault="00A94FED" w:rsidP="001E4FE3">
            <w:pPr>
              <w:jc w:val="center"/>
              <w:rPr>
                <w:rFonts w:cs="Arial"/>
                <w:sz w:val="22"/>
                <w:szCs w:val="22"/>
              </w:rPr>
            </w:pPr>
            <w:r w:rsidRPr="00B06054">
              <w:rPr>
                <w:rFonts w:cs="Arial"/>
                <w:sz w:val="22"/>
                <w:szCs w:val="22"/>
              </w:rPr>
              <w:t>5</w:t>
            </w:r>
          </w:p>
        </w:tc>
        <w:tc>
          <w:tcPr>
            <w:tcW w:w="540" w:type="pct"/>
          </w:tcPr>
          <w:p w:rsidR="00A94FED" w:rsidRPr="00B06054" w:rsidRDefault="00A94FED" w:rsidP="001E4FE3">
            <w:pPr>
              <w:jc w:val="center"/>
              <w:rPr>
                <w:rFonts w:cs="Arial"/>
                <w:sz w:val="22"/>
                <w:szCs w:val="22"/>
              </w:rPr>
            </w:pPr>
            <w:r w:rsidRPr="00B06054">
              <w:rPr>
                <w:rFonts w:cs="Arial"/>
                <w:sz w:val="22"/>
                <w:szCs w:val="22"/>
              </w:rPr>
              <w:t>8</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No colaborar con autoridades de tránsito</w:t>
            </w:r>
          </w:p>
        </w:tc>
        <w:tc>
          <w:tcPr>
            <w:tcW w:w="395" w:type="pct"/>
          </w:tcPr>
          <w:p w:rsidR="00A94FED" w:rsidRPr="00B06054" w:rsidRDefault="00A94FED" w:rsidP="001E4FE3">
            <w:pPr>
              <w:jc w:val="center"/>
              <w:rPr>
                <w:rFonts w:cs="Arial"/>
                <w:sz w:val="22"/>
                <w:szCs w:val="22"/>
              </w:rPr>
            </w:pPr>
            <w:r w:rsidRPr="00B06054">
              <w:rPr>
                <w:rFonts w:cs="Arial"/>
                <w:sz w:val="22"/>
                <w:szCs w:val="22"/>
              </w:rPr>
              <w:t>5</w:t>
            </w:r>
          </w:p>
        </w:tc>
        <w:tc>
          <w:tcPr>
            <w:tcW w:w="540" w:type="pct"/>
          </w:tcPr>
          <w:p w:rsidR="00A94FED" w:rsidRPr="00B06054" w:rsidRDefault="00A94FED" w:rsidP="001E4FE3">
            <w:pPr>
              <w:jc w:val="center"/>
              <w:rPr>
                <w:rFonts w:cs="Arial"/>
                <w:sz w:val="22"/>
                <w:szCs w:val="22"/>
              </w:rPr>
            </w:pPr>
            <w:r w:rsidRPr="00B06054">
              <w:rPr>
                <w:rFonts w:cs="Arial"/>
                <w:sz w:val="22"/>
                <w:szCs w:val="22"/>
              </w:rPr>
              <w:t>8</w:t>
            </w:r>
          </w:p>
        </w:tc>
      </w:tr>
      <w:tr w:rsidR="00A94FED" w:rsidRPr="00B06054" w:rsidTr="001E4FE3">
        <w:trPr>
          <w:trHeight w:val="143"/>
        </w:trPr>
        <w:tc>
          <w:tcPr>
            <w:tcW w:w="4065" w:type="pct"/>
          </w:tcPr>
          <w:p w:rsidR="00A94FED" w:rsidRPr="00B06054" w:rsidRDefault="00A94FED" w:rsidP="001E4FE3">
            <w:pPr>
              <w:rPr>
                <w:rFonts w:cs="Arial"/>
                <w:sz w:val="22"/>
                <w:szCs w:val="22"/>
              </w:rPr>
            </w:pPr>
            <w:r w:rsidRPr="00B06054">
              <w:rPr>
                <w:rFonts w:cs="Arial"/>
                <w:sz w:val="22"/>
                <w:szCs w:val="22"/>
              </w:rPr>
              <w:t>Provocar accidente</w:t>
            </w:r>
          </w:p>
        </w:tc>
        <w:tc>
          <w:tcPr>
            <w:tcW w:w="395" w:type="pct"/>
          </w:tcPr>
          <w:p w:rsidR="00A94FED" w:rsidRPr="00B06054" w:rsidRDefault="00A94FED" w:rsidP="001E4FE3">
            <w:pPr>
              <w:jc w:val="center"/>
              <w:rPr>
                <w:rFonts w:cs="Arial"/>
                <w:sz w:val="22"/>
                <w:szCs w:val="22"/>
              </w:rPr>
            </w:pPr>
            <w:r w:rsidRPr="00B06054">
              <w:rPr>
                <w:rFonts w:cs="Arial"/>
                <w:sz w:val="22"/>
                <w:szCs w:val="22"/>
              </w:rPr>
              <w:t>5</w:t>
            </w:r>
          </w:p>
        </w:tc>
        <w:tc>
          <w:tcPr>
            <w:tcW w:w="540" w:type="pct"/>
          </w:tcPr>
          <w:p w:rsidR="00A94FED" w:rsidRPr="00B06054" w:rsidRDefault="00A94FED" w:rsidP="001E4FE3">
            <w:pPr>
              <w:jc w:val="center"/>
              <w:rPr>
                <w:rFonts w:cs="Arial"/>
                <w:sz w:val="22"/>
                <w:szCs w:val="22"/>
              </w:rPr>
            </w:pPr>
            <w:r w:rsidRPr="00B06054">
              <w:rPr>
                <w:rFonts w:cs="Arial"/>
                <w:sz w:val="22"/>
                <w:szCs w:val="22"/>
              </w:rPr>
              <w:t>8</w:t>
            </w:r>
          </w:p>
        </w:tc>
      </w:tr>
      <w:tr w:rsidR="00A94FED" w:rsidRPr="00B06054" w:rsidTr="001E4FE3">
        <w:trPr>
          <w:trHeight w:val="143"/>
        </w:trPr>
        <w:tc>
          <w:tcPr>
            <w:tcW w:w="4065" w:type="pct"/>
          </w:tcPr>
          <w:p w:rsidR="00A94FED" w:rsidRPr="00B06054" w:rsidRDefault="00A94FED" w:rsidP="001E4FE3">
            <w:pPr>
              <w:rPr>
                <w:rFonts w:cs="Arial"/>
                <w:sz w:val="22"/>
                <w:szCs w:val="22"/>
              </w:rPr>
            </w:pPr>
            <w:r w:rsidRPr="00B06054">
              <w:rPr>
                <w:rFonts w:cs="Arial"/>
                <w:sz w:val="22"/>
                <w:szCs w:val="22"/>
              </w:rPr>
              <w:t>No respetar sirenas de emergencia</w:t>
            </w:r>
          </w:p>
        </w:tc>
        <w:tc>
          <w:tcPr>
            <w:tcW w:w="395" w:type="pct"/>
          </w:tcPr>
          <w:p w:rsidR="00A94FED" w:rsidRPr="00B06054" w:rsidRDefault="00A94FED" w:rsidP="001E4FE3">
            <w:pPr>
              <w:jc w:val="center"/>
              <w:rPr>
                <w:rFonts w:cs="Arial"/>
                <w:sz w:val="22"/>
                <w:szCs w:val="22"/>
              </w:rPr>
            </w:pPr>
            <w:r w:rsidRPr="00B06054">
              <w:rPr>
                <w:rFonts w:cs="Arial"/>
                <w:sz w:val="22"/>
                <w:szCs w:val="22"/>
              </w:rPr>
              <w:t>5</w:t>
            </w:r>
          </w:p>
        </w:tc>
        <w:tc>
          <w:tcPr>
            <w:tcW w:w="540" w:type="pct"/>
          </w:tcPr>
          <w:p w:rsidR="00A94FED" w:rsidRPr="00B06054" w:rsidRDefault="00A94FED" w:rsidP="001E4FE3">
            <w:pPr>
              <w:jc w:val="center"/>
              <w:rPr>
                <w:rFonts w:cs="Arial"/>
                <w:sz w:val="22"/>
                <w:szCs w:val="22"/>
              </w:rPr>
            </w:pPr>
            <w:r w:rsidRPr="00B06054">
              <w:rPr>
                <w:rFonts w:cs="Arial"/>
                <w:sz w:val="22"/>
                <w:szCs w:val="22"/>
              </w:rPr>
              <w:t>8</w:t>
            </w:r>
          </w:p>
        </w:tc>
      </w:tr>
      <w:tr w:rsidR="00A94FED" w:rsidRPr="00B06054" w:rsidTr="001E4FE3">
        <w:trPr>
          <w:trHeight w:val="143"/>
        </w:trPr>
        <w:tc>
          <w:tcPr>
            <w:tcW w:w="4065" w:type="pct"/>
          </w:tcPr>
          <w:p w:rsidR="00A94FED" w:rsidRPr="00B06054" w:rsidRDefault="00A94FED" w:rsidP="001E4FE3">
            <w:pPr>
              <w:rPr>
                <w:rFonts w:cs="Arial"/>
                <w:sz w:val="22"/>
                <w:szCs w:val="22"/>
              </w:rPr>
            </w:pPr>
            <w:r w:rsidRPr="00B06054">
              <w:rPr>
                <w:rFonts w:cs="Arial"/>
                <w:sz w:val="22"/>
                <w:szCs w:val="22"/>
              </w:rPr>
              <w:lastRenderedPageBreak/>
              <w:t>No respetar señalamientos de transito</w:t>
            </w:r>
          </w:p>
        </w:tc>
        <w:tc>
          <w:tcPr>
            <w:tcW w:w="395" w:type="pct"/>
          </w:tcPr>
          <w:p w:rsidR="00A94FED" w:rsidRPr="00B06054" w:rsidRDefault="00A94FED" w:rsidP="001E4FE3">
            <w:pPr>
              <w:jc w:val="center"/>
              <w:rPr>
                <w:rFonts w:cs="Arial"/>
                <w:sz w:val="22"/>
                <w:szCs w:val="22"/>
              </w:rPr>
            </w:pPr>
            <w:r w:rsidRPr="00B06054">
              <w:rPr>
                <w:rFonts w:cs="Arial"/>
                <w:sz w:val="22"/>
                <w:szCs w:val="22"/>
              </w:rPr>
              <w:t>5</w:t>
            </w:r>
          </w:p>
        </w:tc>
        <w:tc>
          <w:tcPr>
            <w:tcW w:w="540" w:type="pct"/>
          </w:tcPr>
          <w:p w:rsidR="00A94FED" w:rsidRPr="00B06054" w:rsidRDefault="00A94FED" w:rsidP="001E4FE3">
            <w:pPr>
              <w:jc w:val="center"/>
              <w:rPr>
                <w:rFonts w:cs="Arial"/>
                <w:sz w:val="22"/>
                <w:szCs w:val="22"/>
              </w:rPr>
            </w:pPr>
            <w:r w:rsidRPr="00B06054">
              <w:rPr>
                <w:rFonts w:cs="Arial"/>
                <w:sz w:val="22"/>
                <w:szCs w:val="22"/>
              </w:rPr>
              <w:t>8</w:t>
            </w:r>
          </w:p>
        </w:tc>
      </w:tr>
      <w:tr w:rsidR="00A94FED" w:rsidRPr="00B06054" w:rsidTr="001E4FE3">
        <w:trPr>
          <w:trHeight w:val="142"/>
        </w:trPr>
        <w:tc>
          <w:tcPr>
            <w:tcW w:w="4065" w:type="pct"/>
          </w:tcPr>
          <w:p w:rsidR="00A94FED" w:rsidRPr="00B06054" w:rsidRDefault="00A94FED" w:rsidP="001E4FE3">
            <w:pPr>
              <w:rPr>
                <w:rFonts w:cs="Arial"/>
                <w:sz w:val="22"/>
                <w:szCs w:val="22"/>
              </w:rPr>
            </w:pPr>
            <w:r w:rsidRPr="00B06054">
              <w:rPr>
                <w:rFonts w:cs="Arial"/>
                <w:sz w:val="22"/>
                <w:szCs w:val="22"/>
              </w:rPr>
              <w:t>No respetar semáforo</w:t>
            </w:r>
          </w:p>
        </w:tc>
        <w:tc>
          <w:tcPr>
            <w:tcW w:w="395" w:type="pct"/>
          </w:tcPr>
          <w:p w:rsidR="00A94FED" w:rsidRPr="00B06054" w:rsidRDefault="00A94FED" w:rsidP="001E4FE3">
            <w:pPr>
              <w:jc w:val="center"/>
              <w:rPr>
                <w:rFonts w:cs="Arial"/>
                <w:sz w:val="22"/>
                <w:szCs w:val="22"/>
              </w:rPr>
            </w:pPr>
            <w:r w:rsidRPr="00B06054">
              <w:rPr>
                <w:rFonts w:cs="Arial"/>
                <w:sz w:val="22"/>
                <w:szCs w:val="22"/>
              </w:rPr>
              <w:t>5</w:t>
            </w:r>
          </w:p>
        </w:tc>
        <w:tc>
          <w:tcPr>
            <w:tcW w:w="540" w:type="pct"/>
          </w:tcPr>
          <w:p w:rsidR="00A94FED" w:rsidRPr="00B06054" w:rsidRDefault="00A94FED" w:rsidP="001E4FE3">
            <w:pPr>
              <w:jc w:val="center"/>
              <w:rPr>
                <w:rFonts w:cs="Arial"/>
                <w:sz w:val="22"/>
                <w:szCs w:val="22"/>
              </w:rPr>
            </w:pPr>
            <w:r w:rsidRPr="00B06054">
              <w:rPr>
                <w:rFonts w:cs="Arial"/>
                <w:sz w:val="22"/>
                <w:szCs w:val="22"/>
              </w:rPr>
              <w:t>8</w:t>
            </w:r>
          </w:p>
        </w:tc>
      </w:tr>
      <w:tr w:rsidR="00A94FED" w:rsidRPr="00B06054" w:rsidTr="001E4FE3">
        <w:tc>
          <w:tcPr>
            <w:tcW w:w="5000" w:type="pct"/>
            <w:gridSpan w:val="3"/>
          </w:tcPr>
          <w:p w:rsidR="00A94FED" w:rsidRPr="00B06054" w:rsidRDefault="00A94FED" w:rsidP="001E4FE3">
            <w:pPr>
              <w:rPr>
                <w:rFonts w:cs="Arial"/>
                <w:b/>
                <w:sz w:val="22"/>
                <w:szCs w:val="22"/>
              </w:rPr>
            </w:pPr>
          </w:p>
          <w:p w:rsidR="00A94FED" w:rsidRPr="00B06054" w:rsidRDefault="00A94FED" w:rsidP="001E4FE3">
            <w:pPr>
              <w:rPr>
                <w:rFonts w:cs="Arial"/>
                <w:b/>
                <w:sz w:val="22"/>
                <w:szCs w:val="22"/>
              </w:rPr>
            </w:pPr>
            <w:r w:rsidRPr="00B06054">
              <w:rPr>
                <w:rFonts w:cs="Arial"/>
                <w:b/>
                <w:sz w:val="22"/>
                <w:szCs w:val="22"/>
              </w:rPr>
              <w:t>ADELANTAR VEHÍCULOS O REBASAR</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Adelanta vehículos inapropiadamente infringiendo las disposiciones de los artículos 22,23,24 y 26 y demás aplicables al reglamento</w:t>
            </w:r>
          </w:p>
        </w:tc>
        <w:tc>
          <w:tcPr>
            <w:tcW w:w="395" w:type="pct"/>
          </w:tcPr>
          <w:p w:rsidR="00A94FED" w:rsidRPr="00B06054" w:rsidRDefault="00A94FED" w:rsidP="001E4FE3">
            <w:pPr>
              <w:jc w:val="center"/>
              <w:rPr>
                <w:rFonts w:cs="Arial"/>
                <w:sz w:val="22"/>
                <w:szCs w:val="22"/>
              </w:rPr>
            </w:pPr>
          </w:p>
          <w:p w:rsidR="00A94FED" w:rsidRPr="00B06054" w:rsidRDefault="00A94FED" w:rsidP="001E4FE3">
            <w:pPr>
              <w:jc w:val="center"/>
              <w:rPr>
                <w:rFonts w:cs="Arial"/>
                <w:sz w:val="22"/>
                <w:szCs w:val="22"/>
              </w:rPr>
            </w:pPr>
            <w:r w:rsidRPr="00B06054">
              <w:rPr>
                <w:rFonts w:cs="Arial"/>
                <w:sz w:val="22"/>
                <w:szCs w:val="22"/>
              </w:rPr>
              <w:t>4</w:t>
            </w:r>
          </w:p>
        </w:tc>
        <w:tc>
          <w:tcPr>
            <w:tcW w:w="540" w:type="pct"/>
          </w:tcPr>
          <w:p w:rsidR="00A94FED" w:rsidRPr="00B06054" w:rsidRDefault="00A94FED" w:rsidP="001E4FE3">
            <w:pPr>
              <w:jc w:val="center"/>
              <w:rPr>
                <w:rFonts w:cs="Arial"/>
                <w:sz w:val="22"/>
                <w:szCs w:val="22"/>
              </w:rPr>
            </w:pPr>
          </w:p>
          <w:p w:rsidR="00A94FED" w:rsidRPr="00B06054" w:rsidRDefault="00A94FED" w:rsidP="001E4FE3">
            <w:pPr>
              <w:jc w:val="center"/>
              <w:rPr>
                <w:rFonts w:cs="Arial"/>
                <w:sz w:val="22"/>
                <w:szCs w:val="22"/>
              </w:rPr>
            </w:pPr>
            <w:r w:rsidRPr="00B06054">
              <w:rPr>
                <w:rFonts w:cs="Arial"/>
                <w:sz w:val="22"/>
                <w:szCs w:val="22"/>
              </w:rPr>
              <w:t>5.5</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Adelantar vehículo en zona de peatones</w:t>
            </w:r>
          </w:p>
        </w:tc>
        <w:tc>
          <w:tcPr>
            <w:tcW w:w="395" w:type="pct"/>
          </w:tcPr>
          <w:p w:rsidR="00A94FED" w:rsidRPr="00B06054" w:rsidRDefault="00A94FED" w:rsidP="001E4FE3">
            <w:pPr>
              <w:jc w:val="center"/>
              <w:rPr>
                <w:rFonts w:cs="Arial"/>
                <w:sz w:val="22"/>
                <w:szCs w:val="22"/>
              </w:rPr>
            </w:pPr>
            <w:r w:rsidRPr="00B06054">
              <w:rPr>
                <w:rFonts w:cs="Arial"/>
                <w:sz w:val="22"/>
                <w:szCs w:val="22"/>
              </w:rPr>
              <w:t>7</w:t>
            </w:r>
          </w:p>
        </w:tc>
        <w:tc>
          <w:tcPr>
            <w:tcW w:w="540" w:type="pct"/>
          </w:tcPr>
          <w:p w:rsidR="00A94FED" w:rsidRPr="00B06054" w:rsidRDefault="00A94FED" w:rsidP="001E4FE3">
            <w:pPr>
              <w:jc w:val="center"/>
              <w:rPr>
                <w:rFonts w:cs="Arial"/>
                <w:sz w:val="22"/>
                <w:szCs w:val="22"/>
              </w:rPr>
            </w:pPr>
            <w:r w:rsidRPr="00B06054">
              <w:rPr>
                <w:rFonts w:cs="Arial"/>
                <w:sz w:val="22"/>
                <w:szCs w:val="22"/>
              </w:rPr>
              <w:t>9</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Rebasar rayas transversales en zona de peatones</w:t>
            </w:r>
          </w:p>
        </w:tc>
        <w:tc>
          <w:tcPr>
            <w:tcW w:w="395" w:type="pct"/>
          </w:tcPr>
          <w:p w:rsidR="00A94FED" w:rsidRPr="00B06054" w:rsidRDefault="00A94FED" w:rsidP="001E4FE3">
            <w:pPr>
              <w:jc w:val="center"/>
              <w:rPr>
                <w:rFonts w:cs="Arial"/>
                <w:sz w:val="22"/>
                <w:szCs w:val="22"/>
              </w:rPr>
            </w:pPr>
            <w:r w:rsidRPr="00B06054">
              <w:rPr>
                <w:rFonts w:cs="Arial"/>
                <w:sz w:val="22"/>
                <w:szCs w:val="22"/>
              </w:rPr>
              <w:t>4</w:t>
            </w:r>
          </w:p>
        </w:tc>
        <w:tc>
          <w:tcPr>
            <w:tcW w:w="540" w:type="pct"/>
          </w:tcPr>
          <w:p w:rsidR="00A94FED" w:rsidRPr="00B06054" w:rsidRDefault="00A94FED" w:rsidP="001E4FE3">
            <w:pPr>
              <w:jc w:val="center"/>
              <w:rPr>
                <w:rFonts w:cs="Arial"/>
                <w:sz w:val="22"/>
                <w:szCs w:val="22"/>
              </w:rPr>
            </w:pPr>
            <w:r w:rsidRPr="00B06054">
              <w:rPr>
                <w:rFonts w:cs="Arial"/>
                <w:sz w:val="22"/>
                <w:szCs w:val="22"/>
              </w:rPr>
              <w:t>5.5</w:t>
            </w:r>
          </w:p>
        </w:tc>
      </w:tr>
      <w:tr w:rsidR="00A94FED" w:rsidRPr="00B06054" w:rsidTr="001E4FE3">
        <w:tc>
          <w:tcPr>
            <w:tcW w:w="5000" w:type="pct"/>
            <w:gridSpan w:val="3"/>
          </w:tcPr>
          <w:p w:rsidR="00A94FED" w:rsidRPr="00B06054" w:rsidRDefault="00A94FED" w:rsidP="001E4FE3">
            <w:pPr>
              <w:rPr>
                <w:rFonts w:cs="Arial"/>
                <w:b/>
                <w:sz w:val="22"/>
                <w:szCs w:val="22"/>
              </w:rPr>
            </w:pPr>
          </w:p>
          <w:p w:rsidR="00A94FED" w:rsidRPr="00B06054" w:rsidRDefault="00A94FED" w:rsidP="001E4FE3">
            <w:pPr>
              <w:rPr>
                <w:rFonts w:cs="Arial"/>
                <w:b/>
                <w:sz w:val="22"/>
                <w:szCs w:val="22"/>
              </w:rPr>
            </w:pPr>
            <w:r w:rsidRPr="00B06054">
              <w:rPr>
                <w:rFonts w:cs="Arial"/>
                <w:b/>
                <w:sz w:val="22"/>
                <w:szCs w:val="22"/>
              </w:rPr>
              <w:t>BICICLETAS Y MOTOCICLETAS</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Circular en sentido contrario en bicicleta</w:t>
            </w:r>
          </w:p>
        </w:tc>
        <w:tc>
          <w:tcPr>
            <w:tcW w:w="395" w:type="pct"/>
          </w:tcPr>
          <w:p w:rsidR="00A94FED" w:rsidRPr="00B06054" w:rsidRDefault="00A94FED" w:rsidP="001E4FE3">
            <w:pPr>
              <w:jc w:val="center"/>
              <w:rPr>
                <w:rFonts w:cs="Arial"/>
                <w:sz w:val="22"/>
                <w:szCs w:val="22"/>
              </w:rPr>
            </w:pPr>
            <w:r w:rsidRPr="00B06054">
              <w:rPr>
                <w:rFonts w:cs="Arial"/>
                <w:sz w:val="22"/>
                <w:szCs w:val="22"/>
              </w:rPr>
              <w:t>1</w:t>
            </w:r>
          </w:p>
        </w:tc>
        <w:tc>
          <w:tcPr>
            <w:tcW w:w="540" w:type="pct"/>
          </w:tcPr>
          <w:p w:rsidR="00A94FED" w:rsidRPr="00B06054" w:rsidRDefault="00A94FED" w:rsidP="001E4FE3">
            <w:pPr>
              <w:jc w:val="center"/>
              <w:rPr>
                <w:rFonts w:cs="Arial"/>
                <w:sz w:val="22"/>
                <w:szCs w:val="22"/>
              </w:rPr>
            </w:pPr>
            <w:r w:rsidRPr="00B06054">
              <w:rPr>
                <w:rFonts w:cs="Arial"/>
                <w:sz w:val="22"/>
                <w:szCs w:val="22"/>
              </w:rPr>
              <w:t>2</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Circular con pasajero(s) en bicicleta</w:t>
            </w:r>
          </w:p>
        </w:tc>
        <w:tc>
          <w:tcPr>
            <w:tcW w:w="395" w:type="pct"/>
          </w:tcPr>
          <w:p w:rsidR="00A94FED" w:rsidRPr="00B06054" w:rsidRDefault="00A94FED" w:rsidP="001E4FE3">
            <w:pPr>
              <w:jc w:val="center"/>
              <w:rPr>
                <w:rFonts w:cs="Arial"/>
                <w:sz w:val="22"/>
                <w:szCs w:val="22"/>
              </w:rPr>
            </w:pPr>
            <w:r w:rsidRPr="00B06054">
              <w:rPr>
                <w:rFonts w:cs="Arial"/>
                <w:sz w:val="22"/>
                <w:szCs w:val="22"/>
              </w:rPr>
              <w:t>1</w:t>
            </w:r>
          </w:p>
        </w:tc>
        <w:tc>
          <w:tcPr>
            <w:tcW w:w="540" w:type="pct"/>
          </w:tcPr>
          <w:p w:rsidR="00A94FED" w:rsidRPr="00B06054" w:rsidRDefault="00A94FED" w:rsidP="001E4FE3">
            <w:pPr>
              <w:jc w:val="center"/>
              <w:rPr>
                <w:rFonts w:cs="Arial"/>
                <w:sz w:val="22"/>
                <w:szCs w:val="22"/>
              </w:rPr>
            </w:pPr>
            <w:r w:rsidRPr="00B06054">
              <w:rPr>
                <w:rFonts w:cs="Arial"/>
                <w:sz w:val="22"/>
                <w:szCs w:val="22"/>
              </w:rPr>
              <w:t>2</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Circular por la izquierda</w:t>
            </w:r>
          </w:p>
        </w:tc>
        <w:tc>
          <w:tcPr>
            <w:tcW w:w="395" w:type="pct"/>
          </w:tcPr>
          <w:p w:rsidR="00A94FED" w:rsidRPr="00B06054" w:rsidRDefault="00A94FED" w:rsidP="001E4FE3">
            <w:pPr>
              <w:jc w:val="center"/>
              <w:rPr>
                <w:rFonts w:cs="Arial"/>
                <w:sz w:val="22"/>
                <w:szCs w:val="22"/>
              </w:rPr>
            </w:pPr>
            <w:r w:rsidRPr="00B06054">
              <w:rPr>
                <w:rFonts w:cs="Arial"/>
                <w:sz w:val="22"/>
                <w:szCs w:val="22"/>
              </w:rPr>
              <w:t>1</w:t>
            </w:r>
          </w:p>
        </w:tc>
        <w:tc>
          <w:tcPr>
            <w:tcW w:w="540" w:type="pct"/>
          </w:tcPr>
          <w:p w:rsidR="00A94FED" w:rsidRPr="00B06054" w:rsidRDefault="00A94FED" w:rsidP="001E4FE3">
            <w:pPr>
              <w:jc w:val="center"/>
              <w:rPr>
                <w:rFonts w:cs="Arial"/>
                <w:sz w:val="22"/>
                <w:szCs w:val="22"/>
              </w:rPr>
            </w:pPr>
            <w:r w:rsidRPr="00B06054">
              <w:rPr>
                <w:rFonts w:cs="Arial"/>
                <w:sz w:val="22"/>
                <w:szCs w:val="22"/>
              </w:rPr>
              <w:t>2</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Llevar carga que dificulte la visibilidad</w:t>
            </w:r>
          </w:p>
        </w:tc>
        <w:tc>
          <w:tcPr>
            <w:tcW w:w="395" w:type="pct"/>
          </w:tcPr>
          <w:p w:rsidR="00A94FED" w:rsidRPr="00B06054" w:rsidRDefault="00A94FED" w:rsidP="001E4FE3">
            <w:pPr>
              <w:jc w:val="center"/>
              <w:rPr>
                <w:rFonts w:cs="Arial"/>
                <w:sz w:val="22"/>
                <w:szCs w:val="22"/>
              </w:rPr>
            </w:pPr>
            <w:r w:rsidRPr="00B06054">
              <w:rPr>
                <w:rFonts w:cs="Arial"/>
                <w:sz w:val="22"/>
                <w:szCs w:val="22"/>
              </w:rPr>
              <w:t>2</w:t>
            </w:r>
          </w:p>
        </w:tc>
        <w:tc>
          <w:tcPr>
            <w:tcW w:w="540" w:type="pct"/>
          </w:tcPr>
          <w:p w:rsidR="00A94FED" w:rsidRPr="00B06054" w:rsidRDefault="00A94FED" w:rsidP="001E4FE3">
            <w:pPr>
              <w:jc w:val="center"/>
              <w:rPr>
                <w:rFonts w:cs="Arial"/>
                <w:sz w:val="22"/>
                <w:szCs w:val="22"/>
              </w:rPr>
            </w:pPr>
            <w:r w:rsidRPr="00B06054">
              <w:rPr>
                <w:rFonts w:cs="Arial"/>
                <w:sz w:val="22"/>
                <w:szCs w:val="22"/>
              </w:rPr>
              <w:t>2.5</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No usar casco y anteojos protectores en motocicleta</w:t>
            </w:r>
          </w:p>
        </w:tc>
        <w:tc>
          <w:tcPr>
            <w:tcW w:w="395" w:type="pct"/>
          </w:tcPr>
          <w:p w:rsidR="00A94FED" w:rsidRPr="00B06054" w:rsidRDefault="00A94FED" w:rsidP="001E4FE3">
            <w:pPr>
              <w:jc w:val="center"/>
              <w:rPr>
                <w:rFonts w:cs="Arial"/>
                <w:sz w:val="22"/>
                <w:szCs w:val="22"/>
              </w:rPr>
            </w:pPr>
            <w:r w:rsidRPr="00B06054">
              <w:rPr>
                <w:rFonts w:cs="Arial"/>
                <w:sz w:val="22"/>
                <w:szCs w:val="22"/>
              </w:rPr>
              <w:t>5</w:t>
            </w:r>
          </w:p>
        </w:tc>
        <w:tc>
          <w:tcPr>
            <w:tcW w:w="540" w:type="pct"/>
          </w:tcPr>
          <w:p w:rsidR="00A94FED" w:rsidRPr="00B06054" w:rsidRDefault="00A94FED" w:rsidP="001E4FE3">
            <w:pPr>
              <w:jc w:val="center"/>
              <w:rPr>
                <w:rFonts w:cs="Arial"/>
                <w:sz w:val="22"/>
                <w:szCs w:val="22"/>
              </w:rPr>
            </w:pPr>
            <w:r w:rsidRPr="00B06054">
              <w:rPr>
                <w:rFonts w:cs="Arial"/>
                <w:sz w:val="22"/>
                <w:szCs w:val="22"/>
              </w:rPr>
              <w:t>10</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Transitar en las aceras o áreas peatonales</w:t>
            </w:r>
          </w:p>
        </w:tc>
        <w:tc>
          <w:tcPr>
            <w:tcW w:w="395" w:type="pct"/>
          </w:tcPr>
          <w:p w:rsidR="00A94FED" w:rsidRPr="00B06054" w:rsidRDefault="00A94FED" w:rsidP="001E4FE3">
            <w:pPr>
              <w:jc w:val="center"/>
              <w:rPr>
                <w:rFonts w:cs="Arial"/>
                <w:sz w:val="22"/>
                <w:szCs w:val="22"/>
              </w:rPr>
            </w:pPr>
            <w:r w:rsidRPr="00B06054">
              <w:rPr>
                <w:rFonts w:cs="Arial"/>
                <w:sz w:val="22"/>
                <w:szCs w:val="22"/>
              </w:rPr>
              <w:t>2</w:t>
            </w:r>
          </w:p>
        </w:tc>
        <w:tc>
          <w:tcPr>
            <w:tcW w:w="540" w:type="pct"/>
          </w:tcPr>
          <w:p w:rsidR="00A94FED" w:rsidRPr="00B06054" w:rsidRDefault="00A94FED" w:rsidP="001E4FE3">
            <w:pPr>
              <w:jc w:val="center"/>
              <w:rPr>
                <w:rFonts w:cs="Arial"/>
                <w:sz w:val="22"/>
                <w:szCs w:val="22"/>
              </w:rPr>
            </w:pPr>
            <w:r w:rsidRPr="00B06054">
              <w:rPr>
                <w:rFonts w:cs="Arial"/>
                <w:sz w:val="22"/>
                <w:szCs w:val="22"/>
              </w:rPr>
              <w:t>2.5</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Circular con más de 2 pasajeros en motocicleta</w:t>
            </w:r>
          </w:p>
        </w:tc>
        <w:tc>
          <w:tcPr>
            <w:tcW w:w="395" w:type="pct"/>
          </w:tcPr>
          <w:p w:rsidR="00A94FED" w:rsidRPr="00B06054" w:rsidRDefault="00A94FED" w:rsidP="001E4FE3">
            <w:pPr>
              <w:jc w:val="center"/>
              <w:rPr>
                <w:rFonts w:cs="Arial"/>
                <w:sz w:val="22"/>
                <w:szCs w:val="22"/>
              </w:rPr>
            </w:pPr>
            <w:r w:rsidRPr="00B06054">
              <w:rPr>
                <w:rFonts w:cs="Arial"/>
                <w:sz w:val="22"/>
                <w:szCs w:val="22"/>
              </w:rPr>
              <w:t>2</w:t>
            </w:r>
          </w:p>
        </w:tc>
        <w:tc>
          <w:tcPr>
            <w:tcW w:w="540" w:type="pct"/>
          </w:tcPr>
          <w:p w:rsidR="00A94FED" w:rsidRPr="00B06054" w:rsidRDefault="00A94FED" w:rsidP="001E4FE3">
            <w:pPr>
              <w:jc w:val="center"/>
              <w:rPr>
                <w:rFonts w:cs="Arial"/>
                <w:sz w:val="22"/>
                <w:szCs w:val="22"/>
              </w:rPr>
            </w:pPr>
            <w:r w:rsidRPr="00B06054">
              <w:rPr>
                <w:rFonts w:cs="Arial"/>
                <w:sz w:val="22"/>
                <w:szCs w:val="22"/>
              </w:rPr>
              <w:t>2.5</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Conducir sin licencia</w:t>
            </w:r>
          </w:p>
        </w:tc>
        <w:tc>
          <w:tcPr>
            <w:tcW w:w="395" w:type="pct"/>
          </w:tcPr>
          <w:p w:rsidR="00A94FED" w:rsidRPr="00B06054" w:rsidRDefault="00A94FED" w:rsidP="001E4FE3">
            <w:pPr>
              <w:jc w:val="center"/>
              <w:rPr>
                <w:rFonts w:cs="Arial"/>
                <w:sz w:val="22"/>
                <w:szCs w:val="22"/>
              </w:rPr>
            </w:pPr>
            <w:r w:rsidRPr="00B06054">
              <w:rPr>
                <w:rFonts w:cs="Arial"/>
                <w:sz w:val="22"/>
                <w:szCs w:val="22"/>
              </w:rPr>
              <w:t>5</w:t>
            </w:r>
          </w:p>
        </w:tc>
        <w:tc>
          <w:tcPr>
            <w:tcW w:w="540" w:type="pct"/>
          </w:tcPr>
          <w:p w:rsidR="00A94FED" w:rsidRPr="00B06054" w:rsidRDefault="00A94FED" w:rsidP="001E4FE3">
            <w:pPr>
              <w:jc w:val="center"/>
              <w:rPr>
                <w:rFonts w:cs="Arial"/>
                <w:sz w:val="22"/>
                <w:szCs w:val="22"/>
              </w:rPr>
            </w:pPr>
            <w:r w:rsidRPr="00B06054">
              <w:rPr>
                <w:rFonts w:cs="Arial"/>
                <w:sz w:val="22"/>
                <w:szCs w:val="22"/>
              </w:rPr>
              <w:t>5.5</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Invadir u obstruir obras públicas</w:t>
            </w:r>
          </w:p>
        </w:tc>
        <w:tc>
          <w:tcPr>
            <w:tcW w:w="395" w:type="pct"/>
          </w:tcPr>
          <w:p w:rsidR="00A94FED" w:rsidRPr="00B06054" w:rsidRDefault="00A94FED" w:rsidP="001E4FE3">
            <w:pPr>
              <w:jc w:val="center"/>
              <w:rPr>
                <w:rFonts w:cs="Arial"/>
                <w:sz w:val="22"/>
                <w:szCs w:val="22"/>
              </w:rPr>
            </w:pPr>
            <w:r w:rsidRPr="00B06054">
              <w:rPr>
                <w:rFonts w:cs="Arial"/>
                <w:sz w:val="22"/>
                <w:szCs w:val="22"/>
              </w:rPr>
              <w:t>6</w:t>
            </w:r>
          </w:p>
        </w:tc>
        <w:tc>
          <w:tcPr>
            <w:tcW w:w="540" w:type="pct"/>
          </w:tcPr>
          <w:p w:rsidR="00A94FED" w:rsidRPr="00B06054" w:rsidRDefault="00A94FED" w:rsidP="001E4FE3">
            <w:pPr>
              <w:jc w:val="center"/>
              <w:rPr>
                <w:rFonts w:cs="Arial"/>
                <w:sz w:val="22"/>
                <w:szCs w:val="22"/>
              </w:rPr>
            </w:pPr>
            <w:r w:rsidRPr="00B06054">
              <w:rPr>
                <w:rFonts w:cs="Arial"/>
                <w:sz w:val="22"/>
                <w:szCs w:val="22"/>
              </w:rPr>
              <w:t>7</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Usar indebidamente las bocinas</w:t>
            </w:r>
          </w:p>
        </w:tc>
        <w:tc>
          <w:tcPr>
            <w:tcW w:w="395" w:type="pct"/>
          </w:tcPr>
          <w:p w:rsidR="00A94FED" w:rsidRPr="00B06054" w:rsidRDefault="00A94FED" w:rsidP="001E4FE3">
            <w:pPr>
              <w:jc w:val="center"/>
              <w:rPr>
                <w:rFonts w:cs="Arial"/>
                <w:sz w:val="22"/>
                <w:szCs w:val="22"/>
              </w:rPr>
            </w:pPr>
            <w:r w:rsidRPr="00B06054">
              <w:rPr>
                <w:rFonts w:cs="Arial"/>
                <w:sz w:val="22"/>
                <w:szCs w:val="22"/>
              </w:rPr>
              <w:t>2</w:t>
            </w:r>
          </w:p>
        </w:tc>
        <w:tc>
          <w:tcPr>
            <w:tcW w:w="540" w:type="pct"/>
          </w:tcPr>
          <w:p w:rsidR="00A94FED" w:rsidRPr="00B06054" w:rsidRDefault="00A94FED" w:rsidP="001E4FE3">
            <w:pPr>
              <w:jc w:val="center"/>
              <w:rPr>
                <w:rFonts w:cs="Arial"/>
                <w:sz w:val="22"/>
                <w:szCs w:val="22"/>
              </w:rPr>
            </w:pPr>
            <w:r w:rsidRPr="00B06054">
              <w:rPr>
                <w:rFonts w:cs="Arial"/>
                <w:sz w:val="22"/>
                <w:szCs w:val="22"/>
              </w:rPr>
              <w:t>2.5</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Conducir a velocidad inmoderada</w:t>
            </w:r>
          </w:p>
        </w:tc>
        <w:tc>
          <w:tcPr>
            <w:tcW w:w="395" w:type="pct"/>
          </w:tcPr>
          <w:p w:rsidR="00A94FED" w:rsidRPr="00B06054" w:rsidRDefault="00A94FED" w:rsidP="001E4FE3">
            <w:pPr>
              <w:jc w:val="center"/>
              <w:rPr>
                <w:rFonts w:cs="Arial"/>
                <w:sz w:val="22"/>
                <w:szCs w:val="22"/>
              </w:rPr>
            </w:pPr>
            <w:r w:rsidRPr="00B06054">
              <w:rPr>
                <w:rFonts w:cs="Arial"/>
                <w:sz w:val="22"/>
                <w:szCs w:val="22"/>
              </w:rPr>
              <w:t>10</w:t>
            </w:r>
          </w:p>
        </w:tc>
        <w:tc>
          <w:tcPr>
            <w:tcW w:w="540" w:type="pct"/>
          </w:tcPr>
          <w:p w:rsidR="00A94FED" w:rsidRPr="00B06054" w:rsidRDefault="00A94FED" w:rsidP="001E4FE3">
            <w:pPr>
              <w:jc w:val="center"/>
              <w:rPr>
                <w:rFonts w:cs="Arial"/>
                <w:sz w:val="22"/>
                <w:szCs w:val="22"/>
              </w:rPr>
            </w:pPr>
            <w:r w:rsidRPr="00B06054">
              <w:rPr>
                <w:rFonts w:cs="Arial"/>
                <w:sz w:val="22"/>
                <w:szCs w:val="22"/>
              </w:rPr>
              <w:t>13</w:t>
            </w:r>
          </w:p>
        </w:tc>
      </w:tr>
      <w:tr w:rsidR="00A94FED" w:rsidRPr="00B06054" w:rsidTr="001E4FE3">
        <w:tc>
          <w:tcPr>
            <w:tcW w:w="5000" w:type="pct"/>
            <w:gridSpan w:val="3"/>
          </w:tcPr>
          <w:p w:rsidR="00A94FED" w:rsidRPr="00B06054" w:rsidRDefault="00A94FED" w:rsidP="001E4FE3">
            <w:pPr>
              <w:rPr>
                <w:rFonts w:cs="Arial"/>
                <w:b/>
                <w:sz w:val="22"/>
                <w:szCs w:val="22"/>
              </w:rPr>
            </w:pPr>
          </w:p>
          <w:p w:rsidR="00A94FED" w:rsidRPr="00B06054" w:rsidRDefault="00A94FED" w:rsidP="001E4FE3">
            <w:pPr>
              <w:rPr>
                <w:rFonts w:cs="Arial"/>
                <w:b/>
                <w:sz w:val="22"/>
                <w:szCs w:val="22"/>
              </w:rPr>
            </w:pPr>
            <w:r w:rsidRPr="00B06054">
              <w:rPr>
                <w:rFonts w:cs="Arial"/>
                <w:b/>
                <w:sz w:val="22"/>
                <w:szCs w:val="22"/>
              </w:rPr>
              <w:t>CONDUCCIÓN</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Conducir sin cinturón de seguridad</w:t>
            </w:r>
          </w:p>
        </w:tc>
        <w:tc>
          <w:tcPr>
            <w:tcW w:w="395" w:type="pct"/>
          </w:tcPr>
          <w:p w:rsidR="00A94FED" w:rsidRPr="00B06054" w:rsidRDefault="00A94FED" w:rsidP="001E4FE3">
            <w:pPr>
              <w:jc w:val="center"/>
              <w:rPr>
                <w:rFonts w:cs="Arial"/>
                <w:sz w:val="22"/>
                <w:szCs w:val="22"/>
              </w:rPr>
            </w:pPr>
            <w:r w:rsidRPr="00B06054">
              <w:rPr>
                <w:rFonts w:cs="Arial"/>
                <w:sz w:val="22"/>
                <w:szCs w:val="22"/>
              </w:rPr>
              <w:t>5</w:t>
            </w:r>
          </w:p>
        </w:tc>
        <w:tc>
          <w:tcPr>
            <w:tcW w:w="540" w:type="pct"/>
          </w:tcPr>
          <w:p w:rsidR="00A94FED" w:rsidRPr="00B06054" w:rsidRDefault="00A94FED" w:rsidP="001E4FE3">
            <w:pPr>
              <w:jc w:val="center"/>
              <w:rPr>
                <w:rFonts w:cs="Arial"/>
                <w:sz w:val="22"/>
                <w:szCs w:val="22"/>
              </w:rPr>
            </w:pPr>
            <w:r w:rsidRPr="00B06054">
              <w:rPr>
                <w:rFonts w:cs="Arial"/>
                <w:sz w:val="22"/>
                <w:szCs w:val="22"/>
              </w:rPr>
              <w:t>5.5</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Conducir en estado de ebriedad o bajo el influjo de drogas o enervantes</w:t>
            </w:r>
          </w:p>
        </w:tc>
        <w:tc>
          <w:tcPr>
            <w:tcW w:w="395" w:type="pct"/>
          </w:tcPr>
          <w:p w:rsidR="00A94FED" w:rsidRPr="00B06054" w:rsidRDefault="00A94FED" w:rsidP="001E4FE3">
            <w:pPr>
              <w:jc w:val="center"/>
              <w:rPr>
                <w:rFonts w:cs="Arial"/>
                <w:sz w:val="22"/>
                <w:szCs w:val="22"/>
              </w:rPr>
            </w:pPr>
            <w:r w:rsidRPr="00B06054">
              <w:rPr>
                <w:rFonts w:cs="Arial"/>
                <w:sz w:val="22"/>
                <w:szCs w:val="22"/>
              </w:rPr>
              <w:t>15</w:t>
            </w:r>
          </w:p>
        </w:tc>
        <w:tc>
          <w:tcPr>
            <w:tcW w:w="540" w:type="pct"/>
          </w:tcPr>
          <w:p w:rsidR="00A94FED" w:rsidRPr="00B06054" w:rsidRDefault="00A94FED" w:rsidP="001E4FE3">
            <w:pPr>
              <w:jc w:val="center"/>
              <w:rPr>
                <w:rFonts w:cs="Arial"/>
                <w:sz w:val="22"/>
                <w:szCs w:val="22"/>
              </w:rPr>
            </w:pPr>
            <w:r w:rsidRPr="00B06054">
              <w:rPr>
                <w:rFonts w:cs="Arial"/>
                <w:sz w:val="22"/>
                <w:szCs w:val="22"/>
              </w:rPr>
              <w:t>25</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Conducir con objetos que obstruyan la visibilidad</w:t>
            </w:r>
          </w:p>
        </w:tc>
        <w:tc>
          <w:tcPr>
            <w:tcW w:w="395" w:type="pct"/>
          </w:tcPr>
          <w:p w:rsidR="00A94FED" w:rsidRPr="00B06054" w:rsidRDefault="00A94FED" w:rsidP="001E4FE3">
            <w:pPr>
              <w:jc w:val="center"/>
              <w:rPr>
                <w:rFonts w:cs="Arial"/>
                <w:sz w:val="22"/>
                <w:szCs w:val="22"/>
              </w:rPr>
            </w:pPr>
            <w:r w:rsidRPr="00B06054">
              <w:rPr>
                <w:rFonts w:cs="Arial"/>
                <w:sz w:val="22"/>
                <w:szCs w:val="22"/>
              </w:rPr>
              <w:t>3</w:t>
            </w:r>
          </w:p>
        </w:tc>
        <w:tc>
          <w:tcPr>
            <w:tcW w:w="540" w:type="pct"/>
          </w:tcPr>
          <w:p w:rsidR="00A94FED" w:rsidRPr="00B06054" w:rsidRDefault="00A94FED" w:rsidP="001E4FE3">
            <w:pPr>
              <w:jc w:val="center"/>
              <w:rPr>
                <w:rFonts w:cs="Arial"/>
                <w:sz w:val="22"/>
                <w:szCs w:val="22"/>
              </w:rPr>
            </w:pPr>
            <w:r w:rsidRPr="00B06054">
              <w:rPr>
                <w:rFonts w:cs="Arial"/>
                <w:sz w:val="22"/>
                <w:szCs w:val="22"/>
              </w:rPr>
              <w:t>5.5</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 xml:space="preserve">Conducir sin licencia </w:t>
            </w:r>
          </w:p>
        </w:tc>
        <w:tc>
          <w:tcPr>
            <w:tcW w:w="395" w:type="pct"/>
          </w:tcPr>
          <w:p w:rsidR="00A94FED" w:rsidRPr="00B06054" w:rsidRDefault="00A94FED" w:rsidP="001E4FE3">
            <w:pPr>
              <w:jc w:val="center"/>
              <w:rPr>
                <w:rFonts w:cs="Arial"/>
                <w:sz w:val="22"/>
                <w:szCs w:val="22"/>
              </w:rPr>
            </w:pPr>
            <w:r w:rsidRPr="00B06054">
              <w:rPr>
                <w:rFonts w:cs="Arial"/>
                <w:sz w:val="22"/>
                <w:szCs w:val="22"/>
              </w:rPr>
              <w:t>3</w:t>
            </w:r>
          </w:p>
        </w:tc>
        <w:tc>
          <w:tcPr>
            <w:tcW w:w="540" w:type="pct"/>
          </w:tcPr>
          <w:p w:rsidR="00A94FED" w:rsidRPr="00B06054" w:rsidRDefault="00A94FED" w:rsidP="001E4FE3">
            <w:pPr>
              <w:jc w:val="center"/>
              <w:rPr>
                <w:rFonts w:cs="Arial"/>
                <w:sz w:val="22"/>
                <w:szCs w:val="22"/>
              </w:rPr>
            </w:pPr>
            <w:r w:rsidRPr="00B06054">
              <w:rPr>
                <w:rFonts w:cs="Arial"/>
                <w:sz w:val="22"/>
                <w:szCs w:val="22"/>
              </w:rPr>
              <w:t>5.5</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Conducir sin tarjeta de circulación</w:t>
            </w:r>
          </w:p>
        </w:tc>
        <w:tc>
          <w:tcPr>
            <w:tcW w:w="395" w:type="pct"/>
          </w:tcPr>
          <w:p w:rsidR="00A94FED" w:rsidRPr="00B06054" w:rsidRDefault="00A94FED" w:rsidP="001E4FE3">
            <w:pPr>
              <w:jc w:val="center"/>
              <w:rPr>
                <w:rFonts w:cs="Arial"/>
                <w:sz w:val="22"/>
                <w:szCs w:val="22"/>
              </w:rPr>
            </w:pPr>
            <w:r w:rsidRPr="00B06054">
              <w:rPr>
                <w:rFonts w:cs="Arial"/>
                <w:sz w:val="22"/>
                <w:szCs w:val="22"/>
              </w:rPr>
              <w:t>3</w:t>
            </w:r>
          </w:p>
        </w:tc>
        <w:tc>
          <w:tcPr>
            <w:tcW w:w="540" w:type="pct"/>
          </w:tcPr>
          <w:p w:rsidR="00A94FED" w:rsidRPr="00B06054" w:rsidRDefault="00A94FED" w:rsidP="001E4FE3">
            <w:pPr>
              <w:jc w:val="center"/>
              <w:rPr>
                <w:rFonts w:cs="Arial"/>
                <w:sz w:val="22"/>
                <w:szCs w:val="22"/>
              </w:rPr>
            </w:pPr>
            <w:r w:rsidRPr="00B06054">
              <w:rPr>
                <w:rFonts w:cs="Arial"/>
                <w:sz w:val="22"/>
                <w:szCs w:val="22"/>
              </w:rPr>
              <w:t>5.5</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Falta de dispositivo limpiador</w:t>
            </w:r>
          </w:p>
        </w:tc>
        <w:tc>
          <w:tcPr>
            <w:tcW w:w="395" w:type="pct"/>
          </w:tcPr>
          <w:p w:rsidR="00A94FED" w:rsidRPr="00B06054" w:rsidRDefault="00A94FED" w:rsidP="001E4FE3">
            <w:pPr>
              <w:jc w:val="center"/>
              <w:rPr>
                <w:rFonts w:cs="Arial"/>
                <w:sz w:val="22"/>
                <w:szCs w:val="22"/>
              </w:rPr>
            </w:pPr>
            <w:r w:rsidRPr="00B06054">
              <w:rPr>
                <w:rFonts w:cs="Arial"/>
                <w:sz w:val="22"/>
                <w:szCs w:val="22"/>
              </w:rPr>
              <w:t>2</w:t>
            </w:r>
          </w:p>
        </w:tc>
        <w:tc>
          <w:tcPr>
            <w:tcW w:w="540" w:type="pct"/>
          </w:tcPr>
          <w:p w:rsidR="00A94FED" w:rsidRPr="00B06054" w:rsidRDefault="00A94FED" w:rsidP="001E4FE3">
            <w:pPr>
              <w:jc w:val="center"/>
              <w:rPr>
                <w:rFonts w:cs="Arial"/>
                <w:sz w:val="22"/>
                <w:szCs w:val="22"/>
              </w:rPr>
            </w:pPr>
            <w:r w:rsidRPr="00B06054">
              <w:rPr>
                <w:rFonts w:cs="Arial"/>
                <w:sz w:val="22"/>
                <w:szCs w:val="22"/>
              </w:rPr>
              <w:t>2.5</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Falta de espejo retrovisor</w:t>
            </w:r>
          </w:p>
        </w:tc>
        <w:tc>
          <w:tcPr>
            <w:tcW w:w="395" w:type="pct"/>
          </w:tcPr>
          <w:p w:rsidR="00A94FED" w:rsidRPr="00B06054" w:rsidRDefault="00A94FED" w:rsidP="001E4FE3">
            <w:pPr>
              <w:jc w:val="center"/>
              <w:rPr>
                <w:rFonts w:cs="Arial"/>
                <w:sz w:val="22"/>
                <w:szCs w:val="22"/>
              </w:rPr>
            </w:pPr>
            <w:r w:rsidRPr="00B06054">
              <w:rPr>
                <w:rFonts w:cs="Arial"/>
                <w:sz w:val="22"/>
                <w:szCs w:val="22"/>
              </w:rPr>
              <w:t>3</w:t>
            </w:r>
          </w:p>
        </w:tc>
        <w:tc>
          <w:tcPr>
            <w:tcW w:w="540" w:type="pct"/>
          </w:tcPr>
          <w:p w:rsidR="00A94FED" w:rsidRPr="00B06054" w:rsidRDefault="00A94FED" w:rsidP="001E4FE3">
            <w:pPr>
              <w:jc w:val="center"/>
              <w:rPr>
                <w:rFonts w:cs="Arial"/>
                <w:sz w:val="22"/>
                <w:szCs w:val="22"/>
              </w:rPr>
            </w:pPr>
            <w:r w:rsidRPr="00B06054">
              <w:rPr>
                <w:rFonts w:cs="Arial"/>
                <w:sz w:val="22"/>
                <w:szCs w:val="22"/>
              </w:rPr>
              <w:t>3.5</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Falta de faros delanteros</w:t>
            </w:r>
          </w:p>
        </w:tc>
        <w:tc>
          <w:tcPr>
            <w:tcW w:w="395" w:type="pct"/>
          </w:tcPr>
          <w:p w:rsidR="00A94FED" w:rsidRPr="00B06054" w:rsidRDefault="00A94FED" w:rsidP="001E4FE3">
            <w:pPr>
              <w:jc w:val="center"/>
              <w:rPr>
                <w:rFonts w:cs="Arial"/>
                <w:sz w:val="22"/>
                <w:szCs w:val="22"/>
              </w:rPr>
            </w:pPr>
            <w:r w:rsidRPr="00B06054">
              <w:rPr>
                <w:rFonts w:cs="Arial"/>
                <w:sz w:val="22"/>
                <w:szCs w:val="22"/>
              </w:rPr>
              <w:t>3</w:t>
            </w:r>
          </w:p>
        </w:tc>
        <w:tc>
          <w:tcPr>
            <w:tcW w:w="540" w:type="pct"/>
          </w:tcPr>
          <w:p w:rsidR="00A94FED" w:rsidRPr="00B06054" w:rsidRDefault="00A94FED" w:rsidP="001E4FE3">
            <w:pPr>
              <w:jc w:val="center"/>
              <w:rPr>
                <w:rFonts w:cs="Arial"/>
                <w:sz w:val="22"/>
                <w:szCs w:val="22"/>
              </w:rPr>
            </w:pPr>
            <w:r w:rsidRPr="00B06054">
              <w:rPr>
                <w:rFonts w:cs="Arial"/>
                <w:sz w:val="22"/>
                <w:szCs w:val="22"/>
              </w:rPr>
              <w:t>3.5</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Falta de freno de emergencia</w:t>
            </w:r>
          </w:p>
        </w:tc>
        <w:tc>
          <w:tcPr>
            <w:tcW w:w="395" w:type="pct"/>
          </w:tcPr>
          <w:p w:rsidR="00A94FED" w:rsidRPr="00B06054" w:rsidRDefault="00A94FED" w:rsidP="001E4FE3">
            <w:pPr>
              <w:jc w:val="center"/>
              <w:rPr>
                <w:rFonts w:cs="Arial"/>
                <w:sz w:val="22"/>
                <w:szCs w:val="22"/>
              </w:rPr>
            </w:pPr>
            <w:r w:rsidRPr="00B06054">
              <w:rPr>
                <w:rFonts w:cs="Arial"/>
                <w:sz w:val="22"/>
                <w:szCs w:val="22"/>
              </w:rPr>
              <w:t>2</w:t>
            </w:r>
          </w:p>
        </w:tc>
        <w:tc>
          <w:tcPr>
            <w:tcW w:w="540" w:type="pct"/>
          </w:tcPr>
          <w:p w:rsidR="00A94FED" w:rsidRPr="00B06054" w:rsidRDefault="00A94FED" w:rsidP="001E4FE3">
            <w:pPr>
              <w:jc w:val="center"/>
              <w:rPr>
                <w:rFonts w:cs="Arial"/>
                <w:sz w:val="22"/>
                <w:szCs w:val="22"/>
              </w:rPr>
            </w:pPr>
            <w:r w:rsidRPr="00B06054">
              <w:rPr>
                <w:rFonts w:cs="Arial"/>
                <w:sz w:val="22"/>
                <w:szCs w:val="22"/>
              </w:rPr>
              <w:t>2.5</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Falta de indicador de luces</w:t>
            </w:r>
          </w:p>
        </w:tc>
        <w:tc>
          <w:tcPr>
            <w:tcW w:w="395" w:type="pct"/>
          </w:tcPr>
          <w:p w:rsidR="00A94FED" w:rsidRPr="00B06054" w:rsidRDefault="00A94FED" w:rsidP="001E4FE3">
            <w:pPr>
              <w:jc w:val="center"/>
              <w:rPr>
                <w:rFonts w:cs="Arial"/>
                <w:sz w:val="22"/>
                <w:szCs w:val="22"/>
              </w:rPr>
            </w:pPr>
            <w:r w:rsidRPr="00B06054">
              <w:rPr>
                <w:rFonts w:cs="Arial"/>
                <w:sz w:val="22"/>
                <w:szCs w:val="22"/>
              </w:rPr>
              <w:t>3</w:t>
            </w:r>
          </w:p>
        </w:tc>
        <w:tc>
          <w:tcPr>
            <w:tcW w:w="540" w:type="pct"/>
          </w:tcPr>
          <w:p w:rsidR="00A94FED" w:rsidRPr="00B06054" w:rsidRDefault="00A94FED" w:rsidP="001E4FE3">
            <w:pPr>
              <w:jc w:val="center"/>
              <w:rPr>
                <w:rFonts w:cs="Arial"/>
                <w:sz w:val="22"/>
                <w:szCs w:val="22"/>
              </w:rPr>
            </w:pPr>
            <w:r w:rsidRPr="00B06054">
              <w:rPr>
                <w:rFonts w:cs="Arial"/>
                <w:sz w:val="22"/>
                <w:szCs w:val="22"/>
              </w:rPr>
              <w:t>3.5</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Falta de lámparas direccionales</w:t>
            </w:r>
          </w:p>
        </w:tc>
        <w:tc>
          <w:tcPr>
            <w:tcW w:w="395" w:type="pct"/>
          </w:tcPr>
          <w:p w:rsidR="00A94FED" w:rsidRPr="00B06054" w:rsidRDefault="00A94FED" w:rsidP="001E4FE3">
            <w:pPr>
              <w:jc w:val="center"/>
              <w:rPr>
                <w:rFonts w:cs="Arial"/>
                <w:sz w:val="22"/>
                <w:szCs w:val="22"/>
              </w:rPr>
            </w:pPr>
            <w:r w:rsidRPr="00B06054">
              <w:rPr>
                <w:rFonts w:cs="Arial"/>
                <w:sz w:val="22"/>
                <w:szCs w:val="22"/>
              </w:rPr>
              <w:t>3</w:t>
            </w:r>
          </w:p>
        </w:tc>
        <w:tc>
          <w:tcPr>
            <w:tcW w:w="540" w:type="pct"/>
          </w:tcPr>
          <w:p w:rsidR="00A94FED" w:rsidRPr="00B06054" w:rsidRDefault="00A94FED" w:rsidP="001E4FE3">
            <w:pPr>
              <w:jc w:val="center"/>
              <w:rPr>
                <w:rFonts w:cs="Arial"/>
                <w:sz w:val="22"/>
                <w:szCs w:val="22"/>
              </w:rPr>
            </w:pPr>
            <w:r w:rsidRPr="00B06054">
              <w:rPr>
                <w:rFonts w:cs="Arial"/>
                <w:sz w:val="22"/>
                <w:szCs w:val="22"/>
              </w:rPr>
              <w:t>3.5</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Falta de lámparas rojas posteriores o amarillas delanteras</w:t>
            </w:r>
          </w:p>
        </w:tc>
        <w:tc>
          <w:tcPr>
            <w:tcW w:w="395" w:type="pct"/>
          </w:tcPr>
          <w:p w:rsidR="00A94FED" w:rsidRPr="00B06054" w:rsidRDefault="00A94FED" w:rsidP="001E4FE3">
            <w:pPr>
              <w:jc w:val="center"/>
              <w:rPr>
                <w:rFonts w:cs="Arial"/>
                <w:sz w:val="22"/>
                <w:szCs w:val="22"/>
              </w:rPr>
            </w:pPr>
            <w:r w:rsidRPr="00B06054">
              <w:rPr>
                <w:rFonts w:cs="Arial"/>
                <w:sz w:val="22"/>
                <w:szCs w:val="22"/>
              </w:rPr>
              <w:t>3</w:t>
            </w:r>
          </w:p>
        </w:tc>
        <w:tc>
          <w:tcPr>
            <w:tcW w:w="540" w:type="pct"/>
          </w:tcPr>
          <w:p w:rsidR="00A94FED" w:rsidRPr="00B06054" w:rsidRDefault="00A94FED" w:rsidP="001E4FE3">
            <w:pPr>
              <w:jc w:val="center"/>
              <w:rPr>
                <w:rFonts w:cs="Arial"/>
                <w:sz w:val="22"/>
                <w:szCs w:val="22"/>
              </w:rPr>
            </w:pPr>
            <w:r w:rsidRPr="00B06054">
              <w:rPr>
                <w:rFonts w:cs="Arial"/>
                <w:sz w:val="22"/>
                <w:szCs w:val="22"/>
              </w:rPr>
              <w:t>3.5</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Falta de luz intermitente</w:t>
            </w:r>
          </w:p>
        </w:tc>
        <w:tc>
          <w:tcPr>
            <w:tcW w:w="395" w:type="pct"/>
          </w:tcPr>
          <w:p w:rsidR="00A94FED" w:rsidRPr="00B06054" w:rsidRDefault="00A94FED" w:rsidP="001E4FE3">
            <w:pPr>
              <w:jc w:val="center"/>
              <w:rPr>
                <w:rFonts w:cs="Arial"/>
                <w:sz w:val="22"/>
                <w:szCs w:val="22"/>
              </w:rPr>
            </w:pPr>
            <w:r w:rsidRPr="00B06054">
              <w:rPr>
                <w:rFonts w:cs="Arial"/>
                <w:sz w:val="22"/>
                <w:szCs w:val="22"/>
              </w:rPr>
              <w:t>3</w:t>
            </w:r>
          </w:p>
        </w:tc>
        <w:tc>
          <w:tcPr>
            <w:tcW w:w="540" w:type="pct"/>
          </w:tcPr>
          <w:p w:rsidR="00A94FED" w:rsidRPr="00B06054" w:rsidRDefault="00A94FED" w:rsidP="001E4FE3">
            <w:pPr>
              <w:jc w:val="center"/>
              <w:rPr>
                <w:rFonts w:cs="Arial"/>
                <w:sz w:val="22"/>
                <w:szCs w:val="22"/>
              </w:rPr>
            </w:pPr>
            <w:r w:rsidRPr="00B06054">
              <w:rPr>
                <w:rFonts w:cs="Arial"/>
                <w:sz w:val="22"/>
                <w:szCs w:val="22"/>
              </w:rPr>
              <w:t>3.5</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 xml:space="preserve">Falta de luz roja indicadora de </w:t>
            </w:r>
            <w:proofErr w:type="spellStart"/>
            <w:r w:rsidRPr="00B06054">
              <w:rPr>
                <w:rFonts w:cs="Arial"/>
                <w:sz w:val="22"/>
                <w:szCs w:val="22"/>
              </w:rPr>
              <w:t>frenaje</w:t>
            </w:r>
            <w:proofErr w:type="spellEnd"/>
          </w:p>
        </w:tc>
        <w:tc>
          <w:tcPr>
            <w:tcW w:w="395" w:type="pct"/>
          </w:tcPr>
          <w:p w:rsidR="00A94FED" w:rsidRPr="00B06054" w:rsidRDefault="00A94FED" w:rsidP="001E4FE3">
            <w:pPr>
              <w:jc w:val="center"/>
              <w:rPr>
                <w:rFonts w:cs="Arial"/>
                <w:sz w:val="22"/>
                <w:szCs w:val="22"/>
              </w:rPr>
            </w:pPr>
            <w:r w:rsidRPr="00B06054">
              <w:rPr>
                <w:rFonts w:cs="Arial"/>
                <w:sz w:val="22"/>
                <w:szCs w:val="22"/>
              </w:rPr>
              <w:t>3</w:t>
            </w:r>
          </w:p>
        </w:tc>
        <w:tc>
          <w:tcPr>
            <w:tcW w:w="540" w:type="pct"/>
          </w:tcPr>
          <w:p w:rsidR="00A94FED" w:rsidRPr="00B06054" w:rsidRDefault="00A94FED" w:rsidP="001E4FE3">
            <w:pPr>
              <w:jc w:val="center"/>
              <w:rPr>
                <w:rFonts w:cs="Arial"/>
                <w:sz w:val="22"/>
                <w:szCs w:val="22"/>
              </w:rPr>
            </w:pPr>
            <w:r w:rsidRPr="00B06054">
              <w:rPr>
                <w:rFonts w:cs="Arial"/>
                <w:sz w:val="22"/>
                <w:szCs w:val="22"/>
              </w:rPr>
              <w:t>3.5</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Mala colocación de faros principales</w:t>
            </w:r>
          </w:p>
        </w:tc>
        <w:tc>
          <w:tcPr>
            <w:tcW w:w="395" w:type="pct"/>
          </w:tcPr>
          <w:p w:rsidR="00A94FED" w:rsidRPr="00B06054" w:rsidRDefault="00A94FED" w:rsidP="001E4FE3">
            <w:pPr>
              <w:jc w:val="center"/>
              <w:rPr>
                <w:rFonts w:cs="Arial"/>
                <w:sz w:val="22"/>
                <w:szCs w:val="22"/>
              </w:rPr>
            </w:pPr>
            <w:r w:rsidRPr="00B06054">
              <w:rPr>
                <w:rFonts w:cs="Arial"/>
                <w:sz w:val="22"/>
                <w:szCs w:val="22"/>
              </w:rPr>
              <w:t>2</w:t>
            </w:r>
          </w:p>
        </w:tc>
        <w:tc>
          <w:tcPr>
            <w:tcW w:w="540" w:type="pct"/>
          </w:tcPr>
          <w:p w:rsidR="00A94FED" w:rsidRPr="00B06054" w:rsidRDefault="00A94FED" w:rsidP="001E4FE3">
            <w:pPr>
              <w:jc w:val="center"/>
              <w:rPr>
                <w:rFonts w:cs="Arial"/>
                <w:sz w:val="22"/>
                <w:szCs w:val="22"/>
              </w:rPr>
            </w:pPr>
            <w:r w:rsidRPr="00B06054">
              <w:rPr>
                <w:rFonts w:cs="Arial"/>
                <w:sz w:val="22"/>
                <w:szCs w:val="22"/>
              </w:rPr>
              <w:t>2.5</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Estacionarse a más de 30cm de la cera</w:t>
            </w:r>
          </w:p>
        </w:tc>
        <w:tc>
          <w:tcPr>
            <w:tcW w:w="395" w:type="pct"/>
          </w:tcPr>
          <w:p w:rsidR="00A94FED" w:rsidRPr="00B06054" w:rsidRDefault="00A94FED" w:rsidP="001E4FE3">
            <w:pPr>
              <w:jc w:val="center"/>
              <w:rPr>
                <w:rFonts w:cs="Arial"/>
                <w:sz w:val="22"/>
                <w:szCs w:val="22"/>
              </w:rPr>
            </w:pPr>
            <w:r w:rsidRPr="00B06054">
              <w:rPr>
                <w:rFonts w:cs="Arial"/>
                <w:sz w:val="22"/>
                <w:szCs w:val="22"/>
              </w:rPr>
              <w:t>2</w:t>
            </w:r>
          </w:p>
        </w:tc>
        <w:tc>
          <w:tcPr>
            <w:tcW w:w="540" w:type="pct"/>
          </w:tcPr>
          <w:p w:rsidR="00A94FED" w:rsidRPr="00B06054" w:rsidRDefault="00A94FED" w:rsidP="001E4FE3">
            <w:pPr>
              <w:jc w:val="center"/>
              <w:rPr>
                <w:rFonts w:cs="Arial"/>
                <w:sz w:val="22"/>
                <w:szCs w:val="22"/>
              </w:rPr>
            </w:pPr>
            <w:r w:rsidRPr="00B06054">
              <w:rPr>
                <w:rFonts w:cs="Arial"/>
                <w:sz w:val="22"/>
                <w:szCs w:val="22"/>
              </w:rPr>
              <w:t>2.5</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Estacionarse a menos de 5mts. de la estación de bomberos</w:t>
            </w:r>
          </w:p>
        </w:tc>
        <w:tc>
          <w:tcPr>
            <w:tcW w:w="395" w:type="pct"/>
          </w:tcPr>
          <w:p w:rsidR="00A94FED" w:rsidRPr="00B06054" w:rsidRDefault="00A94FED" w:rsidP="001E4FE3">
            <w:pPr>
              <w:jc w:val="center"/>
              <w:rPr>
                <w:rFonts w:cs="Arial"/>
                <w:sz w:val="22"/>
                <w:szCs w:val="22"/>
              </w:rPr>
            </w:pPr>
            <w:r w:rsidRPr="00B06054">
              <w:rPr>
                <w:rFonts w:cs="Arial"/>
                <w:sz w:val="22"/>
                <w:szCs w:val="22"/>
              </w:rPr>
              <w:t>3</w:t>
            </w:r>
          </w:p>
        </w:tc>
        <w:tc>
          <w:tcPr>
            <w:tcW w:w="540" w:type="pct"/>
          </w:tcPr>
          <w:p w:rsidR="00A94FED" w:rsidRPr="00B06054" w:rsidRDefault="00A94FED" w:rsidP="001E4FE3">
            <w:pPr>
              <w:jc w:val="center"/>
              <w:rPr>
                <w:rFonts w:cs="Arial"/>
                <w:sz w:val="22"/>
                <w:szCs w:val="22"/>
              </w:rPr>
            </w:pPr>
            <w:r w:rsidRPr="00B06054">
              <w:rPr>
                <w:rFonts w:cs="Arial"/>
                <w:sz w:val="22"/>
                <w:szCs w:val="22"/>
              </w:rPr>
              <w:t>3.5</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Estacionarse en doble fila</w:t>
            </w:r>
          </w:p>
        </w:tc>
        <w:tc>
          <w:tcPr>
            <w:tcW w:w="395" w:type="pct"/>
          </w:tcPr>
          <w:p w:rsidR="00A94FED" w:rsidRPr="00B06054" w:rsidRDefault="00A94FED" w:rsidP="001E4FE3">
            <w:pPr>
              <w:jc w:val="center"/>
              <w:rPr>
                <w:rFonts w:cs="Arial"/>
                <w:sz w:val="22"/>
                <w:szCs w:val="22"/>
              </w:rPr>
            </w:pPr>
            <w:r w:rsidRPr="00B06054">
              <w:rPr>
                <w:rFonts w:cs="Arial"/>
                <w:sz w:val="22"/>
                <w:szCs w:val="22"/>
              </w:rPr>
              <w:t>2</w:t>
            </w:r>
          </w:p>
        </w:tc>
        <w:tc>
          <w:tcPr>
            <w:tcW w:w="540" w:type="pct"/>
          </w:tcPr>
          <w:p w:rsidR="00A94FED" w:rsidRPr="00B06054" w:rsidRDefault="00A94FED" w:rsidP="001E4FE3">
            <w:pPr>
              <w:jc w:val="center"/>
              <w:rPr>
                <w:rFonts w:cs="Arial"/>
                <w:sz w:val="22"/>
                <w:szCs w:val="22"/>
              </w:rPr>
            </w:pPr>
            <w:r w:rsidRPr="00B06054">
              <w:rPr>
                <w:rFonts w:cs="Arial"/>
                <w:sz w:val="22"/>
                <w:szCs w:val="22"/>
              </w:rPr>
              <w:t>2.5</w:t>
            </w:r>
          </w:p>
        </w:tc>
      </w:tr>
      <w:tr w:rsidR="00A94FED" w:rsidRPr="00B06054" w:rsidTr="001E4FE3">
        <w:trPr>
          <w:trHeight w:val="85"/>
        </w:trPr>
        <w:tc>
          <w:tcPr>
            <w:tcW w:w="4065" w:type="pct"/>
          </w:tcPr>
          <w:p w:rsidR="00A94FED" w:rsidRPr="00B06054" w:rsidRDefault="00A94FED" w:rsidP="001E4FE3">
            <w:pPr>
              <w:rPr>
                <w:rFonts w:cs="Arial"/>
                <w:sz w:val="22"/>
                <w:szCs w:val="22"/>
              </w:rPr>
            </w:pPr>
            <w:r w:rsidRPr="00B06054">
              <w:rPr>
                <w:rFonts w:cs="Arial"/>
                <w:sz w:val="22"/>
                <w:szCs w:val="22"/>
              </w:rPr>
              <w:t>Estacionarse en la confluencia de 2 calles</w:t>
            </w:r>
          </w:p>
        </w:tc>
        <w:tc>
          <w:tcPr>
            <w:tcW w:w="395" w:type="pct"/>
          </w:tcPr>
          <w:p w:rsidR="00A94FED" w:rsidRPr="00B06054" w:rsidRDefault="00A94FED" w:rsidP="001E4FE3">
            <w:pPr>
              <w:jc w:val="center"/>
              <w:rPr>
                <w:rFonts w:cs="Arial"/>
                <w:sz w:val="22"/>
                <w:szCs w:val="22"/>
              </w:rPr>
            </w:pPr>
            <w:r w:rsidRPr="00B06054">
              <w:rPr>
                <w:rFonts w:cs="Arial"/>
                <w:sz w:val="22"/>
                <w:szCs w:val="22"/>
              </w:rPr>
              <w:t>3</w:t>
            </w:r>
          </w:p>
        </w:tc>
        <w:tc>
          <w:tcPr>
            <w:tcW w:w="540" w:type="pct"/>
          </w:tcPr>
          <w:p w:rsidR="00A94FED" w:rsidRPr="00B06054" w:rsidRDefault="00A94FED" w:rsidP="001E4FE3">
            <w:pPr>
              <w:jc w:val="center"/>
              <w:rPr>
                <w:rFonts w:cs="Arial"/>
                <w:sz w:val="22"/>
                <w:szCs w:val="22"/>
              </w:rPr>
            </w:pPr>
            <w:r w:rsidRPr="00B06054">
              <w:rPr>
                <w:rFonts w:cs="Arial"/>
                <w:sz w:val="22"/>
                <w:szCs w:val="22"/>
              </w:rPr>
              <w:t>3.5</w:t>
            </w:r>
          </w:p>
        </w:tc>
      </w:tr>
      <w:tr w:rsidR="00A94FED" w:rsidRPr="00B06054" w:rsidTr="001E4FE3">
        <w:trPr>
          <w:trHeight w:val="143"/>
        </w:trPr>
        <w:tc>
          <w:tcPr>
            <w:tcW w:w="4065" w:type="pct"/>
          </w:tcPr>
          <w:p w:rsidR="00A94FED" w:rsidRPr="00B06054" w:rsidRDefault="00A94FED" w:rsidP="001E4FE3">
            <w:pPr>
              <w:rPr>
                <w:rFonts w:cs="Arial"/>
                <w:sz w:val="22"/>
                <w:szCs w:val="22"/>
              </w:rPr>
            </w:pPr>
            <w:r w:rsidRPr="00B06054">
              <w:rPr>
                <w:rFonts w:cs="Arial"/>
                <w:sz w:val="22"/>
                <w:szCs w:val="22"/>
              </w:rPr>
              <w:t>Estacionarse en sentido contrario</w:t>
            </w:r>
          </w:p>
        </w:tc>
        <w:tc>
          <w:tcPr>
            <w:tcW w:w="395" w:type="pct"/>
          </w:tcPr>
          <w:p w:rsidR="00A94FED" w:rsidRPr="00B06054" w:rsidRDefault="00A94FED" w:rsidP="001E4FE3">
            <w:pPr>
              <w:jc w:val="center"/>
              <w:rPr>
                <w:rFonts w:cs="Arial"/>
                <w:sz w:val="22"/>
                <w:szCs w:val="22"/>
              </w:rPr>
            </w:pPr>
            <w:r w:rsidRPr="00B06054">
              <w:rPr>
                <w:rFonts w:cs="Arial"/>
                <w:sz w:val="22"/>
                <w:szCs w:val="22"/>
              </w:rPr>
              <w:t>2</w:t>
            </w:r>
          </w:p>
        </w:tc>
        <w:tc>
          <w:tcPr>
            <w:tcW w:w="540" w:type="pct"/>
          </w:tcPr>
          <w:p w:rsidR="00A94FED" w:rsidRPr="00B06054" w:rsidRDefault="00A94FED" w:rsidP="001E4FE3">
            <w:pPr>
              <w:jc w:val="center"/>
              <w:rPr>
                <w:rFonts w:cs="Arial"/>
                <w:sz w:val="22"/>
                <w:szCs w:val="22"/>
              </w:rPr>
            </w:pPr>
            <w:r w:rsidRPr="00B06054">
              <w:rPr>
                <w:rFonts w:cs="Arial"/>
                <w:sz w:val="22"/>
                <w:szCs w:val="22"/>
              </w:rPr>
              <w:t>2.5</w:t>
            </w:r>
          </w:p>
        </w:tc>
      </w:tr>
      <w:tr w:rsidR="00A94FED" w:rsidRPr="00B06054" w:rsidTr="001E4FE3">
        <w:trPr>
          <w:trHeight w:val="142"/>
        </w:trPr>
        <w:tc>
          <w:tcPr>
            <w:tcW w:w="4065" w:type="pct"/>
          </w:tcPr>
          <w:p w:rsidR="00A94FED" w:rsidRPr="00B06054" w:rsidRDefault="00A94FED" w:rsidP="001E4FE3">
            <w:pPr>
              <w:rPr>
                <w:rFonts w:cs="Arial"/>
                <w:sz w:val="22"/>
                <w:szCs w:val="22"/>
              </w:rPr>
            </w:pPr>
            <w:r w:rsidRPr="00B06054">
              <w:rPr>
                <w:rFonts w:cs="Arial"/>
                <w:sz w:val="22"/>
                <w:szCs w:val="22"/>
              </w:rPr>
              <w:t xml:space="preserve">Conducir sin precaución </w:t>
            </w:r>
          </w:p>
        </w:tc>
        <w:tc>
          <w:tcPr>
            <w:tcW w:w="395" w:type="pct"/>
          </w:tcPr>
          <w:p w:rsidR="00A94FED" w:rsidRPr="00B06054" w:rsidRDefault="00A94FED" w:rsidP="001E4FE3">
            <w:pPr>
              <w:jc w:val="center"/>
              <w:rPr>
                <w:rFonts w:cs="Arial"/>
                <w:sz w:val="22"/>
                <w:szCs w:val="22"/>
              </w:rPr>
            </w:pPr>
            <w:r w:rsidRPr="00B06054">
              <w:rPr>
                <w:rFonts w:cs="Arial"/>
                <w:sz w:val="22"/>
                <w:szCs w:val="22"/>
              </w:rPr>
              <w:t>3</w:t>
            </w:r>
          </w:p>
        </w:tc>
        <w:tc>
          <w:tcPr>
            <w:tcW w:w="540" w:type="pct"/>
          </w:tcPr>
          <w:p w:rsidR="00A94FED" w:rsidRPr="00B06054" w:rsidRDefault="00A94FED" w:rsidP="001E4FE3">
            <w:pPr>
              <w:jc w:val="center"/>
              <w:rPr>
                <w:rFonts w:cs="Arial"/>
                <w:sz w:val="22"/>
                <w:szCs w:val="22"/>
              </w:rPr>
            </w:pPr>
            <w:r w:rsidRPr="00B06054">
              <w:rPr>
                <w:rFonts w:cs="Arial"/>
                <w:sz w:val="22"/>
                <w:szCs w:val="22"/>
              </w:rPr>
              <w:t>5</w:t>
            </w:r>
          </w:p>
        </w:tc>
      </w:tr>
      <w:tr w:rsidR="00A94FED" w:rsidRPr="00B06054" w:rsidTr="001E4FE3">
        <w:tc>
          <w:tcPr>
            <w:tcW w:w="5000" w:type="pct"/>
            <w:gridSpan w:val="3"/>
          </w:tcPr>
          <w:p w:rsidR="00A94FED" w:rsidRPr="00B06054" w:rsidRDefault="00A94FED" w:rsidP="001E4FE3">
            <w:pPr>
              <w:rPr>
                <w:rFonts w:cs="Arial"/>
                <w:b/>
                <w:sz w:val="22"/>
                <w:szCs w:val="22"/>
              </w:rPr>
            </w:pPr>
          </w:p>
          <w:p w:rsidR="00A94FED" w:rsidRPr="00B06054" w:rsidRDefault="00A94FED" w:rsidP="001E4FE3">
            <w:pPr>
              <w:rPr>
                <w:rFonts w:cs="Arial"/>
                <w:sz w:val="22"/>
                <w:szCs w:val="22"/>
              </w:rPr>
            </w:pPr>
            <w:r w:rsidRPr="00B06054">
              <w:rPr>
                <w:rFonts w:cs="Arial"/>
                <w:b/>
                <w:sz w:val="22"/>
                <w:szCs w:val="22"/>
              </w:rPr>
              <w:t>MEDIO AMBIENTE</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Obstaculizar estacionamiento</w:t>
            </w:r>
          </w:p>
        </w:tc>
        <w:tc>
          <w:tcPr>
            <w:tcW w:w="395" w:type="pct"/>
          </w:tcPr>
          <w:p w:rsidR="00A94FED" w:rsidRPr="00B06054" w:rsidRDefault="00A94FED" w:rsidP="001E4FE3">
            <w:pPr>
              <w:jc w:val="center"/>
              <w:rPr>
                <w:rFonts w:cs="Arial"/>
                <w:sz w:val="22"/>
                <w:szCs w:val="22"/>
              </w:rPr>
            </w:pPr>
            <w:r w:rsidRPr="00B06054">
              <w:rPr>
                <w:rFonts w:cs="Arial"/>
                <w:sz w:val="22"/>
                <w:szCs w:val="22"/>
              </w:rPr>
              <w:t>2</w:t>
            </w:r>
          </w:p>
        </w:tc>
        <w:tc>
          <w:tcPr>
            <w:tcW w:w="540" w:type="pct"/>
          </w:tcPr>
          <w:p w:rsidR="00A94FED" w:rsidRPr="00B06054" w:rsidRDefault="00A94FED" w:rsidP="001E4FE3">
            <w:pPr>
              <w:jc w:val="center"/>
              <w:rPr>
                <w:rFonts w:cs="Arial"/>
                <w:sz w:val="22"/>
                <w:szCs w:val="22"/>
              </w:rPr>
            </w:pPr>
            <w:r w:rsidRPr="00B06054">
              <w:rPr>
                <w:rFonts w:cs="Arial"/>
                <w:sz w:val="22"/>
                <w:szCs w:val="22"/>
              </w:rPr>
              <w:t>2.5</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lastRenderedPageBreak/>
              <w:t>Arrojar basura en la vía publica</w:t>
            </w:r>
          </w:p>
        </w:tc>
        <w:tc>
          <w:tcPr>
            <w:tcW w:w="395" w:type="pct"/>
          </w:tcPr>
          <w:p w:rsidR="00A94FED" w:rsidRPr="00B06054" w:rsidRDefault="00A94FED" w:rsidP="001E4FE3">
            <w:pPr>
              <w:jc w:val="center"/>
              <w:rPr>
                <w:rFonts w:cs="Arial"/>
                <w:sz w:val="22"/>
                <w:szCs w:val="22"/>
              </w:rPr>
            </w:pPr>
            <w:r w:rsidRPr="00B06054">
              <w:rPr>
                <w:rFonts w:cs="Arial"/>
                <w:sz w:val="22"/>
                <w:szCs w:val="22"/>
              </w:rPr>
              <w:t>4</w:t>
            </w:r>
          </w:p>
        </w:tc>
        <w:tc>
          <w:tcPr>
            <w:tcW w:w="540" w:type="pct"/>
          </w:tcPr>
          <w:p w:rsidR="00A94FED" w:rsidRPr="00B06054" w:rsidRDefault="00A94FED" w:rsidP="001E4FE3">
            <w:pPr>
              <w:jc w:val="center"/>
              <w:rPr>
                <w:rFonts w:cs="Arial"/>
                <w:sz w:val="22"/>
                <w:szCs w:val="22"/>
              </w:rPr>
            </w:pPr>
            <w:r w:rsidRPr="00B06054">
              <w:rPr>
                <w:rFonts w:cs="Arial"/>
                <w:sz w:val="22"/>
                <w:szCs w:val="22"/>
              </w:rPr>
              <w:t>4.5</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Circular sin engomado de verificación</w:t>
            </w:r>
          </w:p>
        </w:tc>
        <w:tc>
          <w:tcPr>
            <w:tcW w:w="395" w:type="pct"/>
          </w:tcPr>
          <w:p w:rsidR="00A94FED" w:rsidRPr="00B06054" w:rsidRDefault="00A94FED" w:rsidP="001E4FE3">
            <w:pPr>
              <w:jc w:val="center"/>
              <w:rPr>
                <w:rFonts w:cs="Arial"/>
                <w:sz w:val="22"/>
                <w:szCs w:val="22"/>
              </w:rPr>
            </w:pPr>
            <w:r w:rsidRPr="00B06054">
              <w:rPr>
                <w:rFonts w:cs="Arial"/>
                <w:sz w:val="22"/>
                <w:szCs w:val="22"/>
              </w:rPr>
              <w:t>2</w:t>
            </w:r>
          </w:p>
        </w:tc>
        <w:tc>
          <w:tcPr>
            <w:tcW w:w="540" w:type="pct"/>
          </w:tcPr>
          <w:p w:rsidR="00A94FED" w:rsidRPr="00B06054" w:rsidRDefault="00A94FED" w:rsidP="001E4FE3">
            <w:pPr>
              <w:jc w:val="center"/>
              <w:rPr>
                <w:rFonts w:cs="Arial"/>
                <w:sz w:val="22"/>
                <w:szCs w:val="22"/>
              </w:rPr>
            </w:pPr>
            <w:r w:rsidRPr="00B06054">
              <w:rPr>
                <w:rFonts w:cs="Arial"/>
                <w:sz w:val="22"/>
                <w:szCs w:val="22"/>
              </w:rPr>
              <w:t>2.5</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Emisión excesiva de humo o ruido</w:t>
            </w:r>
          </w:p>
        </w:tc>
        <w:tc>
          <w:tcPr>
            <w:tcW w:w="395" w:type="pct"/>
          </w:tcPr>
          <w:p w:rsidR="00A94FED" w:rsidRPr="00B06054" w:rsidRDefault="00A94FED" w:rsidP="001E4FE3">
            <w:pPr>
              <w:jc w:val="center"/>
              <w:rPr>
                <w:rFonts w:cs="Arial"/>
                <w:sz w:val="22"/>
                <w:szCs w:val="22"/>
              </w:rPr>
            </w:pPr>
            <w:r w:rsidRPr="00B06054">
              <w:rPr>
                <w:rFonts w:cs="Arial"/>
                <w:sz w:val="22"/>
                <w:szCs w:val="22"/>
              </w:rPr>
              <w:t>3</w:t>
            </w:r>
          </w:p>
        </w:tc>
        <w:tc>
          <w:tcPr>
            <w:tcW w:w="540" w:type="pct"/>
          </w:tcPr>
          <w:p w:rsidR="00A94FED" w:rsidRPr="00B06054" w:rsidRDefault="00A94FED" w:rsidP="001E4FE3">
            <w:pPr>
              <w:jc w:val="center"/>
              <w:rPr>
                <w:rFonts w:cs="Arial"/>
                <w:sz w:val="22"/>
                <w:szCs w:val="22"/>
              </w:rPr>
            </w:pPr>
            <w:r w:rsidRPr="00B06054">
              <w:rPr>
                <w:rFonts w:cs="Arial"/>
                <w:sz w:val="22"/>
                <w:szCs w:val="22"/>
              </w:rPr>
              <w:t>3.5</w:t>
            </w:r>
          </w:p>
        </w:tc>
      </w:tr>
      <w:tr w:rsidR="00A94FED" w:rsidRPr="00B06054" w:rsidTr="001E4FE3">
        <w:tc>
          <w:tcPr>
            <w:tcW w:w="5000" w:type="pct"/>
            <w:gridSpan w:val="3"/>
          </w:tcPr>
          <w:p w:rsidR="00A94FED" w:rsidRPr="00B06054" w:rsidRDefault="00A94FED" w:rsidP="001E4FE3">
            <w:pPr>
              <w:rPr>
                <w:rFonts w:cs="Arial"/>
                <w:b/>
                <w:sz w:val="22"/>
                <w:szCs w:val="22"/>
              </w:rPr>
            </w:pPr>
          </w:p>
          <w:p w:rsidR="00A94FED" w:rsidRPr="00B06054" w:rsidRDefault="00A94FED" w:rsidP="001E4FE3">
            <w:pPr>
              <w:rPr>
                <w:rFonts w:cs="Arial"/>
                <w:sz w:val="22"/>
                <w:szCs w:val="22"/>
              </w:rPr>
            </w:pPr>
            <w:r w:rsidRPr="00B06054">
              <w:rPr>
                <w:rFonts w:cs="Arial"/>
                <w:b/>
                <w:sz w:val="22"/>
                <w:szCs w:val="22"/>
              </w:rPr>
              <w:t>CEDER EL PASO</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No ceder el paso a peatones</w:t>
            </w:r>
          </w:p>
        </w:tc>
        <w:tc>
          <w:tcPr>
            <w:tcW w:w="395" w:type="pct"/>
          </w:tcPr>
          <w:p w:rsidR="00A94FED" w:rsidRPr="00B06054" w:rsidRDefault="00A94FED" w:rsidP="001E4FE3">
            <w:pPr>
              <w:jc w:val="center"/>
              <w:rPr>
                <w:rFonts w:cs="Arial"/>
                <w:sz w:val="22"/>
                <w:szCs w:val="22"/>
              </w:rPr>
            </w:pPr>
            <w:r w:rsidRPr="00B06054">
              <w:rPr>
                <w:rFonts w:cs="Arial"/>
                <w:sz w:val="22"/>
                <w:szCs w:val="22"/>
              </w:rPr>
              <w:t>3</w:t>
            </w:r>
          </w:p>
        </w:tc>
        <w:tc>
          <w:tcPr>
            <w:tcW w:w="540" w:type="pct"/>
          </w:tcPr>
          <w:p w:rsidR="00A94FED" w:rsidRPr="00B06054" w:rsidRDefault="00A94FED" w:rsidP="001E4FE3">
            <w:pPr>
              <w:jc w:val="center"/>
              <w:rPr>
                <w:rFonts w:cs="Arial"/>
                <w:sz w:val="22"/>
                <w:szCs w:val="22"/>
              </w:rPr>
            </w:pPr>
            <w:r w:rsidRPr="00B06054">
              <w:rPr>
                <w:rFonts w:cs="Arial"/>
                <w:sz w:val="22"/>
                <w:szCs w:val="22"/>
              </w:rPr>
              <w:t>3.5</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No ceder el paso en vía principal</w:t>
            </w:r>
          </w:p>
        </w:tc>
        <w:tc>
          <w:tcPr>
            <w:tcW w:w="395" w:type="pct"/>
          </w:tcPr>
          <w:p w:rsidR="00A94FED" w:rsidRPr="00B06054" w:rsidRDefault="00A94FED" w:rsidP="001E4FE3">
            <w:pPr>
              <w:jc w:val="center"/>
              <w:rPr>
                <w:rFonts w:cs="Arial"/>
                <w:sz w:val="22"/>
                <w:szCs w:val="22"/>
              </w:rPr>
            </w:pPr>
            <w:r w:rsidRPr="00B06054">
              <w:rPr>
                <w:rFonts w:cs="Arial"/>
                <w:sz w:val="22"/>
                <w:szCs w:val="22"/>
              </w:rPr>
              <w:t>3</w:t>
            </w:r>
          </w:p>
        </w:tc>
        <w:tc>
          <w:tcPr>
            <w:tcW w:w="540" w:type="pct"/>
          </w:tcPr>
          <w:p w:rsidR="00A94FED" w:rsidRPr="00B06054" w:rsidRDefault="00A94FED" w:rsidP="001E4FE3">
            <w:pPr>
              <w:jc w:val="center"/>
              <w:rPr>
                <w:rFonts w:cs="Arial"/>
                <w:sz w:val="22"/>
                <w:szCs w:val="22"/>
              </w:rPr>
            </w:pPr>
            <w:r w:rsidRPr="00B06054">
              <w:rPr>
                <w:rFonts w:cs="Arial"/>
                <w:sz w:val="22"/>
                <w:szCs w:val="22"/>
              </w:rPr>
              <w:t>3.5</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No ceder el paso a vehículos al dar vuelta a la izquierda</w:t>
            </w:r>
          </w:p>
        </w:tc>
        <w:tc>
          <w:tcPr>
            <w:tcW w:w="395" w:type="pct"/>
          </w:tcPr>
          <w:p w:rsidR="00A94FED" w:rsidRPr="00B06054" w:rsidRDefault="00A94FED" w:rsidP="001E4FE3">
            <w:pPr>
              <w:jc w:val="center"/>
              <w:rPr>
                <w:rFonts w:cs="Arial"/>
                <w:sz w:val="22"/>
                <w:szCs w:val="22"/>
              </w:rPr>
            </w:pPr>
            <w:r w:rsidRPr="00B06054">
              <w:rPr>
                <w:rFonts w:cs="Arial"/>
                <w:sz w:val="22"/>
                <w:szCs w:val="22"/>
              </w:rPr>
              <w:t>6</w:t>
            </w:r>
          </w:p>
        </w:tc>
        <w:tc>
          <w:tcPr>
            <w:tcW w:w="540" w:type="pct"/>
          </w:tcPr>
          <w:p w:rsidR="00A94FED" w:rsidRPr="00B06054" w:rsidRDefault="00A94FED" w:rsidP="001E4FE3">
            <w:pPr>
              <w:jc w:val="center"/>
              <w:rPr>
                <w:rFonts w:cs="Arial"/>
                <w:sz w:val="22"/>
                <w:szCs w:val="22"/>
              </w:rPr>
            </w:pPr>
            <w:r w:rsidRPr="00B06054">
              <w:rPr>
                <w:rFonts w:cs="Arial"/>
                <w:sz w:val="22"/>
                <w:szCs w:val="22"/>
              </w:rPr>
              <w:t>7</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 xml:space="preserve">No ceder el paso a vehículos de emergencia </w:t>
            </w:r>
          </w:p>
        </w:tc>
        <w:tc>
          <w:tcPr>
            <w:tcW w:w="395" w:type="pct"/>
          </w:tcPr>
          <w:p w:rsidR="00A94FED" w:rsidRPr="00B06054" w:rsidRDefault="00A94FED" w:rsidP="001E4FE3">
            <w:pPr>
              <w:jc w:val="center"/>
              <w:rPr>
                <w:rFonts w:cs="Arial"/>
                <w:sz w:val="22"/>
                <w:szCs w:val="22"/>
              </w:rPr>
            </w:pPr>
            <w:r w:rsidRPr="00B06054">
              <w:rPr>
                <w:rFonts w:cs="Arial"/>
                <w:sz w:val="22"/>
                <w:szCs w:val="22"/>
              </w:rPr>
              <w:t>10</w:t>
            </w:r>
          </w:p>
        </w:tc>
        <w:tc>
          <w:tcPr>
            <w:tcW w:w="540" w:type="pct"/>
          </w:tcPr>
          <w:p w:rsidR="00A94FED" w:rsidRPr="00B06054" w:rsidRDefault="00A94FED" w:rsidP="001E4FE3">
            <w:pPr>
              <w:jc w:val="center"/>
              <w:rPr>
                <w:rFonts w:cs="Arial"/>
                <w:sz w:val="22"/>
                <w:szCs w:val="22"/>
              </w:rPr>
            </w:pPr>
            <w:r w:rsidRPr="00B06054">
              <w:rPr>
                <w:rFonts w:cs="Arial"/>
                <w:sz w:val="22"/>
                <w:szCs w:val="22"/>
              </w:rPr>
              <w:t>15</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No detenerse para ceder el paso en el ascenso y descenso de menores al transporte escolar</w:t>
            </w:r>
          </w:p>
        </w:tc>
        <w:tc>
          <w:tcPr>
            <w:tcW w:w="395" w:type="pct"/>
          </w:tcPr>
          <w:p w:rsidR="00A94FED" w:rsidRPr="00B06054" w:rsidRDefault="00A94FED" w:rsidP="001E4FE3">
            <w:pPr>
              <w:jc w:val="center"/>
              <w:rPr>
                <w:rFonts w:cs="Arial"/>
                <w:sz w:val="22"/>
                <w:szCs w:val="22"/>
              </w:rPr>
            </w:pPr>
          </w:p>
          <w:p w:rsidR="00A94FED" w:rsidRPr="00B06054" w:rsidRDefault="00A94FED" w:rsidP="001E4FE3">
            <w:pPr>
              <w:jc w:val="center"/>
              <w:rPr>
                <w:rFonts w:cs="Arial"/>
                <w:sz w:val="22"/>
                <w:szCs w:val="22"/>
              </w:rPr>
            </w:pPr>
            <w:r w:rsidRPr="00B06054">
              <w:rPr>
                <w:rFonts w:cs="Arial"/>
                <w:sz w:val="22"/>
                <w:szCs w:val="22"/>
              </w:rPr>
              <w:t>4</w:t>
            </w:r>
          </w:p>
        </w:tc>
        <w:tc>
          <w:tcPr>
            <w:tcW w:w="540" w:type="pct"/>
          </w:tcPr>
          <w:p w:rsidR="00A94FED" w:rsidRPr="00B06054" w:rsidRDefault="00A94FED" w:rsidP="001E4FE3">
            <w:pPr>
              <w:jc w:val="center"/>
              <w:rPr>
                <w:rFonts w:cs="Arial"/>
                <w:sz w:val="22"/>
                <w:szCs w:val="22"/>
              </w:rPr>
            </w:pPr>
          </w:p>
          <w:p w:rsidR="00A94FED" w:rsidRPr="00B06054" w:rsidRDefault="00A94FED" w:rsidP="001E4FE3">
            <w:pPr>
              <w:jc w:val="center"/>
              <w:rPr>
                <w:rFonts w:cs="Arial"/>
                <w:sz w:val="22"/>
                <w:szCs w:val="22"/>
              </w:rPr>
            </w:pPr>
            <w:r w:rsidRPr="00B06054">
              <w:rPr>
                <w:rFonts w:cs="Arial"/>
                <w:sz w:val="22"/>
                <w:szCs w:val="22"/>
              </w:rPr>
              <w:t>4.5</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Sonido alto</w:t>
            </w:r>
          </w:p>
        </w:tc>
        <w:tc>
          <w:tcPr>
            <w:tcW w:w="395" w:type="pct"/>
          </w:tcPr>
          <w:p w:rsidR="00A94FED" w:rsidRPr="00B06054" w:rsidRDefault="00A94FED" w:rsidP="001E4FE3">
            <w:pPr>
              <w:jc w:val="center"/>
              <w:rPr>
                <w:rFonts w:cs="Arial"/>
                <w:sz w:val="22"/>
                <w:szCs w:val="22"/>
              </w:rPr>
            </w:pPr>
            <w:r w:rsidRPr="00B06054">
              <w:rPr>
                <w:rFonts w:cs="Arial"/>
                <w:sz w:val="22"/>
                <w:szCs w:val="22"/>
              </w:rPr>
              <w:t>4</w:t>
            </w:r>
          </w:p>
        </w:tc>
        <w:tc>
          <w:tcPr>
            <w:tcW w:w="540" w:type="pct"/>
          </w:tcPr>
          <w:p w:rsidR="00A94FED" w:rsidRPr="00B06054" w:rsidRDefault="00A94FED" w:rsidP="001E4FE3">
            <w:pPr>
              <w:jc w:val="center"/>
              <w:rPr>
                <w:rFonts w:cs="Arial"/>
                <w:sz w:val="22"/>
                <w:szCs w:val="22"/>
              </w:rPr>
            </w:pPr>
            <w:r w:rsidRPr="00B06054">
              <w:rPr>
                <w:rFonts w:cs="Arial"/>
                <w:sz w:val="22"/>
                <w:szCs w:val="22"/>
              </w:rPr>
              <w:t>4.5</w:t>
            </w:r>
          </w:p>
        </w:tc>
      </w:tr>
      <w:tr w:rsidR="00A94FED" w:rsidRPr="00B06054" w:rsidTr="001E4FE3">
        <w:tc>
          <w:tcPr>
            <w:tcW w:w="5000" w:type="pct"/>
            <w:gridSpan w:val="3"/>
          </w:tcPr>
          <w:p w:rsidR="00A94FED" w:rsidRPr="00B06054" w:rsidRDefault="00A94FED" w:rsidP="001E4FE3">
            <w:pPr>
              <w:rPr>
                <w:rFonts w:cs="Arial"/>
                <w:b/>
                <w:sz w:val="22"/>
                <w:szCs w:val="22"/>
              </w:rPr>
            </w:pPr>
          </w:p>
          <w:p w:rsidR="00A94FED" w:rsidRPr="00B06054" w:rsidRDefault="00A94FED" w:rsidP="001E4FE3">
            <w:pPr>
              <w:rPr>
                <w:rFonts w:cs="Arial"/>
                <w:sz w:val="22"/>
                <w:szCs w:val="22"/>
              </w:rPr>
            </w:pPr>
            <w:r w:rsidRPr="00B06054">
              <w:rPr>
                <w:rFonts w:cs="Arial"/>
                <w:b/>
                <w:sz w:val="22"/>
                <w:szCs w:val="22"/>
              </w:rPr>
              <w:t>CIRCULACIÓN</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 xml:space="preserve">Abandonar el vehículo en vía pública por más de 36 </w:t>
            </w:r>
            <w:proofErr w:type="spellStart"/>
            <w:r w:rsidRPr="00B06054">
              <w:rPr>
                <w:rFonts w:cs="Arial"/>
                <w:sz w:val="22"/>
                <w:szCs w:val="22"/>
              </w:rPr>
              <w:t>hrs</w:t>
            </w:r>
            <w:proofErr w:type="spellEnd"/>
          </w:p>
        </w:tc>
        <w:tc>
          <w:tcPr>
            <w:tcW w:w="395" w:type="pct"/>
          </w:tcPr>
          <w:p w:rsidR="00A94FED" w:rsidRPr="00B06054" w:rsidRDefault="00A94FED" w:rsidP="001E4FE3">
            <w:pPr>
              <w:jc w:val="center"/>
              <w:rPr>
                <w:rFonts w:cs="Arial"/>
                <w:sz w:val="22"/>
                <w:szCs w:val="22"/>
              </w:rPr>
            </w:pPr>
            <w:r w:rsidRPr="00B06054">
              <w:rPr>
                <w:rFonts w:cs="Arial"/>
                <w:sz w:val="22"/>
                <w:szCs w:val="22"/>
              </w:rPr>
              <w:t>5</w:t>
            </w:r>
          </w:p>
        </w:tc>
        <w:tc>
          <w:tcPr>
            <w:tcW w:w="540" w:type="pct"/>
          </w:tcPr>
          <w:p w:rsidR="00A94FED" w:rsidRPr="00B06054" w:rsidRDefault="00A94FED" w:rsidP="001E4FE3">
            <w:pPr>
              <w:jc w:val="center"/>
              <w:rPr>
                <w:rFonts w:cs="Arial"/>
                <w:sz w:val="22"/>
                <w:szCs w:val="22"/>
              </w:rPr>
            </w:pPr>
            <w:r w:rsidRPr="00B06054">
              <w:rPr>
                <w:rFonts w:cs="Arial"/>
                <w:sz w:val="22"/>
                <w:szCs w:val="22"/>
              </w:rPr>
              <w:t>9</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Anunciar maniobras que no se ejecutan</w:t>
            </w:r>
          </w:p>
        </w:tc>
        <w:tc>
          <w:tcPr>
            <w:tcW w:w="395" w:type="pct"/>
          </w:tcPr>
          <w:p w:rsidR="00A94FED" w:rsidRPr="00B06054" w:rsidRDefault="00A94FED" w:rsidP="001E4FE3">
            <w:pPr>
              <w:jc w:val="center"/>
              <w:rPr>
                <w:rFonts w:cs="Arial"/>
                <w:sz w:val="22"/>
                <w:szCs w:val="22"/>
              </w:rPr>
            </w:pPr>
            <w:r w:rsidRPr="00B06054">
              <w:rPr>
                <w:rFonts w:cs="Arial"/>
                <w:sz w:val="22"/>
                <w:szCs w:val="22"/>
              </w:rPr>
              <w:t>3</w:t>
            </w:r>
          </w:p>
        </w:tc>
        <w:tc>
          <w:tcPr>
            <w:tcW w:w="540" w:type="pct"/>
          </w:tcPr>
          <w:p w:rsidR="00A94FED" w:rsidRPr="00B06054" w:rsidRDefault="00A94FED" w:rsidP="001E4FE3">
            <w:pPr>
              <w:jc w:val="center"/>
              <w:rPr>
                <w:rFonts w:cs="Arial"/>
                <w:sz w:val="22"/>
                <w:szCs w:val="22"/>
              </w:rPr>
            </w:pPr>
            <w:r w:rsidRPr="00B06054">
              <w:rPr>
                <w:rFonts w:cs="Arial"/>
                <w:sz w:val="22"/>
                <w:szCs w:val="22"/>
              </w:rPr>
              <w:t>4.5</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Cambiar carril sin previo aviso</w:t>
            </w:r>
          </w:p>
        </w:tc>
        <w:tc>
          <w:tcPr>
            <w:tcW w:w="395" w:type="pct"/>
          </w:tcPr>
          <w:p w:rsidR="00A94FED" w:rsidRPr="00B06054" w:rsidRDefault="00A94FED" w:rsidP="001E4FE3">
            <w:pPr>
              <w:jc w:val="center"/>
              <w:rPr>
                <w:rFonts w:cs="Arial"/>
                <w:sz w:val="22"/>
                <w:szCs w:val="22"/>
              </w:rPr>
            </w:pPr>
            <w:r w:rsidRPr="00B06054">
              <w:rPr>
                <w:rFonts w:cs="Arial"/>
                <w:sz w:val="22"/>
                <w:szCs w:val="22"/>
              </w:rPr>
              <w:t>3</w:t>
            </w:r>
          </w:p>
        </w:tc>
        <w:tc>
          <w:tcPr>
            <w:tcW w:w="540" w:type="pct"/>
          </w:tcPr>
          <w:p w:rsidR="00A94FED" w:rsidRPr="00B06054" w:rsidRDefault="00A94FED" w:rsidP="001E4FE3">
            <w:pPr>
              <w:jc w:val="center"/>
              <w:rPr>
                <w:rFonts w:cs="Arial"/>
                <w:sz w:val="22"/>
                <w:szCs w:val="22"/>
              </w:rPr>
            </w:pPr>
            <w:r w:rsidRPr="00B06054">
              <w:rPr>
                <w:rFonts w:cs="Arial"/>
                <w:sz w:val="22"/>
                <w:szCs w:val="22"/>
              </w:rPr>
              <w:t>4.5</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Cambiar intempestivamente de carril</w:t>
            </w:r>
          </w:p>
        </w:tc>
        <w:tc>
          <w:tcPr>
            <w:tcW w:w="395" w:type="pct"/>
          </w:tcPr>
          <w:p w:rsidR="00A94FED" w:rsidRPr="00B06054" w:rsidRDefault="00A94FED" w:rsidP="001E4FE3">
            <w:pPr>
              <w:jc w:val="center"/>
              <w:rPr>
                <w:rFonts w:cs="Arial"/>
                <w:sz w:val="22"/>
                <w:szCs w:val="22"/>
              </w:rPr>
            </w:pPr>
            <w:r w:rsidRPr="00B06054">
              <w:rPr>
                <w:rFonts w:cs="Arial"/>
                <w:sz w:val="22"/>
                <w:szCs w:val="22"/>
              </w:rPr>
              <w:t>3</w:t>
            </w:r>
          </w:p>
        </w:tc>
        <w:tc>
          <w:tcPr>
            <w:tcW w:w="540" w:type="pct"/>
          </w:tcPr>
          <w:p w:rsidR="00A94FED" w:rsidRPr="00B06054" w:rsidRDefault="00A94FED" w:rsidP="001E4FE3">
            <w:pPr>
              <w:jc w:val="center"/>
              <w:rPr>
                <w:rFonts w:cs="Arial"/>
                <w:sz w:val="22"/>
                <w:szCs w:val="22"/>
              </w:rPr>
            </w:pPr>
            <w:r w:rsidRPr="00B06054">
              <w:rPr>
                <w:rFonts w:cs="Arial"/>
                <w:sz w:val="22"/>
                <w:szCs w:val="22"/>
              </w:rPr>
              <w:t>4.5</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Circular a más de 30km en zonas escolares, parques infantiles y hospitales</w:t>
            </w:r>
          </w:p>
        </w:tc>
        <w:tc>
          <w:tcPr>
            <w:tcW w:w="395" w:type="pct"/>
          </w:tcPr>
          <w:p w:rsidR="00A94FED" w:rsidRPr="00B06054" w:rsidRDefault="00A94FED" w:rsidP="001E4FE3">
            <w:pPr>
              <w:jc w:val="center"/>
              <w:rPr>
                <w:rFonts w:cs="Arial"/>
                <w:sz w:val="22"/>
                <w:szCs w:val="22"/>
              </w:rPr>
            </w:pPr>
            <w:r w:rsidRPr="00B06054">
              <w:rPr>
                <w:rFonts w:cs="Arial"/>
                <w:sz w:val="22"/>
                <w:szCs w:val="22"/>
              </w:rPr>
              <w:t>8</w:t>
            </w:r>
          </w:p>
        </w:tc>
        <w:tc>
          <w:tcPr>
            <w:tcW w:w="540" w:type="pct"/>
          </w:tcPr>
          <w:p w:rsidR="00A94FED" w:rsidRPr="00B06054" w:rsidRDefault="00A94FED" w:rsidP="001E4FE3">
            <w:pPr>
              <w:jc w:val="center"/>
              <w:rPr>
                <w:rFonts w:cs="Arial"/>
                <w:sz w:val="22"/>
                <w:szCs w:val="22"/>
              </w:rPr>
            </w:pPr>
            <w:r w:rsidRPr="00B06054">
              <w:rPr>
                <w:rFonts w:cs="Arial"/>
                <w:sz w:val="22"/>
                <w:szCs w:val="22"/>
              </w:rPr>
              <w:t>10</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Circular a mayor velocidad de la permitida</w:t>
            </w:r>
          </w:p>
        </w:tc>
        <w:tc>
          <w:tcPr>
            <w:tcW w:w="395" w:type="pct"/>
          </w:tcPr>
          <w:p w:rsidR="00A94FED" w:rsidRPr="00B06054" w:rsidRDefault="00A94FED" w:rsidP="001E4FE3">
            <w:pPr>
              <w:jc w:val="center"/>
              <w:rPr>
                <w:rFonts w:cs="Arial"/>
                <w:sz w:val="22"/>
                <w:szCs w:val="22"/>
              </w:rPr>
            </w:pPr>
            <w:r w:rsidRPr="00B06054">
              <w:rPr>
                <w:rFonts w:cs="Arial"/>
                <w:sz w:val="22"/>
                <w:szCs w:val="22"/>
              </w:rPr>
              <w:t>10</w:t>
            </w:r>
          </w:p>
        </w:tc>
        <w:tc>
          <w:tcPr>
            <w:tcW w:w="540" w:type="pct"/>
          </w:tcPr>
          <w:p w:rsidR="00A94FED" w:rsidRPr="00B06054" w:rsidRDefault="00A94FED" w:rsidP="001E4FE3">
            <w:pPr>
              <w:jc w:val="center"/>
              <w:rPr>
                <w:rFonts w:cs="Arial"/>
                <w:sz w:val="22"/>
                <w:szCs w:val="22"/>
              </w:rPr>
            </w:pPr>
            <w:r w:rsidRPr="00B06054">
              <w:rPr>
                <w:rFonts w:cs="Arial"/>
                <w:sz w:val="22"/>
                <w:szCs w:val="22"/>
              </w:rPr>
              <w:t>15</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Circular a velocidad tan baja que entorpezca el tránsito</w:t>
            </w:r>
          </w:p>
        </w:tc>
        <w:tc>
          <w:tcPr>
            <w:tcW w:w="395" w:type="pct"/>
          </w:tcPr>
          <w:p w:rsidR="00A94FED" w:rsidRPr="00B06054" w:rsidRDefault="00A94FED" w:rsidP="001E4FE3">
            <w:pPr>
              <w:jc w:val="center"/>
              <w:rPr>
                <w:rFonts w:cs="Arial"/>
                <w:sz w:val="22"/>
                <w:szCs w:val="22"/>
              </w:rPr>
            </w:pPr>
            <w:r w:rsidRPr="00B06054">
              <w:rPr>
                <w:rFonts w:cs="Arial"/>
                <w:sz w:val="22"/>
                <w:szCs w:val="22"/>
              </w:rPr>
              <w:t>3</w:t>
            </w:r>
          </w:p>
        </w:tc>
        <w:tc>
          <w:tcPr>
            <w:tcW w:w="540" w:type="pct"/>
          </w:tcPr>
          <w:p w:rsidR="00A94FED" w:rsidRPr="00B06054" w:rsidRDefault="00A94FED" w:rsidP="001E4FE3">
            <w:pPr>
              <w:jc w:val="center"/>
              <w:rPr>
                <w:rFonts w:cs="Arial"/>
                <w:sz w:val="22"/>
                <w:szCs w:val="22"/>
              </w:rPr>
            </w:pPr>
            <w:r w:rsidRPr="00B06054">
              <w:rPr>
                <w:rFonts w:cs="Arial"/>
                <w:sz w:val="22"/>
                <w:szCs w:val="22"/>
              </w:rPr>
              <w:t>5.5</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Circular en reversa en vía de acceso controlado</w:t>
            </w:r>
          </w:p>
        </w:tc>
        <w:tc>
          <w:tcPr>
            <w:tcW w:w="395" w:type="pct"/>
          </w:tcPr>
          <w:p w:rsidR="00A94FED" w:rsidRPr="00B06054" w:rsidRDefault="00A94FED" w:rsidP="001E4FE3">
            <w:pPr>
              <w:jc w:val="center"/>
              <w:rPr>
                <w:rFonts w:cs="Arial"/>
                <w:sz w:val="22"/>
                <w:szCs w:val="22"/>
              </w:rPr>
            </w:pPr>
            <w:r w:rsidRPr="00B06054">
              <w:rPr>
                <w:rFonts w:cs="Arial"/>
                <w:sz w:val="22"/>
                <w:szCs w:val="22"/>
              </w:rPr>
              <w:t>3</w:t>
            </w:r>
          </w:p>
        </w:tc>
        <w:tc>
          <w:tcPr>
            <w:tcW w:w="540" w:type="pct"/>
          </w:tcPr>
          <w:p w:rsidR="00A94FED" w:rsidRPr="00B06054" w:rsidRDefault="00A94FED" w:rsidP="001E4FE3">
            <w:pPr>
              <w:jc w:val="center"/>
              <w:rPr>
                <w:rFonts w:cs="Arial"/>
                <w:sz w:val="22"/>
                <w:szCs w:val="22"/>
              </w:rPr>
            </w:pPr>
            <w:r w:rsidRPr="00B06054">
              <w:rPr>
                <w:rFonts w:cs="Arial"/>
                <w:sz w:val="22"/>
                <w:szCs w:val="22"/>
              </w:rPr>
              <w:t>4.5</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Circular con más personas del número autorizado en la tarjeta de circulación</w:t>
            </w:r>
          </w:p>
        </w:tc>
        <w:tc>
          <w:tcPr>
            <w:tcW w:w="395" w:type="pct"/>
          </w:tcPr>
          <w:p w:rsidR="00A94FED" w:rsidRPr="00B06054" w:rsidRDefault="00A94FED" w:rsidP="001E4FE3">
            <w:pPr>
              <w:jc w:val="center"/>
              <w:rPr>
                <w:rFonts w:cs="Arial"/>
                <w:sz w:val="22"/>
                <w:szCs w:val="22"/>
              </w:rPr>
            </w:pPr>
            <w:r w:rsidRPr="00B06054">
              <w:rPr>
                <w:rFonts w:cs="Arial"/>
                <w:sz w:val="22"/>
                <w:szCs w:val="22"/>
              </w:rPr>
              <w:t>2</w:t>
            </w:r>
          </w:p>
        </w:tc>
        <w:tc>
          <w:tcPr>
            <w:tcW w:w="540" w:type="pct"/>
          </w:tcPr>
          <w:p w:rsidR="00A94FED" w:rsidRPr="00B06054" w:rsidRDefault="00A94FED" w:rsidP="001E4FE3">
            <w:pPr>
              <w:jc w:val="center"/>
              <w:rPr>
                <w:rFonts w:cs="Arial"/>
                <w:sz w:val="22"/>
                <w:szCs w:val="22"/>
              </w:rPr>
            </w:pPr>
            <w:r w:rsidRPr="00B06054">
              <w:rPr>
                <w:rFonts w:cs="Arial"/>
                <w:sz w:val="22"/>
                <w:szCs w:val="22"/>
              </w:rPr>
              <w:t>3.5</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Circular con placa demostradora fuera de radio</w:t>
            </w:r>
          </w:p>
        </w:tc>
        <w:tc>
          <w:tcPr>
            <w:tcW w:w="395" w:type="pct"/>
          </w:tcPr>
          <w:p w:rsidR="00A94FED" w:rsidRPr="00B06054" w:rsidRDefault="00A94FED" w:rsidP="001E4FE3">
            <w:pPr>
              <w:jc w:val="center"/>
              <w:rPr>
                <w:rFonts w:cs="Arial"/>
                <w:sz w:val="22"/>
                <w:szCs w:val="22"/>
              </w:rPr>
            </w:pPr>
            <w:r w:rsidRPr="00B06054">
              <w:rPr>
                <w:rFonts w:cs="Arial"/>
                <w:sz w:val="22"/>
                <w:szCs w:val="22"/>
              </w:rPr>
              <w:t>1</w:t>
            </w:r>
          </w:p>
        </w:tc>
        <w:tc>
          <w:tcPr>
            <w:tcW w:w="540" w:type="pct"/>
          </w:tcPr>
          <w:p w:rsidR="00A94FED" w:rsidRPr="00B06054" w:rsidRDefault="00A94FED" w:rsidP="001E4FE3">
            <w:pPr>
              <w:jc w:val="center"/>
              <w:rPr>
                <w:rFonts w:cs="Arial"/>
                <w:sz w:val="22"/>
                <w:szCs w:val="22"/>
              </w:rPr>
            </w:pPr>
            <w:r w:rsidRPr="00B06054">
              <w:rPr>
                <w:rFonts w:cs="Arial"/>
                <w:sz w:val="22"/>
                <w:szCs w:val="22"/>
              </w:rPr>
              <w:t>2.5</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Circular sin luz en la noche, o sin visibilidad</w:t>
            </w:r>
          </w:p>
        </w:tc>
        <w:tc>
          <w:tcPr>
            <w:tcW w:w="395" w:type="pct"/>
          </w:tcPr>
          <w:p w:rsidR="00A94FED" w:rsidRPr="00B06054" w:rsidRDefault="00A94FED" w:rsidP="001E4FE3">
            <w:pPr>
              <w:jc w:val="center"/>
              <w:rPr>
                <w:rFonts w:cs="Arial"/>
                <w:sz w:val="22"/>
                <w:szCs w:val="22"/>
              </w:rPr>
            </w:pPr>
            <w:r w:rsidRPr="00B06054">
              <w:rPr>
                <w:rFonts w:cs="Arial"/>
                <w:sz w:val="22"/>
                <w:szCs w:val="22"/>
              </w:rPr>
              <w:t>6</w:t>
            </w:r>
          </w:p>
        </w:tc>
        <w:tc>
          <w:tcPr>
            <w:tcW w:w="540" w:type="pct"/>
          </w:tcPr>
          <w:p w:rsidR="00A94FED" w:rsidRPr="00B06054" w:rsidRDefault="00A94FED" w:rsidP="001E4FE3">
            <w:pPr>
              <w:jc w:val="center"/>
              <w:rPr>
                <w:rFonts w:cs="Arial"/>
                <w:sz w:val="22"/>
                <w:szCs w:val="22"/>
              </w:rPr>
            </w:pPr>
            <w:r w:rsidRPr="00B06054">
              <w:rPr>
                <w:rFonts w:cs="Arial"/>
                <w:sz w:val="22"/>
                <w:szCs w:val="22"/>
              </w:rPr>
              <w:t>9</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Circular  sin placas o con una sola placa o placas anteriores</w:t>
            </w:r>
          </w:p>
        </w:tc>
        <w:tc>
          <w:tcPr>
            <w:tcW w:w="395" w:type="pct"/>
          </w:tcPr>
          <w:p w:rsidR="00A94FED" w:rsidRPr="00B06054" w:rsidRDefault="00A94FED" w:rsidP="001E4FE3">
            <w:pPr>
              <w:jc w:val="center"/>
              <w:rPr>
                <w:rFonts w:cs="Arial"/>
                <w:sz w:val="22"/>
                <w:szCs w:val="22"/>
              </w:rPr>
            </w:pPr>
            <w:r w:rsidRPr="00B06054">
              <w:rPr>
                <w:rFonts w:cs="Arial"/>
                <w:sz w:val="22"/>
                <w:szCs w:val="22"/>
              </w:rPr>
              <w:t>5</w:t>
            </w:r>
          </w:p>
        </w:tc>
        <w:tc>
          <w:tcPr>
            <w:tcW w:w="540" w:type="pct"/>
          </w:tcPr>
          <w:p w:rsidR="00A94FED" w:rsidRPr="00B06054" w:rsidRDefault="00A94FED" w:rsidP="001E4FE3">
            <w:pPr>
              <w:jc w:val="center"/>
              <w:rPr>
                <w:rFonts w:cs="Arial"/>
                <w:sz w:val="22"/>
                <w:szCs w:val="22"/>
              </w:rPr>
            </w:pPr>
            <w:r w:rsidRPr="00B06054">
              <w:rPr>
                <w:rFonts w:cs="Arial"/>
                <w:sz w:val="22"/>
                <w:szCs w:val="22"/>
              </w:rPr>
              <w:t>10</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Emplear incorrectamente las luces</w:t>
            </w:r>
          </w:p>
        </w:tc>
        <w:tc>
          <w:tcPr>
            <w:tcW w:w="395" w:type="pct"/>
          </w:tcPr>
          <w:p w:rsidR="00A94FED" w:rsidRPr="00B06054" w:rsidRDefault="00A94FED" w:rsidP="001E4FE3">
            <w:pPr>
              <w:jc w:val="center"/>
              <w:rPr>
                <w:rFonts w:cs="Arial"/>
                <w:sz w:val="22"/>
                <w:szCs w:val="22"/>
              </w:rPr>
            </w:pPr>
            <w:r w:rsidRPr="00B06054">
              <w:rPr>
                <w:rFonts w:cs="Arial"/>
                <w:sz w:val="22"/>
                <w:szCs w:val="22"/>
              </w:rPr>
              <w:t>2</w:t>
            </w:r>
          </w:p>
        </w:tc>
        <w:tc>
          <w:tcPr>
            <w:tcW w:w="540" w:type="pct"/>
          </w:tcPr>
          <w:p w:rsidR="00A94FED" w:rsidRPr="00B06054" w:rsidRDefault="00A94FED" w:rsidP="001E4FE3">
            <w:pPr>
              <w:jc w:val="center"/>
              <w:rPr>
                <w:rFonts w:cs="Arial"/>
                <w:sz w:val="22"/>
                <w:szCs w:val="22"/>
              </w:rPr>
            </w:pPr>
            <w:r w:rsidRPr="00B06054">
              <w:rPr>
                <w:rFonts w:cs="Arial"/>
                <w:sz w:val="22"/>
                <w:szCs w:val="22"/>
              </w:rPr>
              <w:t>2.5</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Entablar competencia de velocidad</w:t>
            </w:r>
          </w:p>
        </w:tc>
        <w:tc>
          <w:tcPr>
            <w:tcW w:w="395" w:type="pct"/>
          </w:tcPr>
          <w:p w:rsidR="00A94FED" w:rsidRPr="00B06054" w:rsidRDefault="00A94FED" w:rsidP="001E4FE3">
            <w:pPr>
              <w:jc w:val="center"/>
              <w:rPr>
                <w:rFonts w:cs="Arial"/>
                <w:sz w:val="22"/>
                <w:szCs w:val="22"/>
              </w:rPr>
            </w:pPr>
            <w:r w:rsidRPr="00B06054">
              <w:rPr>
                <w:rFonts w:cs="Arial"/>
                <w:sz w:val="22"/>
                <w:szCs w:val="22"/>
              </w:rPr>
              <w:t>5</w:t>
            </w:r>
          </w:p>
        </w:tc>
        <w:tc>
          <w:tcPr>
            <w:tcW w:w="540" w:type="pct"/>
          </w:tcPr>
          <w:p w:rsidR="00A94FED" w:rsidRPr="00B06054" w:rsidRDefault="00A94FED" w:rsidP="001E4FE3">
            <w:pPr>
              <w:jc w:val="center"/>
              <w:rPr>
                <w:rFonts w:cs="Arial"/>
                <w:sz w:val="22"/>
                <w:szCs w:val="22"/>
              </w:rPr>
            </w:pPr>
            <w:r w:rsidRPr="00B06054">
              <w:rPr>
                <w:rFonts w:cs="Arial"/>
                <w:sz w:val="22"/>
                <w:szCs w:val="22"/>
              </w:rPr>
              <w:t>10</w:t>
            </w:r>
          </w:p>
        </w:tc>
      </w:tr>
      <w:tr w:rsidR="00A94FED" w:rsidRPr="00B06054" w:rsidTr="001E4FE3">
        <w:trPr>
          <w:trHeight w:val="143"/>
        </w:trPr>
        <w:tc>
          <w:tcPr>
            <w:tcW w:w="4065" w:type="pct"/>
          </w:tcPr>
          <w:p w:rsidR="00A94FED" w:rsidRPr="00B06054" w:rsidRDefault="00A94FED" w:rsidP="001E4FE3">
            <w:pPr>
              <w:rPr>
                <w:rFonts w:cs="Arial"/>
                <w:sz w:val="22"/>
                <w:szCs w:val="22"/>
              </w:rPr>
            </w:pPr>
            <w:r w:rsidRPr="00B06054">
              <w:rPr>
                <w:rFonts w:cs="Arial"/>
                <w:sz w:val="22"/>
                <w:szCs w:val="22"/>
              </w:rPr>
              <w:t>Ingerir bebidas embriagantes al conducir</w:t>
            </w:r>
          </w:p>
        </w:tc>
        <w:tc>
          <w:tcPr>
            <w:tcW w:w="395" w:type="pct"/>
          </w:tcPr>
          <w:p w:rsidR="00A94FED" w:rsidRPr="00B06054" w:rsidRDefault="00A94FED" w:rsidP="001E4FE3">
            <w:pPr>
              <w:jc w:val="center"/>
              <w:rPr>
                <w:rFonts w:cs="Arial"/>
                <w:sz w:val="22"/>
                <w:szCs w:val="22"/>
              </w:rPr>
            </w:pPr>
            <w:r w:rsidRPr="00B06054">
              <w:rPr>
                <w:rFonts w:cs="Arial"/>
                <w:sz w:val="22"/>
                <w:szCs w:val="22"/>
              </w:rPr>
              <w:t>10</w:t>
            </w:r>
          </w:p>
        </w:tc>
        <w:tc>
          <w:tcPr>
            <w:tcW w:w="540" w:type="pct"/>
          </w:tcPr>
          <w:p w:rsidR="00A94FED" w:rsidRPr="00B06054" w:rsidRDefault="00A94FED" w:rsidP="001E4FE3">
            <w:pPr>
              <w:jc w:val="center"/>
              <w:rPr>
                <w:rFonts w:cs="Arial"/>
                <w:sz w:val="22"/>
                <w:szCs w:val="22"/>
              </w:rPr>
            </w:pPr>
            <w:r w:rsidRPr="00B06054">
              <w:rPr>
                <w:rFonts w:cs="Arial"/>
                <w:sz w:val="22"/>
                <w:szCs w:val="22"/>
              </w:rPr>
              <w:t>15</w:t>
            </w:r>
          </w:p>
        </w:tc>
      </w:tr>
      <w:tr w:rsidR="00A94FED" w:rsidRPr="00B06054" w:rsidTr="001E4FE3">
        <w:trPr>
          <w:trHeight w:val="142"/>
        </w:trPr>
        <w:tc>
          <w:tcPr>
            <w:tcW w:w="4065" w:type="pct"/>
          </w:tcPr>
          <w:p w:rsidR="00A94FED" w:rsidRPr="00B06054" w:rsidRDefault="00A94FED" w:rsidP="001E4FE3">
            <w:pPr>
              <w:rPr>
                <w:rFonts w:cs="Arial"/>
                <w:sz w:val="22"/>
                <w:szCs w:val="22"/>
              </w:rPr>
            </w:pPr>
            <w:r w:rsidRPr="00B06054">
              <w:rPr>
                <w:rFonts w:cs="Arial"/>
                <w:sz w:val="22"/>
                <w:szCs w:val="22"/>
              </w:rPr>
              <w:t>Hacer uso al conducir un vehículo de teléfonos celulares</w:t>
            </w:r>
          </w:p>
        </w:tc>
        <w:tc>
          <w:tcPr>
            <w:tcW w:w="395" w:type="pct"/>
          </w:tcPr>
          <w:p w:rsidR="00A94FED" w:rsidRPr="00B06054" w:rsidRDefault="00A94FED" w:rsidP="001E4FE3">
            <w:pPr>
              <w:jc w:val="center"/>
              <w:rPr>
                <w:rFonts w:cs="Arial"/>
                <w:sz w:val="22"/>
                <w:szCs w:val="22"/>
              </w:rPr>
            </w:pPr>
            <w:r w:rsidRPr="00B06054">
              <w:rPr>
                <w:rFonts w:cs="Arial"/>
                <w:sz w:val="22"/>
                <w:szCs w:val="22"/>
              </w:rPr>
              <w:t>10</w:t>
            </w:r>
          </w:p>
        </w:tc>
        <w:tc>
          <w:tcPr>
            <w:tcW w:w="540" w:type="pct"/>
          </w:tcPr>
          <w:p w:rsidR="00A94FED" w:rsidRPr="00B06054" w:rsidRDefault="00A94FED" w:rsidP="001E4FE3">
            <w:pPr>
              <w:jc w:val="center"/>
              <w:rPr>
                <w:rFonts w:cs="Arial"/>
                <w:sz w:val="22"/>
                <w:szCs w:val="22"/>
              </w:rPr>
            </w:pPr>
            <w:r w:rsidRPr="00B06054">
              <w:rPr>
                <w:rFonts w:cs="Arial"/>
                <w:sz w:val="22"/>
                <w:szCs w:val="22"/>
              </w:rPr>
              <w:t>15</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Producir ruido en zonas escolares o instituciones de salud</w:t>
            </w:r>
          </w:p>
        </w:tc>
        <w:tc>
          <w:tcPr>
            <w:tcW w:w="395" w:type="pct"/>
          </w:tcPr>
          <w:p w:rsidR="00A94FED" w:rsidRPr="00B06054" w:rsidRDefault="00A94FED" w:rsidP="001E4FE3">
            <w:pPr>
              <w:jc w:val="center"/>
              <w:rPr>
                <w:rFonts w:cs="Arial"/>
                <w:sz w:val="22"/>
                <w:szCs w:val="22"/>
              </w:rPr>
            </w:pPr>
            <w:r w:rsidRPr="00B06054">
              <w:rPr>
                <w:rFonts w:cs="Arial"/>
                <w:sz w:val="22"/>
                <w:szCs w:val="22"/>
              </w:rPr>
              <w:t>3</w:t>
            </w:r>
          </w:p>
        </w:tc>
        <w:tc>
          <w:tcPr>
            <w:tcW w:w="540" w:type="pct"/>
          </w:tcPr>
          <w:p w:rsidR="00A94FED" w:rsidRPr="00B06054" w:rsidRDefault="00A94FED" w:rsidP="001E4FE3">
            <w:pPr>
              <w:jc w:val="center"/>
              <w:rPr>
                <w:rFonts w:cs="Arial"/>
                <w:sz w:val="22"/>
                <w:szCs w:val="22"/>
              </w:rPr>
            </w:pPr>
            <w:r w:rsidRPr="00B06054">
              <w:rPr>
                <w:rFonts w:cs="Arial"/>
                <w:sz w:val="22"/>
                <w:szCs w:val="22"/>
              </w:rPr>
              <w:t>4.5</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Por cargar y descargar fuera del horario señalado</w:t>
            </w:r>
          </w:p>
        </w:tc>
        <w:tc>
          <w:tcPr>
            <w:tcW w:w="395" w:type="pct"/>
          </w:tcPr>
          <w:p w:rsidR="00A94FED" w:rsidRPr="00B06054" w:rsidRDefault="00A94FED" w:rsidP="001E4FE3">
            <w:pPr>
              <w:jc w:val="center"/>
              <w:rPr>
                <w:rFonts w:cs="Arial"/>
                <w:sz w:val="22"/>
                <w:szCs w:val="22"/>
              </w:rPr>
            </w:pPr>
            <w:r w:rsidRPr="00B06054">
              <w:rPr>
                <w:rFonts w:cs="Arial"/>
                <w:sz w:val="22"/>
                <w:szCs w:val="22"/>
              </w:rPr>
              <w:t>10</w:t>
            </w:r>
          </w:p>
        </w:tc>
        <w:tc>
          <w:tcPr>
            <w:tcW w:w="540" w:type="pct"/>
          </w:tcPr>
          <w:p w:rsidR="00A94FED" w:rsidRPr="00B06054" w:rsidRDefault="00A94FED" w:rsidP="001E4FE3">
            <w:pPr>
              <w:jc w:val="center"/>
              <w:rPr>
                <w:rFonts w:cs="Arial"/>
                <w:sz w:val="22"/>
                <w:szCs w:val="22"/>
              </w:rPr>
            </w:pPr>
            <w:r w:rsidRPr="00B06054">
              <w:rPr>
                <w:rFonts w:cs="Arial"/>
                <w:sz w:val="22"/>
                <w:szCs w:val="22"/>
              </w:rPr>
              <w:t>15</w:t>
            </w:r>
          </w:p>
        </w:tc>
      </w:tr>
      <w:tr w:rsidR="00A94FED" w:rsidRPr="00B06054" w:rsidTr="001E4FE3">
        <w:tc>
          <w:tcPr>
            <w:tcW w:w="5000" w:type="pct"/>
            <w:gridSpan w:val="3"/>
          </w:tcPr>
          <w:p w:rsidR="00A94FED" w:rsidRPr="00B06054" w:rsidRDefault="00A94FED" w:rsidP="001E4FE3">
            <w:pPr>
              <w:tabs>
                <w:tab w:val="right" w:pos="6589"/>
              </w:tabs>
              <w:rPr>
                <w:rFonts w:cs="Arial"/>
                <w:b/>
                <w:sz w:val="22"/>
                <w:szCs w:val="22"/>
              </w:rPr>
            </w:pPr>
          </w:p>
          <w:p w:rsidR="00A94FED" w:rsidRPr="00B06054" w:rsidRDefault="00A94FED" w:rsidP="001E4FE3">
            <w:pPr>
              <w:tabs>
                <w:tab w:val="right" w:pos="6589"/>
              </w:tabs>
              <w:rPr>
                <w:rFonts w:cs="Arial"/>
                <w:sz w:val="22"/>
                <w:szCs w:val="22"/>
              </w:rPr>
            </w:pPr>
            <w:r w:rsidRPr="00B06054">
              <w:rPr>
                <w:rFonts w:cs="Arial"/>
                <w:b/>
                <w:sz w:val="22"/>
                <w:szCs w:val="22"/>
              </w:rPr>
              <w:t>SERVICIO DE PASAJE</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No efectuar revisión físico-mecánica</w:t>
            </w:r>
          </w:p>
        </w:tc>
        <w:tc>
          <w:tcPr>
            <w:tcW w:w="395" w:type="pct"/>
          </w:tcPr>
          <w:p w:rsidR="00A94FED" w:rsidRPr="00B06054" w:rsidRDefault="00A94FED" w:rsidP="001E4FE3">
            <w:pPr>
              <w:jc w:val="center"/>
              <w:rPr>
                <w:rFonts w:cs="Arial"/>
                <w:sz w:val="22"/>
                <w:szCs w:val="22"/>
              </w:rPr>
            </w:pPr>
            <w:r w:rsidRPr="00B06054">
              <w:rPr>
                <w:rFonts w:cs="Arial"/>
                <w:sz w:val="22"/>
                <w:szCs w:val="22"/>
              </w:rPr>
              <w:t>8</w:t>
            </w:r>
          </w:p>
        </w:tc>
        <w:tc>
          <w:tcPr>
            <w:tcW w:w="540" w:type="pct"/>
          </w:tcPr>
          <w:p w:rsidR="00A94FED" w:rsidRPr="00B06054" w:rsidRDefault="00A94FED" w:rsidP="001E4FE3">
            <w:pPr>
              <w:jc w:val="center"/>
              <w:rPr>
                <w:rFonts w:cs="Arial"/>
                <w:sz w:val="22"/>
                <w:szCs w:val="22"/>
              </w:rPr>
            </w:pPr>
            <w:r w:rsidRPr="00B06054">
              <w:rPr>
                <w:rFonts w:cs="Arial"/>
                <w:sz w:val="22"/>
                <w:szCs w:val="22"/>
              </w:rPr>
              <w:t>11</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Dar vuelta a la derecha sin tomar el extremo derecho</w:t>
            </w:r>
          </w:p>
        </w:tc>
        <w:tc>
          <w:tcPr>
            <w:tcW w:w="395" w:type="pct"/>
          </w:tcPr>
          <w:p w:rsidR="00A94FED" w:rsidRPr="00B06054" w:rsidRDefault="00A94FED" w:rsidP="001E4FE3">
            <w:pPr>
              <w:jc w:val="center"/>
              <w:rPr>
                <w:rFonts w:cs="Arial"/>
                <w:sz w:val="22"/>
                <w:szCs w:val="22"/>
              </w:rPr>
            </w:pPr>
            <w:r w:rsidRPr="00B06054">
              <w:rPr>
                <w:rFonts w:cs="Arial"/>
                <w:sz w:val="22"/>
                <w:szCs w:val="22"/>
              </w:rPr>
              <w:t>3</w:t>
            </w:r>
          </w:p>
        </w:tc>
        <w:tc>
          <w:tcPr>
            <w:tcW w:w="540" w:type="pct"/>
          </w:tcPr>
          <w:p w:rsidR="00A94FED" w:rsidRPr="00B06054" w:rsidRDefault="00A94FED" w:rsidP="001E4FE3">
            <w:pPr>
              <w:jc w:val="center"/>
              <w:rPr>
                <w:rFonts w:cs="Arial"/>
                <w:sz w:val="22"/>
                <w:szCs w:val="22"/>
              </w:rPr>
            </w:pPr>
            <w:r w:rsidRPr="00B06054">
              <w:rPr>
                <w:rFonts w:cs="Arial"/>
                <w:sz w:val="22"/>
                <w:szCs w:val="22"/>
              </w:rPr>
              <w:t>3.5</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Dar vuelta a la izquierda sin tomar el extremo izquierdo</w:t>
            </w:r>
          </w:p>
        </w:tc>
        <w:tc>
          <w:tcPr>
            <w:tcW w:w="395" w:type="pct"/>
          </w:tcPr>
          <w:p w:rsidR="00A94FED" w:rsidRPr="00B06054" w:rsidRDefault="00A94FED" w:rsidP="001E4FE3">
            <w:pPr>
              <w:jc w:val="center"/>
              <w:rPr>
                <w:rFonts w:cs="Arial"/>
                <w:sz w:val="22"/>
                <w:szCs w:val="22"/>
              </w:rPr>
            </w:pPr>
            <w:r w:rsidRPr="00B06054">
              <w:rPr>
                <w:rFonts w:cs="Arial"/>
                <w:sz w:val="22"/>
                <w:szCs w:val="22"/>
              </w:rPr>
              <w:t>3</w:t>
            </w:r>
          </w:p>
        </w:tc>
        <w:tc>
          <w:tcPr>
            <w:tcW w:w="540" w:type="pct"/>
          </w:tcPr>
          <w:p w:rsidR="00A94FED" w:rsidRPr="00B06054" w:rsidRDefault="00A94FED" w:rsidP="001E4FE3">
            <w:pPr>
              <w:jc w:val="center"/>
              <w:rPr>
                <w:rFonts w:cs="Arial"/>
                <w:sz w:val="22"/>
                <w:szCs w:val="22"/>
              </w:rPr>
            </w:pPr>
            <w:r w:rsidRPr="00B06054">
              <w:rPr>
                <w:rFonts w:cs="Arial"/>
                <w:sz w:val="22"/>
                <w:szCs w:val="22"/>
              </w:rPr>
              <w:t>3.5</w:t>
            </w:r>
          </w:p>
        </w:tc>
      </w:tr>
      <w:tr w:rsidR="00A94FED" w:rsidRPr="00B06054" w:rsidTr="001E4FE3">
        <w:tc>
          <w:tcPr>
            <w:tcW w:w="5000" w:type="pct"/>
            <w:gridSpan w:val="3"/>
          </w:tcPr>
          <w:p w:rsidR="00A94FED" w:rsidRDefault="00A94FED" w:rsidP="001E4FE3">
            <w:pPr>
              <w:rPr>
                <w:rFonts w:cs="Arial"/>
                <w:b/>
                <w:sz w:val="22"/>
                <w:szCs w:val="22"/>
              </w:rPr>
            </w:pPr>
          </w:p>
          <w:p w:rsidR="00A94FED" w:rsidRPr="00B06054" w:rsidRDefault="00A94FED" w:rsidP="001E4FE3">
            <w:pPr>
              <w:rPr>
                <w:rFonts w:cs="Arial"/>
                <w:sz w:val="22"/>
                <w:szCs w:val="22"/>
              </w:rPr>
            </w:pPr>
            <w:r w:rsidRPr="00B06054">
              <w:rPr>
                <w:rFonts w:cs="Arial"/>
                <w:b/>
                <w:sz w:val="22"/>
                <w:szCs w:val="22"/>
              </w:rPr>
              <w:t>INFRACCION</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Tomar en vía pública</w:t>
            </w:r>
          </w:p>
        </w:tc>
        <w:tc>
          <w:tcPr>
            <w:tcW w:w="395" w:type="pct"/>
          </w:tcPr>
          <w:p w:rsidR="00A94FED" w:rsidRPr="00B06054" w:rsidRDefault="00A94FED" w:rsidP="001E4FE3">
            <w:pPr>
              <w:jc w:val="center"/>
              <w:rPr>
                <w:rFonts w:cs="Arial"/>
                <w:sz w:val="22"/>
                <w:szCs w:val="22"/>
              </w:rPr>
            </w:pPr>
            <w:r w:rsidRPr="00B06054">
              <w:rPr>
                <w:rFonts w:cs="Arial"/>
                <w:sz w:val="22"/>
                <w:szCs w:val="22"/>
              </w:rPr>
              <w:t>4</w:t>
            </w:r>
          </w:p>
        </w:tc>
        <w:tc>
          <w:tcPr>
            <w:tcW w:w="540" w:type="pct"/>
          </w:tcPr>
          <w:p w:rsidR="00A94FED" w:rsidRPr="00B06054" w:rsidRDefault="00A94FED" w:rsidP="001E4FE3">
            <w:pPr>
              <w:jc w:val="center"/>
              <w:rPr>
                <w:rFonts w:cs="Arial"/>
                <w:sz w:val="22"/>
                <w:szCs w:val="22"/>
              </w:rPr>
            </w:pPr>
            <w:r w:rsidRPr="00B06054">
              <w:rPr>
                <w:rFonts w:cs="Arial"/>
                <w:sz w:val="22"/>
                <w:szCs w:val="22"/>
              </w:rPr>
              <w:t>7.5</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Alterar el orden público</w:t>
            </w:r>
          </w:p>
        </w:tc>
        <w:tc>
          <w:tcPr>
            <w:tcW w:w="395" w:type="pct"/>
          </w:tcPr>
          <w:p w:rsidR="00A94FED" w:rsidRPr="00B06054" w:rsidRDefault="00A94FED" w:rsidP="001E4FE3">
            <w:pPr>
              <w:jc w:val="center"/>
              <w:rPr>
                <w:rFonts w:cs="Arial"/>
                <w:sz w:val="22"/>
                <w:szCs w:val="22"/>
              </w:rPr>
            </w:pPr>
            <w:r w:rsidRPr="00B06054">
              <w:rPr>
                <w:rFonts w:cs="Arial"/>
                <w:sz w:val="22"/>
                <w:szCs w:val="22"/>
              </w:rPr>
              <w:t>7</w:t>
            </w:r>
          </w:p>
        </w:tc>
        <w:tc>
          <w:tcPr>
            <w:tcW w:w="540" w:type="pct"/>
          </w:tcPr>
          <w:p w:rsidR="00A94FED" w:rsidRPr="00B06054" w:rsidRDefault="00A94FED" w:rsidP="001E4FE3">
            <w:pPr>
              <w:jc w:val="center"/>
              <w:rPr>
                <w:rFonts w:cs="Arial"/>
                <w:sz w:val="22"/>
                <w:szCs w:val="22"/>
              </w:rPr>
            </w:pPr>
            <w:r w:rsidRPr="00B06054">
              <w:rPr>
                <w:rFonts w:cs="Arial"/>
                <w:sz w:val="22"/>
                <w:szCs w:val="22"/>
              </w:rPr>
              <w:t>12</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Provocar riña</w:t>
            </w:r>
          </w:p>
        </w:tc>
        <w:tc>
          <w:tcPr>
            <w:tcW w:w="395" w:type="pct"/>
          </w:tcPr>
          <w:p w:rsidR="00A94FED" w:rsidRPr="00B06054" w:rsidRDefault="00A94FED" w:rsidP="001E4FE3">
            <w:pPr>
              <w:jc w:val="center"/>
              <w:rPr>
                <w:rFonts w:cs="Arial"/>
                <w:sz w:val="22"/>
                <w:szCs w:val="22"/>
              </w:rPr>
            </w:pPr>
            <w:r w:rsidRPr="00B06054">
              <w:rPr>
                <w:rFonts w:cs="Arial"/>
                <w:sz w:val="22"/>
                <w:szCs w:val="22"/>
              </w:rPr>
              <w:t>7</w:t>
            </w:r>
          </w:p>
        </w:tc>
        <w:tc>
          <w:tcPr>
            <w:tcW w:w="540" w:type="pct"/>
          </w:tcPr>
          <w:p w:rsidR="00A94FED" w:rsidRPr="00B06054" w:rsidRDefault="00A94FED" w:rsidP="001E4FE3">
            <w:pPr>
              <w:jc w:val="center"/>
              <w:rPr>
                <w:rFonts w:cs="Arial"/>
                <w:sz w:val="22"/>
                <w:szCs w:val="22"/>
              </w:rPr>
            </w:pPr>
            <w:r w:rsidRPr="00B06054">
              <w:rPr>
                <w:rFonts w:cs="Arial"/>
                <w:sz w:val="22"/>
                <w:szCs w:val="22"/>
              </w:rPr>
              <w:t>12</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 xml:space="preserve">Riña </w:t>
            </w:r>
          </w:p>
        </w:tc>
        <w:tc>
          <w:tcPr>
            <w:tcW w:w="395" w:type="pct"/>
          </w:tcPr>
          <w:p w:rsidR="00A94FED" w:rsidRPr="00B06054" w:rsidRDefault="00A94FED" w:rsidP="001E4FE3">
            <w:pPr>
              <w:jc w:val="center"/>
              <w:rPr>
                <w:rFonts w:cs="Arial"/>
                <w:sz w:val="22"/>
                <w:szCs w:val="22"/>
              </w:rPr>
            </w:pPr>
            <w:r w:rsidRPr="00B06054">
              <w:rPr>
                <w:rFonts w:cs="Arial"/>
                <w:sz w:val="22"/>
                <w:szCs w:val="22"/>
              </w:rPr>
              <w:t>10</w:t>
            </w:r>
          </w:p>
        </w:tc>
        <w:tc>
          <w:tcPr>
            <w:tcW w:w="540" w:type="pct"/>
          </w:tcPr>
          <w:p w:rsidR="00A94FED" w:rsidRPr="00B06054" w:rsidRDefault="00A94FED" w:rsidP="001E4FE3">
            <w:pPr>
              <w:jc w:val="center"/>
              <w:rPr>
                <w:rFonts w:cs="Arial"/>
                <w:sz w:val="22"/>
                <w:szCs w:val="22"/>
              </w:rPr>
            </w:pPr>
            <w:r w:rsidRPr="00B06054">
              <w:rPr>
                <w:rFonts w:cs="Arial"/>
                <w:sz w:val="22"/>
                <w:szCs w:val="22"/>
              </w:rPr>
              <w:t>15</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Ebrio e inmoral</w:t>
            </w:r>
          </w:p>
        </w:tc>
        <w:tc>
          <w:tcPr>
            <w:tcW w:w="395" w:type="pct"/>
          </w:tcPr>
          <w:p w:rsidR="00A94FED" w:rsidRPr="00B06054" w:rsidRDefault="00A94FED" w:rsidP="001E4FE3">
            <w:pPr>
              <w:jc w:val="center"/>
              <w:rPr>
                <w:rFonts w:cs="Arial"/>
                <w:sz w:val="22"/>
                <w:szCs w:val="22"/>
              </w:rPr>
            </w:pPr>
            <w:r w:rsidRPr="00B06054">
              <w:rPr>
                <w:rFonts w:cs="Arial"/>
                <w:sz w:val="22"/>
                <w:szCs w:val="22"/>
              </w:rPr>
              <w:t>5</w:t>
            </w:r>
          </w:p>
        </w:tc>
        <w:tc>
          <w:tcPr>
            <w:tcW w:w="540" w:type="pct"/>
          </w:tcPr>
          <w:p w:rsidR="00A94FED" w:rsidRPr="00B06054" w:rsidRDefault="00A94FED" w:rsidP="001E4FE3">
            <w:pPr>
              <w:jc w:val="center"/>
              <w:rPr>
                <w:rFonts w:cs="Arial"/>
                <w:sz w:val="22"/>
                <w:szCs w:val="22"/>
              </w:rPr>
            </w:pPr>
            <w:r w:rsidRPr="00B06054">
              <w:rPr>
                <w:rFonts w:cs="Arial"/>
                <w:sz w:val="22"/>
                <w:szCs w:val="22"/>
              </w:rPr>
              <w:t>7.5</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Insultos y amenazas</w:t>
            </w:r>
          </w:p>
        </w:tc>
        <w:tc>
          <w:tcPr>
            <w:tcW w:w="395" w:type="pct"/>
          </w:tcPr>
          <w:p w:rsidR="00A94FED" w:rsidRPr="00B06054" w:rsidRDefault="00A94FED" w:rsidP="001E4FE3">
            <w:pPr>
              <w:jc w:val="center"/>
              <w:rPr>
                <w:rFonts w:cs="Arial"/>
                <w:sz w:val="22"/>
                <w:szCs w:val="22"/>
              </w:rPr>
            </w:pPr>
            <w:r w:rsidRPr="00B06054">
              <w:rPr>
                <w:rFonts w:cs="Arial"/>
                <w:sz w:val="22"/>
                <w:szCs w:val="22"/>
              </w:rPr>
              <w:t>5</w:t>
            </w:r>
          </w:p>
        </w:tc>
        <w:tc>
          <w:tcPr>
            <w:tcW w:w="540" w:type="pct"/>
          </w:tcPr>
          <w:p w:rsidR="00A94FED" w:rsidRPr="00B06054" w:rsidRDefault="00A94FED" w:rsidP="001E4FE3">
            <w:pPr>
              <w:jc w:val="center"/>
              <w:rPr>
                <w:rFonts w:cs="Arial"/>
                <w:sz w:val="22"/>
                <w:szCs w:val="22"/>
              </w:rPr>
            </w:pPr>
            <w:r w:rsidRPr="00B06054">
              <w:rPr>
                <w:rFonts w:cs="Arial"/>
                <w:sz w:val="22"/>
                <w:szCs w:val="22"/>
              </w:rPr>
              <w:t>7.5</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Ejercer prostitución en primer cuadro (sexo-servidoras, homosexuales)</w:t>
            </w:r>
          </w:p>
        </w:tc>
        <w:tc>
          <w:tcPr>
            <w:tcW w:w="395" w:type="pct"/>
          </w:tcPr>
          <w:p w:rsidR="00A94FED" w:rsidRPr="00B06054" w:rsidRDefault="00A94FED" w:rsidP="001E4FE3">
            <w:pPr>
              <w:jc w:val="center"/>
              <w:rPr>
                <w:rFonts w:cs="Arial"/>
                <w:sz w:val="22"/>
                <w:szCs w:val="22"/>
              </w:rPr>
            </w:pPr>
            <w:r w:rsidRPr="00B06054">
              <w:rPr>
                <w:rFonts w:cs="Arial"/>
                <w:sz w:val="22"/>
                <w:szCs w:val="22"/>
              </w:rPr>
              <w:t>10</w:t>
            </w:r>
          </w:p>
        </w:tc>
        <w:tc>
          <w:tcPr>
            <w:tcW w:w="540" w:type="pct"/>
          </w:tcPr>
          <w:p w:rsidR="00A94FED" w:rsidRPr="00B06054" w:rsidRDefault="00A94FED" w:rsidP="001E4FE3">
            <w:pPr>
              <w:jc w:val="center"/>
              <w:rPr>
                <w:rFonts w:cs="Arial"/>
                <w:sz w:val="22"/>
                <w:szCs w:val="22"/>
              </w:rPr>
            </w:pPr>
            <w:r w:rsidRPr="00B06054">
              <w:rPr>
                <w:rFonts w:cs="Arial"/>
                <w:sz w:val="22"/>
                <w:szCs w:val="22"/>
              </w:rPr>
              <w:t>20</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Daños sin denuncia</w:t>
            </w:r>
          </w:p>
        </w:tc>
        <w:tc>
          <w:tcPr>
            <w:tcW w:w="395" w:type="pct"/>
          </w:tcPr>
          <w:p w:rsidR="00A94FED" w:rsidRPr="00B06054" w:rsidRDefault="00A94FED" w:rsidP="001E4FE3">
            <w:pPr>
              <w:jc w:val="center"/>
              <w:rPr>
                <w:rFonts w:cs="Arial"/>
                <w:sz w:val="22"/>
                <w:szCs w:val="22"/>
              </w:rPr>
            </w:pPr>
            <w:r w:rsidRPr="00B06054">
              <w:rPr>
                <w:rFonts w:cs="Arial"/>
                <w:sz w:val="22"/>
                <w:szCs w:val="22"/>
              </w:rPr>
              <w:t>5</w:t>
            </w:r>
          </w:p>
        </w:tc>
        <w:tc>
          <w:tcPr>
            <w:tcW w:w="540" w:type="pct"/>
          </w:tcPr>
          <w:p w:rsidR="00A94FED" w:rsidRPr="00B06054" w:rsidRDefault="00A94FED" w:rsidP="001E4FE3">
            <w:pPr>
              <w:jc w:val="center"/>
              <w:rPr>
                <w:rFonts w:cs="Arial"/>
                <w:sz w:val="22"/>
                <w:szCs w:val="22"/>
              </w:rPr>
            </w:pPr>
            <w:r w:rsidRPr="00B06054">
              <w:rPr>
                <w:rFonts w:cs="Arial"/>
                <w:sz w:val="22"/>
                <w:szCs w:val="22"/>
              </w:rPr>
              <w:t>7.5</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lastRenderedPageBreak/>
              <w:t>Portación de arma blanca en cantina</w:t>
            </w:r>
          </w:p>
        </w:tc>
        <w:tc>
          <w:tcPr>
            <w:tcW w:w="395" w:type="pct"/>
          </w:tcPr>
          <w:p w:rsidR="00A94FED" w:rsidRPr="00B06054" w:rsidRDefault="00A94FED" w:rsidP="001E4FE3">
            <w:pPr>
              <w:jc w:val="center"/>
              <w:rPr>
                <w:rFonts w:cs="Arial"/>
                <w:sz w:val="22"/>
                <w:szCs w:val="22"/>
              </w:rPr>
            </w:pPr>
            <w:r w:rsidRPr="00B06054">
              <w:rPr>
                <w:rFonts w:cs="Arial"/>
                <w:sz w:val="22"/>
                <w:szCs w:val="22"/>
              </w:rPr>
              <w:t>5</w:t>
            </w:r>
          </w:p>
        </w:tc>
        <w:tc>
          <w:tcPr>
            <w:tcW w:w="540" w:type="pct"/>
          </w:tcPr>
          <w:p w:rsidR="00A94FED" w:rsidRPr="00B06054" w:rsidRDefault="00A94FED" w:rsidP="001E4FE3">
            <w:pPr>
              <w:jc w:val="center"/>
              <w:rPr>
                <w:rFonts w:cs="Arial"/>
                <w:sz w:val="22"/>
                <w:szCs w:val="22"/>
              </w:rPr>
            </w:pPr>
            <w:r w:rsidRPr="00B06054">
              <w:rPr>
                <w:rFonts w:cs="Arial"/>
                <w:sz w:val="22"/>
                <w:szCs w:val="22"/>
              </w:rPr>
              <w:t>7.5</w:t>
            </w:r>
          </w:p>
        </w:tc>
      </w:tr>
      <w:tr w:rsidR="00A94FED" w:rsidRPr="00B06054" w:rsidTr="001E4FE3">
        <w:tc>
          <w:tcPr>
            <w:tcW w:w="4065" w:type="pct"/>
          </w:tcPr>
          <w:p w:rsidR="00A94FED" w:rsidRPr="00B06054" w:rsidRDefault="00A94FED" w:rsidP="001E4FE3">
            <w:pPr>
              <w:rPr>
                <w:rFonts w:cs="Arial"/>
                <w:sz w:val="22"/>
                <w:szCs w:val="22"/>
              </w:rPr>
            </w:pPr>
            <w:r w:rsidRPr="00B06054">
              <w:rPr>
                <w:rFonts w:cs="Arial"/>
                <w:sz w:val="22"/>
                <w:szCs w:val="22"/>
              </w:rPr>
              <w:t>Inhalar sustancias toxicas</w:t>
            </w:r>
          </w:p>
        </w:tc>
        <w:tc>
          <w:tcPr>
            <w:tcW w:w="395" w:type="pct"/>
          </w:tcPr>
          <w:p w:rsidR="00A94FED" w:rsidRPr="00B06054" w:rsidRDefault="00A94FED" w:rsidP="001E4FE3">
            <w:pPr>
              <w:jc w:val="center"/>
              <w:rPr>
                <w:rFonts w:cs="Arial"/>
                <w:sz w:val="22"/>
                <w:szCs w:val="22"/>
              </w:rPr>
            </w:pPr>
            <w:r w:rsidRPr="00B06054">
              <w:rPr>
                <w:rFonts w:cs="Arial"/>
                <w:sz w:val="22"/>
                <w:szCs w:val="22"/>
              </w:rPr>
              <w:t>5</w:t>
            </w:r>
          </w:p>
        </w:tc>
        <w:tc>
          <w:tcPr>
            <w:tcW w:w="540" w:type="pct"/>
          </w:tcPr>
          <w:p w:rsidR="00A94FED" w:rsidRPr="00B06054" w:rsidRDefault="00A94FED" w:rsidP="001E4FE3">
            <w:pPr>
              <w:jc w:val="center"/>
              <w:rPr>
                <w:rFonts w:cs="Arial"/>
                <w:sz w:val="22"/>
                <w:szCs w:val="22"/>
              </w:rPr>
            </w:pPr>
            <w:r w:rsidRPr="00B06054">
              <w:rPr>
                <w:rFonts w:cs="Arial"/>
                <w:sz w:val="22"/>
                <w:szCs w:val="22"/>
              </w:rPr>
              <w:t>7.5</w:t>
            </w:r>
          </w:p>
        </w:tc>
      </w:tr>
      <w:tr w:rsidR="00A94FED" w:rsidRPr="00B06054" w:rsidTr="001E4FE3">
        <w:trPr>
          <w:trHeight w:val="200"/>
        </w:trPr>
        <w:tc>
          <w:tcPr>
            <w:tcW w:w="4065" w:type="pct"/>
          </w:tcPr>
          <w:p w:rsidR="00A94FED" w:rsidRPr="00B06054" w:rsidRDefault="00A94FED" w:rsidP="001E4FE3">
            <w:pPr>
              <w:rPr>
                <w:rFonts w:cs="Arial"/>
                <w:bCs/>
                <w:sz w:val="22"/>
                <w:szCs w:val="22"/>
              </w:rPr>
            </w:pPr>
            <w:r w:rsidRPr="00B06054">
              <w:rPr>
                <w:rFonts w:cs="Arial"/>
                <w:bCs/>
                <w:sz w:val="22"/>
                <w:szCs w:val="22"/>
              </w:rPr>
              <w:t>Obstrucción de rampas o estacionarse en lugares propios para discapacitados</w:t>
            </w:r>
          </w:p>
        </w:tc>
        <w:tc>
          <w:tcPr>
            <w:tcW w:w="395" w:type="pct"/>
          </w:tcPr>
          <w:p w:rsidR="00A94FED" w:rsidRPr="00B06054" w:rsidRDefault="00A94FED" w:rsidP="001E4FE3">
            <w:pPr>
              <w:jc w:val="center"/>
              <w:rPr>
                <w:rFonts w:cs="Arial"/>
                <w:bCs/>
                <w:sz w:val="22"/>
                <w:szCs w:val="22"/>
              </w:rPr>
            </w:pPr>
            <w:r w:rsidRPr="00B06054">
              <w:rPr>
                <w:rFonts w:cs="Arial"/>
                <w:bCs/>
                <w:sz w:val="22"/>
                <w:szCs w:val="22"/>
              </w:rPr>
              <w:t>5</w:t>
            </w:r>
          </w:p>
        </w:tc>
        <w:tc>
          <w:tcPr>
            <w:tcW w:w="540" w:type="pct"/>
          </w:tcPr>
          <w:p w:rsidR="00A94FED" w:rsidRPr="00B06054" w:rsidRDefault="00A94FED" w:rsidP="001E4FE3">
            <w:pPr>
              <w:jc w:val="center"/>
              <w:rPr>
                <w:rFonts w:cs="Arial"/>
                <w:bCs/>
                <w:sz w:val="22"/>
                <w:szCs w:val="22"/>
              </w:rPr>
            </w:pPr>
            <w:r w:rsidRPr="00B06054">
              <w:rPr>
                <w:rFonts w:cs="Arial"/>
                <w:bCs/>
                <w:sz w:val="22"/>
                <w:szCs w:val="22"/>
              </w:rPr>
              <w:t>10</w:t>
            </w:r>
          </w:p>
        </w:tc>
      </w:tr>
    </w:tbl>
    <w:p w:rsidR="00A94FED" w:rsidRPr="00B06054" w:rsidRDefault="00A94FED" w:rsidP="00A94FED">
      <w:pPr>
        <w:rPr>
          <w:rFonts w:cs="Arial"/>
          <w:b/>
          <w:sz w:val="22"/>
          <w:szCs w:val="22"/>
        </w:rPr>
      </w:pPr>
    </w:p>
    <w:p w:rsidR="00A94FED" w:rsidRPr="00B06054" w:rsidRDefault="00A94FED" w:rsidP="00A94FED">
      <w:pPr>
        <w:rPr>
          <w:rFonts w:cs="Arial"/>
          <w:sz w:val="22"/>
          <w:szCs w:val="22"/>
        </w:rPr>
      </w:pPr>
      <w:r w:rsidRPr="00B06054">
        <w:rPr>
          <w:rFonts w:cs="Arial"/>
          <w:b/>
          <w:sz w:val="22"/>
          <w:szCs w:val="22"/>
        </w:rPr>
        <w:t>Entiéndase Aliento Alcohólico</w:t>
      </w:r>
      <w:r w:rsidRPr="00B06054">
        <w:rPr>
          <w:rFonts w:cs="Arial"/>
          <w:sz w:val="22"/>
          <w:szCs w:val="22"/>
        </w:rPr>
        <w:t xml:space="preserve">: Condición física y mental ocasionada por la ingesta de alcohol etílico que se presenta en una persona cuando en la medición del alcoholímetro se arroje de 0.20 a 0.39 miligramos alcohol por litro de aire expirado o su equivalente en algún otro sistema de medición. </w:t>
      </w:r>
    </w:p>
    <w:p w:rsidR="00A94FED" w:rsidRPr="00B06054" w:rsidRDefault="00A94FED" w:rsidP="00A94FED">
      <w:pPr>
        <w:rPr>
          <w:rFonts w:cs="Arial"/>
          <w:sz w:val="22"/>
          <w:szCs w:val="22"/>
        </w:rPr>
      </w:pPr>
    </w:p>
    <w:p w:rsidR="00A94FED" w:rsidRPr="00B06054" w:rsidRDefault="00A94FED" w:rsidP="00A94FED">
      <w:pPr>
        <w:rPr>
          <w:rFonts w:cs="Arial"/>
          <w:sz w:val="22"/>
          <w:szCs w:val="22"/>
        </w:rPr>
      </w:pPr>
      <w:r w:rsidRPr="00B06054">
        <w:rPr>
          <w:rFonts w:cs="Arial"/>
          <w:sz w:val="22"/>
          <w:szCs w:val="22"/>
        </w:rPr>
        <w:t>Cualquier sistema de medición deberá encontrarse dentro de los parámetros establecidos en el Proyecto de Norma PROY-NMX-CH-153-IMNC-2005 del Programa Nacional de Alcoholimetría.</w:t>
      </w:r>
    </w:p>
    <w:p w:rsidR="00A94FED" w:rsidRPr="00B06054" w:rsidRDefault="00A94FED" w:rsidP="00A94FED">
      <w:pPr>
        <w:rPr>
          <w:rFonts w:cs="Arial"/>
          <w:sz w:val="22"/>
          <w:szCs w:val="22"/>
        </w:rPr>
      </w:pPr>
    </w:p>
    <w:p w:rsidR="00A94FED" w:rsidRPr="00B06054" w:rsidRDefault="00A94FED" w:rsidP="00A94FED">
      <w:pPr>
        <w:rPr>
          <w:rFonts w:cs="Arial"/>
          <w:sz w:val="22"/>
          <w:szCs w:val="22"/>
        </w:rPr>
      </w:pPr>
      <w:r w:rsidRPr="00B06054">
        <w:rPr>
          <w:rFonts w:cs="Arial"/>
          <w:b/>
          <w:sz w:val="22"/>
          <w:szCs w:val="22"/>
        </w:rPr>
        <w:t xml:space="preserve">XXIII.- </w:t>
      </w:r>
      <w:r w:rsidRPr="00B06054">
        <w:rPr>
          <w:rFonts w:cs="Arial"/>
          <w:sz w:val="22"/>
          <w:szCs w:val="22"/>
        </w:rPr>
        <w:t>Por faltas al reglamento de protección civil:</w:t>
      </w:r>
    </w:p>
    <w:p w:rsidR="00A94FED" w:rsidRPr="00B06054" w:rsidRDefault="00A94FED" w:rsidP="00A94FED">
      <w:pPr>
        <w:rPr>
          <w:rFonts w:cs="Arial"/>
          <w:sz w:val="22"/>
          <w:szCs w:val="22"/>
        </w:rPr>
      </w:pPr>
    </w:p>
    <w:p w:rsidR="00A94FED" w:rsidRPr="00B06054" w:rsidRDefault="00A94FED" w:rsidP="00A94FED">
      <w:pPr>
        <w:pStyle w:val="Prrafodelista"/>
        <w:ind w:left="351" w:hanging="284"/>
        <w:rPr>
          <w:rFonts w:cs="Arial"/>
          <w:sz w:val="22"/>
          <w:szCs w:val="22"/>
        </w:rPr>
      </w:pPr>
      <w:r w:rsidRPr="00B06054">
        <w:rPr>
          <w:rFonts w:cs="Arial"/>
          <w:sz w:val="22"/>
          <w:szCs w:val="22"/>
        </w:rPr>
        <w:t xml:space="preserve">1. Impedir u obstaculizar las actividades de inspección, prevención, auxilio o apoyo a la población en caso de riesgo, emergencia o desastre. De 50 a 250 </w:t>
      </w:r>
      <w:r w:rsidRPr="00B06054">
        <w:rPr>
          <w:rFonts w:cs="Arial"/>
          <w:bCs/>
          <w:sz w:val="22"/>
          <w:szCs w:val="22"/>
        </w:rPr>
        <w:t>Unidades de Medida y Actualización (UMA)</w:t>
      </w:r>
      <w:r w:rsidRPr="00B06054">
        <w:rPr>
          <w:rFonts w:cs="Arial"/>
          <w:sz w:val="22"/>
          <w:szCs w:val="22"/>
        </w:rPr>
        <w:t>.</w:t>
      </w:r>
    </w:p>
    <w:p w:rsidR="00A94FED" w:rsidRPr="00B06054" w:rsidRDefault="00A94FED" w:rsidP="00A94FED">
      <w:pPr>
        <w:pStyle w:val="Prrafodelista"/>
        <w:ind w:left="351" w:hanging="284"/>
        <w:rPr>
          <w:rFonts w:cs="Arial"/>
          <w:sz w:val="22"/>
          <w:szCs w:val="22"/>
        </w:rPr>
      </w:pPr>
    </w:p>
    <w:p w:rsidR="00A94FED" w:rsidRPr="00B06054" w:rsidRDefault="00A94FED" w:rsidP="00A94FED">
      <w:pPr>
        <w:pStyle w:val="Prrafodelista"/>
        <w:ind w:left="351" w:hanging="284"/>
        <w:rPr>
          <w:rFonts w:cs="Arial"/>
          <w:sz w:val="22"/>
          <w:szCs w:val="22"/>
        </w:rPr>
      </w:pPr>
      <w:r w:rsidRPr="00B06054">
        <w:rPr>
          <w:rFonts w:cs="Arial"/>
          <w:sz w:val="22"/>
          <w:szCs w:val="22"/>
        </w:rPr>
        <w:t xml:space="preserve">2. Proporcionar capacitación en materia de protección civil, sin la autorización por escrito de la unidad Municipal de Protección Civil. De 50 a 150 </w:t>
      </w:r>
      <w:r w:rsidRPr="00B06054">
        <w:rPr>
          <w:rFonts w:cs="Arial"/>
          <w:bCs/>
          <w:sz w:val="22"/>
          <w:szCs w:val="22"/>
        </w:rPr>
        <w:t>Unidades de Medida y Actualización (UMA)</w:t>
      </w:r>
      <w:r w:rsidRPr="00B06054">
        <w:rPr>
          <w:rFonts w:cs="Arial"/>
          <w:sz w:val="22"/>
          <w:szCs w:val="22"/>
        </w:rPr>
        <w:t>.</w:t>
      </w:r>
    </w:p>
    <w:p w:rsidR="00A94FED" w:rsidRPr="00B06054" w:rsidRDefault="00A94FED" w:rsidP="00A94FED">
      <w:pPr>
        <w:ind w:left="351" w:hanging="284"/>
        <w:rPr>
          <w:rFonts w:cs="Arial"/>
          <w:sz w:val="22"/>
          <w:szCs w:val="22"/>
        </w:rPr>
      </w:pPr>
    </w:p>
    <w:p w:rsidR="00A94FED" w:rsidRPr="00B06054" w:rsidRDefault="00A94FED" w:rsidP="00A94FED">
      <w:pPr>
        <w:pStyle w:val="Prrafodelista"/>
        <w:ind w:left="351" w:hanging="284"/>
        <w:rPr>
          <w:rFonts w:cs="Arial"/>
          <w:sz w:val="22"/>
          <w:szCs w:val="22"/>
        </w:rPr>
      </w:pPr>
      <w:r w:rsidRPr="00B06054">
        <w:rPr>
          <w:rFonts w:cs="Arial"/>
          <w:sz w:val="22"/>
          <w:szCs w:val="22"/>
        </w:rPr>
        <w:t xml:space="preserve">3. No contar con una unidad o programa interno de protección civil, 10 días naturales posteriores a la visita. De 50 a 100 </w:t>
      </w:r>
      <w:r w:rsidRPr="00B06054">
        <w:rPr>
          <w:rFonts w:cs="Arial"/>
          <w:bCs/>
          <w:sz w:val="22"/>
          <w:szCs w:val="22"/>
        </w:rPr>
        <w:t>Unidades de Medida y Actualización (UMA)</w:t>
      </w:r>
      <w:r w:rsidRPr="00B06054">
        <w:rPr>
          <w:rFonts w:cs="Arial"/>
          <w:sz w:val="22"/>
          <w:szCs w:val="22"/>
        </w:rPr>
        <w:t>.</w:t>
      </w:r>
    </w:p>
    <w:p w:rsidR="00A94FED" w:rsidRPr="00B06054" w:rsidRDefault="00A94FED" w:rsidP="00A94FED">
      <w:pPr>
        <w:ind w:left="351" w:hanging="284"/>
        <w:rPr>
          <w:rFonts w:cs="Arial"/>
          <w:sz w:val="22"/>
          <w:szCs w:val="22"/>
        </w:rPr>
      </w:pPr>
    </w:p>
    <w:p w:rsidR="00A94FED" w:rsidRPr="00B06054" w:rsidRDefault="00A94FED" w:rsidP="00A94FED">
      <w:pPr>
        <w:pStyle w:val="Prrafodelista"/>
        <w:ind w:left="351" w:hanging="284"/>
        <w:rPr>
          <w:rFonts w:cs="Arial"/>
          <w:sz w:val="22"/>
          <w:szCs w:val="22"/>
        </w:rPr>
      </w:pPr>
      <w:r w:rsidRPr="00B06054">
        <w:rPr>
          <w:rFonts w:cs="Arial"/>
          <w:sz w:val="22"/>
          <w:szCs w:val="22"/>
        </w:rPr>
        <w:t xml:space="preserve">4. Omitir presentar los programas de prevención de accidentes, tanto internos como externos10 días naturales posteriores a la visita. De 50 a 100 </w:t>
      </w:r>
      <w:r w:rsidRPr="00B06054">
        <w:rPr>
          <w:rFonts w:cs="Arial"/>
          <w:bCs/>
          <w:sz w:val="22"/>
          <w:szCs w:val="22"/>
        </w:rPr>
        <w:t>Unidades de Medida y Actualización (UMA)</w:t>
      </w:r>
      <w:r w:rsidRPr="00B06054">
        <w:rPr>
          <w:rFonts w:cs="Arial"/>
          <w:sz w:val="22"/>
          <w:szCs w:val="22"/>
        </w:rPr>
        <w:t>.</w:t>
      </w:r>
    </w:p>
    <w:p w:rsidR="00A94FED" w:rsidRPr="00B06054" w:rsidRDefault="00A94FED" w:rsidP="00A94FED">
      <w:pPr>
        <w:pStyle w:val="Prrafodelista"/>
        <w:ind w:left="351" w:hanging="284"/>
        <w:rPr>
          <w:rFonts w:cs="Arial"/>
          <w:sz w:val="22"/>
          <w:szCs w:val="22"/>
        </w:rPr>
      </w:pPr>
    </w:p>
    <w:p w:rsidR="00A94FED" w:rsidRPr="00B06054" w:rsidRDefault="00A94FED" w:rsidP="00A94FED">
      <w:pPr>
        <w:pStyle w:val="Prrafodelista"/>
        <w:ind w:left="351" w:hanging="284"/>
        <w:rPr>
          <w:rFonts w:cs="Arial"/>
          <w:sz w:val="22"/>
          <w:szCs w:val="22"/>
        </w:rPr>
      </w:pPr>
      <w:r w:rsidRPr="00B06054">
        <w:rPr>
          <w:rFonts w:cs="Arial"/>
          <w:sz w:val="22"/>
          <w:szCs w:val="22"/>
        </w:rPr>
        <w:t xml:space="preserve">5. Impedir a los visitadores de protección civil el acceso a sus instalaciones, a efecto de que se practiquen actividades de verificación y vigilancia. De 50 a 150 </w:t>
      </w:r>
      <w:r w:rsidRPr="00B06054">
        <w:rPr>
          <w:rFonts w:cs="Arial"/>
          <w:bCs/>
          <w:sz w:val="22"/>
          <w:szCs w:val="22"/>
        </w:rPr>
        <w:t>Unidades de Medida y Actualización (UMA).</w:t>
      </w:r>
    </w:p>
    <w:p w:rsidR="00A94FED" w:rsidRPr="00B06054" w:rsidRDefault="00A94FED" w:rsidP="00A94FED">
      <w:pPr>
        <w:pStyle w:val="Prrafodelista"/>
        <w:ind w:left="351" w:hanging="284"/>
        <w:rPr>
          <w:rFonts w:cs="Arial"/>
          <w:sz w:val="22"/>
          <w:szCs w:val="22"/>
        </w:rPr>
      </w:pPr>
    </w:p>
    <w:p w:rsidR="00A94FED" w:rsidRPr="00B06054" w:rsidRDefault="00A94FED" w:rsidP="00A94FED">
      <w:pPr>
        <w:pStyle w:val="Prrafodelista"/>
        <w:numPr>
          <w:ilvl w:val="0"/>
          <w:numId w:val="17"/>
        </w:numPr>
        <w:ind w:left="351" w:hanging="284"/>
        <w:rPr>
          <w:rFonts w:cs="Arial"/>
          <w:sz w:val="22"/>
          <w:szCs w:val="22"/>
        </w:rPr>
      </w:pPr>
      <w:r w:rsidRPr="00B06054">
        <w:rPr>
          <w:rFonts w:cs="Arial"/>
          <w:sz w:val="22"/>
          <w:szCs w:val="22"/>
        </w:rPr>
        <w:t xml:space="preserve">Realizar en general actos u omisiones fuera de lo permitido por el reglamento de protección civil municipal que pongan en riesgo o afecten a la población en general. De 100 a 300 </w:t>
      </w:r>
      <w:r w:rsidRPr="00B06054">
        <w:rPr>
          <w:rFonts w:cs="Arial"/>
          <w:bCs/>
          <w:sz w:val="22"/>
          <w:szCs w:val="22"/>
        </w:rPr>
        <w:t>Unidades de Medida y Actualización (UMA)</w:t>
      </w:r>
      <w:r w:rsidRPr="00B06054">
        <w:rPr>
          <w:rFonts w:cs="Arial"/>
          <w:sz w:val="22"/>
          <w:szCs w:val="22"/>
        </w:rPr>
        <w:t xml:space="preserve">. </w:t>
      </w:r>
    </w:p>
    <w:p w:rsidR="00A94FED" w:rsidRPr="00B06054" w:rsidRDefault="00A94FED" w:rsidP="00A94FED">
      <w:pPr>
        <w:rPr>
          <w:rFonts w:cs="Arial"/>
          <w:b/>
          <w:sz w:val="22"/>
          <w:szCs w:val="22"/>
        </w:rPr>
      </w:pPr>
    </w:p>
    <w:p w:rsidR="00A94FED" w:rsidRPr="00B06054" w:rsidRDefault="00A94FED" w:rsidP="00A94FED">
      <w:pPr>
        <w:rPr>
          <w:rFonts w:cs="Arial"/>
          <w:sz w:val="22"/>
          <w:szCs w:val="22"/>
        </w:rPr>
      </w:pPr>
      <w:r w:rsidRPr="00B06054">
        <w:rPr>
          <w:rFonts w:cs="Arial"/>
          <w:b/>
          <w:sz w:val="22"/>
          <w:szCs w:val="22"/>
        </w:rPr>
        <w:t xml:space="preserve">ARTÍCULO 43.- </w:t>
      </w:r>
      <w:r w:rsidRPr="00B06054">
        <w:rPr>
          <w:rFonts w:cs="Arial"/>
          <w:sz w:val="22"/>
          <w:szCs w:val="22"/>
        </w:rPr>
        <w:t>En la aplicación de las multas a que se refiere el presente capítulo, se tomará en consideración lo dispuesto en el artículo 21 de la Constitución Política de los Estados Unidos Mexicanos.</w:t>
      </w:r>
    </w:p>
    <w:p w:rsidR="00A94FED" w:rsidRPr="00B06054" w:rsidRDefault="00A94FED" w:rsidP="00A94FED">
      <w:pPr>
        <w:rPr>
          <w:rFonts w:cs="Arial"/>
          <w:sz w:val="22"/>
          <w:szCs w:val="22"/>
        </w:rPr>
      </w:pPr>
    </w:p>
    <w:p w:rsidR="00A94FED" w:rsidRPr="00B06054" w:rsidRDefault="00A94FED" w:rsidP="00A94FED">
      <w:pPr>
        <w:rPr>
          <w:rFonts w:cs="Arial"/>
          <w:bCs/>
          <w:sz w:val="22"/>
          <w:szCs w:val="22"/>
        </w:rPr>
      </w:pPr>
      <w:r w:rsidRPr="00B06054">
        <w:rPr>
          <w:rFonts w:cs="Arial"/>
          <w:b/>
          <w:bCs/>
          <w:sz w:val="22"/>
          <w:szCs w:val="22"/>
        </w:rPr>
        <w:t>ARTÍCULO 44.-</w:t>
      </w:r>
      <w:r w:rsidRPr="00B06054">
        <w:rPr>
          <w:rFonts w:cs="Arial"/>
          <w:bCs/>
          <w:sz w:val="22"/>
          <w:szCs w:val="22"/>
        </w:rPr>
        <w:t xml:space="preserve"> Cuando se autorice el pago de contribuciones en forma diferida o en parcialidades, se causarán recargos a razón del 2% mensual sobre saldos insolutos.</w:t>
      </w:r>
    </w:p>
    <w:p w:rsidR="00A94FED" w:rsidRPr="00B06054" w:rsidRDefault="00A94FED" w:rsidP="00A94FED">
      <w:pPr>
        <w:rPr>
          <w:rFonts w:cs="Arial"/>
          <w:b/>
          <w:bCs/>
          <w:sz w:val="22"/>
          <w:szCs w:val="22"/>
        </w:rPr>
      </w:pPr>
    </w:p>
    <w:p w:rsidR="00A94FED" w:rsidRPr="00B06054" w:rsidRDefault="00A94FED" w:rsidP="00A94FED">
      <w:pPr>
        <w:rPr>
          <w:rFonts w:cs="Arial"/>
          <w:b/>
          <w:bCs/>
          <w:sz w:val="22"/>
          <w:szCs w:val="22"/>
        </w:rPr>
      </w:pPr>
    </w:p>
    <w:p w:rsidR="00A94FED" w:rsidRPr="00B06054" w:rsidRDefault="00A94FED" w:rsidP="00A94FED">
      <w:pPr>
        <w:rPr>
          <w:rFonts w:cs="Arial"/>
          <w:bCs/>
          <w:sz w:val="22"/>
          <w:szCs w:val="22"/>
        </w:rPr>
      </w:pPr>
      <w:r w:rsidRPr="00B06054">
        <w:rPr>
          <w:rFonts w:cs="Arial"/>
          <w:b/>
          <w:bCs/>
          <w:sz w:val="22"/>
          <w:szCs w:val="22"/>
        </w:rPr>
        <w:t xml:space="preserve">ARTÍCULO 45.- </w:t>
      </w:r>
      <w:r w:rsidRPr="00B06054">
        <w:rPr>
          <w:rFonts w:cs="Arial"/>
          <w:bCs/>
          <w:sz w:val="22"/>
          <w:szCs w:val="22"/>
        </w:rPr>
        <w:t>Cuando no se cubran las contribuciones en la fecha o dentro de los plazos fijados por las disposiciones fiscales, se pagarán recargos por concepto de indemnización al fisco municipal a razón del 3% por cada mes o fracción que transcurra, a partir del día en que debió hacerse el pago y hasta que el mismo se efectúe.</w:t>
      </w:r>
    </w:p>
    <w:p w:rsidR="00A94FED" w:rsidRDefault="00A94FED" w:rsidP="00A94FED">
      <w:pPr>
        <w:rPr>
          <w:rFonts w:cs="Arial"/>
          <w:bCs/>
          <w:sz w:val="22"/>
          <w:szCs w:val="22"/>
        </w:rPr>
      </w:pPr>
    </w:p>
    <w:p w:rsidR="00A94FED" w:rsidRDefault="00A94FED" w:rsidP="00A94FED">
      <w:pPr>
        <w:rPr>
          <w:rFonts w:cs="Arial"/>
          <w:bCs/>
          <w:sz w:val="22"/>
          <w:szCs w:val="22"/>
        </w:rPr>
      </w:pPr>
    </w:p>
    <w:p w:rsidR="00A94FED" w:rsidRDefault="00A94FED" w:rsidP="00A94FED">
      <w:pPr>
        <w:rPr>
          <w:rFonts w:cs="Arial"/>
          <w:bCs/>
          <w:sz w:val="22"/>
          <w:szCs w:val="22"/>
        </w:rPr>
      </w:pPr>
    </w:p>
    <w:p w:rsidR="00A94FED" w:rsidRDefault="00A94FED" w:rsidP="00A94FED">
      <w:pPr>
        <w:rPr>
          <w:rFonts w:cs="Arial"/>
          <w:bCs/>
          <w:sz w:val="22"/>
          <w:szCs w:val="22"/>
        </w:rPr>
      </w:pPr>
    </w:p>
    <w:p w:rsidR="00A94FED" w:rsidRDefault="00A94FED" w:rsidP="00A94FED">
      <w:pPr>
        <w:rPr>
          <w:rFonts w:cs="Arial"/>
          <w:bCs/>
          <w:sz w:val="22"/>
          <w:szCs w:val="22"/>
        </w:rPr>
      </w:pPr>
    </w:p>
    <w:p w:rsidR="00A94FED" w:rsidRPr="00B06054" w:rsidRDefault="00A94FED" w:rsidP="00A94FED">
      <w:pPr>
        <w:rPr>
          <w:rFonts w:cs="Arial"/>
          <w:bCs/>
          <w:sz w:val="22"/>
          <w:szCs w:val="22"/>
        </w:rPr>
      </w:pPr>
    </w:p>
    <w:p w:rsidR="00A94FED" w:rsidRPr="00B06054" w:rsidRDefault="00A94FED" w:rsidP="00A94FED">
      <w:pPr>
        <w:ind w:right="50"/>
        <w:jc w:val="center"/>
        <w:rPr>
          <w:rFonts w:cs="Arial"/>
          <w:b/>
          <w:sz w:val="22"/>
          <w:szCs w:val="22"/>
        </w:rPr>
      </w:pPr>
      <w:r w:rsidRPr="00B06054">
        <w:rPr>
          <w:rFonts w:cs="Arial"/>
          <w:b/>
          <w:sz w:val="22"/>
          <w:szCs w:val="22"/>
        </w:rPr>
        <w:lastRenderedPageBreak/>
        <w:t>CAPÍTULO TERCERO</w:t>
      </w:r>
    </w:p>
    <w:p w:rsidR="00A94FED" w:rsidRDefault="00A94FED" w:rsidP="00A94FED">
      <w:pPr>
        <w:jc w:val="center"/>
        <w:rPr>
          <w:rFonts w:cs="Arial"/>
          <w:b/>
          <w:bCs/>
          <w:sz w:val="22"/>
          <w:szCs w:val="22"/>
        </w:rPr>
      </w:pPr>
      <w:r w:rsidRPr="00B06054">
        <w:rPr>
          <w:rFonts w:cs="Arial"/>
          <w:b/>
          <w:bCs/>
          <w:sz w:val="22"/>
          <w:szCs w:val="22"/>
        </w:rPr>
        <w:t>DE LAS PARTICIPACIONES Y APORTACIONES</w:t>
      </w:r>
    </w:p>
    <w:p w:rsidR="00A94FED" w:rsidRPr="00B06054" w:rsidRDefault="00A94FED" w:rsidP="00A94FED">
      <w:pPr>
        <w:jc w:val="center"/>
        <w:rPr>
          <w:rFonts w:cs="Arial"/>
          <w:b/>
          <w:bCs/>
          <w:sz w:val="22"/>
          <w:szCs w:val="22"/>
        </w:rPr>
      </w:pPr>
    </w:p>
    <w:p w:rsidR="00A94FED" w:rsidRPr="00B06054" w:rsidRDefault="00A94FED" w:rsidP="00A94FED">
      <w:pPr>
        <w:rPr>
          <w:rFonts w:cs="Arial"/>
          <w:bCs/>
          <w:sz w:val="22"/>
          <w:szCs w:val="22"/>
        </w:rPr>
      </w:pPr>
      <w:r w:rsidRPr="00B06054">
        <w:rPr>
          <w:rFonts w:cs="Arial"/>
          <w:b/>
          <w:sz w:val="22"/>
          <w:szCs w:val="22"/>
        </w:rPr>
        <w:t xml:space="preserve">ARTÍCULO 46.- </w:t>
      </w:r>
      <w:r w:rsidRPr="00B06054">
        <w:rPr>
          <w:rFonts w:cs="Arial"/>
          <w:bCs/>
          <w:sz w:val="22"/>
          <w:szCs w:val="22"/>
        </w:rPr>
        <w:t>Constituyen este ingreso las cantidades que perciban los Municipios del Estado de Coahuila de Zaragoza, con arreglo a las bases, montos y plazos que anualmente determine, en el ámbito de su competencia, el Congreso del Estado, de conformidad con la Constitución Política de los Estados Unidos Mexicanos, la  Constitución Política del Estado de Coahuila de Zaragoza, la Ley Federal de Coordinación Fiscal, el Convenio de Adhesión al Sistema Nacional de Coordinación Fiscal, el Convenio de Colaboración Administrativa en Materia Fiscal Federal, celebrado por el Gobierno del Estado con el Gobierno Federal, así como de conformidad con las disposiciones del Estado y demás convenios y acuerdos que se celebren entre éste y sus Municipios para otorgar participaciones a éstos.</w:t>
      </w:r>
    </w:p>
    <w:p w:rsidR="00A94FED" w:rsidRPr="00B06054" w:rsidRDefault="00A94FED" w:rsidP="00A94FED">
      <w:pPr>
        <w:rPr>
          <w:rFonts w:cs="Arial"/>
          <w:sz w:val="22"/>
          <w:szCs w:val="22"/>
        </w:rPr>
      </w:pPr>
    </w:p>
    <w:p w:rsidR="00A94FED" w:rsidRPr="00B06054" w:rsidRDefault="00A94FED" w:rsidP="00A94FED">
      <w:pPr>
        <w:rPr>
          <w:rFonts w:cs="Arial"/>
          <w:bCs/>
          <w:sz w:val="22"/>
          <w:szCs w:val="22"/>
        </w:rPr>
      </w:pPr>
      <w:r w:rsidRPr="00B06054">
        <w:rPr>
          <w:rFonts w:cs="Arial"/>
          <w:b/>
          <w:sz w:val="22"/>
          <w:szCs w:val="22"/>
        </w:rPr>
        <w:t>ARTÍCULO 47.-</w:t>
      </w:r>
      <w:r w:rsidRPr="00B06054">
        <w:rPr>
          <w:rFonts w:cs="Arial"/>
          <w:bCs/>
          <w:sz w:val="22"/>
          <w:szCs w:val="22"/>
        </w:rPr>
        <w:t xml:space="preserve"> Las participaciones que perciba el Municipio por ingresos del Estado, se determinarán en los acuerdos o convenios que al efecto se celebren.</w:t>
      </w:r>
    </w:p>
    <w:p w:rsidR="00A94FED" w:rsidRDefault="00A94FED" w:rsidP="00A94FED">
      <w:pPr>
        <w:rPr>
          <w:rFonts w:cs="Arial"/>
          <w:bCs/>
          <w:sz w:val="22"/>
          <w:szCs w:val="22"/>
        </w:rPr>
      </w:pPr>
    </w:p>
    <w:p w:rsidR="00A94FED" w:rsidRPr="00B06054" w:rsidRDefault="00A94FED" w:rsidP="00A94FED">
      <w:pPr>
        <w:rPr>
          <w:rFonts w:cs="Arial"/>
          <w:bCs/>
          <w:sz w:val="22"/>
          <w:szCs w:val="22"/>
        </w:rPr>
      </w:pPr>
    </w:p>
    <w:p w:rsidR="00A94FED" w:rsidRPr="00B06054" w:rsidRDefault="00A94FED" w:rsidP="00A94FED">
      <w:pPr>
        <w:jc w:val="center"/>
        <w:rPr>
          <w:rFonts w:cs="Arial"/>
          <w:b/>
          <w:bCs/>
          <w:sz w:val="22"/>
          <w:szCs w:val="22"/>
        </w:rPr>
      </w:pPr>
      <w:r w:rsidRPr="00B06054">
        <w:rPr>
          <w:rFonts w:cs="Arial"/>
          <w:b/>
          <w:bCs/>
          <w:sz w:val="22"/>
          <w:szCs w:val="22"/>
        </w:rPr>
        <w:t>CAPÍTULO CUARTO</w:t>
      </w:r>
    </w:p>
    <w:p w:rsidR="00A94FED" w:rsidRDefault="00A94FED" w:rsidP="00A94FED">
      <w:pPr>
        <w:jc w:val="center"/>
        <w:rPr>
          <w:rFonts w:cs="Arial"/>
          <w:b/>
          <w:bCs/>
          <w:sz w:val="22"/>
          <w:szCs w:val="22"/>
        </w:rPr>
      </w:pPr>
      <w:r w:rsidRPr="00B06054">
        <w:rPr>
          <w:rFonts w:cs="Arial"/>
          <w:b/>
          <w:bCs/>
          <w:sz w:val="22"/>
          <w:szCs w:val="22"/>
        </w:rPr>
        <w:t>DE LOS INGRESOS EXTRAORDINARIOS</w:t>
      </w:r>
    </w:p>
    <w:p w:rsidR="00A94FED" w:rsidRDefault="00A94FED" w:rsidP="00A94FED">
      <w:pPr>
        <w:jc w:val="center"/>
        <w:rPr>
          <w:rFonts w:cs="Arial"/>
          <w:b/>
          <w:bCs/>
          <w:sz w:val="22"/>
          <w:szCs w:val="22"/>
        </w:rPr>
      </w:pPr>
    </w:p>
    <w:p w:rsidR="00A94FED" w:rsidRPr="00B06054" w:rsidRDefault="00A94FED" w:rsidP="00A94FED">
      <w:pPr>
        <w:jc w:val="center"/>
        <w:rPr>
          <w:rFonts w:cs="Arial"/>
          <w:b/>
          <w:bCs/>
          <w:sz w:val="22"/>
          <w:szCs w:val="22"/>
        </w:rPr>
      </w:pPr>
    </w:p>
    <w:p w:rsidR="00A94FED" w:rsidRPr="00B06054" w:rsidRDefault="00A94FED" w:rsidP="00A94FED">
      <w:pPr>
        <w:rPr>
          <w:rFonts w:cs="Arial"/>
          <w:bCs/>
          <w:sz w:val="22"/>
          <w:szCs w:val="22"/>
        </w:rPr>
      </w:pPr>
      <w:r w:rsidRPr="00B06054">
        <w:rPr>
          <w:rFonts w:cs="Arial"/>
          <w:b/>
          <w:sz w:val="22"/>
          <w:szCs w:val="22"/>
        </w:rPr>
        <w:t>ARTÍCULO 48.-</w:t>
      </w:r>
      <w:r w:rsidRPr="00B06054">
        <w:rPr>
          <w:rFonts w:cs="Arial"/>
          <w:bCs/>
          <w:sz w:val="22"/>
          <w:szCs w:val="22"/>
        </w:rPr>
        <w:t xml:space="preserve"> Quedan comprendidos dentro de esta clasificación, los ingresos cuya percepción se decrete excepcionalmente para proveer el pago de gastos por inversiones extraordinarias o especiales del Municipio.</w:t>
      </w:r>
    </w:p>
    <w:p w:rsidR="00A94FED" w:rsidRDefault="00A94FED" w:rsidP="00A94FED">
      <w:pPr>
        <w:rPr>
          <w:rFonts w:cs="Arial"/>
          <w:bCs/>
          <w:sz w:val="22"/>
          <w:szCs w:val="22"/>
        </w:rPr>
      </w:pPr>
    </w:p>
    <w:p w:rsidR="00A94FED" w:rsidRPr="00B06054" w:rsidRDefault="00A94FED" w:rsidP="00A94FED">
      <w:pPr>
        <w:rPr>
          <w:rFonts w:cs="Arial"/>
          <w:bCs/>
          <w:sz w:val="22"/>
          <w:szCs w:val="22"/>
        </w:rPr>
      </w:pPr>
    </w:p>
    <w:p w:rsidR="00A94FED" w:rsidRPr="00B06054" w:rsidRDefault="00A94FED" w:rsidP="00A94FED">
      <w:pPr>
        <w:rPr>
          <w:rFonts w:cs="Arial"/>
          <w:sz w:val="22"/>
          <w:szCs w:val="22"/>
        </w:rPr>
      </w:pPr>
      <w:r w:rsidRPr="00B06054">
        <w:rPr>
          <w:rFonts w:cs="Arial"/>
          <w:sz w:val="22"/>
          <w:szCs w:val="22"/>
        </w:rPr>
        <w:t>Conforme a lo dispuesto en los artículos 11, fracción I, 12, 20 y 23 de la Ley de Deuda Pública para el Estado de Coahuila de Zaragoza, se establece un monto de endeudamiento para el ejercicio fiscal del año 20</w:t>
      </w:r>
      <w:r>
        <w:rPr>
          <w:rFonts w:cs="Arial"/>
          <w:sz w:val="22"/>
          <w:szCs w:val="22"/>
        </w:rPr>
        <w:t>20</w:t>
      </w:r>
      <w:r w:rsidRPr="00B06054">
        <w:rPr>
          <w:rFonts w:cs="Arial"/>
          <w:sz w:val="22"/>
          <w:szCs w:val="22"/>
        </w:rPr>
        <w:t>, hasta por la cantidad de $ 58,500,000.00 (CINCUENTA Y OCHO MILLONES DE PESOS 00/100 M.N.) más intereses y accesorios financieros correspondientes, el cual contara con un financiamiento hasta el mes de octubre del 2033, con objeto de que se lleve a cabo la renovación del alumbrado público consistente en luminarias con tecnología LED. Esto no implica la autorización del endeudamiento, para ello deberán dar cumplimiento al artículo 20 de la Ley de Deuda Pública para el Estado de Coahuila de Zaragoza. “</w:t>
      </w:r>
      <w:r w:rsidRPr="00B06054">
        <w:rPr>
          <w:rFonts w:cs="Arial"/>
          <w:b/>
          <w:i/>
          <w:sz w:val="22"/>
          <w:szCs w:val="22"/>
        </w:rPr>
        <w:t>Artículo 20.</w:t>
      </w:r>
      <w:r w:rsidRPr="00B06054">
        <w:rPr>
          <w:rFonts w:cs="Arial"/>
          <w:b/>
          <w:i/>
          <w:noProof/>
          <w:sz w:val="22"/>
          <w:szCs w:val="22"/>
        </w:rPr>
        <w:t>-</w:t>
      </w:r>
      <w:r w:rsidRPr="00B06054">
        <w:rPr>
          <w:rFonts w:cs="Arial"/>
          <w:i/>
          <w:sz w:val="22"/>
          <w:szCs w:val="22"/>
        </w:rPr>
        <w:t xml:space="preserve"> La autorización de montos y conceptos de endeudamiento en las partidas correspondientes de la Ley de Ingresos del Estado y en las Leyes de Ingresos de los Municipios, no autoriza por sí misma al Poder Ejecutivo del Estado, a los ayuntamientos, ni a las entidades de la administración pública paraestatal o paramunicipal, para la contratación de los créditos o empréstitos cuyos montos y conceptos se encuentren amparados bajo tales partidas, sino que, para que éstos puedan obtener dichos financiamientos deberán presentar y gestionar ante el Congreso, las solicitudes de autorización de endeudamiento correspondientes de acuerdo con lo previsto en el Capítulo Cuarto de esta Ley”</w:t>
      </w:r>
      <w:r w:rsidRPr="00B06054">
        <w:rPr>
          <w:rFonts w:cs="Arial"/>
          <w:sz w:val="22"/>
          <w:szCs w:val="22"/>
        </w:rPr>
        <w:t>.</w:t>
      </w:r>
    </w:p>
    <w:p w:rsidR="00A94FED" w:rsidRDefault="00A94FED" w:rsidP="00A94FED">
      <w:pPr>
        <w:rPr>
          <w:rFonts w:cs="Arial"/>
          <w:i/>
          <w:noProof/>
          <w:sz w:val="22"/>
          <w:szCs w:val="22"/>
        </w:rPr>
      </w:pPr>
    </w:p>
    <w:p w:rsidR="00A94FED" w:rsidRPr="00B06054" w:rsidRDefault="00A94FED" w:rsidP="00A94FED">
      <w:pPr>
        <w:rPr>
          <w:rFonts w:cs="Arial"/>
          <w:i/>
          <w:noProof/>
          <w:sz w:val="22"/>
          <w:szCs w:val="22"/>
        </w:rPr>
      </w:pPr>
    </w:p>
    <w:p w:rsidR="00A94FED" w:rsidRPr="00B06054" w:rsidRDefault="00A94FED" w:rsidP="00A94FED">
      <w:pPr>
        <w:ind w:right="-70"/>
        <w:rPr>
          <w:rFonts w:cs="Arial"/>
          <w:sz w:val="22"/>
          <w:szCs w:val="22"/>
        </w:rPr>
      </w:pPr>
      <w:r w:rsidRPr="00B06054">
        <w:rPr>
          <w:rFonts w:cs="Arial"/>
          <w:sz w:val="22"/>
          <w:szCs w:val="22"/>
        </w:rPr>
        <w:t>Para la contratación de créditos o empréstitos al amparo del monto de endeudamiento establecidos en el párrafo anterior, además de que no se contará con el aval o garantía del Estado, deberá observarse lo dispuesto en los artículos 4, primer párrafo, 5, 11, fracción I, 12, 20, 23, 24, 25, 28, 30, 35, 36, 40, 42 y 92 de la Ley de Deuda Pública para el Estado de Coahuila de Zaragoza</w:t>
      </w:r>
    </w:p>
    <w:p w:rsidR="00A94FED" w:rsidRDefault="00A94FED" w:rsidP="00A94FED">
      <w:pPr>
        <w:jc w:val="center"/>
        <w:rPr>
          <w:rFonts w:cs="Arial"/>
          <w:bCs/>
          <w:sz w:val="22"/>
          <w:szCs w:val="22"/>
        </w:rPr>
      </w:pPr>
    </w:p>
    <w:p w:rsidR="00A94FED" w:rsidRDefault="00A94FED" w:rsidP="00A94FED">
      <w:pPr>
        <w:jc w:val="center"/>
        <w:rPr>
          <w:rFonts w:cs="Arial"/>
          <w:bCs/>
          <w:sz w:val="22"/>
          <w:szCs w:val="22"/>
        </w:rPr>
      </w:pPr>
    </w:p>
    <w:p w:rsidR="00A94FED" w:rsidRDefault="00A94FED" w:rsidP="00A94FED">
      <w:pPr>
        <w:jc w:val="center"/>
        <w:rPr>
          <w:rFonts w:cs="Arial"/>
          <w:bCs/>
          <w:sz w:val="22"/>
          <w:szCs w:val="22"/>
        </w:rPr>
      </w:pPr>
    </w:p>
    <w:p w:rsidR="00A94FED" w:rsidRDefault="00A94FED" w:rsidP="00A94FED">
      <w:pPr>
        <w:jc w:val="center"/>
        <w:rPr>
          <w:rFonts w:cs="Arial"/>
          <w:bCs/>
          <w:sz w:val="22"/>
          <w:szCs w:val="22"/>
        </w:rPr>
      </w:pPr>
    </w:p>
    <w:p w:rsidR="00A94FED" w:rsidRPr="00B06054" w:rsidRDefault="00A94FED" w:rsidP="00A94FED">
      <w:pPr>
        <w:jc w:val="center"/>
        <w:rPr>
          <w:rFonts w:cs="Arial"/>
          <w:bCs/>
          <w:sz w:val="22"/>
          <w:szCs w:val="22"/>
        </w:rPr>
      </w:pPr>
    </w:p>
    <w:p w:rsidR="00A94FED" w:rsidRDefault="00A94FED" w:rsidP="00A94FED">
      <w:pPr>
        <w:jc w:val="center"/>
        <w:rPr>
          <w:rFonts w:cs="Arial"/>
          <w:b/>
          <w:bCs/>
          <w:sz w:val="22"/>
          <w:szCs w:val="22"/>
        </w:rPr>
      </w:pPr>
      <w:r w:rsidRPr="00B06054">
        <w:rPr>
          <w:rFonts w:cs="Arial"/>
          <w:b/>
          <w:bCs/>
          <w:sz w:val="22"/>
          <w:szCs w:val="22"/>
        </w:rPr>
        <w:lastRenderedPageBreak/>
        <w:t>TITULO CUARTO</w:t>
      </w:r>
    </w:p>
    <w:p w:rsidR="00A94FED" w:rsidRPr="00B06054" w:rsidRDefault="00A94FED" w:rsidP="00A94FED">
      <w:pPr>
        <w:jc w:val="center"/>
        <w:rPr>
          <w:rFonts w:cs="Arial"/>
          <w:b/>
          <w:bCs/>
          <w:sz w:val="22"/>
          <w:szCs w:val="22"/>
        </w:rPr>
      </w:pPr>
    </w:p>
    <w:p w:rsidR="00A94FED" w:rsidRPr="00B06054" w:rsidRDefault="00A94FED" w:rsidP="00A94FED">
      <w:pPr>
        <w:jc w:val="center"/>
        <w:rPr>
          <w:rFonts w:cs="Arial"/>
          <w:b/>
          <w:bCs/>
          <w:sz w:val="22"/>
          <w:szCs w:val="22"/>
        </w:rPr>
      </w:pPr>
      <w:r w:rsidRPr="00B06054">
        <w:rPr>
          <w:rFonts w:cs="Arial"/>
          <w:b/>
          <w:bCs/>
          <w:sz w:val="22"/>
          <w:szCs w:val="22"/>
        </w:rPr>
        <w:t>CAPÍTULO PRIMERO</w:t>
      </w:r>
    </w:p>
    <w:p w:rsidR="00A94FED" w:rsidRPr="00B06054" w:rsidRDefault="00A94FED" w:rsidP="00A94FED">
      <w:pPr>
        <w:jc w:val="center"/>
        <w:rPr>
          <w:rFonts w:cs="Arial"/>
          <w:b/>
          <w:bCs/>
          <w:sz w:val="22"/>
          <w:szCs w:val="22"/>
        </w:rPr>
      </w:pPr>
      <w:r w:rsidRPr="00B06054">
        <w:rPr>
          <w:rFonts w:cs="Arial"/>
          <w:b/>
          <w:bCs/>
          <w:sz w:val="22"/>
          <w:szCs w:val="22"/>
        </w:rPr>
        <w:t>DE LOS ESTÍMULOS FISCALES E INCENTIVOS</w:t>
      </w:r>
    </w:p>
    <w:p w:rsidR="00A94FED" w:rsidRPr="00B06054" w:rsidRDefault="00A94FED" w:rsidP="00A94FED">
      <w:pPr>
        <w:jc w:val="center"/>
        <w:rPr>
          <w:rFonts w:cs="Arial"/>
          <w:b/>
          <w:bCs/>
          <w:sz w:val="22"/>
          <w:szCs w:val="22"/>
        </w:rPr>
      </w:pPr>
    </w:p>
    <w:p w:rsidR="00A94FED" w:rsidRDefault="00A94FED" w:rsidP="00A94FED">
      <w:pPr>
        <w:autoSpaceDE w:val="0"/>
        <w:autoSpaceDN w:val="0"/>
        <w:adjustRightInd w:val="0"/>
        <w:ind w:right="51"/>
        <w:contextualSpacing/>
        <w:rPr>
          <w:rFonts w:cs="Arial"/>
          <w:color w:val="000000"/>
          <w:sz w:val="22"/>
          <w:szCs w:val="22"/>
        </w:rPr>
      </w:pPr>
      <w:r w:rsidRPr="00B06054">
        <w:rPr>
          <w:rFonts w:cs="Arial"/>
          <w:b/>
          <w:bCs/>
          <w:sz w:val="22"/>
          <w:szCs w:val="22"/>
        </w:rPr>
        <w:t xml:space="preserve">ARTÍCULO 49.- </w:t>
      </w:r>
      <w:r w:rsidRPr="00B06054">
        <w:rPr>
          <w:rFonts w:cs="Arial"/>
          <w:color w:val="000000"/>
          <w:sz w:val="22"/>
          <w:szCs w:val="22"/>
        </w:rPr>
        <w:t xml:space="preserve">Todos los estímulos fiscales e incentivos contenidos en las Leyes de Ingresos Municipales, se otorgarán únicamente a aquellos contribuyentes que estén al corriente en el cumplimiento de las obligaciones fiscales que este Código, las Leyes Municipales o Reglamentos establezcan, así como cumplir con todos los requisitos que para tal efecto se establezcan en dichos ordenamientos.  </w:t>
      </w:r>
    </w:p>
    <w:p w:rsidR="00A94FED" w:rsidRPr="00B06054" w:rsidRDefault="00A94FED" w:rsidP="00A94FED">
      <w:pPr>
        <w:autoSpaceDE w:val="0"/>
        <w:autoSpaceDN w:val="0"/>
        <w:adjustRightInd w:val="0"/>
        <w:ind w:right="51"/>
        <w:contextualSpacing/>
        <w:rPr>
          <w:rFonts w:cs="Arial"/>
          <w:color w:val="000000"/>
          <w:sz w:val="22"/>
          <w:szCs w:val="22"/>
        </w:rPr>
      </w:pPr>
    </w:p>
    <w:p w:rsidR="00A94FED" w:rsidRDefault="00A94FED" w:rsidP="00A94FED">
      <w:pPr>
        <w:jc w:val="center"/>
        <w:rPr>
          <w:rFonts w:cs="Arial"/>
          <w:b/>
          <w:sz w:val="22"/>
          <w:szCs w:val="22"/>
          <w:lang w:val="en-US"/>
        </w:rPr>
      </w:pPr>
      <w:r w:rsidRPr="00B06054">
        <w:rPr>
          <w:rFonts w:cs="Arial"/>
          <w:b/>
          <w:sz w:val="22"/>
          <w:szCs w:val="22"/>
          <w:lang w:val="en-US"/>
        </w:rPr>
        <w:t>T R A N S I T O R I O S</w:t>
      </w:r>
    </w:p>
    <w:p w:rsidR="00A94FED" w:rsidRDefault="00A94FED" w:rsidP="00A94FED">
      <w:pPr>
        <w:jc w:val="center"/>
        <w:rPr>
          <w:rFonts w:cs="Arial"/>
          <w:b/>
          <w:sz w:val="22"/>
          <w:szCs w:val="22"/>
          <w:lang w:val="en-US"/>
        </w:rPr>
      </w:pPr>
    </w:p>
    <w:p w:rsidR="00A94FED" w:rsidRPr="00B06054" w:rsidRDefault="00A94FED" w:rsidP="00A94FED">
      <w:pPr>
        <w:tabs>
          <w:tab w:val="left" w:pos="-709"/>
        </w:tabs>
        <w:rPr>
          <w:rFonts w:cs="Arial"/>
          <w:sz w:val="22"/>
          <w:szCs w:val="22"/>
        </w:rPr>
      </w:pPr>
      <w:r w:rsidRPr="00B06054">
        <w:rPr>
          <w:rFonts w:cs="Arial"/>
          <w:b/>
          <w:sz w:val="22"/>
          <w:szCs w:val="22"/>
        </w:rPr>
        <w:t>PRIMERO.-</w:t>
      </w:r>
      <w:r w:rsidRPr="00B06054">
        <w:rPr>
          <w:rFonts w:cs="Arial"/>
          <w:sz w:val="22"/>
          <w:szCs w:val="22"/>
        </w:rPr>
        <w:t xml:space="preserve"> Esta Ley empezará a regir a partir </w:t>
      </w:r>
      <w:r>
        <w:rPr>
          <w:rFonts w:cs="Arial"/>
          <w:sz w:val="22"/>
          <w:szCs w:val="22"/>
        </w:rPr>
        <w:t>del día 1o. de enero del año 2020</w:t>
      </w:r>
      <w:r w:rsidRPr="00B06054">
        <w:rPr>
          <w:rFonts w:cs="Arial"/>
          <w:sz w:val="22"/>
          <w:szCs w:val="22"/>
        </w:rPr>
        <w:t>.</w:t>
      </w:r>
    </w:p>
    <w:p w:rsidR="00A94FED" w:rsidRPr="00B06054" w:rsidRDefault="00A94FED" w:rsidP="00A94FED">
      <w:pPr>
        <w:tabs>
          <w:tab w:val="left" w:pos="-709"/>
        </w:tabs>
        <w:rPr>
          <w:rFonts w:cs="Arial"/>
          <w:b/>
          <w:sz w:val="22"/>
          <w:szCs w:val="22"/>
        </w:rPr>
      </w:pPr>
    </w:p>
    <w:p w:rsidR="00A94FED" w:rsidRDefault="00A94FED" w:rsidP="00A94FED">
      <w:pPr>
        <w:tabs>
          <w:tab w:val="left" w:pos="-709"/>
        </w:tabs>
        <w:rPr>
          <w:rFonts w:cs="Arial"/>
          <w:sz w:val="22"/>
          <w:szCs w:val="22"/>
        </w:rPr>
      </w:pPr>
      <w:r w:rsidRPr="00B06054">
        <w:rPr>
          <w:rFonts w:cs="Arial"/>
          <w:b/>
          <w:sz w:val="22"/>
          <w:szCs w:val="22"/>
        </w:rPr>
        <w:t>SEGUNDO.-</w:t>
      </w:r>
      <w:r w:rsidRPr="00B06054">
        <w:rPr>
          <w:rFonts w:cs="Arial"/>
          <w:sz w:val="22"/>
          <w:szCs w:val="22"/>
        </w:rPr>
        <w:t xml:space="preserve"> Para los efectos de lo dispuesto en esta Ley, se entenderá por:</w:t>
      </w:r>
    </w:p>
    <w:p w:rsidR="00A94FED" w:rsidRPr="00B06054" w:rsidRDefault="00A94FED" w:rsidP="00A94FED">
      <w:pPr>
        <w:tabs>
          <w:tab w:val="left" w:pos="-709"/>
        </w:tabs>
        <w:rPr>
          <w:rFonts w:cs="Arial"/>
          <w:sz w:val="22"/>
          <w:szCs w:val="22"/>
        </w:rPr>
      </w:pPr>
    </w:p>
    <w:p w:rsidR="00A94FED" w:rsidRDefault="009E1FF7" w:rsidP="00A94FED">
      <w:pPr>
        <w:rPr>
          <w:rFonts w:cs="Arial"/>
          <w:sz w:val="22"/>
          <w:szCs w:val="22"/>
        </w:rPr>
      </w:pPr>
      <w:r>
        <w:rPr>
          <w:rFonts w:cs="Arial"/>
          <w:sz w:val="22"/>
          <w:szCs w:val="22"/>
        </w:rPr>
        <w:t>I.- Adultos mayores.</w:t>
      </w:r>
      <w:r w:rsidR="00A94FED" w:rsidRPr="00B06054">
        <w:rPr>
          <w:rFonts w:cs="Arial"/>
          <w:sz w:val="22"/>
          <w:szCs w:val="22"/>
        </w:rPr>
        <w:t>- Personas de 60 o más años de edad.</w:t>
      </w:r>
    </w:p>
    <w:p w:rsidR="00A94FED" w:rsidRDefault="009E1FF7" w:rsidP="00A94FED">
      <w:pPr>
        <w:rPr>
          <w:rFonts w:cs="Arial"/>
          <w:sz w:val="22"/>
          <w:szCs w:val="22"/>
        </w:rPr>
      </w:pPr>
      <w:r>
        <w:rPr>
          <w:rFonts w:cs="Arial"/>
          <w:sz w:val="22"/>
          <w:szCs w:val="22"/>
        </w:rPr>
        <w:t>II.- Personas con Discapacidad.</w:t>
      </w:r>
      <w:r w:rsidR="00A94FED" w:rsidRPr="00B06054">
        <w:rPr>
          <w:rFonts w:cs="Arial"/>
          <w:sz w:val="22"/>
          <w:szCs w:val="22"/>
        </w:rPr>
        <w:t>- Todo ser humano que presente temporal o permanentemente una limitación, pérdida o disminución de sus facultades físicas, intelectuales o sensoriales, para realizar sus actividades.</w:t>
      </w:r>
    </w:p>
    <w:p w:rsidR="00A94FED" w:rsidRDefault="00EB3F3D" w:rsidP="00A94FED">
      <w:pPr>
        <w:rPr>
          <w:rFonts w:cs="Arial"/>
          <w:sz w:val="22"/>
          <w:szCs w:val="22"/>
        </w:rPr>
      </w:pPr>
      <w:r>
        <w:rPr>
          <w:rFonts w:cs="Arial"/>
          <w:sz w:val="22"/>
          <w:szCs w:val="22"/>
        </w:rPr>
        <w:t>III.- Pensionados.</w:t>
      </w:r>
      <w:r w:rsidR="00A94FED" w:rsidRPr="00B06054">
        <w:rPr>
          <w:rFonts w:cs="Arial"/>
          <w:sz w:val="22"/>
          <w:szCs w:val="22"/>
        </w:rPr>
        <w:t>- Personas que, por vejez, incapacidad, viudez o enfermedad, reciben una pensión por cualquier institución.</w:t>
      </w:r>
    </w:p>
    <w:p w:rsidR="00A94FED" w:rsidRPr="00B06054" w:rsidRDefault="009E1FF7" w:rsidP="00A94FED">
      <w:pPr>
        <w:rPr>
          <w:rFonts w:cs="Arial"/>
          <w:sz w:val="22"/>
          <w:szCs w:val="22"/>
        </w:rPr>
      </w:pPr>
      <w:r>
        <w:rPr>
          <w:rFonts w:cs="Arial"/>
          <w:sz w:val="22"/>
          <w:szCs w:val="22"/>
        </w:rPr>
        <w:t>IV.- Jubilados.</w:t>
      </w:r>
      <w:r w:rsidR="00A94FED" w:rsidRPr="00B06054">
        <w:rPr>
          <w:rFonts w:cs="Arial"/>
          <w:sz w:val="22"/>
          <w:szCs w:val="22"/>
        </w:rPr>
        <w:t>- Personas separadas del ámbito laboral por antigüedad en el servicio.</w:t>
      </w:r>
    </w:p>
    <w:p w:rsidR="00A94FED" w:rsidRPr="00B06054" w:rsidRDefault="00A94FED" w:rsidP="00A94FED">
      <w:pPr>
        <w:rPr>
          <w:rFonts w:cs="Arial"/>
          <w:sz w:val="22"/>
          <w:szCs w:val="22"/>
        </w:rPr>
      </w:pPr>
    </w:p>
    <w:p w:rsidR="00A94FED" w:rsidRPr="00B06054" w:rsidRDefault="00A94FED" w:rsidP="00A94FED">
      <w:pPr>
        <w:rPr>
          <w:rFonts w:cs="Arial"/>
          <w:bCs/>
          <w:sz w:val="22"/>
          <w:szCs w:val="22"/>
        </w:rPr>
      </w:pPr>
      <w:r w:rsidRPr="00B06054">
        <w:rPr>
          <w:rFonts w:cs="Arial"/>
          <w:b/>
          <w:bCs/>
          <w:sz w:val="22"/>
          <w:szCs w:val="22"/>
        </w:rPr>
        <w:t xml:space="preserve">TERCERO.- </w:t>
      </w:r>
      <w:r w:rsidRPr="00B06054">
        <w:rPr>
          <w:rFonts w:cs="Arial"/>
          <w:bCs/>
          <w:sz w:val="22"/>
          <w:szCs w:val="22"/>
        </w:rPr>
        <w:t>Los derechos a pagar por la Expedición de las Certificaciones Municipales a que se refiere la Ley para la regulación de venta y consumo de alcohol en el Estado de Coahuila de Zaragoza, se entenderá referidas como las Licencias para Establecimientos que Expendan Bebidas Alcohólicas, conforme como se dispone en esta Ley de Ingresos, según corresponda el caso de que se trate; igualmente, en consecuencia, las certificaciones municipales tendrán los mismos elementos tributarios que para tales licencias dispone el Código Financiero para los Municipios del Estado de Coahuila de Zaragoza.</w:t>
      </w:r>
    </w:p>
    <w:p w:rsidR="00A94FED" w:rsidRPr="00B06054" w:rsidRDefault="00A94FED" w:rsidP="00A94FED">
      <w:pPr>
        <w:rPr>
          <w:rFonts w:cs="Arial"/>
          <w:bCs/>
          <w:sz w:val="22"/>
          <w:szCs w:val="22"/>
        </w:rPr>
      </w:pPr>
    </w:p>
    <w:p w:rsidR="00A94FED" w:rsidRPr="00B06054" w:rsidRDefault="00A94FED" w:rsidP="00A94FED">
      <w:pPr>
        <w:rPr>
          <w:rFonts w:cs="Arial"/>
          <w:sz w:val="22"/>
          <w:szCs w:val="22"/>
        </w:rPr>
      </w:pPr>
      <w:r w:rsidRPr="00B06054">
        <w:rPr>
          <w:rFonts w:cs="Arial"/>
          <w:b/>
          <w:sz w:val="22"/>
          <w:szCs w:val="22"/>
        </w:rPr>
        <w:t>CUARTO.-</w:t>
      </w:r>
      <w:r w:rsidRPr="00B06054">
        <w:rPr>
          <w:rFonts w:cs="Arial"/>
          <w:sz w:val="22"/>
          <w:szCs w:val="22"/>
        </w:rPr>
        <w:t xml:space="preserve"> El Municipio de Allende, Coahuila de Zaragoza, elaborará y difundirá a más tardar 30 días naturales siguientes a la promulgación del presente decreto, en su respectiva página de Internet la ley de ingresos ciudadana con base en la información presupuestal contenida en el presente decreto, de conformidad con el artículo 62 de la Ley General de Contabilidad Gubernamental y con la Norma para la difusión a la ciudadanía de la Ley de Ingresos y del Presupuesto de Egresos emitida por el Consejo Nacional de Armonización Contable.</w:t>
      </w:r>
    </w:p>
    <w:p w:rsidR="00A94FED" w:rsidRPr="00B06054" w:rsidRDefault="00A94FED" w:rsidP="00A94FED">
      <w:pPr>
        <w:rPr>
          <w:rFonts w:cs="Arial"/>
          <w:sz w:val="22"/>
          <w:szCs w:val="22"/>
        </w:rPr>
      </w:pPr>
      <w:r w:rsidRPr="00B06054">
        <w:rPr>
          <w:rFonts w:cs="Arial"/>
          <w:sz w:val="22"/>
          <w:szCs w:val="22"/>
        </w:rPr>
        <w:t> </w:t>
      </w:r>
    </w:p>
    <w:p w:rsidR="00A94FED" w:rsidRPr="00B06054" w:rsidRDefault="00A94FED" w:rsidP="00A94FED">
      <w:pPr>
        <w:rPr>
          <w:rFonts w:cs="Arial"/>
          <w:sz w:val="22"/>
          <w:szCs w:val="22"/>
        </w:rPr>
      </w:pPr>
      <w:r w:rsidRPr="00B06054">
        <w:rPr>
          <w:rFonts w:cs="Arial"/>
          <w:b/>
          <w:sz w:val="22"/>
          <w:szCs w:val="22"/>
        </w:rPr>
        <w:t>QUINTO.-</w:t>
      </w:r>
      <w:r w:rsidRPr="00B06054">
        <w:rPr>
          <w:rFonts w:cs="Arial"/>
          <w:sz w:val="22"/>
          <w:szCs w:val="22"/>
        </w:rPr>
        <w:t xml:space="preserve"> El municipio de Allende, Coahuila de Zaragoza, elaborará y difundirá a más tardar el 31 de enero de 20</w:t>
      </w:r>
      <w:r>
        <w:rPr>
          <w:rFonts w:cs="Arial"/>
          <w:sz w:val="22"/>
          <w:szCs w:val="22"/>
        </w:rPr>
        <w:t>20</w:t>
      </w:r>
      <w:r w:rsidRPr="00B06054">
        <w:rPr>
          <w:rFonts w:cs="Arial"/>
          <w:sz w:val="22"/>
          <w:szCs w:val="22"/>
        </w:rPr>
        <w:t>, en su respectiva página de Internet el calendario de presupuesto de ingresos con base mensual con los datos contenidos en el presente decreto, en el formato establecido por el Consejo Nacional de Armonización Contable mediante la Norma para establecer la estructura del Calendario del Presupuesto de Ingresos base mensual.</w:t>
      </w:r>
    </w:p>
    <w:p w:rsidR="00A94FED" w:rsidRPr="00B06054" w:rsidRDefault="00A94FED" w:rsidP="00A94FED">
      <w:pPr>
        <w:rPr>
          <w:rFonts w:cs="Arial"/>
          <w:bCs/>
          <w:sz w:val="22"/>
          <w:szCs w:val="22"/>
        </w:rPr>
      </w:pPr>
    </w:p>
    <w:p w:rsidR="00A94FED" w:rsidRPr="00B06054" w:rsidRDefault="00A94FED" w:rsidP="00A94FED">
      <w:pPr>
        <w:rPr>
          <w:rFonts w:cs="Arial"/>
          <w:sz w:val="22"/>
          <w:szCs w:val="22"/>
        </w:rPr>
      </w:pPr>
      <w:proofErr w:type="gramStart"/>
      <w:r w:rsidRPr="00B06054">
        <w:rPr>
          <w:rFonts w:cs="Arial"/>
          <w:b/>
          <w:sz w:val="22"/>
          <w:szCs w:val="22"/>
        </w:rPr>
        <w:t>SEXTO.-</w:t>
      </w:r>
      <w:proofErr w:type="gramEnd"/>
      <w:r w:rsidRPr="00B06054">
        <w:rPr>
          <w:rFonts w:cs="Arial"/>
          <w:sz w:val="22"/>
          <w:szCs w:val="22"/>
        </w:rPr>
        <w:t xml:space="preserve"> Las menciones que se hagan de la Unidad de Cuenta del Estado de Coahuila de Zaragoza, en la presente Ley, se entenderán hechas a la Unidad de Medida y Actualización (UMA), conforme a lo estipulado en la Ley para Determinar el Valor de la Unidad de Medida y Actualización.</w:t>
      </w:r>
    </w:p>
    <w:p w:rsidR="00A94FED" w:rsidRPr="00B06054" w:rsidRDefault="00A94FED" w:rsidP="00A94FED">
      <w:pPr>
        <w:rPr>
          <w:rFonts w:cs="Arial"/>
          <w:b/>
          <w:sz w:val="22"/>
          <w:szCs w:val="22"/>
        </w:rPr>
      </w:pPr>
    </w:p>
    <w:p w:rsidR="00A94FED" w:rsidRPr="00B06054" w:rsidRDefault="00A94FED" w:rsidP="00A94FED">
      <w:pPr>
        <w:rPr>
          <w:rFonts w:cs="Arial"/>
          <w:sz w:val="22"/>
          <w:szCs w:val="22"/>
        </w:rPr>
      </w:pPr>
      <w:r w:rsidRPr="00B06054">
        <w:rPr>
          <w:rFonts w:cs="Arial"/>
          <w:b/>
          <w:sz w:val="22"/>
          <w:szCs w:val="22"/>
        </w:rPr>
        <w:t xml:space="preserve">SÉPTIMO.- </w:t>
      </w:r>
      <w:r w:rsidRPr="00B06054">
        <w:rPr>
          <w:rFonts w:cs="Arial"/>
          <w:sz w:val="22"/>
          <w:szCs w:val="22"/>
        </w:rPr>
        <w:t>Publíquese la presente Ley en el Periódico Oficial del Gobierno del Estado.</w:t>
      </w:r>
    </w:p>
    <w:p w:rsidR="00A94FED" w:rsidRDefault="00A94FED" w:rsidP="00EC07D2">
      <w:pPr>
        <w:widowControl w:val="0"/>
        <w:tabs>
          <w:tab w:val="left" w:pos="8749"/>
        </w:tabs>
        <w:rPr>
          <w:rFonts w:cs="Arial"/>
          <w:b/>
          <w:snapToGrid w:val="0"/>
          <w:sz w:val="24"/>
          <w:szCs w:val="24"/>
          <w:lang w:val="es-ES_tradnl"/>
        </w:rPr>
      </w:pPr>
    </w:p>
    <w:p w:rsidR="009E1FF7" w:rsidRDefault="009E1FF7" w:rsidP="00EC07D2">
      <w:pPr>
        <w:widowControl w:val="0"/>
        <w:tabs>
          <w:tab w:val="left" w:pos="8749"/>
        </w:tabs>
        <w:rPr>
          <w:rFonts w:cs="Arial"/>
          <w:b/>
          <w:snapToGrid w:val="0"/>
          <w:sz w:val="24"/>
          <w:szCs w:val="24"/>
          <w:lang w:val="es-ES_tradnl"/>
        </w:rPr>
      </w:pPr>
    </w:p>
    <w:p w:rsidR="00EC07D2" w:rsidRPr="007D2DCF" w:rsidRDefault="00EC07D2" w:rsidP="00EC07D2">
      <w:pPr>
        <w:widowControl w:val="0"/>
        <w:tabs>
          <w:tab w:val="left" w:pos="8749"/>
        </w:tabs>
        <w:rPr>
          <w:rFonts w:cs="Arial"/>
          <w:b/>
          <w:snapToGrid w:val="0"/>
          <w:sz w:val="24"/>
          <w:szCs w:val="24"/>
          <w:lang w:val="es-ES_tradnl"/>
        </w:rPr>
      </w:pPr>
      <w:r w:rsidRPr="007D2DCF">
        <w:rPr>
          <w:rFonts w:cs="Arial"/>
          <w:b/>
          <w:snapToGrid w:val="0"/>
          <w:sz w:val="24"/>
          <w:szCs w:val="24"/>
          <w:lang w:val="es-ES_tradnl"/>
        </w:rPr>
        <w:t>DADO en la Ciudad de Saltillo, Coahu</w:t>
      </w:r>
      <w:r>
        <w:rPr>
          <w:rFonts w:cs="Arial"/>
          <w:b/>
          <w:snapToGrid w:val="0"/>
          <w:sz w:val="24"/>
          <w:szCs w:val="24"/>
          <w:lang w:val="es-ES_tradnl"/>
        </w:rPr>
        <w:t>ila de Zaragoza, a los diecinueve</w:t>
      </w:r>
      <w:r w:rsidRPr="007D2DCF">
        <w:rPr>
          <w:rFonts w:cs="Arial"/>
          <w:b/>
          <w:snapToGrid w:val="0"/>
          <w:sz w:val="24"/>
          <w:szCs w:val="24"/>
          <w:lang w:val="es-ES_tradnl"/>
        </w:rPr>
        <w:t xml:space="preserve"> días del mes de diciembre del año dos mil diecinueve.</w:t>
      </w:r>
    </w:p>
    <w:p w:rsidR="00EC07D2" w:rsidRPr="007D2DCF" w:rsidRDefault="00EC07D2" w:rsidP="00EC07D2">
      <w:pPr>
        <w:tabs>
          <w:tab w:val="left" w:pos="8749"/>
        </w:tabs>
        <w:rPr>
          <w:rFonts w:cs="Arial"/>
          <w:b/>
          <w:snapToGrid w:val="0"/>
          <w:sz w:val="24"/>
          <w:szCs w:val="24"/>
          <w:lang w:val="es-ES_tradnl"/>
        </w:rPr>
      </w:pPr>
    </w:p>
    <w:p w:rsidR="00EC07D2" w:rsidRPr="007D2DCF" w:rsidRDefault="00EC07D2" w:rsidP="00EC07D2">
      <w:pPr>
        <w:tabs>
          <w:tab w:val="left" w:pos="8749"/>
        </w:tabs>
        <w:rPr>
          <w:rFonts w:cs="Arial"/>
          <w:b/>
          <w:snapToGrid w:val="0"/>
          <w:sz w:val="24"/>
          <w:szCs w:val="24"/>
          <w:lang w:val="es-ES_tradnl"/>
        </w:rPr>
      </w:pPr>
    </w:p>
    <w:p w:rsidR="00EC07D2" w:rsidRPr="007D2DCF" w:rsidRDefault="00EC07D2" w:rsidP="00EC07D2">
      <w:pPr>
        <w:tabs>
          <w:tab w:val="left" w:pos="8749"/>
        </w:tabs>
        <w:rPr>
          <w:rFonts w:cs="Arial"/>
          <w:b/>
          <w:snapToGrid w:val="0"/>
          <w:sz w:val="24"/>
          <w:szCs w:val="24"/>
          <w:lang w:val="es-ES_tradnl"/>
        </w:rPr>
      </w:pPr>
    </w:p>
    <w:p w:rsidR="00EC07D2" w:rsidRPr="007D2DCF" w:rsidRDefault="00EC07D2" w:rsidP="00EC07D2">
      <w:pPr>
        <w:tabs>
          <w:tab w:val="left" w:pos="8749"/>
        </w:tabs>
        <w:jc w:val="center"/>
        <w:rPr>
          <w:rFonts w:cs="Arial"/>
          <w:b/>
          <w:snapToGrid w:val="0"/>
          <w:sz w:val="24"/>
          <w:szCs w:val="24"/>
          <w:lang w:val="es-ES_tradnl"/>
        </w:rPr>
      </w:pPr>
      <w:r w:rsidRPr="007D2DCF">
        <w:rPr>
          <w:rFonts w:cs="Arial"/>
          <w:b/>
          <w:snapToGrid w:val="0"/>
          <w:sz w:val="24"/>
          <w:szCs w:val="24"/>
          <w:lang w:val="es-ES_tradnl"/>
        </w:rPr>
        <w:t>DIPUTADO PRESIDENTE</w:t>
      </w:r>
    </w:p>
    <w:p w:rsidR="00EC07D2" w:rsidRPr="007D2DCF" w:rsidRDefault="00EC07D2" w:rsidP="00EC07D2">
      <w:pPr>
        <w:tabs>
          <w:tab w:val="left" w:pos="8749"/>
        </w:tabs>
        <w:jc w:val="left"/>
        <w:rPr>
          <w:rFonts w:cs="Arial"/>
          <w:b/>
          <w:snapToGrid w:val="0"/>
          <w:sz w:val="24"/>
          <w:szCs w:val="24"/>
          <w:lang w:val="es-ES_tradnl"/>
        </w:rPr>
      </w:pPr>
    </w:p>
    <w:p w:rsidR="00EC07D2" w:rsidRPr="007D2DCF" w:rsidRDefault="00EC07D2" w:rsidP="00EC07D2">
      <w:pPr>
        <w:tabs>
          <w:tab w:val="left" w:pos="8749"/>
        </w:tabs>
        <w:jc w:val="left"/>
        <w:rPr>
          <w:rFonts w:cs="Arial"/>
          <w:b/>
          <w:snapToGrid w:val="0"/>
          <w:sz w:val="24"/>
          <w:szCs w:val="24"/>
          <w:lang w:val="es-ES_tradnl"/>
        </w:rPr>
      </w:pPr>
    </w:p>
    <w:p w:rsidR="00EC07D2" w:rsidRPr="007D2DCF" w:rsidRDefault="00EC07D2" w:rsidP="00EC07D2">
      <w:pPr>
        <w:tabs>
          <w:tab w:val="left" w:pos="8749"/>
        </w:tabs>
        <w:jc w:val="left"/>
        <w:rPr>
          <w:rFonts w:cs="Arial"/>
          <w:b/>
          <w:snapToGrid w:val="0"/>
          <w:sz w:val="24"/>
          <w:szCs w:val="24"/>
          <w:lang w:val="es-ES_tradnl"/>
        </w:rPr>
      </w:pPr>
    </w:p>
    <w:p w:rsidR="00EC07D2" w:rsidRPr="007D2DCF" w:rsidRDefault="00EC07D2" w:rsidP="00EC07D2">
      <w:pPr>
        <w:tabs>
          <w:tab w:val="left" w:pos="8749"/>
        </w:tabs>
        <w:jc w:val="left"/>
        <w:rPr>
          <w:rFonts w:cs="Arial"/>
          <w:b/>
          <w:snapToGrid w:val="0"/>
          <w:sz w:val="24"/>
          <w:szCs w:val="24"/>
          <w:lang w:val="es-ES_tradnl"/>
        </w:rPr>
      </w:pPr>
    </w:p>
    <w:p w:rsidR="00EC07D2" w:rsidRPr="007D2DCF" w:rsidRDefault="00EC07D2" w:rsidP="00EC07D2">
      <w:pPr>
        <w:tabs>
          <w:tab w:val="left" w:pos="8749"/>
        </w:tabs>
        <w:jc w:val="left"/>
        <w:rPr>
          <w:rFonts w:cs="Arial"/>
          <w:b/>
          <w:snapToGrid w:val="0"/>
          <w:sz w:val="24"/>
          <w:szCs w:val="24"/>
          <w:lang w:val="es-ES_tradnl"/>
        </w:rPr>
      </w:pPr>
    </w:p>
    <w:p w:rsidR="00EC07D2" w:rsidRPr="007D2DCF" w:rsidRDefault="00EC07D2" w:rsidP="00EC07D2">
      <w:pPr>
        <w:tabs>
          <w:tab w:val="left" w:pos="8749"/>
        </w:tabs>
        <w:jc w:val="center"/>
        <w:rPr>
          <w:rFonts w:cs="Arial"/>
          <w:b/>
          <w:snapToGrid w:val="0"/>
          <w:sz w:val="24"/>
          <w:szCs w:val="24"/>
          <w:lang w:val="es-ES_tradnl"/>
        </w:rPr>
      </w:pPr>
      <w:r w:rsidRPr="007D2DCF">
        <w:rPr>
          <w:rFonts w:cs="Arial"/>
          <w:b/>
          <w:snapToGrid w:val="0"/>
          <w:sz w:val="24"/>
          <w:szCs w:val="24"/>
          <w:lang w:val="es-ES_tradnl"/>
        </w:rPr>
        <w:t>JAIME BUENO ZERTUCHE</w:t>
      </w:r>
    </w:p>
    <w:p w:rsidR="00EC07D2" w:rsidRPr="007D2DCF" w:rsidRDefault="00EC07D2" w:rsidP="00EC07D2">
      <w:pPr>
        <w:tabs>
          <w:tab w:val="left" w:pos="8749"/>
        </w:tabs>
        <w:rPr>
          <w:rFonts w:cs="Arial"/>
          <w:b/>
          <w:snapToGrid w:val="0"/>
          <w:sz w:val="24"/>
          <w:szCs w:val="24"/>
          <w:lang w:val="es-ES_tradnl"/>
        </w:rPr>
      </w:pPr>
    </w:p>
    <w:p w:rsidR="00EC07D2" w:rsidRPr="007D2DCF" w:rsidRDefault="00EC07D2" w:rsidP="00EC07D2">
      <w:pPr>
        <w:tabs>
          <w:tab w:val="left" w:pos="8749"/>
        </w:tabs>
        <w:rPr>
          <w:rFonts w:cs="Arial"/>
          <w:b/>
          <w:snapToGrid w:val="0"/>
          <w:sz w:val="24"/>
          <w:szCs w:val="24"/>
          <w:lang w:val="es-ES_tradnl"/>
        </w:rPr>
      </w:pPr>
    </w:p>
    <w:p w:rsidR="00EC07D2" w:rsidRPr="007D2DCF" w:rsidRDefault="00EC07D2" w:rsidP="00EC07D2">
      <w:pPr>
        <w:tabs>
          <w:tab w:val="left" w:pos="8749"/>
        </w:tabs>
        <w:rPr>
          <w:rFonts w:cs="Arial"/>
          <w:b/>
          <w:snapToGrid w:val="0"/>
          <w:sz w:val="24"/>
          <w:szCs w:val="24"/>
          <w:lang w:val="es-ES_tradnl"/>
        </w:rPr>
      </w:pPr>
    </w:p>
    <w:p w:rsidR="00EC07D2" w:rsidRPr="007D2DCF" w:rsidRDefault="00EC07D2" w:rsidP="00EC07D2">
      <w:pPr>
        <w:tabs>
          <w:tab w:val="left" w:pos="8749"/>
        </w:tabs>
        <w:rPr>
          <w:rFonts w:cs="Arial"/>
          <w:b/>
          <w:snapToGrid w:val="0"/>
          <w:sz w:val="24"/>
          <w:szCs w:val="24"/>
          <w:lang w:val="es-ES_tradnl"/>
        </w:rPr>
      </w:pPr>
    </w:p>
    <w:p w:rsidR="00EC07D2" w:rsidRPr="007D2DCF" w:rsidRDefault="00EC07D2" w:rsidP="00EC07D2">
      <w:pPr>
        <w:tabs>
          <w:tab w:val="left" w:pos="8749"/>
        </w:tabs>
        <w:rPr>
          <w:rFonts w:cs="Arial"/>
          <w:b/>
          <w:snapToGrid w:val="0"/>
          <w:sz w:val="24"/>
          <w:szCs w:val="24"/>
          <w:lang w:val="es-ES_tradnl"/>
        </w:rPr>
      </w:pPr>
      <w:r>
        <w:rPr>
          <w:rFonts w:cs="Arial"/>
          <w:b/>
          <w:snapToGrid w:val="0"/>
          <w:sz w:val="24"/>
          <w:szCs w:val="24"/>
          <w:lang w:val="es-ES_tradnl"/>
        </w:rPr>
        <w:t xml:space="preserve">             </w:t>
      </w:r>
      <w:r w:rsidR="009E1FF7">
        <w:rPr>
          <w:rFonts w:cs="Arial"/>
          <w:b/>
          <w:snapToGrid w:val="0"/>
          <w:sz w:val="24"/>
          <w:szCs w:val="24"/>
          <w:lang w:val="es-ES_tradnl"/>
        </w:rPr>
        <w:t>DIPUTADO SECRETARIO</w:t>
      </w:r>
      <w:r w:rsidRPr="007D2DCF">
        <w:rPr>
          <w:rFonts w:cs="Arial"/>
          <w:b/>
          <w:snapToGrid w:val="0"/>
          <w:sz w:val="24"/>
          <w:szCs w:val="24"/>
          <w:lang w:val="es-ES_tradnl"/>
        </w:rPr>
        <w:t xml:space="preserve">                                       </w:t>
      </w:r>
      <w:r>
        <w:rPr>
          <w:rFonts w:cs="Arial"/>
          <w:b/>
          <w:snapToGrid w:val="0"/>
          <w:sz w:val="24"/>
          <w:szCs w:val="24"/>
          <w:lang w:val="es-ES_tradnl"/>
        </w:rPr>
        <w:t xml:space="preserve">  </w:t>
      </w:r>
      <w:r w:rsidRPr="007D2DCF">
        <w:rPr>
          <w:rFonts w:cs="Arial"/>
          <w:b/>
          <w:snapToGrid w:val="0"/>
          <w:sz w:val="24"/>
          <w:szCs w:val="24"/>
          <w:lang w:val="es-ES_tradnl"/>
        </w:rPr>
        <w:t xml:space="preserve"> DIPUTADO SECRETARIO</w:t>
      </w:r>
    </w:p>
    <w:p w:rsidR="00EC07D2" w:rsidRPr="007D2DCF" w:rsidRDefault="00EC07D2" w:rsidP="00EC07D2">
      <w:pPr>
        <w:rPr>
          <w:rFonts w:cs="Arial"/>
          <w:b/>
          <w:snapToGrid w:val="0"/>
          <w:sz w:val="24"/>
          <w:szCs w:val="24"/>
          <w:lang w:val="es-ES_tradnl"/>
        </w:rPr>
      </w:pPr>
    </w:p>
    <w:p w:rsidR="00EC07D2" w:rsidRPr="007D2DCF" w:rsidRDefault="00EC07D2" w:rsidP="00EC07D2">
      <w:pPr>
        <w:rPr>
          <w:rFonts w:cs="Arial"/>
          <w:b/>
          <w:snapToGrid w:val="0"/>
          <w:sz w:val="24"/>
          <w:szCs w:val="24"/>
          <w:lang w:val="es-ES_tradnl"/>
        </w:rPr>
      </w:pPr>
    </w:p>
    <w:p w:rsidR="00EC07D2" w:rsidRPr="007D2DCF" w:rsidRDefault="00EC07D2" w:rsidP="00EC07D2">
      <w:pPr>
        <w:rPr>
          <w:rFonts w:cs="Arial"/>
          <w:b/>
          <w:snapToGrid w:val="0"/>
          <w:sz w:val="24"/>
          <w:szCs w:val="24"/>
          <w:lang w:val="es-ES_tradnl"/>
        </w:rPr>
      </w:pPr>
    </w:p>
    <w:p w:rsidR="00EC07D2" w:rsidRPr="007D2DCF" w:rsidRDefault="00EC07D2" w:rsidP="00EC07D2">
      <w:pPr>
        <w:rPr>
          <w:rFonts w:cs="Arial"/>
          <w:b/>
          <w:snapToGrid w:val="0"/>
          <w:sz w:val="24"/>
          <w:szCs w:val="24"/>
          <w:lang w:val="es-ES_tradnl"/>
        </w:rPr>
      </w:pPr>
    </w:p>
    <w:p w:rsidR="00EC07D2" w:rsidRPr="007D2DCF" w:rsidRDefault="00EC07D2" w:rsidP="00EC07D2">
      <w:pPr>
        <w:rPr>
          <w:rFonts w:cs="Arial"/>
          <w:b/>
          <w:snapToGrid w:val="0"/>
          <w:sz w:val="24"/>
          <w:szCs w:val="24"/>
          <w:lang w:val="es-ES_tradnl"/>
        </w:rPr>
      </w:pPr>
      <w:r w:rsidRPr="007D2DCF">
        <w:rPr>
          <w:rFonts w:cs="Arial"/>
          <w:b/>
          <w:snapToGrid w:val="0"/>
          <w:sz w:val="24"/>
          <w:szCs w:val="24"/>
          <w:lang w:val="es-ES_tradnl"/>
        </w:rPr>
        <w:t xml:space="preserve">         </w:t>
      </w:r>
    </w:p>
    <w:p w:rsidR="00EC07D2" w:rsidRPr="007D2DCF" w:rsidRDefault="00EC07D2" w:rsidP="00EC07D2">
      <w:pPr>
        <w:rPr>
          <w:rFonts w:cs="Arial"/>
          <w:b/>
          <w:snapToGrid w:val="0"/>
          <w:sz w:val="24"/>
          <w:szCs w:val="24"/>
          <w:lang w:val="es-ES_tradnl"/>
        </w:rPr>
      </w:pPr>
      <w:r>
        <w:rPr>
          <w:rFonts w:eastAsiaTheme="minorHAnsi" w:cs="Arial"/>
          <w:b/>
          <w:sz w:val="24"/>
          <w:szCs w:val="24"/>
          <w:lang w:eastAsia="en-US"/>
        </w:rPr>
        <w:t xml:space="preserve">      JESÚS ANDRÉS LOYA CARDONA                         EDGAR GERARDO SÁNCHEZ GARZA</w:t>
      </w: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jc w:val="left"/>
        <w:rPr>
          <w:rFonts w:eastAsiaTheme="minorHAnsi" w:cs="Arial"/>
          <w:sz w:val="24"/>
          <w:szCs w:val="24"/>
          <w:lang w:eastAsia="en-US"/>
        </w:rPr>
      </w:pPr>
    </w:p>
    <w:p w:rsidR="00EC07D2" w:rsidRPr="007D2DCF" w:rsidRDefault="00EC07D2" w:rsidP="00EC07D2">
      <w:pPr>
        <w:jc w:val="left"/>
        <w:rPr>
          <w:rFonts w:eastAsia="Calibri" w:cs="Arial"/>
          <w:sz w:val="24"/>
          <w:szCs w:val="24"/>
          <w:lang w:eastAsia="en-US"/>
        </w:rPr>
      </w:pP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rPr>
          <w:rFonts w:cs="Arial"/>
          <w:sz w:val="24"/>
          <w:szCs w:val="24"/>
        </w:rPr>
      </w:pPr>
    </w:p>
    <w:p w:rsidR="00EC07D2" w:rsidRPr="007D2DCF" w:rsidRDefault="00EC07D2" w:rsidP="00EC07D2">
      <w:pPr>
        <w:rPr>
          <w:sz w:val="24"/>
          <w:szCs w:val="24"/>
        </w:rPr>
      </w:pPr>
    </w:p>
    <w:p w:rsidR="00EC07D2" w:rsidRPr="007D2DCF" w:rsidRDefault="00EC07D2" w:rsidP="00EC07D2">
      <w:pPr>
        <w:rPr>
          <w:sz w:val="24"/>
          <w:szCs w:val="24"/>
        </w:rPr>
      </w:pPr>
    </w:p>
    <w:p w:rsidR="00EC07D2" w:rsidRPr="007D2DCF" w:rsidRDefault="00EC07D2" w:rsidP="00EC07D2">
      <w:pPr>
        <w:rPr>
          <w:sz w:val="24"/>
          <w:szCs w:val="24"/>
        </w:rPr>
      </w:pPr>
    </w:p>
    <w:p w:rsidR="00EC07D2" w:rsidRDefault="00EC07D2" w:rsidP="00EC07D2"/>
    <w:p w:rsidR="00EC07D2" w:rsidRDefault="00EC07D2" w:rsidP="00EC07D2"/>
    <w:p w:rsidR="00EC07D2" w:rsidRDefault="00EC07D2" w:rsidP="00EC07D2"/>
    <w:p w:rsidR="00EC07D2" w:rsidRDefault="00EC07D2" w:rsidP="00EC07D2"/>
    <w:p w:rsidR="00EC07D2" w:rsidRDefault="00EC07D2" w:rsidP="00EC07D2"/>
    <w:p w:rsidR="00245157" w:rsidRDefault="00103886"/>
    <w:sectPr w:rsidR="00245157" w:rsidSect="00D87320">
      <w:headerReference w:type="default" r:id="rId7"/>
      <w:pgSz w:w="12240" w:h="15840"/>
      <w:pgMar w:top="2268"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886" w:rsidRDefault="00103886" w:rsidP="00635A99">
      <w:r>
        <w:separator/>
      </w:r>
    </w:p>
  </w:endnote>
  <w:endnote w:type="continuationSeparator" w:id="0">
    <w:p w:rsidR="00103886" w:rsidRDefault="00103886" w:rsidP="0063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A00002EF" w:usb1="4000204B"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886" w:rsidRDefault="00103886" w:rsidP="00635A99">
      <w:r>
        <w:separator/>
      </w:r>
    </w:p>
  </w:footnote>
  <w:footnote w:type="continuationSeparator" w:id="0">
    <w:p w:rsidR="00103886" w:rsidRDefault="00103886" w:rsidP="0063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253"/>
      <w:gridCol w:w="8623"/>
      <w:gridCol w:w="1181"/>
    </w:tblGrid>
    <w:tr w:rsidR="00635A99" w:rsidRPr="00D775E4" w:rsidTr="00DE74FA">
      <w:trPr>
        <w:jc w:val="center"/>
      </w:trPr>
      <w:tc>
        <w:tcPr>
          <w:tcW w:w="1253" w:type="dxa"/>
        </w:tcPr>
        <w:p w:rsidR="00635A99" w:rsidRPr="00D775E4" w:rsidRDefault="00635A99" w:rsidP="00635A99">
          <w:pPr>
            <w:jc w:val="center"/>
            <w:rPr>
              <w:b/>
              <w:bCs/>
              <w:sz w:val="12"/>
            </w:rPr>
          </w:pPr>
        </w:p>
        <w:p w:rsidR="00635A99" w:rsidRPr="00D775E4" w:rsidRDefault="00635A99" w:rsidP="00635A99">
          <w:pPr>
            <w:jc w:val="center"/>
            <w:rPr>
              <w:b/>
              <w:bCs/>
              <w:sz w:val="12"/>
            </w:rPr>
          </w:pPr>
        </w:p>
        <w:p w:rsidR="00635A99" w:rsidRPr="00D775E4" w:rsidRDefault="00635A99" w:rsidP="00635A99">
          <w:pPr>
            <w:jc w:val="center"/>
            <w:rPr>
              <w:b/>
              <w:bCs/>
              <w:sz w:val="12"/>
            </w:rPr>
          </w:pPr>
        </w:p>
        <w:p w:rsidR="00635A99" w:rsidRPr="00D775E4" w:rsidRDefault="00635A99" w:rsidP="00635A99">
          <w:pPr>
            <w:jc w:val="center"/>
            <w:rPr>
              <w:b/>
              <w:bCs/>
              <w:sz w:val="12"/>
            </w:rPr>
          </w:pPr>
        </w:p>
        <w:p w:rsidR="00635A99" w:rsidRPr="00D775E4" w:rsidRDefault="00635A99" w:rsidP="00635A99">
          <w:pPr>
            <w:jc w:val="center"/>
            <w:rPr>
              <w:b/>
              <w:bCs/>
              <w:sz w:val="12"/>
            </w:rPr>
          </w:pPr>
        </w:p>
        <w:p w:rsidR="00635A99" w:rsidRPr="00D775E4" w:rsidRDefault="00635A99" w:rsidP="00635A99">
          <w:pPr>
            <w:jc w:val="center"/>
            <w:rPr>
              <w:b/>
              <w:bCs/>
              <w:sz w:val="12"/>
            </w:rPr>
          </w:pPr>
        </w:p>
        <w:p w:rsidR="00635A99" w:rsidRPr="00D775E4" w:rsidRDefault="00635A99" w:rsidP="00635A99">
          <w:pPr>
            <w:jc w:val="center"/>
            <w:rPr>
              <w:b/>
              <w:bCs/>
              <w:sz w:val="12"/>
            </w:rPr>
          </w:pPr>
        </w:p>
        <w:p w:rsidR="00635A99" w:rsidRPr="00D775E4" w:rsidRDefault="00635A99" w:rsidP="00635A99">
          <w:pPr>
            <w:jc w:val="center"/>
            <w:rPr>
              <w:b/>
              <w:bCs/>
              <w:sz w:val="12"/>
            </w:rPr>
          </w:pPr>
        </w:p>
        <w:p w:rsidR="00635A99" w:rsidRPr="00D775E4" w:rsidRDefault="00635A99" w:rsidP="00635A99">
          <w:pPr>
            <w:jc w:val="center"/>
            <w:rPr>
              <w:b/>
              <w:bCs/>
              <w:sz w:val="12"/>
            </w:rPr>
          </w:pPr>
        </w:p>
        <w:p w:rsidR="00635A99" w:rsidRPr="00D775E4" w:rsidRDefault="00635A99" w:rsidP="00635A99">
          <w:pPr>
            <w:jc w:val="center"/>
            <w:rPr>
              <w:b/>
              <w:bCs/>
              <w:sz w:val="12"/>
            </w:rPr>
          </w:pPr>
        </w:p>
        <w:p w:rsidR="00635A99" w:rsidRPr="00D775E4" w:rsidRDefault="00635A99" w:rsidP="00635A99">
          <w:pPr>
            <w:jc w:val="center"/>
            <w:rPr>
              <w:b/>
              <w:bCs/>
              <w:sz w:val="12"/>
            </w:rPr>
          </w:pPr>
        </w:p>
        <w:p w:rsidR="00635A99" w:rsidRPr="00D775E4" w:rsidRDefault="00635A99" w:rsidP="00635A99">
          <w:pPr>
            <w:jc w:val="center"/>
            <w:rPr>
              <w:b/>
              <w:bCs/>
              <w:sz w:val="12"/>
            </w:rPr>
          </w:pPr>
        </w:p>
      </w:tc>
      <w:tc>
        <w:tcPr>
          <w:tcW w:w="8623" w:type="dxa"/>
        </w:tcPr>
        <w:p w:rsidR="00635A99" w:rsidRPr="00815938" w:rsidRDefault="00635A99" w:rsidP="00635A99">
          <w:pPr>
            <w:jc w:val="center"/>
            <w:rPr>
              <w:b/>
              <w:bCs/>
              <w:sz w:val="24"/>
            </w:rPr>
          </w:pPr>
          <w:r>
            <w:rPr>
              <w:b/>
              <w:bCs/>
              <w:noProof/>
              <w:sz w:val="12"/>
              <w:lang w:eastAsia="es-MX"/>
            </w:rPr>
            <w:drawing>
              <wp:anchor distT="0" distB="0" distL="114300" distR="114300" simplePos="0" relativeHeight="251660288" behindDoc="0" locked="0" layoutInCell="1" allowOverlap="1" wp14:anchorId="1B264C46" wp14:editId="2748E81B">
                <wp:simplePos x="0" y="0"/>
                <wp:positionH relativeFrom="column">
                  <wp:posOffset>4979670</wp:posOffset>
                </wp:positionH>
                <wp:positionV relativeFrom="paragraph">
                  <wp:posOffset>67310</wp:posOffset>
                </wp:positionV>
                <wp:extent cx="1180929" cy="877824"/>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ONGRES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0929" cy="877824"/>
                        </a:xfrm>
                        <a:prstGeom prst="rect">
                          <a:avLst/>
                        </a:prstGeom>
                      </pic:spPr>
                    </pic:pic>
                  </a:graphicData>
                </a:graphic>
                <wp14:sizeRelH relativeFrom="page">
                  <wp14:pctWidth>0</wp14:pctWidth>
                </wp14:sizeRelH>
                <wp14:sizeRelV relativeFrom="page">
                  <wp14:pctHeight>0</wp14:pctHeight>
                </wp14:sizeRelV>
              </wp:anchor>
            </w:drawing>
          </w:r>
          <w:r>
            <w:rPr>
              <w:b/>
              <w:bCs/>
              <w:noProof/>
              <w:sz w:val="12"/>
              <w:lang w:eastAsia="es-MX"/>
            </w:rPr>
            <w:drawing>
              <wp:anchor distT="0" distB="0" distL="114300" distR="114300" simplePos="0" relativeHeight="251659264" behindDoc="0" locked="0" layoutInCell="1" allowOverlap="1" wp14:anchorId="32FD2302" wp14:editId="3434DD58">
                <wp:simplePos x="0" y="0"/>
                <wp:positionH relativeFrom="column">
                  <wp:posOffset>-700405</wp:posOffset>
                </wp:positionH>
                <wp:positionV relativeFrom="paragraph">
                  <wp:posOffset>54610</wp:posOffset>
                </wp:positionV>
                <wp:extent cx="902335" cy="886460"/>
                <wp:effectExtent l="0" t="0" r="0" b="0"/>
                <wp:wrapNone/>
                <wp:docPr id="3"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2">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5A99" w:rsidRPr="002E1219" w:rsidRDefault="00635A99" w:rsidP="00635A99">
          <w:pPr>
            <w:pStyle w:val="Encabezado"/>
            <w:tabs>
              <w:tab w:val="left" w:pos="5040"/>
            </w:tabs>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Congreso del Estado Independiente,</w:t>
          </w:r>
        </w:p>
        <w:p w:rsidR="00635A99" w:rsidRDefault="00635A99" w:rsidP="00635A99">
          <w:pPr>
            <w:pStyle w:val="Encabezado"/>
            <w:tabs>
              <w:tab w:val="left" w:pos="5040"/>
            </w:tabs>
            <w:ind w:right="-93"/>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Libre y Soberano de Coahuila de Zaragoza</w:t>
          </w:r>
        </w:p>
        <w:p w:rsidR="00635A99" w:rsidRPr="00530EA8" w:rsidRDefault="00635A99" w:rsidP="00635A99">
          <w:pPr>
            <w:pStyle w:val="Encabezado"/>
            <w:tabs>
              <w:tab w:val="clear" w:pos="4252"/>
              <w:tab w:val="left" w:pos="-1528"/>
              <w:tab w:val="center" w:pos="-1386"/>
            </w:tabs>
            <w:jc w:val="center"/>
            <w:rPr>
              <w:rFonts w:cs="Arial"/>
              <w:bCs/>
              <w:smallCaps/>
              <w:spacing w:val="20"/>
              <w:sz w:val="16"/>
              <w:szCs w:val="32"/>
            </w:rPr>
          </w:pPr>
        </w:p>
        <w:p w:rsidR="00635A99" w:rsidRPr="00D775B7" w:rsidRDefault="00635A99" w:rsidP="00635A99">
          <w:pPr>
            <w:jc w:val="center"/>
            <w:rPr>
              <w:rFonts w:ascii="Arial Narrow" w:hAnsi="Arial Narrow" w:cs="Arial"/>
              <w:sz w:val="18"/>
            </w:rPr>
          </w:pPr>
          <w:r w:rsidRPr="00D775B7">
            <w:rPr>
              <w:rFonts w:ascii="Arial Narrow" w:hAnsi="Arial Narrow" w:cs="Arial"/>
              <w:sz w:val="18"/>
            </w:rPr>
            <w:t>“</w:t>
          </w:r>
          <w:r w:rsidRPr="00D775B7">
            <w:rPr>
              <w:rFonts w:ascii="Arial Narrow" w:hAnsi="Arial Narrow" w:cs="Arial"/>
              <w:bCs/>
              <w:sz w:val="18"/>
              <w:szCs w:val="16"/>
              <w:bdr w:val="none" w:sz="0" w:space="0" w:color="auto" w:frame="1"/>
              <w:shd w:val="clear" w:color="auto" w:fill="FFFFFF"/>
            </w:rPr>
            <w:t>2019, Año del respeto y protección de los derechos humanos en el Estado de Coahuila de Zaragoza</w:t>
          </w:r>
          <w:r w:rsidRPr="00D775B7">
            <w:rPr>
              <w:rFonts w:ascii="Arial Narrow" w:hAnsi="Arial Narrow" w:cs="Arial"/>
              <w:sz w:val="18"/>
            </w:rPr>
            <w:t>”</w:t>
          </w:r>
        </w:p>
        <w:p w:rsidR="00635A99" w:rsidRPr="00D775E4" w:rsidRDefault="00635A99" w:rsidP="00635A99">
          <w:pPr>
            <w:ind w:left="-434" w:right="-672"/>
            <w:jc w:val="center"/>
            <w:rPr>
              <w:b/>
              <w:bCs/>
              <w:sz w:val="12"/>
            </w:rPr>
          </w:pPr>
        </w:p>
      </w:tc>
      <w:tc>
        <w:tcPr>
          <w:tcW w:w="1181" w:type="dxa"/>
        </w:tcPr>
        <w:p w:rsidR="00635A99" w:rsidRDefault="00635A99" w:rsidP="00635A99">
          <w:pPr>
            <w:jc w:val="center"/>
            <w:rPr>
              <w:b/>
              <w:bCs/>
              <w:sz w:val="12"/>
            </w:rPr>
          </w:pPr>
        </w:p>
        <w:p w:rsidR="00635A99" w:rsidRDefault="00635A99" w:rsidP="00635A99">
          <w:pPr>
            <w:jc w:val="center"/>
            <w:rPr>
              <w:b/>
              <w:bCs/>
              <w:sz w:val="12"/>
            </w:rPr>
          </w:pPr>
        </w:p>
        <w:p w:rsidR="00635A99" w:rsidRPr="00D775E4" w:rsidRDefault="00635A99" w:rsidP="00635A99">
          <w:pPr>
            <w:jc w:val="center"/>
            <w:rPr>
              <w:b/>
              <w:bCs/>
              <w:sz w:val="12"/>
            </w:rPr>
          </w:pPr>
        </w:p>
      </w:tc>
    </w:tr>
  </w:tbl>
  <w:p w:rsidR="00635A99" w:rsidRDefault="00635A9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80E42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2D4209"/>
    <w:multiLevelType w:val="hybridMultilevel"/>
    <w:tmpl w:val="F51012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6F6D81"/>
    <w:multiLevelType w:val="hybridMultilevel"/>
    <w:tmpl w:val="FE34A4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6F6ECA"/>
    <w:multiLevelType w:val="hybridMultilevel"/>
    <w:tmpl w:val="14B83CD2"/>
    <w:lvl w:ilvl="0" w:tplc="F2E02C80">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5603D97"/>
    <w:multiLevelType w:val="hybridMultilevel"/>
    <w:tmpl w:val="F51012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89053E"/>
    <w:multiLevelType w:val="hybridMultilevel"/>
    <w:tmpl w:val="39B2BA42"/>
    <w:lvl w:ilvl="0" w:tplc="85EAC56C">
      <w:start w:val="1"/>
      <w:numFmt w:val="upperRoman"/>
      <w:lvlText w:val="%1."/>
      <w:lvlJc w:val="left"/>
      <w:pPr>
        <w:ind w:left="750" w:hanging="720"/>
      </w:pPr>
      <w:rPr>
        <w:rFonts w:hint="default"/>
      </w:rPr>
    </w:lvl>
    <w:lvl w:ilvl="1" w:tplc="080A0019" w:tentative="1">
      <w:start w:val="1"/>
      <w:numFmt w:val="lowerLetter"/>
      <w:lvlText w:val="%2."/>
      <w:lvlJc w:val="left"/>
      <w:pPr>
        <w:ind w:left="1110" w:hanging="360"/>
      </w:pPr>
    </w:lvl>
    <w:lvl w:ilvl="2" w:tplc="080A001B" w:tentative="1">
      <w:start w:val="1"/>
      <w:numFmt w:val="lowerRoman"/>
      <w:lvlText w:val="%3."/>
      <w:lvlJc w:val="right"/>
      <w:pPr>
        <w:ind w:left="1830" w:hanging="180"/>
      </w:pPr>
    </w:lvl>
    <w:lvl w:ilvl="3" w:tplc="080A000F" w:tentative="1">
      <w:start w:val="1"/>
      <w:numFmt w:val="decimal"/>
      <w:lvlText w:val="%4."/>
      <w:lvlJc w:val="left"/>
      <w:pPr>
        <w:ind w:left="2550" w:hanging="360"/>
      </w:pPr>
    </w:lvl>
    <w:lvl w:ilvl="4" w:tplc="080A0019" w:tentative="1">
      <w:start w:val="1"/>
      <w:numFmt w:val="lowerLetter"/>
      <w:lvlText w:val="%5."/>
      <w:lvlJc w:val="left"/>
      <w:pPr>
        <w:ind w:left="3270" w:hanging="360"/>
      </w:pPr>
    </w:lvl>
    <w:lvl w:ilvl="5" w:tplc="080A001B" w:tentative="1">
      <w:start w:val="1"/>
      <w:numFmt w:val="lowerRoman"/>
      <w:lvlText w:val="%6."/>
      <w:lvlJc w:val="right"/>
      <w:pPr>
        <w:ind w:left="3990" w:hanging="180"/>
      </w:pPr>
    </w:lvl>
    <w:lvl w:ilvl="6" w:tplc="080A000F" w:tentative="1">
      <w:start w:val="1"/>
      <w:numFmt w:val="decimal"/>
      <w:lvlText w:val="%7."/>
      <w:lvlJc w:val="left"/>
      <w:pPr>
        <w:ind w:left="4710" w:hanging="360"/>
      </w:pPr>
    </w:lvl>
    <w:lvl w:ilvl="7" w:tplc="080A0019" w:tentative="1">
      <w:start w:val="1"/>
      <w:numFmt w:val="lowerLetter"/>
      <w:lvlText w:val="%8."/>
      <w:lvlJc w:val="left"/>
      <w:pPr>
        <w:ind w:left="5430" w:hanging="360"/>
      </w:pPr>
    </w:lvl>
    <w:lvl w:ilvl="8" w:tplc="080A001B" w:tentative="1">
      <w:start w:val="1"/>
      <w:numFmt w:val="lowerRoman"/>
      <w:lvlText w:val="%9."/>
      <w:lvlJc w:val="right"/>
      <w:pPr>
        <w:ind w:left="6150" w:hanging="180"/>
      </w:pPr>
    </w:lvl>
  </w:abstractNum>
  <w:abstractNum w:abstractNumId="6" w15:restartNumberingAfterBreak="0">
    <w:nsid w:val="1EA6712E"/>
    <w:multiLevelType w:val="hybridMultilevel"/>
    <w:tmpl w:val="C4384420"/>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FC91346"/>
    <w:multiLevelType w:val="multilevel"/>
    <w:tmpl w:val="B65C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150314"/>
    <w:multiLevelType w:val="hybridMultilevel"/>
    <w:tmpl w:val="A330038C"/>
    <w:lvl w:ilvl="0" w:tplc="525AB55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2B0A4BC8"/>
    <w:multiLevelType w:val="hybridMultilevel"/>
    <w:tmpl w:val="F51012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327FB3"/>
    <w:multiLevelType w:val="hybridMultilevel"/>
    <w:tmpl w:val="D3283928"/>
    <w:lvl w:ilvl="0" w:tplc="6A769F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D8A1B26"/>
    <w:multiLevelType w:val="hybridMultilevel"/>
    <w:tmpl w:val="59CA1A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E9278F7"/>
    <w:multiLevelType w:val="hybridMultilevel"/>
    <w:tmpl w:val="55CE3F18"/>
    <w:lvl w:ilvl="0" w:tplc="50C88C8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0202514"/>
    <w:multiLevelType w:val="hybridMultilevel"/>
    <w:tmpl w:val="345AEED4"/>
    <w:lvl w:ilvl="0" w:tplc="D77C663E">
      <w:start w:val="1"/>
      <w:numFmt w:val="decimal"/>
      <w:lvlText w:val="%1."/>
      <w:lvlJc w:val="left"/>
      <w:pPr>
        <w:ind w:left="607" w:hanging="360"/>
      </w:pPr>
      <w:rPr>
        <w:b/>
      </w:rPr>
    </w:lvl>
    <w:lvl w:ilvl="1" w:tplc="080A0019" w:tentative="1">
      <w:start w:val="1"/>
      <w:numFmt w:val="lowerLetter"/>
      <w:lvlText w:val="%2."/>
      <w:lvlJc w:val="left"/>
      <w:pPr>
        <w:ind w:left="1327" w:hanging="360"/>
      </w:pPr>
    </w:lvl>
    <w:lvl w:ilvl="2" w:tplc="080A001B" w:tentative="1">
      <w:start w:val="1"/>
      <w:numFmt w:val="lowerRoman"/>
      <w:lvlText w:val="%3."/>
      <w:lvlJc w:val="right"/>
      <w:pPr>
        <w:ind w:left="2047" w:hanging="180"/>
      </w:pPr>
    </w:lvl>
    <w:lvl w:ilvl="3" w:tplc="080A000F" w:tentative="1">
      <w:start w:val="1"/>
      <w:numFmt w:val="decimal"/>
      <w:lvlText w:val="%4."/>
      <w:lvlJc w:val="left"/>
      <w:pPr>
        <w:ind w:left="2767" w:hanging="360"/>
      </w:pPr>
    </w:lvl>
    <w:lvl w:ilvl="4" w:tplc="080A0019" w:tentative="1">
      <w:start w:val="1"/>
      <w:numFmt w:val="lowerLetter"/>
      <w:lvlText w:val="%5."/>
      <w:lvlJc w:val="left"/>
      <w:pPr>
        <w:ind w:left="3487" w:hanging="360"/>
      </w:pPr>
    </w:lvl>
    <w:lvl w:ilvl="5" w:tplc="080A001B" w:tentative="1">
      <w:start w:val="1"/>
      <w:numFmt w:val="lowerRoman"/>
      <w:lvlText w:val="%6."/>
      <w:lvlJc w:val="right"/>
      <w:pPr>
        <w:ind w:left="4207" w:hanging="180"/>
      </w:pPr>
    </w:lvl>
    <w:lvl w:ilvl="6" w:tplc="080A000F" w:tentative="1">
      <w:start w:val="1"/>
      <w:numFmt w:val="decimal"/>
      <w:lvlText w:val="%7."/>
      <w:lvlJc w:val="left"/>
      <w:pPr>
        <w:ind w:left="4927" w:hanging="360"/>
      </w:pPr>
    </w:lvl>
    <w:lvl w:ilvl="7" w:tplc="080A0019" w:tentative="1">
      <w:start w:val="1"/>
      <w:numFmt w:val="lowerLetter"/>
      <w:lvlText w:val="%8."/>
      <w:lvlJc w:val="left"/>
      <w:pPr>
        <w:ind w:left="5647" w:hanging="360"/>
      </w:pPr>
    </w:lvl>
    <w:lvl w:ilvl="8" w:tplc="080A001B" w:tentative="1">
      <w:start w:val="1"/>
      <w:numFmt w:val="lowerRoman"/>
      <w:lvlText w:val="%9."/>
      <w:lvlJc w:val="right"/>
      <w:pPr>
        <w:ind w:left="6367" w:hanging="180"/>
      </w:pPr>
    </w:lvl>
  </w:abstractNum>
  <w:abstractNum w:abstractNumId="14" w15:restartNumberingAfterBreak="0">
    <w:nsid w:val="50477181"/>
    <w:multiLevelType w:val="hybridMultilevel"/>
    <w:tmpl w:val="DCB0CAC4"/>
    <w:lvl w:ilvl="0" w:tplc="5ED82388">
      <w:start w:val="1"/>
      <w:numFmt w:val="decimal"/>
      <w:lvlText w:val="%1."/>
      <w:lvlJc w:val="left"/>
      <w:pPr>
        <w:ind w:left="1080" w:hanging="360"/>
      </w:pPr>
      <w:rPr>
        <w:rFonts w:hint="default"/>
        <w:lang w:val="es-E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5A0D0009"/>
    <w:multiLevelType w:val="hybridMultilevel"/>
    <w:tmpl w:val="09E26D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D206289"/>
    <w:multiLevelType w:val="hybridMultilevel"/>
    <w:tmpl w:val="EA08C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0BD0154"/>
    <w:multiLevelType w:val="hybridMultilevel"/>
    <w:tmpl w:val="03D8BD6C"/>
    <w:lvl w:ilvl="0" w:tplc="108E6C58">
      <w:start w:val="6"/>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62413624"/>
    <w:multiLevelType w:val="hybridMultilevel"/>
    <w:tmpl w:val="17E0646C"/>
    <w:lvl w:ilvl="0" w:tplc="DE505B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1D66106"/>
    <w:multiLevelType w:val="hybridMultilevel"/>
    <w:tmpl w:val="91D4014E"/>
    <w:lvl w:ilvl="0" w:tplc="2ECA812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4"/>
  </w:num>
  <w:num w:numId="5">
    <w:abstractNumId w:val="1"/>
  </w:num>
  <w:num w:numId="6">
    <w:abstractNumId w:val="5"/>
  </w:num>
  <w:num w:numId="7">
    <w:abstractNumId w:val="13"/>
  </w:num>
  <w:num w:numId="8">
    <w:abstractNumId w:val="12"/>
  </w:num>
  <w:num w:numId="9">
    <w:abstractNumId w:val="18"/>
  </w:num>
  <w:num w:numId="10">
    <w:abstractNumId w:val="19"/>
  </w:num>
  <w:num w:numId="11">
    <w:abstractNumId w:val="10"/>
  </w:num>
  <w:num w:numId="12">
    <w:abstractNumId w:val="7"/>
  </w:num>
  <w:num w:numId="13">
    <w:abstractNumId w:val="11"/>
  </w:num>
  <w:num w:numId="14">
    <w:abstractNumId w:val="16"/>
  </w:num>
  <w:num w:numId="15">
    <w:abstractNumId w:val="3"/>
  </w:num>
  <w:num w:numId="16">
    <w:abstractNumId w:val="15"/>
  </w:num>
  <w:num w:numId="17">
    <w:abstractNumId w:val="17"/>
  </w:num>
  <w:num w:numId="18">
    <w:abstractNumId w:val="2"/>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7D2"/>
    <w:rsid w:val="000653EC"/>
    <w:rsid w:val="00103886"/>
    <w:rsid w:val="00383C5A"/>
    <w:rsid w:val="004562E7"/>
    <w:rsid w:val="00635A99"/>
    <w:rsid w:val="009E1FF7"/>
    <w:rsid w:val="00A94FED"/>
    <w:rsid w:val="00E50957"/>
    <w:rsid w:val="00EB3F3D"/>
    <w:rsid w:val="00EC07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C6DE7-7105-45BA-98EA-BC99A0B6C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7D2"/>
    <w:pPr>
      <w:spacing w:after="0" w:line="240" w:lineRule="auto"/>
      <w:jc w:val="both"/>
    </w:pPr>
    <w:rPr>
      <w:rFonts w:ascii="Arial" w:eastAsia="Times New Roman" w:hAnsi="Arial" w:cs="Times New Roman"/>
      <w:sz w:val="20"/>
      <w:szCs w:val="20"/>
      <w:lang w:eastAsia="es-ES"/>
    </w:rPr>
  </w:style>
  <w:style w:type="paragraph" w:styleId="Ttulo1">
    <w:name w:val="heading 1"/>
    <w:basedOn w:val="Normal"/>
    <w:next w:val="Normal"/>
    <w:link w:val="Ttulo1Car"/>
    <w:qFormat/>
    <w:rsid w:val="00A94FED"/>
    <w:pPr>
      <w:keepNext/>
      <w:outlineLvl w:val="0"/>
    </w:pPr>
    <w:rPr>
      <w:b/>
      <w:sz w:val="22"/>
    </w:rPr>
  </w:style>
  <w:style w:type="paragraph" w:styleId="Ttulo2">
    <w:name w:val="heading 2"/>
    <w:basedOn w:val="Normal"/>
    <w:next w:val="Normal"/>
    <w:link w:val="Ttulo2Car"/>
    <w:uiPriority w:val="99"/>
    <w:qFormat/>
    <w:rsid w:val="00A94FED"/>
    <w:pPr>
      <w:keepNext/>
      <w:tabs>
        <w:tab w:val="left" w:pos="0"/>
      </w:tabs>
      <w:jc w:val="center"/>
      <w:outlineLvl w:val="1"/>
    </w:pPr>
    <w:rPr>
      <w:b/>
    </w:rPr>
  </w:style>
  <w:style w:type="paragraph" w:styleId="Ttulo3">
    <w:name w:val="heading 3"/>
    <w:basedOn w:val="Normal"/>
    <w:next w:val="Normal"/>
    <w:link w:val="Ttulo3Car"/>
    <w:qFormat/>
    <w:rsid w:val="00A94FED"/>
    <w:pPr>
      <w:keepNext/>
      <w:spacing w:line="360" w:lineRule="auto"/>
      <w:outlineLvl w:val="2"/>
    </w:pPr>
    <w:rPr>
      <w:rFonts w:eastAsia="Calibri"/>
      <w:b/>
      <w:sz w:val="36"/>
    </w:rPr>
  </w:style>
  <w:style w:type="paragraph" w:styleId="Ttulo4">
    <w:name w:val="heading 4"/>
    <w:basedOn w:val="Normal"/>
    <w:next w:val="Normal"/>
    <w:link w:val="Ttulo4Car"/>
    <w:unhideWhenUsed/>
    <w:qFormat/>
    <w:rsid w:val="00A94FED"/>
    <w:pPr>
      <w:keepNext/>
      <w:keepLines/>
      <w:spacing w:before="200"/>
      <w:jc w:val="left"/>
      <w:outlineLvl w:val="3"/>
    </w:pPr>
    <w:rPr>
      <w:rFonts w:ascii="Cambria" w:hAnsi="Cambria"/>
      <w:b/>
      <w:bCs/>
      <w:i/>
      <w:iCs/>
      <w:color w:val="4F81BD"/>
      <w:sz w:val="24"/>
      <w:szCs w:val="24"/>
      <w:lang w:val="es-ES"/>
    </w:rPr>
  </w:style>
  <w:style w:type="paragraph" w:styleId="Ttulo5">
    <w:name w:val="heading 5"/>
    <w:basedOn w:val="Normal"/>
    <w:next w:val="Normal"/>
    <w:link w:val="Ttulo5Car"/>
    <w:qFormat/>
    <w:rsid w:val="00A94FED"/>
    <w:pPr>
      <w:keepNext/>
      <w:shd w:val="clear" w:color="FF00FF" w:fill="auto"/>
      <w:spacing w:line="360" w:lineRule="auto"/>
      <w:outlineLvl w:val="4"/>
    </w:pPr>
    <w:rPr>
      <w:b/>
      <w:sz w:val="36"/>
    </w:rPr>
  </w:style>
  <w:style w:type="paragraph" w:styleId="Ttulo6">
    <w:name w:val="heading 6"/>
    <w:basedOn w:val="Normal"/>
    <w:next w:val="Normal"/>
    <w:link w:val="Ttulo6Car"/>
    <w:qFormat/>
    <w:rsid w:val="00A94FED"/>
    <w:pPr>
      <w:keepNext/>
      <w:spacing w:line="360" w:lineRule="auto"/>
      <w:outlineLvl w:val="5"/>
    </w:pPr>
    <w:rPr>
      <w:rFonts w:eastAsia="Calibri"/>
      <w:b/>
      <w:sz w:val="36"/>
    </w:rPr>
  </w:style>
  <w:style w:type="paragraph" w:styleId="Ttulo7">
    <w:name w:val="heading 7"/>
    <w:basedOn w:val="Normal"/>
    <w:next w:val="Normal"/>
    <w:link w:val="Ttulo7Car"/>
    <w:qFormat/>
    <w:rsid w:val="00A94FED"/>
    <w:pPr>
      <w:keepNext/>
      <w:spacing w:line="360" w:lineRule="auto"/>
      <w:outlineLvl w:val="6"/>
    </w:pPr>
    <w:rPr>
      <w:rFonts w:eastAsia="Calibri"/>
      <w:b/>
      <w:sz w:val="36"/>
    </w:rPr>
  </w:style>
  <w:style w:type="paragraph" w:styleId="Ttulo8">
    <w:name w:val="heading 8"/>
    <w:basedOn w:val="Normal"/>
    <w:next w:val="Normal"/>
    <w:link w:val="Ttulo8Car"/>
    <w:qFormat/>
    <w:rsid w:val="00A94FED"/>
    <w:pPr>
      <w:keepNext/>
      <w:keepLines/>
      <w:spacing w:before="200"/>
      <w:outlineLvl w:val="7"/>
    </w:pPr>
    <w:rPr>
      <w:rFonts w:ascii="Cambria" w:hAnsi="Cambria"/>
      <w:color w:val="404040"/>
    </w:rPr>
  </w:style>
  <w:style w:type="paragraph" w:styleId="Ttulo9">
    <w:name w:val="heading 9"/>
    <w:basedOn w:val="Normal"/>
    <w:next w:val="Normal"/>
    <w:link w:val="Ttulo9Car"/>
    <w:qFormat/>
    <w:rsid w:val="00A94FED"/>
    <w:pPr>
      <w:keepNext/>
      <w:spacing w:line="360" w:lineRule="auto"/>
      <w:outlineLvl w:val="8"/>
    </w:pPr>
    <w:rPr>
      <w:rFonts w:eastAsia="Calibri"/>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4FED"/>
    <w:rPr>
      <w:rFonts w:ascii="Arial" w:eastAsia="Times New Roman" w:hAnsi="Arial" w:cs="Times New Roman"/>
      <w:b/>
      <w:szCs w:val="20"/>
      <w:lang w:eastAsia="es-ES"/>
    </w:rPr>
  </w:style>
  <w:style w:type="character" w:customStyle="1" w:styleId="Ttulo2Car">
    <w:name w:val="Título 2 Car"/>
    <w:basedOn w:val="Fuentedeprrafopredeter"/>
    <w:link w:val="Ttulo2"/>
    <w:uiPriority w:val="99"/>
    <w:rsid w:val="00A94FED"/>
    <w:rPr>
      <w:rFonts w:ascii="Arial" w:eastAsia="Times New Roman" w:hAnsi="Arial" w:cs="Times New Roman"/>
      <w:b/>
      <w:sz w:val="20"/>
      <w:szCs w:val="20"/>
      <w:lang w:eastAsia="es-ES"/>
    </w:rPr>
  </w:style>
  <w:style w:type="character" w:customStyle="1" w:styleId="Ttulo3Car">
    <w:name w:val="Título 3 Car"/>
    <w:basedOn w:val="Fuentedeprrafopredeter"/>
    <w:link w:val="Ttulo3"/>
    <w:rsid w:val="00A94FED"/>
    <w:rPr>
      <w:rFonts w:ascii="Arial" w:eastAsia="Calibri" w:hAnsi="Arial" w:cs="Times New Roman"/>
      <w:b/>
      <w:sz w:val="36"/>
      <w:szCs w:val="20"/>
      <w:lang w:eastAsia="es-ES"/>
    </w:rPr>
  </w:style>
  <w:style w:type="character" w:customStyle="1" w:styleId="Ttulo4Car">
    <w:name w:val="Título 4 Car"/>
    <w:basedOn w:val="Fuentedeprrafopredeter"/>
    <w:link w:val="Ttulo4"/>
    <w:rsid w:val="00A94FED"/>
    <w:rPr>
      <w:rFonts w:ascii="Cambria" w:eastAsia="Times New Roman" w:hAnsi="Cambria" w:cs="Times New Roman"/>
      <w:b/>
      <w:bCs/>
      <w:i/>
      <w:iCs/>
      <w:color w:val="4F81BD"/>
      <w:sz w:val="24"/>
      <w:szCs w:val="24"/>
      <w:lang w:val="es-ES" w:eastAsia="es-ES"/>
    </w:rPr>
  </w:style>
  <w:style w:type="character" w:customStyle="1" w:styleId="Ttulo5Car">
    <w:name w:val="Título 5 Car"/>
    <w:basedOn w:val="Fuentedeprrafopredeter"/>
    <w:link w:val="Ttulo5"/>
    <w:rsid w:val="00A94FED"/>
    <w:rPr>
      <w:rFonts w:ascii="Arial" w:eastAsia="Times New Roman" w:hAnsi="Arial" w:cs="Times New Roman"/>
      <w:b/>
      <w:sz w:val="36"/>
      <w:szCs w:val="20"/>
      <w:shd w:val="clear" w:color="FF00FF" w:fill="auto"/>
      <w:lang w:eastAsia="es-ES"/>
    </w:rPr>
  </w:style>
  <w:style w:type="character" w:customStyle="1" w:styleId="Ttulo6Car">
    <w:name w:val="Título 6 Car"/>
    <w:basedOn w:val="Fuentedeprrafopredeter"/>
    <w:link w:val="Ttulo6"/>
    <w:rsid w:val="00A94FED"/>
    <w:rPr>
      <w:rFonts w:ascii="Arial" w:eastAsia="Calibri" w:hAnsi="Arial" w:cs="Times New Roman"/>
      <w:b/>
      <w:sz w:val="36"/>
      <w:szCs w:val="20"/>
      <w:lang w:eastAsia="es-ES"/>
    </w:rPr>
  </w:style>
  <w:style w:type="character" w:customStyle="1" w:styleId="Ttulo7Car">
    <w:name w:val="Título 7 Car"/>
    <w:basedOn w:val="Fuentedeprrafopredeter"/>
    <w:link w:val="Ttulo7"/>
    <w:rsid w:val="00A94FED"/>
    <w:rPr>
      <w:rFonts w:ascii="Arial" w:eastAsia="Calibri" w:hAnsi="Arial" w:cs="Times New Roman"/>
      <w:b/>
      <w:sz w:val="36"/>
      <w:szCs w:val="20"/>
      <w:lang w:eastAsia="es-ES"/>
    </w:rPr>
  </w:style>
  <w:style w:type="character" w:customStyle="1" w:styleId="Ttulo8Car">
    <w:name w:val="Título 8 Car"/>
    <w:basedOn w:val="Fuentedeprrafopredeter"/>
    <w:link w:val="Ttulo8"/>
    <w:rsid w:val="00A94FED"/>
    <w:rPr>
      <w:rFonts w:ascii="Cambria" w:eastAsia="Times New Roman" w:hAnsi="Cambria" w:cs="Times New Roman"/>
      <w:color w:val="404040"/>
      <w:sz w:val="20"/>
      <w:szCs w:val="20"/>
      <w:lang w:eastAsia="es-ES"/>
    </w:rPr>
  </w:style>
  <w:style w:type="character" w:customStyle="1" w:styleId="Ttulo9Car">
    <w:name w:val="Título 9 Car"/>
    <w:basedOn w:val="Fuentedeprrafopredeter"/>
    <w:link w:val="Ttulo9"/>
    <w:rsid w:val="00A94FED"/>
    <w:rPr>
      <w:rFonts w:ascii="Arial" w:eastAsia="Calibri" w:hAnsi="Arial" w:cs="Times New Roman"/>
      <w:b/>
      <w:sz w:val="36"/>
      <w:szCs w:val="20"/>
      <w:lang w:eastAsia="es-ES"/>
    </w:rPr>
  </w:style>
  <w:style w:type="table" w:styleId="Tablaconcuadrcula">
    <w:name w:val="Table Grid"/>
    <w:basedOn w:val="Tablanormal"/>
    <w:uiPriority w:val="59"/>
    <w:rsid w:val="00A94FE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A94FED"/>
    <w:pPr>
      <w:tabs>
        <w:tab w:val="center" w:pos="4252"/>
        <w:tab w:val="right" w:pos="8504"/>
      </w:tabs>
    </w:pPr>
  </w:style>
  <w:style w:type="character" w:customStyle="1" w:styleId="EncabezadoCar">
    <w:name w:val="Encabezado Car"/>
    <w:basedOn w:val="Fuentedeprrafopredeter"/>
    <w:link w:val="Encabezado"/>
    <w:uiPriority w:val="99"/>
    <w:rsid w:val="00A94FED"/>
    <w:rPr>
      <w:rFonts w:ascii="Arial" w:eastAsia="Times New Roman" w:hAnsi="Arial" w:cs="Times New Roman"/>
      <w:sz w:val="20"/>
      <w:szCs w:val="20"/>
      <w:lang w:eastAsia="es-ES"/>
    </w:rPr>
  </w:style>
  <w:style w:type="paragraph" w:styleId="Piedepgina">
    <w:name w:val="footer"/>
    <w:basedOn w:val="Normal"/>
    <w:link w:val="PiedepginaCar"/>
    <w:uiPriority w:val="99"/>
    <w:rsid w:val="00A94FED"/>
    <w:pPr>
      <w:tabs>
        <w:tab w:val="center" w:pos="4252"/>
        <w:tab w:val="right" w:pos="8504"/>
      </w:tabs>
    </w:pPr>
  </w:style>
  <w:style w:type="character" w:customStyle="1" w:styleId="PiedepginaCar">
    <w:name w:val="Pie de página Car"/>
    <w:basedOn w:val="Fuentedeprrafopredeter"/>
    <w:link w:val="Piedepgina"/>
    <w:uiPriority w:val="99"/>
    <w:rsid w:val="00A94FED"/>
    <w:rPr>
      <w:rFonts w:ascii="Arial" w:eastAsia="Times New Roman" w:hAnsi="Arial" w:cs="Times New Roman"/>
      <w:sz w:val="20"/>
      <w:szCs w:val="20"/>
      <w:lang w:eastAsia="es-ES"/>
    </w:rPr>
  </w:style>
  <w:style w:type="paragraph" w:styleId="Sinespaciado">
    <w:name w:val="No Spacing"/>
    <w:uiPriority w:val="1"/>
    <w:qFormat/>
    <w:rsid w:val="00A94FED"/>
    <w:pPr>
      <w:spacing w:after="0" w:line="240" w:lineRule="auto"/>
    </w:pPr>
    <w:rPr>
      <w:rFonts w:ascii="Calibri" w:eastAsia="Calibri" w:hAnsi="Calibri" w:cs="Times New Roman"/>
    </w:rPr>
  </w:style>
  <w:style w:type="paragraph" w:styleId="Listaconvietas">
    <w:name w:val="List Bullet"/>
    <w:basedOn w:val="Normal"/>
    <w:unhideWhenUsed/>
    <w:rsid w:val="00A94FED"/>
    <w:pPr>
      <w:numPr>
        <w:numId w:val="2"/>
      </w:numPr>
      <w:tabs>
        <w:tab w:val="clear" w:pos="360"/>
      </w:tabs>
      <w:spacing w:after="160" w:line="259" w:lineRule="auto"/>
      <w:contextualSpacing/>
      <w:jc w:val="left"/>
    </w:pPr>
    <w:rPr>
      <w:rFonts w:ascii="Calibri" w:eastAsia="Calibri" w:hAnsi="Calibri"/>
      <w:sz w:val="22"/>
      <w:szCs w:val="22"/>
      <w:lang w:eastAsia="en-US"/>
    </w:rPr>
  </w:style>
  <w:style w:type="character" w:styleId="Hipervnculo">
    <w:name w:val="Hyperlink"/>
    <w:uiPriority w:val="99"/>
    <w:unhideWhenUsed/>
    <w:rsid w:val="00A94FED"/>
    <w:rPr>
      <w:color w:val="0000FF"/>
      <w:u w:val="single"/>
    </w:rPr>
  </w:style>
  <w:style w:type="paragraph" w:customStyle="1" w:styleId="Cuerpo">
    <w:name w:val="Cuerpo"/>
    <w:rsid w:val="00A94FED"/>
    <w:pPr>
      <w:pBdr>
        <w:top w:val="nil"/>
        <w:left w:val="nil"/>
        <w:bottom w:val="nil"/>
        <w:right w:val="nil"/>
        <w:between w:val="nil"/>
        <w:bar w:val="nil"/>
      </w:pBdr>
    </w:pPr>
    <w:rPr>
      <w:rFonts w:ascii="Calibri" w:eastAsia="Calibri" w:hAnsi="Calibri" w:cs="Calibri"/>
      <w:color w:val="000000"/>
      <w:u w:color="000000"/>
      <w:bdr w:val="nil"/>
      <w:lang w:eastAsia="es-MX"/>
    </w:rPr>
  </w:style>
  <w:style w:type="paragraph" w:styleId="Textoindependiente2">
    <w:name w:val="Body Text 2"/>
    <w:basedOn w:val="Normal"/>
    <w:link w:val="Textoindependiente2Car"/>
    <w:unhideWhenUsed/>
    <w:rsid w:val="00A94FED"/>
    <w:pPr>
      <w:spacing w:after="120" w:line="480" w:lineRule="auto"/>
    </w:pPr>
  </w:style>
  <w:style w:type="character" w:customStyle="1" w:styleId="Textoindependiente2Car">
    <w:name w:val="Texto independiente 2 Car"/>
    <w:basedOn w:val="Fuentedeprrafopredeter"/>
    <w:link w:val="Textoindependiente2"/>
    <w:rsid w:val="00A94FED"/>
    <w:rPr>
      <w:rFonts w:ascii="Arial" w:eastAsia="Times New Roman" w:hAnsi="Arial" w:cs="Times New Roman"/>
      <w:sz w:val="20"/>
      <w:szCs w:val="20"/>
      <w:lang w:eastAsia="es-ES"/>
    </w:rPr>
  </w:style>
  <w:style w:type="paragraph" w:customStyle="1" w:styleId="paragraph">
    <w:name w:val="paragraph"/>
    <w:basedOn w:val="Normal"/>
    <w:rsid w:val="00A94FED"/>
    <w:pPr>
      <w:spacing w:before="100" w:beforeAutospacing="1" w:after="100" w:afterAutospacing="1"/>
      <w:jc w:val="left"/>
    </w:pPr>
    <w:rPr>
      <w:rFonts w:ascii="Times New Roman" w:hAnsi="Times New Roman"/>
      <w:sz w:val="24"/>
      <w:szCs w:val="24"/>
      <w:lang w:eastAsia="es-MX"/>
    </w:rPr>
  </w:style>
  <w:style w:type="character" w:customStyle="1" w:styleId="normaltextrun">
    <w:name w:val="normaltextrun"/>
    <w:basedOn w:val="Fuentedeprrafopredeter"/>
    <w:rsid w:val="00A94FED"/>
  </w:style>
  <w:style w:type="paragraph" w:styleId="NormalWeb">
    <w:name w:val="Normal (Web)"/>
    <w:basedOn w:val="Normal"/>
    <w:uiPriority w:val="99"/>
    <w:unhideWhenUsed/>
    <w:rsid w:val="00A94FED"/>
    <w:pPr>
      <w:spacing w:before="100" w:beforeAutospacing="1" w:after="100" w:afterAutospacing="1"/>
      <w:jc w:val="left"/>
    </w:pPr>
    <w:rPr>
      <w:rFonts w:ascii="Times New Roman" w:hAnsi="Times New Roman"/>
      <w:sz w:val="24"/>
      <w:szCs w:val="24"/>
      <w:lang w:eastAsia="es-MX"/>
    </w:rPr>
  </w:style>
  <w:style w:type="character" w:customStyle="1" w:styleId="Mencinsinresolver1">
    <w:name w:val="Mención sin resolver1"/>
    <w:basedOn w:val="Fuentedeprrafopredeter"/>
    <w:uiPriority w:val="99"/>
    <w:semiHidden/>
    <w:unhideWhenUsed/>
    <w:rsid w:val="00A94FED"/>
    <w:rPr>
      <w:color w:val="605E5C"/>
      <w:shd w:val="clear" w:color="auto" w:fill="E1DFDD"/>
    </w:rPr>
  </w:style>
  <w:style w:type="paragraph" w:styleId="Textodeglobo">
    <w:name w:val="Balloon Text"/>
    <w:basedOn w:val="Normal"/>
    <w:link w:val="TextodegloboCar"/>
    <w:uiPriority w:val="99"/>
    <w:unhideWhenUsed/>
    <w:rsid w:val="00A94FED"/>
    <w:rPr>
      <w:rFonts w:ascii="Segoe UI" w:hAnsi="Segoe UI" w:cs="Segoe UI"/>
      <w:sz w:val="18"/>
      <w:szCs w:val="18"/>
    </w:rPr>
  </w:style>
  <w:style w:type="character" w:customStyle="1" w:styleId="TextodegloboCar">
    <w:name w:val="Texto de globo Car"/>
    <w:basedOn w:val="Fuentedeprrafopredeter"/>
    <w:link w:val="Textodeglobo"/>
    <w:uiPriority w:val="99"/>
    <w:rsid w:val="00A94FED"/>
    <w:rPr>
      <w:rFonts w:ascii="Segoe UI" w:eastAsia="Times New Roman" w:hAnsi="Segoe UI" w:cs="Segoe UI"/>
      <w:sz w:val="18"/>
      <w:szCs w:val="18"/>
      <w:lang w:eastAsia="es-ES"/>
    </w:rPr>
  </w:style>
  <w:style w:type="character" w:styleId="Nmerodepgina">
    <w:name w:val="page number"/>
    <w:basedOn w:val="Fuentedeprrafopredeter"/>
    <w:rsid w:val="00A94FED"/>
  </w:style>
  <w:style w:type="paragraph" w:styleId="Ttulo">
    <w:name w:val="Title"/>
    <w:basedOn w:val="Normal"/>
    <w:link w:val="TtuloCar"/>
    <w:qFormat/>
    <w:rsid w:val="00A94FED"/>
    <w:pPr>
      <w:jc w:val="center"/>
    </w:pPr>
    <w:rPr>
      <w:b/>
      <w:sz w:val="24"/>
      <w:szCs w:val="24"/>
    </w:rPr>
  </w:style>
  <w:style w:type="character" w:customStyle="1" w:styleId="PuestoCar">
    <w:name w:val="Puesto Car"/>
    <w:basedOn w:val="Fuentedeprrafopredeter"/>
    <w:link w:val="Puesto1"/>
    <w:rsid w:val="00A94FED"/>
    <w:rPr>
      <w:rFonts w:asciiTheme="majorHAnsi" w:eastAsiaTheme="majorEastAsia" w:hAnsiTheme="majorHAnsi" w:cstheme="majorBidi"/>
      <w:spacing w:val="-10"/>
      <w:kern w:val="28"/>
      <w:sz w:val="56"/>
      <w:szCs w:val="56"/>
      <w:lang w:eastAsia="es-ES"/>
    </w:rPr>
  </w:style>
  <w:style w:type="character" w:customStyle="1" w:styleId="TtuloCar">
    <w:name w:val="Título Car"/>
    <w:basedOn w:val="Fuentedeprrafopredeter"/>
    <w:link w:val="Ttulo"/>
    <w:rsid w:val="00A94FED"/>
    <w:rPr>
      <w:rFonts w:ascii="Arial" w:eastAsia="Times New Roman" w:hAnsi="Arial" w:cs="Times New Roman"/>
      <w:b/>
      <w:sz w:val="24"/>
      <w:szCs w:val="24"/>
      <w:lang w:eastAsia="es-ES"/>
    </w:rPr>
  </w:style>
  <w:style w:type="paragraph" w:styleId="Prrafodelista">
    <w:name w:val="List Paragraph"/>
    <w:basedOn w:val="Normal"/>
    <w:uiPriority w:val="34"/>
    <w:qFormat/>
    <w:rsid w:val="00A94FED"/>
    <w:pPr>
      <w:ind w:left="720"/>
      <w:contextualSpacing/>
    </w:pPr>
  </w:style>
  <w:style w:type="paragraph" w:styleId="Textoindependiente">
    <w:name w:val="Body Text"/>
    <w:basedOn w:val="Normal"/>
    <w:link w:val="TextoindependienteCar"/>
    <w:uiPriority w:val="99"/>
    <w:rsid w:val="00A94FED"/>
    <w:rPr>
      <w:sz w:val="24"/>
    </w:rPr>
  </w:style>
  <w:style w:type="character" w:customStyle="1" w:styleId="TextoindependienteCar">
    <w:name w:val="Texto independiente Car"/>
    <w:basedOn w:val="Fuentedeprrafopredeter"/>
    <w:link w:val="Textoindependiente"/>
    <w:uiPriority w:val="99"/>
    <w:rsid w:val="00A94FED"/>
    <w:rPr>
      <w:rFonts w:ascii="Arial" w:eastAsia="Times New Roman" w:hAnsi="Arial" w:cs="Times New Roman"/>
      <w:sz w:val="24"/>
      <w:szCs w:val="20"/>
      <w:lang w:eastAsia="es-ES"/>
    </w:rPr>
  </w:style>
  <w:style w:type="paragraph" w:styleId="Mapadeldocumento">
    <w:name w:val="Document Map"/>
    <w:basedOn w:val="Normal"/>
    <w:link w:val="MapadeldocumentoCar"/>
    <w:rsid w:val="00A94FED"/>
    <w:rPr>
      <w:rFonts w:ascii="Tahoma" w:eastAsia="Calibri" w:hAnsi="Tahoma" w:cs="Tahoma"/>
      <w:sz w:val="16"/>
      <w:szCs w:val="16"/>
    </w:rPr>
  </w:style>
  <w:style w:type="character" w:customStyle="1" w:styleId="MapadeldocumentoCar">
    <w:name w:val="Mapa del documento Car"/>
    <w:basedOn w:val="Fuentedeprrafopredeter"/>
    <w:link w:val="Mapadeldocumento"/>
    <w:rsid w:val="00A94FED"/>
    <w:rPr>
      <w:rFonts w:ascii="Tahoma" w:eastAsia="Calibri" w:hAnsi="Tahoma" w:cs="Tahoma"/>
      <w:sz w:val="16"/>
      <w:szCs w:val="16"/>
      <w:lang w:eastAsia="es-ES"/>
    </w:rPr>
  </w:style>
  <w:style w:type="paragraph" w:customStyle="1" w:styleId="Prrafodelista1">
    <w:name w:val="Párrafo de lista1"/>
    <w:basedOn w:val="Normal"/>
    <w:qFormat/>
    <w:rsid w:val="00A94FED"/>
    <w:pPr>
      <w:ind w:left="708"/>
    </w:pPr>
  </w:style>
  <w:style w:type="paragraph" w:styleId="Sangra3detindependiente">
    <w:name w:val="Body Text Indent 3"/>
    <w:basedOn w:val="Normal"/>
    <w:link w:val="Sangra3detindependienteCar"/>
    <w:rsid w:val="00A94FED"/>
    <w:pPr>
      <w:ind w:firstLine="2160"/>
    </w:pPr>
    <w:rPr>
      <w:rFonts w:eastAsia="Calibri"/>
      <w:sz w:val="28"/>
    </w:rPr>
  </w:style>
  <w:style w:type="character" w:customStyle="1" w:styleId="Sangra3detindependienteCar">
    <w:name w:val="Sangría 3 de t. independiente Car"/>
    <w:basedOn w:val="Fuentedeprrafopredeter"/>
    <w:link w:val="Sangra3detindependiente"/>
    <w:rsid w:val="00A94FED"/>
    <w:rPr>
      <w:rFonts w:ascii="Arial" w:eastAsia="Calibri" w:hAnsi="Arial" w:cs="Times New Roman"/>
      <w:sz w:val="28"/>
      <w:szCs w:val="20"/>
      <w:lang w:eastAsia="es-ES"/>
    </w:rPr>
  </w:style>
  <w:style w:type="paragraph" w:styleId="Sangradetextonormal">
    <w:name w:val="Body Text Indent"/>
    <w:basedOn w:val="Normal"/>
    <w:link w:val="SangradetextonormalCar"/>
    <w:rsid w:val="00A94FED"/>
    <w:pPr>
      <w:spacing w:after="120"/>
      <w:ind w:left="283"/>
    </w:pPr>
    <w:rPr>
      <w:rFonts w:eastAsia="Calibri"/>
    </w:rPr>
  </w:style>
  <w:style w:type="character" w:customStyle="1" w:styleId="SangradetextonormalCar">
    <w:name w:val="Sangría de texto normal Car"/>
    <w:basedOn w:val="Fuentedeprrafopredeter"/>
    <w:link w:val="Sangradetextonormal"/>
    <w:rsid w:val="00A94FED"/>
    <w:rPr>
      <w:rFonts w:ascii="Arial" w:eastAsia="Calibri" w:hAnsi="Arial" w:cs="Times New Roman"/>
      <w:sz w:val="20"/>
      <w:szCs w:val="20"/>
      <w:lang w:eastAsia="es-ES"/>
    </w:rPr>
  </w:style>
  <w:style w:type="character" w:styleId="Textoennegrita">
    <w:name w:val="Strong"/>
    <w:basedOn w:val="Fuentedeprrafopredeter"/>
    <w:qFormat/>
    <w:rsid w:val="00A94FED"/>
    <w:rPr>
      <w:rFonts w:cs="Times New Roman"/>
      <w:b/>
      <w:bCs/>
    </w:rPr>
  </w:style>
  <w:style w:type="paragraph" w:styleId="Textoindependiente3">
    <w:name w:val="Body Text 3"/>
    <w:basedOn w:val="Normal"/>
    <w:link w:val="Textoindependiente3Car"/>
    <w:rsid w:val="00A94FED"/>
    <w:pPr>
      <w:jc w:val="center"/>
    </w:pPr>
    <w:rPr>
      <w:rFonts w:eastAsia="Calibri"/>
      <w:b/>
      <w:bCs/>
    </w:rPr>
  </w:style>
  <w:style w:type="character" w:customStyle="1" w:styleId="Textoindependiente3Car">
    <w:name w:val="Texto independiente 3 Car"/>
    <w:basedOn w:val="Fuentedeprrafopredeter"/>
    <w:link w:val="Textoindependiente3"/>
    <w:rsid w:val="00A94FED"/>
    <w:rPr>
      <w:rFonts w:ascii="Arial" w:eastAsia="Calibri" w:hAnsi="Arial" w:cs="Times New Roman"/>
      <w:b/>
      <w:bCs/>
      <w:sz w:val="20"/>
      <w:szCs w:val="20"/>
      <w:lang w:eastAsia="es-ES"/>
    </w:rPr>
  </w:style>
  <w:style w:type="paragraph" w:customStyle="1" w:styleId="Textoindependiente31">
    <w:name w:val="Texto independiente 31"/>
    <w:basedOn w:val="Normal"/>
    <w:rsid w:val="00A94FED"/>
    <w:pPr>
      <w:overflowPunct w:val="0"/>
      <w:autoSpaceDE w:val="0"/>
      <w:autoSpaceDN w:val="0"/>
      <w:adjustRightInd w:val="0"/>
      <w:textAlignment w:val="baseline"/>
    </w:pPr>
    <w:rPr>
      <w:sz w:val="22"/>
      <w:lang w:val="es-ES_tradnl"/>
    </w:rPr>
  </w:style>
  <w:style w:type="paragraph" w:customStyle="1" w:styleId="Textoindependiente21">
    <w:name w:val="Texto independiente 21"/>
    <w:basedOn w:val="Normal"/>
    <w:rsid w:val="00A94FED"/>
    <w:pPr>
      <w:overflowPunct w:val="0"/>
      <w:autoSpaceDE w:val="0"/>
      <w:autoSpaceDN w:val="0"/>
      <w:adjustRightInd w:val="0"/>
      <w:textAlignment w:val="baseline"/>
    </w:pPr>
    <w:rPr>
      <w:b/>
      <w:sz w:val="24"/>
      <w:lang w:val="es-ES_tradnl"/>
    </w:rPr>
  </w:style>
  <w:style w:type="paragraph" w:styleId="Sangra2detindependiente">
    <w:name w:val="Body Text Indent 2"/>
    <w:basedOn w:val="Normal"/>
    <w:link w:val="Sangra2detindependienteCar"/>
    <w:rsid w:val="00A94FED"/>
    <w:pPr>
      <w:ind w:left="708" w:hanging="334"/>
      <w:jc w:val="left"/>
    </w:pPr>
    <w:rPr>
      <w:sz w:val="22"/>
      <w:szCs w:val="24"/>
      <w:lang w:val="es-ES"/>
    </w:rPr>
  </w:style>
  <w:style w:type="character" w:customStyle="1" w:styleId="Sangra2detindependienteCar">
    <w:name w:val="Sangría 2 de t. independiente Car"/>
    <w:basedOn w:val="Fuentedeprrafopredeter"/>
    <w:link w:val="Sangra2detindependiente"/>
    <w:rsid w:val="00A94FED"/>
    <w:rPr>
      <w:rFonts w:ascii="Arial" w:eastAsia="Times New Roman" w:hAnsi="Arial" w:cs="Times New Roman"/>
      <w:szCs w:val="24"/>
      <w:lang w:val="es-ES" w:eastAsia="es-ES"/>
    </w:rPr>
  </w:style>
  <w:style w:type="paragraph" w:customStyle="1" w:styleId="Sangra2detindependiente1">
    <w:name w:val="Sangría 2 de t. independiente1"/>
    <w:basedOn w:val="Normal"/>
    <w:rsid w:val="00A94FED"/>
    <w:pPr>
      <w:shd w:val="clear" w:color="FF00FF" w:fill="auto"/>
      <w:overflowPunct w:val="0"/>
      <w:autoSpaceDE w:val="0"/>
      <w:autoSpaceDN w:val="0"/>
      <w:adjustRightInd w:val="0"/>
      <w:ind w:firstLine="709"/>
      <w:textAlignment w:val="baseline"/>
    </w:pPr>
    <w:rPr>
      <w:sz w:val="24"/>
      <w:lang w:val="es-ES_tradnl"/>
    </w:rPr>
  </w:style>
  <w:style w:type="paragraph" w:customStyle="1" w:styleId="Sangra3detindependiente1">
    <w:name w:val="Sangría 3 de t. independiente1"/>
    <w:basedOn w:val="Normal"/>
    <w:rsid w:val="00A94FED"/>
    <w:pPr>
      <w:overflowPunct w:val="0"/>
      <w:autoSpaceDE w:val="0"/>
      <w:autoSpaceDN w:val="0"/>
      <w:adjustRightInd w:val="0"/>
      <w:ind w:left="1134"/>
      <w:textAlignment w:val="baseline"/>
    </w:pPr>
    <w:rPr>
      <w:sz w:val="24"/>
      <w:lang w:val="es-ES_tradnl"/>
    </w:rPr>
  </w:style>
  <w:style w:type="paragraph" w:styleId="Subttulo">
    <w:name w:val="Subtitle"/>
    <w:basedOn w:val="Normal"/>
    <w:link w:val="SubttuloCar"/>
    <w:qFormat/>
    <w:rsid w:val="00A94FED"/>
    <w:pPr>
      <w:jc w:val="center"/>
    </w:pPr>
    <w:rPr>
      <w:b/>
      <w:bCs/>
      <w:sz w:val="24"/>
      <w:szCs w:val="24"/>
      <w:lang w:val="es-ES"/>
    </w:rPr>
  </w:style>
  <w:style w:type="character" w:customStyle="1" w:styleId="SubttuloCar">
    <w:name w:val="Subtítulo Car"/>
    <w:basedOn w:val="Fuentedeprrafopredeter"/>
    <w:link w:val="Subttulo"/>
    <w:rsid w:val="00A94FED"/>
    <w:rPr>
      <w:rFonts w:ascii="Arial" w:eastAsia="Times New Roman" w:hAnsi="Arial" w:cs="Times New Roman"/>
      <w:b/>
      <w:bCs/>
      <w:sz w:val="24"/>
      <w:szCs w:val="24"/>
      <w:lang w:val="es-ES" w:eastAsia="es-ES"/>
    </w:rPr>
  </w:style>
  <w:style w:type="paragraph" w:customStyle="1" w:styleId="rbano">
    <w:name w:val="rbano"/>
    <w:basedOn w:val="Normal"/>
    <w:rsid w:val="00A94FED"/>
    <w:rPr>
      <w:rFonts w:ascii="Verdana" w:hAnsi="Verdana" w:cs="Arial"/>
      <w:sz w:val="24"/>
      <w:szCs w:val="24"/>
      <w:lang w:eastAsia="es-MX"/>
    </w:rPr>
  </w:style>
  <w:style w:type="numbering" w:customStyle="1" w:styleId="Sinlista1">
    <w:name w:val="Sin lista1"/>
    <w:next w:val="Sinlista"/>
    <w:uiPriority w:val="99"/>
    <w:semiHidden/>
    <w:unhideWhenUsed/>
    <w:rsid w:val="00A94FED"/>
  </w:style>
  <w:style w:type="table" w:customStyle="1" w:styleId="Tablaconcuadrcula1">
    <w:name w:val="Tabla con cuadrícula1"/>
    <w:basedOn w:val="Tablanormal"/>
    <w:next w:val="Tablaconcuadrcula"/>
    <w:rsid w:val="00A94FE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A94FED"/>
    <w:rPr>
      <w:i/>
      <w:iCs/>
    </w:rPr>
  </w:style>
  <w:style w:type="paragraph" w:customStyle="1" w:styleId="Default">
    <w:name w:val="Default"/>
    <w:rsid w:val="00A94FED"/>
    <w:pPr>
      <w:autoSpaceDE w:val="0"/>
      <w:autoSpaceDN w:val="0"/>
      <w:adjustRightInd w:val="0"/>
      <w:spacing w:after="0" w:line="240" w:lineRule="auto"/>
    </w:pPr>
    <w:rPr>
      <w:rFonts w:ascii="Arial" w:eastAsia="Calibri" w:hAnsi="Arial" w:cs="Arial"/>
      <w:color w:val="000000"/>
      <w:sz w:val="24"/>
      <w:szCs w:val="24"/>
    </w:rPr>
  </w:style>
  <w:style w:type="character" w:styleId="Refdecomentario">
    <w:name w:val="annotation reference"/>
    <w:basedOn w:val="Fuentedeprrafopredeter"/>
    <w:rsid w:val="00A94FED"/>
    <w:rPr>
      <w:sz w:val="16"/>
      <w:szCs w:val="16"/>
    </w:rPr>
  </w:style>
  <w:style w:type="paragraph" w:styleId="Textocomentario">
    <w:name w:val="annotation text"/>
    <w:basedOn w:val="Normal"/>
    <w:link w:val="TextocomentarioCar"/>
    <w:rsid w:val="00A94FED"/>
    <w:rPr>
      <w:lang w:val="es-ES_tradnl"/>
    </w:rPr>
  </w:style>
  <w:style w:type="character" w:customStyle="1" w:styleId="TextocomentarioCar">
    <w:name w:val="Texto comentario Car"/>
    <w:basedOn w:val="Fuentedeprrafopredeter"/>
    <w:link w:val="Textocomentario"/>
    <w:rsid w:val="00A94FED"/>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rsid w:val="00A94FED"/>
    <w:rPr>
      <w:b/>
      <w:bCs/>
    </w:rPr>
  </w:style>
  <w:style w:type="character" w:customStyle="1" w:styleId="AsuntodelcomentarioCar">
    <w:name w:val="Asunto del comentario Car"/>
    <w:basedOn w:val="TextocomentarioCar"/>
    <w:link w:val="Asuntodelcomentario"/>
    <w:rsid w:val="00A94FED"/>
    <w:rPr>
      <w:rFonts w:ascii="Arial" w:eastAsia="Times New Roman" w:hAnsi="Arial" w:cs="Times New Roman"/>
      <w:b/>
      <w:bCs/>
      <w:sz w:val="20"/>
      <w:szCs w:val="20"/>
      <w:lang w:val="es-ES_tradnl" w:eastAsia="es-ES"/>
    </w:rPr>
  </w:style>
  <w:style w:type="paragraph" w:styleId="Textosinformato">
    <w:name w:val="Plain Text"/>
    <w:basedOn w:val="Normal"/>
    <w:link w:val="TextosinformatoCar"/>
    <w:uiPriority w:val="99"/>
    <w:unhideWhenUsed/>
    <w:rsid w:val="00A94FED"/>
    <w:rPr>
      <w:rFonts w:ascii="Consolas" w:hAnsi="Consolas" w:cs="Consolas"/>
      <w:sz w:val="21"/>
      <w:szCs w:val="21"/>
      <w:lang w:val="es-ES_tradnl"/>
    </w:rPr>
  </w:style>
  <w:style w:type="character" w:customStyle="1" w:styleId="TextosinformatoCar">
    <w:name w:val="Texto sin formato Car"/>
    <w:basedOn w:val="Fuentedeprrafopredeter"/>
    <w:link w:val="Textosinformato"/>
    <w:uiPriority w:val="99"/>
    <w:rsid w:val="00A94FED"/>
    <w:rPr>
      <w:rFonts w:ascii="Consolas" w:eastAsia="Times New Roman" w:hAnsi="Consolas" w:cs="Consolas"/>
      <w:sz w:val="21"/>
      <w:szCs w:val="21"/>
      <w:lang w:val="es-ES_tradnl" w:eastAsia="es-ES"/>
    </w:rPr>
  </w:style>
  <w:style w:type="paragraph" w:customStyle="1" w:styleId="Texto">
    <w:name w:val="Texto"/>
    <w:basedOn w:val="Normal"/>
    <w:link w:val="TextoCar"/>
    <w:rsid w:val="00A94FED"/>
    <w:pPr>
      <w:spacing w:after="101" w:line="216" w:lineRule="exact"/>
      <w:ind w:firstLine="288"/>
    </w:pPr>
    <w:rPr>
      <w:sz w:val="18"/>
      <w:szCs w:val="18"/>
      <w:lang w:val="es-ES" w:eastAsia="es-MX"/>
    </w:rPr>
  </w:style>
  <w:style w:type="character" w:customStyle="1" w:styleId="TextoCar">
    <w:name w:val="Texto Car"/>
    <w:link w:val="Texto"/>
    <w:locked/>
    <w:rsid w:val="00A94FED"/>
    <w:rPr>
      <w:rFonts w:ascii="Arial" w:eastAsia="Times New Roman" w:hAnsi="Arial" w:cs="Times New Roman"/>
      <w:sz w:val="18"/>
      <w:szCs w:val="18"/>
      <w:lang w:val="es-ES" w:eastAsia="es-MX"/>
    </w:rPr>
  </w:style>
  <w:style w:type="paragraph" w:customStyle="1" w:styleId="P18">
    <w:name w:val="P18"/>
    <w:basedOn w:val="Normal"/>
    <w:hidden/>
    <w:rsid w:val="00A94FED"/>
    <w:pPr>
      <w:widowControl w:val="0"/>
      <w:tabs>
        <w:tab w:val="left" w:pos="2780"/>
      </w:tabs>
      <w:adjustRightInd w:val="0"/>
      <w:jc w:val="distribute"/>
    </w:pPr>
    <w:rPr>
      <w:rFonts w:cs="Arial"/>
      <w:sz w:val="22"/>
    </w:rPr>
  </w:style>
  <w:style w:type="paragraph" w:customStyle="1" w:styleId="P37">
    <w:name w:val="P37"/>
    <w:basedOn w:val="Normal"/>
    <w:hidden/>
    <w:rsid w:val="00A94FED"/>
    <w:pPr>
      <w:widowControl w:val="0"/>
      <w:tabs>
        <w:tab w:val="left" w:pos="2780"/>
      </w:tabs>
      <w:adjustRightInd w:val="0"/>
      <w:ind w:left="708"/>
      <w:jc w:val="distribute"/>
    </w:pPr>
    <w:rPr>
      <w:rFonts w:cs="Arial"/>
      <w:sz w:val="22"/>
    </w:rPr>
  </w:style>
  <w:style w:type="paragraph" w:customStyle="1" w:styleId="P13">
    <w:name w:val="P13"/>
    <w:basedOn w:val="Normal"/>
    <w:hidden/>
    <w:rsid w:val="00A94FED"/>
    <w:pPr>
      <w:widowControl w:val="0"/>
      <w:tabs>
        <w:tab w:val="left" w:pos="2780"/>
      </w:tabs>
      <w:adjustRightInd w:val="0"/>
      <w:jc w:val="distribute"/>
    </w:pPr>
    <w:rPr>
      <w:rFonts w:cs="Arial"/>
      <w:b/>
      <w:sz w:val="22"/>
    </w:rPr>
  </w:style>
  <w:style w:type="character" w:styleId="Hipervnculovisitado">
    <w:name w:val="FollowedHyperlink"/>
    <w:basedOn w:val="Fuentedeprrafopredeter"/>
    <w:uiPriority w:val="99"/>
    <w:semiHidden/>
    <w:unhideWhenUsed/>
    <w:rsid w:val="00A94FED"/>
    <w:rPr>
      <w:color w:val="954F72" w:themeColor="followedHyperlink"/>
      <w:u w:val="single"/>
    </w:rPr>
  </w:style>
  <w:style w:type="character" w:customStyle="1" w:styleId="estilo10">
    <w:name w:val="estilo10"/>
    <w:basedOn w:val="Fuentedeprrafopredeter"/>
    <w:rsid w:val="00A94FED"/>
  </w:style>
  <w:style w:type="character" w:customStyle="1" w:styleId="estilo21">
    <w:name w:val="estilo21"/>
    <w:basedOn w:val="Fuentedeprrafopredeter"/>
    <w:rsid w:val="00A94FED"/>
  </w:style>
  <w:style w:type="character" w:customStyle="1" w:styleId="estilo9">
    <w:name w:val="estilo9"/>
    <w:basedOn w:val="Fuentedeprrafopredeter"/>
    <w:rsid w:val="00A94FED"/>
  </w:style>
  <w:style w:type="character" w:customStyle="1" w:styleId="apple-converted-space">
    <w:name w:val="apple-converted-space"/>
    <w:basedOn w:val="Fuentedeprrafopredeter"/>
    <w:rsid w:val="00A94FED"/>
  </w:style>
  <w:style w:type="paragraph" w:customStyle="1" w:styleId="ecxmsonormal">
    <w:name w:val="ecxmsonormal"/>
    <w:basedOn w:val="Normal"/>
    <w:rsid w:val="00A94FED"/>
    <w:pPr>
      <w:spacing w:before="100" w:beforeAutospacing="1" w:after="100" w:afterAutospacing="1"/>
      <w:jc w:val="left"/>
    </w:pPr>
    <w:rPr>
      <w:rFonts w:ascii="Times" w:hAnsi="Times"/>
      <w:lang w:val="en-US"/>
    </w:rPr>
  </w:style>
  <w:style w:type="character" w:customStyle="1" w:styleId="TextoindependienteCar1">
    <w:name w:val="Texto independiente Car1"/>
    <w:basedOn w:val="Fuentedeprrafopredeter"/>
    <w:uiPriority w:val="99"/>
    <w:semiHidden/>
    <w:rsid w:val="00A94FED"/>
  </w:style>
  <w:style w:type="character" w:customStyle="1" w:styleId="Textoindependiente2Car1">
    <w:name w:val="Texto independiente 2 Car1"/>
    <w:basedOn w:val="Fuentedeprrafopredeter"/>
    <w:uiPriority w:val="99"/>
    <w:semiHidden/>
    <w:rsid w:val="00A94FED"/>
  </w:style>
  <w:style w:type="character" w:customStyle="1" w:styleId="EncabezadoCar1">
    <w:name w:val="Encabezado Car1"/>
    <w:basedOn w:val="Fuentedeprrafopredeter"/>
    <w:uiPriority w:val="99"/>
    <w:semiHidden/>
    <w:rsid w:val="00A94FED"/>
  </w:style>
  <w:style w:type="character" w:customStyle="1" w:styleId="PiedepginaCar1">
    <w:name w:val="Pie de página Car1"/>
    <w:basedOn w:val="Fuentedeprrafopredeter"/>
    <w:uiPriority w:val="99"/>
    <w:semiHidden/>
    <w:rsid w:val="00A94FED"/>
  </w:style>
  <w:style w:type="character" w:customStyle="1" w:styleId="TextodegloboCar1">
    <w:name w:val="Texto de globo Car1"/>
    <w:basedOn w:val="Fuentedeprrafopredeter"/>
    <w:uiPriority w:val="99"/>
    <w:semiHidden/>
    <w:rsid w:val="00A94FED"/>
    <w:rPr>
      <w:rFonts w:ascii="Segoe UI" w:hAnsi="Segoe UI" w:cs="Segoe UI"/>
      <w:sz w:val="18"/>
      <w:szCs w:val="18"/>
    </w:rPr>
  </w:style>
  <w:style w:type="numbering" w:customStyle="1" w:styleId="Sinlista11">
    <w:name w:val="Sin lista11"/>
    <w:next w:val="Sinlista"/>
    <w:uiPriority w:val="99"/>
    <w:semiHidden/>
    <w:unhideWhenUsed/>
    <w:rsid w:val="00A94FED"/>
  </w:style>
  <w:style w:type="paragraph" w:customStyle="1" w:styleId="Puesto1">
    <w:name w:val="Puesto1"/>
    <w:basedOn w:val="Normal"/>
    <w:link w:val="PuestoCar"/>
    <w:qFormat/>
    <w:rsid w:val="00A94FED"/>
    <w:pPr>
      <w:jc w:val="center"/>
    </w:pPr>
    <w:rPr>
      <w:rFonts w:asciiTheme="majorHAnsi" w:eastAsiaTheme="majorEastAsia" w:hAnsiTheme="majorHAnsi" w:cstheme="majorBidi"/>
      <w:spacing w:val="-10"/>
      <w:kern w:val="28"/>
      <w:sz w:val="56"/>
      <w:szCs w:val="56"/>
    </w:rPr>
  </w:style>
  <w:style w:type="character" w:customStyle="1" w:styleId="TtuloCar1">
    <w:name w:val="Título Car1"/>
    <w:uiPriority w:val="99"/>
    <w:locked/>
    <w:rsid w:val="00A94FED"/>
    <w:rPr>
      <w:rFonts w:ascii="Arial" w:eastAsia="Times New Roman" w:hAnsi="Arial" w:cs="Times New Roman"/>
      <w:b/>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14768</Words>
  <Characters>81229</Characters>
  <Application>Microsoft Office Word</Application>
  <DocSecurity>0</DocSecurity>
  <Lines>676</Lines>
  <Paragraphs>191</Paragraphs>
  <ScaleCrop>false</ScaleCrop>
  <Company/>
  <LinksUpToDate>false</LinksUpToDate>
  <CharactersWithSpaces>95806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Juan Lumbreras</cp:lastModifiedBy>
  <cp:revision>2</cp:revision>
  <dcterms:created xsi:type="dcterms:W3CDTF">2019-12-26T17:12:00Z</dcterms:created>
  <dcterms:modified xsi:type="dcterms:W3CDTF">2019-12-26T17:12:00Z</dcterms:modified>
</cp:coreProperties>
</file>