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298" w:rsidRPr="00872298" w:rsidRDefault="00872298" w:rsidP="0087229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872298" w:rsidRPr="00872298" w:rsidRDefault="00872298" w:rsidP="0087229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872298" w:rsidRPr="00872298" w:rsidRDefault="00872298" w:rsidP="0087229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5"/>
          <w:szCs w:val="25"/>
          <w:lang w:val="es-ES_tradnl" w:eastAsia="es-ES"/>
        </w:rPr>
      </w:pPr>
    </w:p>
    <w:p w:rsidR="00872298" w:rsidRPr="00872298" w:rsidRDefault="00872298" w:rsidP="0087229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72298" w:rsidRPr="00872298" w:rsidRDefault="00872298" w:rsidP="0087229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872298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QUE EL CONGRESO DEL ESTADO INDEPENDIENTE, LIBRE Y SOBERANO DE COAHUILA DE ZARAGOZA;</w:t>
      </w:r>
    </w:p>
    <w:p w:rsidR="00872298" w:rsidRPr="00872298" w:rsidRDefault="00872298" w:rsidP="0087229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72298" w:rsidRPr="00872298" w:rsidRDefault="00872298" w:rsidP="00872298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72298" w:rsidRPr="00872298" w:rsidRDefault="00872298" w:rsidP="0087229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872298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DECRETA: </w:t>
      </w:r>
    </w:p>
    <w:p w:rsidR="00872298" w:rsidRPr="00872298" w:rsidRDefault="00872298" w:rsidP="0087229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72298" w:rsidRPr="00872298" w:rsidRDefault="00872298" w:rsidP="0087229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872298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NÚMERO 904.- </w:t>
      </w:r>
    </w:p>
    <w:p w:rsidR="00872298" w:rsidRPr="00872298" w:rsidRDefault="00872298" w:rsidP="0087229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72298" w:rsidRPr="00872298" w:rsidRDefault="00872298" w:rsidP="0087229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72298" w:rsidRPr="00872298" w:rsidRDefault="00872298" w:rsidP="00872298">
      <w:pPr>
        <w:spacing w:after="0" w:line="240" w:lineRule="auto"/>
        <w:ind w:right="50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87229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ARTÍCULO </w:t>
      </w:r>
      <w:proofErr w:type="gramStart"/>
      <w:r w:rsidRPr="00872298">
        <w:rPr>
          <w:rFonts w:ascii="Arial" w:eastAsia="Times New Roman" w:hAnsi="Arial" w:cs="Arial"/>
          <w:b/>
          <w:sz w:val="24"/>
          <w:szCs w:val="24"/>
          <w:lang w:eastAsia="es-ES"/>
        </w:rPr>
        <w:t>ÚNICO.-</w:t>
      </w:r>
      <w:proofErr w:type="gramEnd"/>
      <w:r w:rsidRPr="00872298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</w:t>
      </w:r>
      <w:r w:rsidRPr="00872298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Se </w:t>
      </w:r>
      <w:r w:rsidRPr="00981B8C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reforma</w:t>
      </w:r>
      <w:r w:rsidRPr="00872298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el inciso e) del numeral 1 del artículo 10 del </w:t>
      </w:r>
      <w:r w:rsidRPr="00981B8C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Código Electoral para el Estado de Coahuila de Zaragoza</w:t>
      </w:r>
      <w:r w:rsidRPr="00872298">
        <w:rPr>
          <w:rFonts w:ascii="Arial" w:eastAsia="Times New Roman" w:hAnsi="Arial" w:cs="Arial"/>
          <w:bCs/>
          <w:sz w:val="24"/>
          <w:szCs w:val="24"/>
          <w:lang w:val="es-ES" w:eastAsia="es-ES"/>
        </w:rPr>
        <w:t>, para quedar como sigue:</w:t>
      </w:r>
    </w:p>
    <w:p w:rsidR="00872298" w:rsidRPr="00872298" w:rsidRDefault="00872298" w:rsidP="00872298">
      <w:pPr>
        <w:spacing w:after="0" w:line="240" w:lineRule="auto"/>
        <w:ind w:right="50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872298" w:rsidRDefault="00872298" w:rsidP="008722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872298" w:rsidRPr="00872298" w:rsidRDefault="00872298" w:rsidP="008722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7229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Artículo 10.  </w:t>
      </w:r>
    </w:p>
    <w:p w:rsidR="00872298" w:rsidRDefault="00872298" w:rsidP="00872298">
      <w:pPr>
        <w:widowControl w:val="0"/>
        <w:suppressAutoHyphens/>
        <w:spacing w:after="0" w:line="240" w:lineRule="auto"/>
        <w:ind w:left="397" w:hanging="39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72298" w:rsidRPr="00872298" w:rsidRDefault="00872298" w:rsidP="00872298">
      <w:pPr>
        <w:widowControl w:val="0"/>
        <w:suppressAutoHyphens/>
        <w:spacing w:after="0" w:line="240" w:lineRule="auto"/>
        <w:ind w:left="397" w:hanging="39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72298">
        <w:rPr>
          <w:rFonts w:ascii="Arial" w:eastAsia="Times New Roman" w:hAnsi="Arial" w:cs="Arial"/>
          <w:sz w:val="24"/>
          <w:szCs w:val="24"/>
          <w:lang w:eastAsia="es-ES"/>
        </w:rPr>
        <w:t xml:space="preserve">1. </w:t>
      </w:r>
      <w:r w:rsidRPr="00872298">
        <w:rPr>
          <w:rFonts w:ascii="Arial" w:eastAsia="Times New Roman" w:hAnsi="Arial" w:cs="Arial"/>
          <w:sz w:val="24"/>
          <w:szCs w:val="24"/>
          <w:lang w:eastAsia="es-ES"/>
        </w:rPr>
        <w:tab/>
        <w:t>…</w:t>
      </w:r>
    </w:p>
    <w:p w:rsidR="00872298" w:rsidRPr="00872298" w:rsidRDefault="00872298" w:rsidP="008722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72298" w:rsidRPr="00872298" w:rsidRDefault="00872298" w:rsidP="00872298">
      <w:pPr>
        <w:widowControl w:val="0"/>
        <w:suppressAutoHyphens/>
        <w:spacing w:after="0" w:line="240" w:lineRule="auto"/>
        <w:ind w:left="397" w:hanging="39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72298">
        <w:rPr>
          <w:rFonts w:ascii="Arial" w:eastAsia="Times New Roman" w:hAnsi="Arial" w:cs="Arial"/>
          <w:sz w:val="24"/>
          <w:szCs w:val="24"/>
          <w:lang w:eastAsia="es-ES"/>
        </w:rPr>
        <w:t xml:space="preserve">a) </w:t>
      </w:r>
      <w:r w:rsidRPr="00872298">
        <w:rPr>
          <w:rFonts w:ascii="Arial" w:eastAsia="Times New Roman" w:hAnsi="Arial" w:cs="Arial"/>
          <w:sz w:val="24"/>
          <w:szCs w:val="24"/>
          <w:lang w:eastAsia="es-ES"/>
        </w:rPr>
        <w:tab/>
        <w:t>a d)…</w:t>
      </w:r>
    </w:p>
    <w:p w:rsidR="00872298" w:rsidRPr="00872298" w:rsidRDefault="00872298" w:rsidP="0087229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72298" w:rsidRPr="00872298" w:rsidRDefault="00872298" w:rsidP="00872298">
      <w:pPr>
        <w:widowControl w:val="0"/>
        <w:suppressAutoHyphens/>
        <w:spacing w:after="0" w:line="240" w:lineRule="auto"/>
        <w:ind w:left="397" w:hanging="39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72298">
        <w:rPr>
          <w:rFonts w:ascii="Arial" w:eastAsia="Times New Roman" w:hAnsi="Arial" w:cs="Arial"/>
          <w:sz w:val="24"/>
          <w:szCs w:val="24"/>
          <w:lang w:eastAsia="es-ES"/>
        </w:rPr>
        <w:t xml:space="preserve">e) </w:t>
      </w:r>
      <w:r w:rsidRPr="00872298">
        <w:rPr>
          <w:rFonts w:ascii="Arial" w:eastAsia="Times New Roman" w:hAnsi="Arial" w:cs="Arial"/>
          <w:sz w:val="24"/>
          <w:szCs w:val="24"/>
          <w:lang w:eastAsia="es-ES"/>
        </w:rPr>
        <w:tab/>
        <w:t xml:space="preserve">No ser titular de alguna Secretaría de la Administración Pública Estatal, Fiscalía General del Estado, Magistrada o Magistrado del Poder Judicial, Presidencia Municipal, Sindicatura o Regiduría, integrante de las Legislaturas federal o local, Consejera o Consejero o integrante del órgano de </w:t>
      </w:r>
      <w:r w:rsidRPr="00981B8C">
        <w:rPr>
          <w:rFonts w:ascii="Arial" w:eastAsia="Times New Roman" w:hAnsi="Arial" w:cs="Arial"/>
          <w:sz w:val="24"/>
          <w:szCs w:val="24"/>
          <w:lang w:eastAsia="es-ES"/>
        </w:rPr>
        <w:t>dirección de los organismos públicos autónomos, titulares de los organismos descentralizados, salvo que se separen de su encargo un día antes del inicio de la precampaña que corresponda. Las integrantes y los integrantes de las Diputaciones del Congreso del Estado y las y los titulares de las Presidencias Municipales no requerirán separarse de sus funciones cuando busquen la reelección del cargo. Las y los titulares de sindicaturas y regidurías tampoco requerirán</w:t>
      </w:r>
      <w:r w:rsidRPr="00872298">
        <w:rPr>
          <w:rFonts w:ascii="Arial" w:eastAsia="Times New Roman" w:hAnsi="Arial" w:cs="Arial"/>
          <w:sz w:val="24"/>
          <w:szCs w:val="24"/>
          <w:lang w:eastAsia="es-ES"/>
        </w:rPr>
        <w:t xml:space="preserve"> separarse de sus funciones a menos de que contiendan al cargo de titular de la Presidencia Municipal, para lo cual deberán pedir licencia en los términos de la presente fracción;</w:t>
      </w:r>
    </w:p>
    <w:p w:rsidR="00872298" w:rsidRPr="00872298" w:rsidRDefault="00872298" w:rsidP="00872298">
      <w:pPr>
        <w:widowControl w:val="0"/>
        <w:suppressAutoHyphens/>
        <w:spacing w:after="0" w:line="240" w:lineRule="auto"/>
        <w:ind w:left="397" w:hanging="39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72298" w:rsidRPr="00872298" w:rsidRDefault="00872298" w:rsidP="00872298">
      <w:pPr>
        <w:widowControl w:val="0"/>
        <w:suppressAutoHyphens/>
        <w:spacing w:after="0" w:line="240" w:lineRule="auto"/>
        <w:ind w:left="397" w:hanging="397"/>
        <w:jc w:val="both"/>
        <w:rPr>
          <w:rFonts w:ascii="Arial" w:eastAsia="Times New Roman" w:hAnsi="Arial" w:cs="Arial"/>
          <w:sz w:val="24"/>
          <w:szCs w:val="24"/>
          <w:lang w:val="en-US" w:eastAsia="es-ES"/>
        </w:rPr>
      </w:pPr>
      <w:r w:rsidRPr="00872298">
        <w:rPr>
          <w:rFonts w:ascii="Arial" w:eastAsia="Times New Roman" w:hAnsi="Arial" w:cs="Arial"/>
          <w:sz w:val="24"/>
          <w:szCs w:val="24"/>
          <w:lang w:val="en-US" w:eastAsia="es-ES"/>
        </w:rPr>
        <w:t xml:space="preserve">f) </w:t>
      </w:r>
      <w:proofErr w:type="gramStart"/>
      <w:r w:rsidRPr="00872298">
        <w:rPr>
          <w:rFonts w:ascii="Arial" w:eastAsia="Times New Roman" w:hAnsi="Arial" w:cs="Arial"/>
          <w:sz w:val="24"/>
          <w:szCs w:val="24"/>
          <w:lang w:val="en-US" w:eastAsia="es-ES"/>
        </w:rPr>
        <w:t>y</w:t>
      </w:r>
      <w:proofErr w:type="gramEnd"/>
      <w:r w:rsidRPr="00872298">
        <w:rPr>
          <w:rFonts w:ascii="Arial" w:eastAsia="Times New Roman" w:hAnsi="Arial" w:cs="Arial"/>
          <w:sz w:val="24"/>
          <w:szCs w:val="24"/>
          <w:lang w:val="en-US" w:eastAsia="es-ES"/>
        </w:rPr>
        <w:t xml:space="preserve"> g) …</w:t>
      </w:r>
    </w:p>
    <w:p w:rsidR="00872298" w:rsidRPr="00872298" w:rsidRDefault="00872298" w:rsidP="00872298">
      <w:pPr>
        <w:spacing w:after="0" w:line="240" w:lineRule="auto"/>
        <w:ind w:right="50"/>
        <w:jc w:val="both"/>
        <w:rPr>
          <w:rFonts w:ascii="Arial" w:eastAsia="Times New Roman" w:hAnsi="Arial" w:cs="Arial"/>
          <w:sz w:val="28"/>
          <w:szCs w:val="28"/>
          <w:lang w:val="en-US" w:eastAsia="es-ES"/>
        </w:rPr>
      </w:pPr>
    </w:p>
    <w:p w:rsidR="00872298" w:rsidRDefault="00872298" w:rsidP="00872298">
      <w:pPr>
        <w:spacing w:after="0" w:line="240" w:lineRule="auto"/>
        <w:ind w:right="50"/>
        <w:jc w:val="center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:rsidR="00872298" w:rsidRDefault="00872298" w:rsidP="00872298">
      <w:pPr>
        <w:spacing w:after="0" w:line="240" w:lineRule="auto"/>
        <w:ind w:right="50"/>
        <w:jc w:val="center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r w:rsidRPr="00872298">
        <w:rPr>
          <w:rFonts w:ascii="Arial" w:eastAsia="Times New Roman" w:hAnsi="Arial" w:cs="Arial"/>
          <w:b/>
          <w:sz w:val="24"/>
          <w:szCs w:val="24"/>
          <w:lang w:val="en-US" w:eastAsia="es-ES"/>
        </w:rPr>
        <w:t>T R A N S I T O R I O S</w:t>
      </w:r>
    </w:p>
    <w:p w:rsidR="00872298" w:rsidRPr="00872298" w:rsidRDefault="00872298" w:rsidP="00872298">
      <w:pPr>
        <w:spacing w:after="0" w:line="240" w:lineRule="auto"/>
        <w:ind w:right="50"/>
        <w:jc w:val="center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</w:p>
    <w:p w:rsidR="00872298" w:rsidRDefault="00872298" w:rsidP="00872298">
      <w:pPr>
        <w:widowControl w:val="0"/>
        <w:tabs>
          <w:tab w:val="left" w:pos="0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872298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ARTÍCULO PRIMERO.-</w:t>
      </w:r>
      <w:r w:rsidRPr="0087229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El presente Decreto entrará en vigor el día de su publicación el Periódico Oficial del Gobierno del Estado.</w:t>
      </w:r>
    </w:p>
    <w:p w:rsidR="00872298" w:rsidRPr="00872298" w:rsidRDefault="00872298" w:rsidP="00872298">
      <w:pPr>
        <w:widowControl w:val="0"/>
        <w:tabs>
          <w:tab w:val="left" w:pos="0"/>
        </w:tabs>
        <w:spacing w:after="0" w:line="240" w:lineRule="auto"/>
        <w:ind w:right="5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872298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lastRenderedPageBreak/>
        <w:t xml:space="preserve">ARTÍCULO </w:t>
      </w:r>
      <w:proofErr w:type="gramStart"/>
      <w:r w:rsidRPr="00872298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SEGUNDO.-</w:t>
      </w:r>
      <w:proofErr w:type="gramEnd"/>
      <w:r w:rsidRPr="00872298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 </w:t>
      </w:r>
      <w:r w:rsidRPr="0087229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Presente Reforma será aplicable de manera retroactiva al 1 de octubre del 2020 en cumplimiento de lo dictado en la sentencia</w:t>
      </w:r>
      <w:r w:rsidRPr="00872298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Pr="00872298">
        <w:rPr>
          <w:rFonts w:ascii="Arial" w:eastAsia="Times New Roman" w:hAnsi="Arial" w:cs="Arial"/>
          <w:sz w:val="24"/>
          <w:szCs w:val="24"/>
          <w:lang w:eastAsia="es-ES"/>
        </w:rPr>
        <w:t>correspondiente a la Acción de Inconstitucionalidad AIL-7/2020</w:t>
      </w:r>
      <w:r w:rsidRPr="00872298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Pr="0087229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dictada</w:t>
      </w:r>
      <w:r w:rsidRPr="00872298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 xml:space="preserve"> </w:t>
      </w:r>
      <w:r w:rsidRPr="00872298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por el Pleno del Tribunal Superior de Justicia en su carácter de Tribunal Constitucional Local.</w:t>
      </w:r>
    </w:p>
    <w:p w:rsidR="00981B8C" w:rsidRDefault="00981B8C" w:rsidP="00981B8C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981B8C" w:rsidRDefault="00981B8C" w:rsidP="00981B8C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981B8C" w:rsidRPr="00C91B7E" w:rsidRDefault="00981B8C" w:rsidP="00981B8C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C91B7E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DADO en la Ciudad de Saltillo, Coahu</w:t>
      </w:r>
      <w:r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ila de Zaragoza, a los veintitrés</w:t>
      </w:r>
      <w:r w:rsidRPr="00C91B7E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días del mes de diciembre del año dos mil veinte.</w:t>
      </w:r>
    </w:p>
    <w:p w:rsidR="00981B8C" w:rsidRPr="00C91B7E" w:rsidRDefault="00981B8C" w:rsidP="00981B8C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981B8C" w:rsidRPr="00C91B7E" w:rsidRDefault="00981B8C" w:rsidP="00981B8C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981B8C" w:rsidRPr="00C91B7E" w:rsidRDefault="00981B8C" w:rsidP="00981B8C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981B8C" w:rsidRPr="00C91B7E" w:rsidRDefault="00981B8C" w:rsidP="00981B8C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C91B7E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DIPUTADO PRESIDENTE</w:t>
      </w:r>
    </w:p>
    <w:p w:rsidR="00981B8C" w:rsidRPr="00C91B7E" w:rsidRDefault="00981B8C" w:rsidP="00981B8C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981B8C" w:rsidRPr="00C91B7E" w:rsidRDefault="00981B8C" w:rsidP="00981B8C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981B8C" w:rsidRPr="00C91B7E" w:rsidRDefault="00981B8C" w:rsidP="00981B8C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981B8C" w:rsidRPr="00C91B7E" w:rsidRDefault="00981B8C" w:rsidP="00981B8C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981B8C" w:rsidRPr="00C91B7E" w:rsidRDefault="00981B8C" w:rsidP="00981B8C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981B8C" w:rsidRPr="00C91B7E" w:rsidRDefault="00981B8C" w:rsidP="00981B8C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C91B7E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MARCELO DE JESÚS TORRES COFIÑO</w:t>
      </w:r>
    </w:p>
    <w:p w:rsidR="00981B8C" w:rsidRPr="00C91B7E" w:rsidRDefault="00981B8C" w:rsidP="00981B8C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981B8C" w:rsidRPr="00C91B7E" w:rsidRDefault="00981B8C" w:rsidP="00981B8C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981B8C" w:rsidRPr="00C91B7E" w:rsidRDefault="00981B8C" w:rsidP="00981B8C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981B8C" w:rsidRPr="00C91B7E" w:rsidRDefault="00981B8C" w:rsidP="00981B8C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981B8C" w:rsidRPr="00C91B7E" w:rsidRDefault="00981B8C" w:rsidP="00981B8C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981B8C" w:rsidRPr="00C91B7E" w:rsidRDefault="00981B8C" w:rsidP="00981B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91B7E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C91B7E">
        <w:rPr>
          <w:rFonts w:ascii="Arial" w:hAnsi="Arial" w:cs="Arial"/>
          <w:b/>
          <w:sz w:val="24"/>
          <w:szCs w:val="24"/>
        </w:rPr>
        <w:t xml:space="preserve">DIPUTADA SECRETARIA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91B7E">
        <w:rPr>
          <w:rFonts w:ascii="Arial" w:hAnsi="Arial" w:cs="Arial"/>
          <w:b/>
          <w:sz w:val="24"/>
          <w:szCs w:val="24"/>
        </w:rPr>
        <w:t>DIPUTADA SECRETARIA</w:t>
      </w:r>
    </w:p>
    <w:p w:rsidR="00981B8C" w:rsidRPr="00C91B7E" w:rsidRDefault="00981B8C" w:rsidP="00981B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81B8C" w:rsidRPr="00C91B7E" w:rsidRDefault="00981B8C" w:rsidP="00981B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81B8C" w:rsidRPr="00C91B7E" w:rsidRDefault="00981B8C" w:rsidP="00981B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81B8C" w:rsidRPr="00C91B7E" w:rsidRDefault="00981B8C" w:rsidP="00981B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81B8C" w:rsidRPr="00C91B7E" w:rsidRDefault="00981B8C" w:rsidP="00981B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81B8C" w:rsidRPr="00C91B7E" w:rsidRDefault="00981B8C" w:rsidP="00981B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91B7E">
        <w:rPr>
          <w:rFonts w:ascii="Arial" w:hAnsi="Arial" w:cs="Arial"/>
          <w:b/>
          <w:sz w:val="24"/>
          <w:szCs w:val="24"/>
        </w:rPr>
        <w:t xml:space="preserve">VERÓNICA BOREQUE MARTÍNEZ GONZÁLEZ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C91B7E">
        <w:rPr>
          <w:rFonts w:ascii="Arial" w:hAnsi="Arial" w:cs="Arial"/>
          <w:b/>
          <w:sz w:val="24"/>
          <w:szCs w:val="24"/>
        </w:rPr>
        <w:t>DIANA PATRICIA GONZÁLEZ SOTO</w:t>
      </w:r>
    </w:p>
    <w:p w:rsidR="00981B8C" w:rsidRPr="00C91B7E" w:rsidRDefault="00981B8C" w:rsidP="00981B8C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981B8C" w:rsidRPr="00B028AB" w:rsidRDefault="00981B8C" w:rsidP="00981B8C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981B8C" w:rsidRPr="00B028AB" w:rsidRDefault="00981B8C" w:rsidP="00981B8C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981B8C" w:rsidRPr="00B028AB" w:rsidRDefault="00981B8C" w:rsidP="00981B8C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981B8C" w:rsidRDefault="00981B8C" w:rsidP="00981B8C">
      <w:pPr>
        <w:widowControl w:val="0"/>
        <w:tabs>
          <w:tab w:val="left" w:pos="8749"/>
        </w:tabs>
        <w:spacing w:after="0" w:line="240" w:lineRule="auto"/>
        <w:jc w:val="both"/>
      </w:pPr>
    </w:p>
    <w:p w:rsidR="00245157" w:rsidRDefault="00A33458" w:rsidP="00981B8C">
      <w:pPr>
        <w:spacing w:after="200" w:line="360" w:lineRule="auto"/>
        <w:jc w:val="both"/>
      </w:pPr>
    </w:p>
    <w:sectPr w:rsidR="00245157" w:rsidSect="00F02E97">
      <w:headerReference w:type="default" r:id="rId6"/>
      <w:footerReference w:type="default" r:id="rId7"/>
      <w:pgSz w:w="12242" w:h="15842" w:code="1"/>
      <w:pgMar w:top="2552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458" w:rsidRDefault="00A33458">
      <w:pPr>
        <w:spacing w:after="0" w:line="240" w:lineRule="auto"/>
      </w:pPr>
      <w:r>
        <w:separator/>
      </w:r>
    </w:p>
  </w:endnote>
  <w:endnote w:type="continuationSeparator" w:id="0">
    <w:p w:rsidR="00A33458" w:rsidRDefault="00A3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082624"/>
      <w:docPartObj>
        <w:docPartGallery w:val="Page Numbers (Bottom of Page)"/>
        <w:docPartUnique/>
      </w:docPartObj>
    </w:sdtPr>
    <w:sdtEndPr/>
    <w:sdtContent>
      <w:p w:rsidR="00021B75" w:rsidRDefault="00A33458">
        <w:pPr>
          <w:pStyle w:val="Piedepgina"/>
          <w:jc w:val="right"/>
        </w:pPr>
      </w:p>
      <w:p w:rsidR="00F23A85" w:rsidRDefault="00A33458">
        <w:pPr>
          <w:pStyle w:val="Piedepgina"/>
          <w:jc w:val="right"/>
        </w:pPr>
      </w:p>
    </w:sdtContent>
  </w:sdt>
  <w:p w:rsidR="00F23A85" w:rsidRDefault="00A334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458" w:rsidRDefault="00A33458">
      <w:pPr>
        <w:spacing w:after="0" w:line="240" w:lineRule="auto"/>
      </w:pPr>
      <w:r>
        <w:separator/>
      </w:r>
    </w:p>
  </w:footnote>
  <w:footnote w:type="continuationSeparator" w:id="0">
    <w:p w:rsidR="00A33458" w:rsidRDefault="00A33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541"/>
      <w:gridCol w:w="7975"/>
      <w:gridCol w:w="1541"/>
    </w:tblGrid>
    <w:tr w:rsidR="00F02E97" w:rsidRPr="009967CF" w:rsidTr="005C3C6D">
      <w:trPr>
        <w:jc w:val="center"/>
      </w:trPr>
      <w:tc>
        <w:tcPr>
          <w:tcW w:w="1541" w:type="dxa"/>
        </w:tcPr>
        <w:p w:rsidR="00F02E97" w:rsidRPr="009967CF" w:rsidRDefault="00872298" w:rsidP="00F02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9967CF">
            <w:rPr>
              <w:rFonts w:ascii="Times New Roman" w:eastAsia="Times New Roman" w:hAnsi="Times New Roman" w:cs="Arial"/>
              <w:bCs/>
              <w:smallCaps/>
              <w:noProof/>
              <w:spacing w:val="20"/>
              <w:sz w:val="32"/>
              <w:szCs w:val="3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292E9DDE" wp14:editId="7C6B2490">
                <wp:simplePos x="0" y="0"/>
                <wp:positionH relativeFrom="column">
                  <wp:posOffset>-15062</wp:posOffset>
                </wp:positionH>
                <wp:positionV relativeFrom="paragraph">
                  <wp:posOffset>22987</wp:posOffset>
                </wp:positionV>
                <wp:extent cx="902335" cy="886460"/>
                <wp:effectExtent l="0" t="0" r="0" b="8890"/>
                <wp:wrapNone/>
                <wp:docPr id="3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02E97" w:rsidRPr="009967CF" w:rsidRDefault="00A33458" w:rsidP="00F02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02E97" w:rsidRPr="009967CF" w:rsidRDefault="00A33458" w:rsidP="00F02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7975" w:type="dxa"/>
        </w:tcPr>
        <w:p w:rsidR="00F02E97" w:rsidRPr="009967CF" w:rsidRDefault="00A33458" w:rsidP="00F02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Cs w:val="20"/>
              <w:lang w:eastAsia="es-ES"/>
            </w:rPr>
          </w:pPr>
        </w:p>
        <w:p w:rsidR="00F02E97" w:rsidRPr="009967CF" w:rsidRDefault="00872298" w:rsidP="00F02E97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9967CF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Congreso del Estado Independiente,</w:t>
          </w:r>
        </w:p>
        <w:p w:rsidR="00F02E97" w:rsidRPr="009967CF" w:rsidRDefault="00872298" w:rsidP="00F02E97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9967CF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Libre y Soberano de Coahuila de Zaragoza</w:t>
          </w:r>
        </w:p>
        <w:p w:rsidR="00F02E97" w:rsidRPr="009967CF" w:rsidRDefault="00A33458" w:rsidP="00F02E97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18"/>
              <w:szCs w:val="32"/>
              <w:lang w:eastAsia="es-ES"/>
            </w:rPr>
          </w:pPr>
        </w:p>
        <w:p w:rsidR="00F02E97" w:rsidRPr="009967CF" w:rsidRDefault="00872298" w:rsidP="00F02E97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9967CF">
            <w:rPr>
              <w:rFonts w:ascii="Times New Roman" w:eastAsia="Times New Roman" w:hAnsi="Times New Roman" w:cs="Times New Roman"/>
              <w:sz w:val="18"/>
              <w:szCs w:val="20"/>
              <w:lang w:eastAsia="es-MX"/>
            </w:rPr>
            <w:t>“2020, Año del Centenario Luctuoso de Venustiano Carranza, el Varón de Cuatro Ciénegas”</w:t>
          </w:r>
        </w:p>
        <w:p w:rsidR="00F02E97" w:rsidRPr="009967CF" w:rsidRDefault="00A33458" w:rsidP="00F02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1541" w:type="dxa"/>
        </w:tcPr>
        <w:p w:rsidR="00F02E97" w:rsidRPr="009967CF" w:rsidRDefault="00872298" w:rsidP="00F02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9967CF">
            <w:rPr>
              <w:rFonts w:ascii="Times New Roman" w:eastAsia="Times New Roman" w:hAnsi="Times New Roman" w:cs="Arial"/>
              <w:bCs/>
              <w:smallCaps/>
              <w:noProof/>
              <w:spacing w:val="20"/>
              <w:sz w:val="32"/>
              <w:szCs w:val="32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35669D20" wp14:editId="3CA6B55C">
                <wp:simplePos x="0" y="0"/>
                <wp:positionH relativeFrom="column">
                  <wp:posOffset>126365</wp:posOffset>
                </wp:positionH>
                <wp:positionV relativeFrom="paragraph">
                  <wp:posOffset>-314325</wp:posOffset>
                </wp:positionV>
                <wp:extent cx="463696" cy="1265453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ersion-colores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696" cy="1265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02E97" w:rsidRPr="009967CF" w:rsidRDefault="00A33458" w:rsidP="00F02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02E97" w:rsidRPr="009967CF" w:rsidRDefault="00A33458" w:rsidP="00F02E97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</w:tr>
  </w:tbl>
  <w:p w:rsidR="00F02E97" w:rsidRPr="009967CF" w:rsidRDefault="00A33458" w:rsidP="00F02E97">
    <w:pPr>
      <w:tabs>
        <w:tab w:val="center" w:pos="4252"/>
        <w:tab w:val="right" w:pos="8504"/>
      </w:tabs>
      <w:spacing w:after="0" w:line="240" w:lineRule="auto"/>
      <w:ind w:right="49"/>
      <w:jc w:val="both"/>
      <w:rPr>
        <w:rFonts w:ascii="Arial" w:eastAsia="Times New Roman" w:hAnsi="Arial" w:cs="Times New Roman"/>
        <w:sz w:val="20"/>
        <w:szCs w:val="20"/>
        <w:lang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98"/>
    <w:rsid w:val="0004755E"/>
    <w:rsid w:val="000653EC"/>
    <w:rsid w:val="00167070"/>
    <w:rsid w:val="0018319A"/>
    <w:rsid w:val="00251C26"/>
    <w:rsid w:val="004562E7"/>
    <w:rsid w:val="00565F83"/>
    <w:rsid w:val="00872298"/>
    <w:rsid w:val="00981B8C"/>
    <w:rsid w:val="00993F09"/>
    <w:rsid w:val="00A3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35684-7DB7-4D45-B8DD-ECE13B42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72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 Lumbreras Teniente</cp:lastModifiedBy>
  <cp:revision>3</cp:revision>
  <dcterms:created xsi:type="dcterms:W3CDTF">2020-12-28T04:28:00Z</dcterms:created>
  <dcterms:modified xsi:type="dcterms:W3CDTF">2021-01-02T05:44:00Z</dcterms:modified>
</cp:coreProperties>
</file>