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FE2" w:rsidRPr="00E35FE2" w:rsidRDefault="00E35FE2" w:rsidP="00E35FE2">
      <w:pPr>
        <w:rPr>
          <w:rFonts w:ascii="Arial Narrow" w:hAnsi="Arial Narrow"/>
          <w:color w:val="000000"/>
          <w:sz w:val="26"/>
          <w:szCs w:val="26"/>
        </w:rPr>
      </w:pPr>
    </w:p>
    <w:p w:rsidR="00E35FE2" w:rsidRDefault="00E35FE2" w:rsidP="00E35FE2">
      <w:pPr>
        <w:rPr>
          <w:rFonts w:ascii="Arial Narrow" w:hAnsi="Arial Narrow"/>
          <w:color w:val="000000"/>
          <w:sz w:val="26"/>
          <w:szCs w:val="26"/>
        </w:rPr>
      </w:pPr>
    </w:p>
    <w:p w:rsidR="00E35FE2" w:rsidRPr="00E35FE2" w:rsidRDefault="00E35FE2" w:rsidP="00E35FE2">
      <w:pPr>
        <w:rPr>
          <w:rFonts w:ascii="Arial Narrow" w:hAnsi="Arial Narrow"/>
          <w:b/>
          <w:color w:val="000000"/>
          <w:sz w:val="26"/>
          <w:szCs w:val="26"/>
        </w:rPr>
      </w:pPr>
      <w:r w:rsidRPr="00E35FE2">
        <w:rPr>
          <w:rFonts w:ascii="Arial Narrow" w:hAnsi="Arial Narrow"/>
          <w:color w:val="000000"/>
          <w:sz w:val="26"/>
          <w:szCs w:val="26"/>
        </w:rPr>
        <w:t xml:space="preserve">Propuesta de Iniciativa con Proyecto de Decreto por el que se reforma el inciso H de la fracción II del artículo 2-A, de la </w:t>
      </w:r>
      <w:r w:rsidRPr="00E35FE2">
        <w:rPr>
          <w:rFonts w:ascii="Arial Narrow" w:hAnsi="Arial Narrow"/>
          <w:b/>
          <w:color w:val="000000"/>
          <w:sz w:val="26"/>
          <w:szCs w:val="26"/>
        </w:rPr>
        <w:t>Ley del Impuesto al Valor Agregado.</w:t>
      </w:r>
    </w:p>
    <w:p w:rsidR="00E35FE2" w:rsidRDefault="00E35FE2" w:rsidP="00E35FE2">
      <w:pPr>
        <w:rPr>
          <w:rFonts w:ascii="Arial Narrow" w:hAnsi="Arial Narrow"/>
          <w:color w:val="000000"/>
          <w:sz w:val="26"/>
          <w:szCs w:val="26"/>
        </w:rPr>
      </w:pPr>
    </w:p>
    <w:p w:rsidR="00E35FE2" w:rsidRPr="00E35FE2" w:rsidRDefault="00E35FE2" w:rsidP="00E35FE2">
      <w:pPr>
        <w:numPr>
          <w:ilvl w:val="0"/>
          <w:numId w:val="14"/>
        </w:numPr>
        <w:rPr>
          <w:rFonts w:ascii="Arial Narrow" w:eastAsia="Calibri" w:hAnsi="Arial Narrow"/>
          <w:b/>
          <w:color w:val="000000"/>
          <w:sz w:val="26"/>
          <w:szCs w:val="26"/>
          <w:lang w:eastAsia="en-US"/>
        </w:rPr>
      </w:pPr>
      <w:r w:rsidRPr="00E35FE2">
        <w:rPr>
          <w:rFonts w:ascii="Arial Narrow" w:eastAsia="Calibri" w:hAnsi="Arial Narrow"/>
          <w:b/>
          <w:color w:val="000000"/>
          <w:sz w:val="26"/>
          <w:szCs w:val="26"/>
          <w:lang w:eastAsia="en-US"/>
        </w:rPr>
        <w:t>Con el objeto de incluir en los actos o actividades en los que el IVA se calcula aplicando la tasa del 0% dentro de sus supuestos de la prestación de servicios independientes al agua destinada para el uso de riego agrícola.</w:t>
      </w:r>
    </w:p>
    <w:p w:rsidR="00E35FE2" w:rsidRDefault="00E35FE2" w:rsidP="00E35FE2">
      <w:pPr>
        <w:rPr>
          <w:rFonts w:ascii="Arial Narrow" w:hAnsi="Arial Narrow"/>
          <w:color w:val="000000"/>
          <w:sz w:val="26"/>
          <w:szCs w:val="26"/>
        </w:rPr>
      </w:pPr>
    </w:p>
    <w:p w:rsidR="00F775DD" w:rsidRPr="00930D72" w:rsidRDefault="00E35FE2" w:rsidP="00F775DD">
      <w:pPr>
        <w:rPr>
          <w:rFonts w:ascii="Arial Narrow" w:hAnsi="Arial Narrow"/>
          <w:color w:val="000000"/>
          <w:sz w:val="26"/>
          <w:szCs w:val="26"/>
          <w:lang w:val="es-ES"/>
        </w:rPr>
      </w:pPr>
      <w:r w:rsidRPr="00E35FE2">
        <w:rPr>
          <w:rFonts w:ascii="Arial Narrow" w:hAnsi="Arial Narrow"/>
          <w:color w:val="000000"/>
          <w:sz w:val="26"/>
          <w:szCs w:val="26"/>
        </w:rPr>
        <w:t xml:space="preserve">Planteada por </w:t>
      </w:r>
      <w:r>
        <w:rPr>
          <w:rFonts w:ascii="Arial Narrow" w:hAnsi="Arial Narrow"/>
          <w:color w:val="000000"/>
          <w:sz w:val="26"/>
          <w:szCs w:val="26"/>
        </w:rPr>
        <w:t>la</w:t>
      </w:r>
      <w:r w:rsidRPr="00E35FE2">
        <w:rPr>
          <w:rFonts w:ascii="Arial Narrow" w:hAnsi="Arial Narrow"/>
          <w:color w:val="000000"/>
          <w:sz w:val="26"/>
          <w:szCs w:val="26"/>
        </w:rPr>
        <w:t xml:space="preserve"> </w:t>
      </w:r>
      <w:r w:rsidRPr="00E35FE2">
        <w:rPr>
          <w:rFonts w:ascii="Arial Narrow" w:hAnsi="Arial Narrow"/>
          <w:b/>
          <w:color w:val="000000"/>
          <w:sz w:val="26"/>
          <w:szCs w:val="26"/>
        </w:rPr>
        <w:t>Diputad</w:t>
      </w:r>
      <w:r>
        <w:rPr>
          <w:rFonts w:ascii="Arial Narrow" w:hAnsi="Arial Narrow"/>
          <w:b/>
          <w:color w:val="000000"/>
          <w:sz w:val="26"/>
          <w:szCs w:val="26"/>
        </w:rPr>
        <w:t xml:space="preserve">a </w:t>
      </w:r>
      <w:r w:rsidRPr="00E35FE2">
        <w:rPr>
          <w:rFonts w:ascii="Arial Narrow" w:hAnsi="Arial Narrow"/>
          <w:b/>
          <w:color w:val="000000"/>
          <w:sz w:val="26"/>
          <w:szCs w:val="26"/>
        </w:rPr>
        <w:t>Graciela Fernández Almaraz</w:t>
      </w:r>
      <w:r w:rsidRPr="00E35FE2">
        <w:rPr>
          <w:rFonts w:ascii="Arial Narrow" w:hAnsi="Arial Narrow"/>
          <w:color w:val="000000"/>
          <w:sz w:val="26"/>
          <w:szCs w:val="26"/>
        </w:rPr>
        <w:t>,</w:t>
      </w:r>
      <w:r w:rsidRPr="00E35FE2">
        <w:rPr>
          <w:rFonts w:ascii="Arial Narrow" w:hAnsi="Arial Narrow"/>
          <w:b/>
          <w:color w:val="000000"/>
          <w:sz w:val="26"/>
          <w:szCs w:val="26"/>
        </w:rPr>
        <w:t xml:space="preserve"> </w:t>
      </w:r>
      <w:r w:rsidR="00F775DD" w:rsidRPr="00930D72">
        <w:rPr>
          <w:rFonts w:ascii="Arial Narrow" w:hAnsi="Arial Narrow"/>
          <w:color w:val="000000"/>
          <w:sz w:val="26"/>
          <w:szCs w:val="26"/>
          <w:lang w:val="es-ES"/>
        </w:rPr>
        <w:t>del Grupo Parlamentario “Gral. Andrés S. Viesca”, del Partido Revolucionario Institucional, conjuntamente con las demás Diputadas y Diputados que la suscriben.</w:t>
      </w:r>
    </w:p>
    <w:p w:rsidR="00F775DD" w:rsidRPr="000F6AB5" w:rsidRDefault="00F775DD" w:rsidP="00F775DD">
      <w:pPr>
        <w:tabs>
          <w:tab w:val="left" w:pos="5056"/>
        </w:tabs>
        <w:rPr>
          <w:rFonts w:ascii="Arial Narrow" w:hAnsi="Arial Narrow"/>
          <w:b/>
          <w:color w:val="000000"/>
          <w:sz w:val="26"/>
          <w:szCs w:val="26"/>
          <w:lang w:val="es-ES"/>
        </w:rPr>
      </w:pPr>
    </w:p>
    <w:p w:rsidR="00E35FE2" w:rsidRPr="00E35FE2" w:rsidRDefault="00E35FE2" w:rsidP="00E35FE2">
      <w:pPr>
        <w:rPr>
          <w:rFonts w:ascii="Arial Narrow" w:hAnsi="Arial Narrow"/>
          <w:b/>
          <w:color w:val="000000"/>
          <w:sz w:val="26"/>
          <w:szCs w:val="26"/>
        </w:rPr>
      </w:pPr>
      <w:r w:rsidRPr="00E35FE2">
        <w:rPr>
          <w:rFonts w:ascii="Arial Narrow" w:hAnsi="Arial Narrow"/>
          <w:color w:val="000000"/>
          <w:sz w:val="26"/>
          <w:szCs w:val="26"/>
        </w:rPr>
        <w:t xml:space="preserve">Fecha de Lectura de la Iniciativa: </w:t>
      </w:r>
      <w:r>
        <w:rPr>
          <w:rFonts w:ascii="Arial Narrow" w:hAnsi="Arial Narrow"/>
          <w:b/>
          <w:color w:val="000000"/>
          <w:sz w:val="26"/>
          <w:szCs w:val="26"/>
        </w:rPr>
        <w:t>06</w:t>
      </w:r>
      <w:r w:rsidRPr="00E35FE2">
        <w:rPr>
          <w:rFonts w:ascii="Arial Narrow" w:hAnsi="Arial Narrow"/>
          <w:b/>
          <w:color w:val="000000"/>
          <w:sz w:val="26"/>
          <w:szCs w:val="26"/>
        </w:rPr>
        <w:t xml:space="preserve"> de </w:t>
      </w:r>
      <w:r>
        <w:rPr>
          <w:rFonts w:ascii="Arial Narrow" w:hAnsi="Arial Narrow"/>
          <w:b/>
          <w:color w:val="000000"/>
          <w:sz w:val="26"/>
          <w:szCs w:val="26"/>
        </w:rPr>
        <w:t xml:space="preserve">Noviembre </w:t>
      </w:r>
      <w:r w:rsidRPr="00E35FE2">
        <w:rPr>
          <w:rFonts w:ascii="Arial Narrow" w:hAnsi="Arial Narrow"/>
          <w:b/>
          <w:color w:val="000000"/>
          <w:sz w:val="26"/>
          <w:szCs w:val="26"/>
        </w:rPr>
        <w:t>de 2019.</w:t>
      </w:r>
    </w:p>
    <w:p w:rsidR="00E35FE2" w:rsidRPr="00E35FE2" w:rsidRDefault="00E35FE2" w:rsidP="00E35FE2">
      <w:pPr>
        <w:rPr>
          <w:rFonts w:ascii="Arial Narrow" w:hAnsi="Arial Narrow" w:cs="Arial"/>
          <w:sz w:val="26"/>
          <w:szCs w:val="26"/>
        </w:rPr>
      </w:pPr>
    </w:p>
    <w:p w:rsidR="00E35FE2" w:rsidRPr="00E35FE2" w:rsidRDefault="00E35FE2" w:rsidP="00E35FE2">
      <w:pPr>
        <w:rPr>
          <w:rFonts w:ascii="Arial Narrow" w:hAnsi="Arial Narrow"/>
          <w:b/>
          <w:color w:val="000000"/>
          <w:sz w:val="26"/>
          <w:szCs w:val="26"/>
        </w:rPr>
      </w:pPr>
      <w:r w:rsidRPr="00E35FE2">
        <w:rPr>
          <w:rFonts w:ascii="Arial Narrow" w:hAnsi="Arial Narrow"/>
          <w:color w:val="000000"/>
          <w:sz w:val="26"/>
          <w:szCs w:val="26"/>
        </w:rPr>
        <w:t xml:space="preserve">Turnada a la </w:t>
      </w:r>
      <w:r w:rsidRPr="00E35FE2">
        <w:rPr>
          <w:rFonts w:ascii="Arial Narrow" w:hAnsi="Arial Narrow"/>
          <w:b/>
          <w:color w:val="000000"/>
          <w:sz w:val="26"/>
          <w:szCs w:val="26"/>
        </w:rPr>
        <w:t xml:space="preserve">Comisión </w:t>
      </w:r>
      <w:bookmarkStart w:id="0" w:name="_GoBack"/>
      <w:bookmarkEnd w:id="0"/>
      <w:r w:rsidRPr="00E35FE2">
        <w:rPr>
          <w:rFonts w:ascii="Arial Narrow" w:hAnsi="Arial Narrow"/>
          <w:b/>
          <w:color w:val="000000"/>
          <w:sz w:val="26"/>
          <w:szCs w:val="26"/>
        </w:rPr>
        <w:t>de Gobernación, Puntos Constitucionales y Justicia.</w:t>
      </w:r>
    </w:p>
    <w:p w:rsidR="00E35FE2" w:rsidRPr="00E35FE2" w:rsidRDefault="00E35FE2" w:rsidP="00E35FE2">
      <w:pPr>
        <w:rPr>
          <w:rFonts w:ascii="Arial Narrow" w:hAnsi="Arial Narrow"/>
          <w:color w:val="000000"/>
          <w:sz w:val="26"/>
          <w:szCs w:val="26"/>
        </w:rPr>
      </w:pPr>
    </w:p>
    <w:p w:rsidR="00004C6F" w:rsidRPr="00E35FE2" w:rsidRDefault="00004C6F" w:rsidP="00004C6F">
      <w:pPr>
        <w:rPr>
          <w:rFonts w:ascii="Arial Narrow" w:hAnsi="Arial Narrow"/>
          <w:b/>
          <w:color w:val="000000"/>
          <w:sz w:val="26"/>
          <w:szCs w:val="26"/>
        </w:rPr>
      </w:pPr>
      <w:r w:rsidRPr="00E35FE2">
        <w:rPr>
          <w:rFonts w:ascii="Arial Narrow" w:hAnsi="Arial Narrow"/>
          <w:b/>
          <w:color w:val="000000"/>
          <w:sz w:val="26"/>
          <w:szCs w:val="26"/>
        </w:rPr>
        <w:t xml:space="preserve">Lectura del </w:t>
      </w:r>
      <w:r>
        <w:rPr>
          <w:rFonts w:ascii="Arial Narrow" w:hAnsi="Arial Narrow"/>
          <w:b/>
          <w:color w:val="000000"/>
          <w:sz w:val="26"/>
          <w:szCs w:val="26"/>
        </w:rPr>
        <w:t>Acuerdo</w:t>
      </w:r>
      <w:r w:rsidRPr="00E35FE2">
        <w:rPr>
          <w:rFonts w:ascii="Arial Narrow" w:hAnsi="Arial Narrow"/>
          <w:b/>
          <w:color w:val="000000"/>
          <w:sz w:val="26"/>
          <w:szCs w:val="26"/>
        </w:rPr>
        <w:t xml:space="preserve">: </w:t>
      </w:r>
      <w:r>
        <w:rPr>
          <w:rFonts w:ascii="Arial Narrow" w:hAnsi="Arial Narrow"/>
          <w:b/>
          <w:color w:val="000000"/>
          <w:sz w:val="26"/>
          <w:szCs w:val="26"/>
        </w:rPr>
        <w:t xml:space="preserve"> 23 de Abril de 2020 / </w:t>
      </w:r>
      <w:r w:rsidRPr="00CD7A0E">
        <w:rPr>
          <w:rFonts w:ascii="Arial Narrow" w:hAnsi="Arial Narrow"/>
          <w:b/>
          <w:color w:val="000000"/>
          <w:sz w:val="26"/>
          <w:szCs w:val="26"/>
        </w:rPr>
        <w:t>Unanimidad 16 F - 0 C - 1 Abs</w:t>
      </w:r>
    </w:p>
    <w:p w:rsidR="00E35FE2" w:rsidRPr="00E35FE2" w:rsidRDefault="00E35FE2" w:rsidP="00E35FE2">
      <w:pPr>
        <w:rPr>
          <w:rFonts w:ascii="Arial Narrow" w:hAnsi="Arial Narrow"/>
          <w:color w:val="000000"/>
          <w:sz w:val="26"/>
          <w:szCs w:val="26"/>
        </w:rPr>
      </w:pPr>
    </w:p>
    <w:p w:rsidR="00E35FE2" w:rsidRPr="00E35FE2" w:rsidRDefault="00E35FE2" w:rsidP="00E35FE2">
      <w:pPr>
        <w:rPr>
          <w:rFonts w:ascii="Arial Narrow" w:hAnsi="Arial Narrow" w:cs="Arial"/>
          <w:b/>
          <w:color w:val="000000"/>
          <w:sz w:val="28"/>
          <w:szCs w:val="28"/>
        </w:rPr>
      </w:pPr>
    </w:p>
    <w:p w:rsidR="00E35FE2" w:rsidRPr="00E35FE2" w:rsidRDefault="00E35FE2" w:rsidP="00E35FE2">
      <w:pPr>
        <w:spacing w:line="276" w:lineRule="auto"/>
        <w:rPr>
          <w:rFonts w:cs="Arial"/>
          <w:b/>
          <w:sz w:val="28"/>
          <w:szCs w:val="28"/>
        </w:rPr>
      </w:pPr>
    </w:p>
    <w:p w:rsidR="00E35FE2" w:rsidRPr="00E35FE2" w:rsidRDefault="00E35FE2" w:rsidP="005C63BE">
      <w:pPr>
        <w:spacing w:line="276" w:lineRule="auto"/>
        <w:ind w:right="4"/>
        <w:rPr>
          <w:rFonts w:cs="Arial"/>
          <w:b/>
          <w:sz w:val="28"/>
          <w:szCs w:val="28"/>
        </w:rPr>
      </w:pPr>
    </w:p>
    <w:p w:rsidR="00E35FE2" w:rsidRDefault="00E35FE2" w:rsidP="005C63BE">
      <w:pPr>
        <w:spacing w:line="276" w:lineRule="auto"/>
        <w:ind w:right="4"/>
        <w:rPr>
          <w:rFonts w:cs="Arial"/>
          <w:b/>
          <w:sz w:val="28"/>
          <w:szCs w:val="28"/>
          <w:lang w:val="es-ES_tradnl"/>
        </w:rPr>
      </w:pPr>
    </w:p>
    <w:p w:rsidR="00E35FE2" w:rsidRDefault="00E35FE2">
      <w:pPr>
        <w:jc w:val="left"/>
        <w:rPr>
          <w:rFonts w:cs="Arial"/>
          <w:b/>
          <w:sz w:val="28"/>
          <w:szCs w:val="28"/>
          <w:lang w:val="es-ES_tradnl"/>
        </w:rPr>
      </w:pPr>
      <w:r>
        <w:rPr>
          <w:rFonts w:cs="Arial"/>
          <w:b/>
          <w:sz w:val="28"/>
          <w:szCs w:val="28"/>
          <w:lang w:val="es-ES_tradnl"/>
        </w:rPr>
        <w:br w:type="page"/>
      </w:r>
    </w:p>
    <w:p w:rsidR="005C63BE" w:rsidRPr="00596854" w:rsidRDefault="005C63BE" w:rsidP="005C63BE">
      <w:pPr>
        <w:spacing w:line="276" w:lineRule="auto"/>
        <w:ind w:right="4"/>
        <w:rPr>
          <w:rFonts w:cs="Arial"/>
          <w:b/>
          <w:sz w:val="28"/>
          <w:szCs w:val="28"/>
          <w:lang w:val="es-ES_tradnl"/>
        </w:rPr>
      </w:pPr>
      <w:r w:rsidRPr="00596854">
        <w:rPr>
          <w:rFonts w:cs="Arial"/>
          <w:b/>
          <w:sz w:val="28"/>
          <w:szCs w:val="28"/>
          <w:lang w:val="es-ES_tradnl"/>
        </w:rPr>
        <w:lastRenderedPageBreak/>
        <w:t xml:space="preserve">PROPUESTA DE INICIATIVA CON PROYECTO DE DECRETO QUE PRESENTAN LAS DIPUTADAS Y DIPUTADOS DEL GRUPO PARLAMENTARIO “ANDRÉS S. VIESCA” DEL PARTIDO REVOLUCIONARIO INSTITUCIONAL, POR CONDUCTO DE LA DIPUTADA GRACIELA FERNÁNDEZ ALMARAZ, </w:t>
      </w:r>
      <w:r w:rsidR="002C4129" w:rsidRPr="00596854">
        <w:rPr>
          <w:rFonts w:eastAsia="Calibri" w:cs="Arial"/>
          <w:b/>
          <w:sz w:val="28"/>
          <w:szCs w:val="28"/>
        </w:rPr>
        <w:t xml:space="preserve">POR </w:t>
      </w:r>
      <w:r w:rsidR="002C4129" w:rsidRPr="00596854">
        <w:rPr>
          <w:rFonts w:cs="Arial"/>
          <w:b/>
          <w:sz w:val="28"/>
          <w:szCs w:val="28"/>
          <w:lang w:val="es-ES_tradnl"/>
        </w:rPr>
        <w:t xml:space="preserve">EL QUE </w:t>
      </w:r>
      <w:r w:rsidR="002C4129" w:rsidRPr="00596854">
        <w:rPr>
          <w:rFonts w:cs="Arial"/>
          <w:b/>
          <w:sz w:val="28"/>
          <w:szCs w:val="28"/>
        </w:rPr>
        <w:t xml:space="preserve">SE REFORMA EL INCISO H) DE LA FRACCIÓN II DEL ARTÍCULO 2ºA DE LA LEY DEL IMPUESTO AL VALOR AGREGADO, </w:t>
      </w:r>
      <w:r w:rsidR="002C4129" w:rsidRPr="00596854">
        <w:rPr>
          <w:rFonts w:cs="Arial"/>
          <w:b/>
          <w:sz w:val="28"/>
          <w:szCs w:val="28"/>
          <w:lang w:val="es-ES_tradnl"/>
        </w:rPr>
        <w:t>CON EL OBJETO DE INCLUIR EN LOS ACTOS O ACTIVIDADES EN LOS QUE EL IVA SE CALCULA APLICANDO LA TASA DEL 0%, DENTRO DE SUPUESTOS DE LA PRESTACIÓN DE SERVICIOS INDEPENDIENTES, AL AGUA DESTINADA PARA EL USO DE RIEGO AGRÍCOLA</w:t>
      </w:r>
      <w:r w:rsidR="00596854" w:rsidRPr="00596854">
        <w:rPr>
          <w:rFonts w:cs="Arial"/>
          <w:b/>
          <w:sz w:val="28"/>
          <w:szCs w:val="28"/>
          <w:lang w:val="es-ES_tradnl"/>
        </w:rPr>
        <w:t>.</w:t>
      </w:r>
    </w:p>
    <w:p w:rsidR="002A27CA" w:rsidRPr="00596854" w:rsidRDefault="002A27CA" w:rsidP="005C63BE">
      <w:pPr>
        <w:spacing w:line="276" w:lineRule="auto"/>
        <w:ind w:right="4"/>
        <w:rPr>
          <w:rFonts w:cs="Arial"/>
          <w:b/>
          <w:sz w:val="28"/>
          <w:szCs w:val="28"/>
          <w:lang w:val="es-ES_tradnl"/>
        </w:rPr>
      </w:pPr>
    </w:p>
    <w:p w:rsidR="007D6D30" w:rsidRPr="00596854" w:rsidRDefault="007D6D30" w:rsidP="005C63BE">
      <w:pPr>
        <w:spacing w:line="276" w:lineRule="auto"/>
        <w:ind w:right="4"/>
        <w:rPr>
          <w:rFonts w:eastAsia="Calibri" w:cs="Arial"/>
          <w:b/>
          <w:sz w:val="28"/>
          <w:szCs w:val="28"/>
        </w:rPr>
      </w:pPr>
      <w:r w:rsidRPr="00596854">
        <w:rPr>
          <w:rFonts w:eastAsia="Calibri" w:cs="Arial"/>
          <w:b/>
          <w:sz w:val="28"/>
          <w:szCs w:val="28"/>
        </w:rPr>
        <w:t>H. PLENO DEL CONGRESO DEL ESTADO</w:t>
      </w:r>
    </w:p>
    <w:p w:rsidR="007D6D30" w:rsidRPr="00596854" w:rsidRDefault="007D6D30" w:rsidP="005C63BE">
      <w:pPr>
        <w:spacing w:line="276" w:lineRule="auto"/>
        <w:ind w:right="4"/>
        <w:rPr>
          <w:rFonts w:eastAsia="Calibri" w:cs="Arial"/>
          <w:b/>
          <w:sz w:val="28"/>
          <w:szCs w:val="28"/>
        </w:rPr>
      </w:pPr>
      <w:r w:rsidRPr="00596854">
        <w:rPr>
          <w:rFonts w:eastAsia="Calibri" w:cs="Arial"/>
          <w:b/>
          <w:sz w:val="28"/>
          <w:szCs w:val="28"/>
        </w:rPr>
        <w:t xml:space="preserve">DE COAHUILA DE ZARAGOZA. </w:t>
      </w:r>
    </w:p>
    <w:p w:rsidR="009B0163" w:rsidRPr="00596854" w:rsidRDefault="007D6D30" w:rsidP="005C63BE">
      <w:pPr>
        <w:spacing w:line="276" w:lineRule="auto"/>
        <w:ind w:right="4"/>
        <w:rPr>
          <w:rFonts w:eastAsia="Calibri" w:cs="Arial"/>
          <w:b/>
          <w:sz w:val="28"/>
          <w:szCs w:val="28"/>
        </w:rPr>
      </w:pPr>
      <w:r w:rsidRPr="00596854">
        <w:rPr>
          <w:rFonts w:eastAsia="Calibri" w:cs="Arial"/>
          <w:b/>
          <w:sz w:val="28"/>
          <w:szCs w:val="28"/>
        </w:rPr>
        <w:t>P R E S E N T E.</w:t>
      </w:r>
    </w:p>
    <w:p w:rsidR="007D6D30" w:rsidRPr="00596854" w:rsidRDefault="007D6D30" w:rsidP="005C63BE">
      <w:pPr>
        <w:spacing w:line="276" w:lineRule="auto"/>
        <w:ind w:right="4"/>
        <w:rPr>
          <w:rFonts w:eastAsia="Calibri" w:cs="Arial"/>
          <w:sz w:val="28"/>
          <w:szCs w:val="28"/>
        </w:rPr>
      </w:pPr>
    </w:p>
    <w:p w:rsidR="00F07304" w:rsidRPr="00596854" w:rsidRDefault="009B0163" w:rsidP="005C63BE">
      <w:pPr>
        <w:spacing w:line="276" w:lineRule="auto"/>
        <w:ind w:right="4"/>
        <w:rPr>
          <w:rFonts w:eastAsia="Calibri" w:cs="Arial"/>
          <w:b/>
          <w:sz w:val="28"/>
          <w:szCs w:val="28"/>
        </w:rPr>
      </w:pPr>
      <w:r w:rsidRPr="00596854">
        <w:rPr>
          <w:rFonts w:eastAsia="Calibri" w:cs="Arial"/>
          <w:sz w:val="28"/>
          <w:szCs w:val="28"/>
        </w:rPr>
        <w:t xml:space="preserve">La suscrita Diputada Graciela Fernández Almaraz, </w:t>
      </w:r>
      <w:r w:rsidR="00D45186" w:rsidRPr="00596854">
        <w:rPr>
          <w:rFonts w:eastAsia="Calibri" w:cs="Arial"/>
          <w:sz w:val="28"/>
          <w:szCs w:val="28"/>
        </w:rPr>
        <w:t xml:space="preserve">conjuntamente con las </w:t>
      </w:r>
      <w:r w:rsidR="007D6D30" w:rsidRPr="00596854">
        <w:rPr>
          <w:rFonts w:eastAsia="Calibri" w:cs="Arial"/>
          <w:sz w:val="28"/>
          <w:szCs w:val="28"/>
        </w:rPr>
        <w:t>demás D</w:t>
      </w:r>
      <w:r w:rsidR="00D45186" w:rsidRPr="00596854">
        <w:rPr>
          <w:rFonts w:eastAsia="Calibri" w:cs="Arial"/>
          <w:sz w:val="28"/>
          <w:szCs w:val="28"/>
        </w:rPr>
        <w:t xml:space="preserve">iputadas y </w:t>
      </w:r>
      <w:r w:rsidR="007D6D30" w:rsidRPr="00596854">
        <w:rPr>
          <w:rFonts w:eastAsia="Calibri" w:cs="Arial"/>
          <w:sz w:val="28"/>
          <w:szCs w:val="28"/>
        </w:rPr>
        <w:t>D</w:t>
      </w:r>
      <w:r w:rsidR="00D45186" w:rsidRPr="00596854">
        <w:rPr>
          <w:rFonts w:eastAsia="Calibri" w:cs="Arial"/>
          <w:sz w:val="28"/>
          <w:szCs w:val="28"/>
        </w:rPr>
        <w:t xml:space="preserve">iputados </w:t>
      </w:r>
      <w:r w:rsidR="007D6D30" w:rsidRPr="00596854">
        <w:rPr>
          <w:rFonts w:eastAsia="Calibri" w:cs="Arial"/>
          <w:sz w:val="28"/>
          <w:szCs w:val="28"/>
        </w:rPr>
        <w:t>integrantes d</w:t>
      </w:r>
      <w:r w:rsidR="00D45186" w:rsidRPr="00596854">
        <w:rPr>
          <w:rFonts w:eastAsia="Calibri" w:cs="Arial"/>
          <w:sz w:val="28"/>
          <w:szCs w:val="28"/>
        </w:rPr>
        <w:t>el</w:t>
      </w:r>
      <w:r w:rsidRPr="00596854">
        <w:rPr>
          <w:rFonts w:eastAsia="Calibri" w:cs="Arial"/>
          <w:sz w:val="28"/>
          <w:szCs w:val="28"/>
        </w:rPr>
        <w:t xml:space="preserve"> Grupo Parlamentario “Andrés S. Viesca” del Partido de Revoluci</w:t>
      </w:r>
      <w:r w:rsidR="00D45186" w:rsidRPr="00596854">
        <w:rPr>
          <w:rFonts w:eastAsia="Calibri" w:cs="Arial"/>
          <w:sz w:val="28"/>
          <w:szCs w:val="28"/>
        </w:rPr>
        <w:t>onario Institucional</w:t>
      </w:r>
      <w:r w:rsidRPr="00596854">
        <w:rPr>
          <w:rFonts w:eastAsia="Calibri" w:cs="Arial"/>
          <w:sz w:val="28"/>
          <w:szCs w:val="28"/>
        </w:rPr>
        <w:t xml:space="preserve">, con </w:t>
      </w:r>
      <w:r w:rsidR="00D45186" w:rsidRPr="00596854">
        <w:rPr>
          <w:rFonts w:eastAsia="Calibri" w:cs="Arial"/>
          <w:sz w:val="28"/>
          <w:szCs w:val="28"/>
        </w:rPr>
        <w:t>fundamento</w:t>
      </w:r>
      <w:r w:rsidRPr="00596854">
        <w:rPr>
          <w:rFonts w:eastAsia="Calibri" w:cs="Arial"/>
          <w:sz w:val="28"/>
          <w:szCs w:val="28"/>
        </w:rPr>
        <w:t xml:space="preserve"> en lo dispuesto por los artículos 71 Fracción III de la Constitución Política de los Estados Unidos Mexicanos, 59 fracción I, 60 y 67 fracción I de la Constitución Política del Estado de Coahuila, así como 21 fracción IV, 152 fracción I y demás relativos de la Ley Orgánica del Congreso del Estado Independiente, Libre y Soberano de Coahuila de Zaragoza, me permito presentar a esta </w:t>
      </w:r>
      <w:r w:rsidR="00D45186" w:rsidRPr="00596854">
        <w:rPr>
          <w:rFonts w:eastAsia="Calibri" w:cs="Arial"/>
          <w:sz w:val="28"/>
          <w:szCs w:val="28"/>
        </w:rPr>
        <w:t>S</w:t>
      </w:r>
      <w:r w:rsidRPr="00596854">
        <w:rPr>
          <w:rFonts w:eastAsia="Calibri" w:cs="Arial"/>
          <w:sz w:val="28"/>
          <w:szCs w:val="28"/>
        </w:rPr>
        <w:t xml:space="preserve">oberanía la siguiente Propuesta de Iniciativa con Proyecto de Decreto por </w:t>
      </w:r>
      <w:r w:rsidR="005C63BE" w:rsidRPr="00596854">
        <w:rPr>
          <w:rFonts w:cs="Arial"/>
          <w:sz w:val="28"/>
          <w:szCs w:val="28"/>
          <w:lang w:val="es-ES_tradnl"/>
        </w:rPr>
        <w:t xml:space="preserve">el que </w:t>
      </w:r>
      <w:r w:rsidR="005C63BE" w:rsidRPr="00596854">
        <w:rPr>
          <w:rFonts w:cs="Arial"/>
          <w:sz w:val="28"/>
          <w:szCs w:val="28"/>
        </w:rPr>
        <w:t xml:space="preserve">se reforma el inciso h) de la fracción II del artículo 2ºA de la Ley del Impuesto al Valor Agregado, </w:t>
      </w:r>
      <w:r w:rsidR="005C63BE" w:rsidRPr="00596854">
        <w:rPr>
          <w:rFonts w:cs="Arial"/>
          <w:sz w:val="28"/>
          <w:szCs w:val="28"/>
          <w:lang w:val="es-ES_tradnl"/>
        </w:rPr>
        <w:t xml:space="preserve">con el objeto de incluir en los actos o actividades en los que el IVA se calcula aplicando la tasa del 0%, dentro de supuestos de la prestación de servicios independientes, al agua destinada para el uso de riego agrícola; </w:t>
      </w:r>
      <w:r w:rsidR="00F07304" w:rsidRPr="00596854">
        <w:rPr>
          <w:rFonts w:cs="Arial"/>
          <w:sz w:val="28"/>
          <w:szCs w:val="28"/>
        </w:rPr>
        <w:t>conforme a la siguiente</w:t>
      </w:r>
      <w:r w:rsidR="00596854" w:rsidRPr="00596854">
        <w:rPr>
          <w:rFonts w:cs="Arial"/>
          <w:sz w:val="28"/>
          <w:szCs w:val="28"/>
        </w:rPr>
        <w:t>:</w:t>
      </w:r>
    </w:p>
    <w:p w:rsidR="00F07304" w:rsidRPr="00596854" w:rsidRDefault="00F07304" w:rsidP="005C63BE">
      <w:pPr>
        <w:spacing w:line="276" w:lineRule="auto"/>
        <w:ind w:right="4"/>
        <w:jc w:val="center"/>
        <w:rPr>
          <w:rFonts w:eastAsia="Calibri" w:cs="Arial"/>
          <w:b/>
          <w:sz w:val="28"/>
          <w:szCs w:val="28"/>
        </w:rPr>
      </w:pPr>
    </w:p>
    <w:p w:rsidR="009B0163" w:rsidRPr="00596854" w:rsidRDefault="009B0163" w:rsidP="005C63BE">
      <w:pPr>
        <w:spacing w:line="276" w:lineRule="auto"/>
        <w:ind w:right="4"/>
        <w:jc w:val="center"/>
        <w:rPr>
          <w:rFonts w:eastAsia="Calibri" w:cs="Arial"/>
          <w:b/>
          <w:sz w:val="28"/>
          <w:szCs w:val="28"/>
        </w:rPr>
      </w:pPr>
      <w:r w:rsidRPr="00596854">
        <w:rPr>
          <w:rFonts w:eastAsia="Calibri" w:cs="Arial"/>
          <w:b/>
          <w:sz w:val="28"/>
          <w:szCs w:val="28"/>
        </w:rPr>
        <w:t>EXPOSICIÓN DE MOTIVOS</w:t>
      </w:r>
    </w:p>
    <w:p w:rsidR="007D6D30" w:rsidRPr="00596854" w:rsidRDefault="007D6D30" w:rsidP="005C63BE">
      <w:pPr>
        <w:spacing w:line="276" w:lineRule="auto"/>
        <w:ind w:right="4"/>
        <w:rPr>
          <w:rFonts w:eastAsia="Calibri" w:cs="Arial"/>
          <w:sz w:val="28"/>
          <w:szCs w:val="28"/>
        </w:rPr>
      </w:pPr>
    </w:p>
    <w:p w:rsidR="003133DC" w:rsidRPr="00596854" w:rsidRDefault="003133DC" w:rsidP="005C63BE">
      <w:pPr>
        <w:spacing w:line="276" w:lineRule="auto"/>
        <w:ind w:right="4"/>
        <w:rPr>
          <w:rFonts w:cs="Arial"/>
          <w:sz w:val="28"/>
          <w:szCs w:val="28"/>
        </w:rPr>
      </w:pPr>
      <w:r w:rsidRPr="00596854">
        <w:rPr>
          <w:rFonts w:cs="Arial"/>
          <w:sz w:val="28"/>
          <w:szCs w:val="28"/>
        </w:rPr>
        <w:lastRenderedPageBreak/>
        <w:t xml:space="preserve">Como todos sabemos, el Impuesto al Valor Agregado mejor conocido como IVA, es una carga fiscal indirecta que se aplica al costo final de diversos bienes y servicios, cuya obligación de pago es, en principio, de forma igualitaria para todos los mexicanos con algunas excepciones dependiendo de la región donde vivamos o bien el tipo de producto o servicio que se adquiera y utilice. </w:t>
      </w:r>
    </w:p>
    <w:p w:rsidR="00596854" w:rsidRPr="00596854" w:rsidRDefault="00596854" w:rsidP="00443508">
      <w:pPr>
        <w:spacing w:line="276" w:lineRule="auto"/>
        <w:ind w:right="4"/>
        <w:rPr>
          <w:rFonts w:cs="Arial"/>
          <w:sz w:val="28"/>
          <w:szCs w:val="28"/>
        </w:rPr>
      </w:pPr>
    </w:p>
    <w:p w:rsidR="00443508" w:rsidRPr="00596854" w:rsidRDefault="003133DC" w:rsidP="00443508">
      <w:pPr>
        <w:spacing w:line="276" w:lineRule="auto"/>
        <w:ind w:right="4"/>
        <w:rPr>
          <w:rFonts w:cs="Arial"/>
          <w:sz w:val="28"/>
          <w:szCs w:val="28"/>
        </w:rPr>
      </w:pPr>
      <w:r w:rsidRPr="00596854">
        <w:rPr>
          <w:rFonts w:cs="Arial"/>
          <w:sz w:val="28"/>
          <w:szCs w:val="28"/>
        </w:rPr>
        <w:t>El Impuesto al Valor Agregado, fue implementado por primera vez en México en 1980, bajo el gobierno del entonces presidente José López Portillo</w:t>
      </w:r>
      <w:r w:rsidRPr="00596854">
        <w:rPr>
          <w:rStyle w:val="Refdenotaalpie"/>
          <w:rFonts w:cs="Arial"/>
          <w:sz w:val="28"/>
          <w:szCs w:val="28"/>
        </w:rPr>
        <w:footnoteReference w:id="1"/>
      </w:r>
      <w:r w:rsidRPr="00596854">
        <w:rPr>
          <w:rFonts w:cs="Arial"/>
          <w:sz w:val="28"/>
          <w:szCs w:val="28"/>
        </w:rPr>
        <w:t xml:space="preserve">, sustituyendo al impuesto general sobre ingresos mercantiles que desde 1947 se aplicaba a la compraventa de bienes, así como los impuestos estatales sobre giros comerciales y patentes.  </w:t>
      </w:r>
      <w:r w:rsidR="00443508" w:rsidRPr="00596854">
        <w:rPr>
          <w:rFonts w:cs="Arial"/>
          <w:sz w:val="28"/>
          <w:szCs w:val="28"/>
        </w:rPr>
        <w:t xml:space="preserve">El efectuar un impuesto único al costo de los bienes y servicios, contribuyó de manera importante a modernizar el sistema fiscal mexicano, permitiendo una mayor y mejor recaudación de impuestos. </w:t>
      </w:r>
      <w:r w:rsidR="00443508" w:rsidRPr="00596854">
        <w:rPr>
          <w:rStyle w:val="Refdenotaalpie"/>
          <w:rFonts w:cs="Arial"/>
          <w:sz w:val="28"/>
          <w:szCs w:val="28"/>
        </w:rPr>
        <w:footnoteReference w:id="2"/>
      </w:r>
    </w:p>
    <w:p w:rsidR="00443508" w:rsidRPr="00596854" w:rsidRDefault="00443508" w:rsidP="005C63BE">
      <w:pPr>
        <w:spacing w:line="276" w:lineRule="auto"/>
        <w:ind w:right="4"/>
        <w:rPr>
          <w:rFonts w:cs="Arial"/>
          <w:sz w:val="28"/>
          <w:szCs w:val="28"/>
        </w:rPr>
      </w:pPr>
    </w:p>
    <w:p w:rsidR="003133DC" w:rsidRPr="00596854" w:rsidRDefault="003133DC" w:rsidP="005C63BE">
      <w:pPr>
        <w:spacing w:line="276" w:lineRule="auto"/>
        <w:ind w:right="4"/>
        <w:rPr>
          <w:rFonts w:cs="Arial"/>
          <w:sz w:val="28"/>
          <w:szCs w:val="28"/>
        </w:rPr>
      </w:pPr>
      <w:r w:rsidRPr="00596854">
        <w:rPr>
          <w:rFonts w:cs="Arial"/>
          <w:sz w:val="28"/>
          <w:szCs w:val="28"/>
        </w:rPr>
        <w:t xml:space="preserve">Hoy, a casi cuarenta años de su creación, el IVA sigue siendo una de las principales fuentes de recaudación fiscal en México y uno de los pilares sobre el cual descansa el sistema financiero mexicano. No obstante, los tiempos cambian y las necesidades económicas de las y los ciudadanos lo hacen también, sobre todo en aquellos que se encuentran en una situación de desventaja social como lo es el caso de las y los campesinos. </w:t>
      </w:r>
    </w:p>
    <w:p w:rsidR="003F0C98" w:rsidRPr="00596854" w:rsidRDefault="003F0C98" w:rsidP="00443508">
      <w:pPr>
        <w:spacing w:line="276" w:lineRule="auto"/>
        <w:rPr>
          <w:rFonts w:cs="Arial"/>
          <w:sz w:val="28"/>
          <w:szCs w:val="28"/>
        </w:rPr>
      </w:pPr>
    </w:p>
    <w:p w:rsidR="00443508" w:rsidRPr="00596854" w:rsidRDefault="00443508" w:rsidP="00443508">
      <w:pPr>
        <w:spacing w:line="276" w:lineRule="auto"/>
        <w:rPr>
          <w:rFonts w:cs="Arial"/>
          <w:sz w:val="28"/>
          <w:szCs w:val="28"/>
        </w:rPr>
      </w:pPr>
      <w:r w:rsidRPr="00596854">
        <w:rPr>
          <w:rFonts w:cs="Arial"/>
          <w:sz w:val="28"/>
          <w:szCs w:val="28"/>
        </w:rPr>
        <w:t xml:space="preserve">En la actualidad el sector agrícola de nuestro país y con ello nuestra soberanía alimentaria </w:t>
      </w:r>
      <w:r w:rsidR="00B724CE" w:rsidRPr="00596854">
        <w:rPr>
          <w:rFonts w:cs="Arial"/>
          <w:sz w:val="28"/>
          <w:szCs w:val="28"/>
        </w:rPr>
        <w:t>atraviesa</w:t>
      </w:r>
      <w:r w:rsidRPr="00596854">
        <w:rPr>
          <w:rFonts w:cs="Arial"/>
          <w:sz w:val="28"/>
          <w:szCs w:val="28"/>
        </w:rPr>
        <w:t xml:space="preserve"> por un período </w:t>
      </w:r>
      <w:r w:rsidR="00B724CE" w:rsidRPr="00596854">
        <w:rPr>
          <w:rFonts w:cs="Arial"/>
          <w:sz w:val="28"/>
          <w:szCs w:val="28"/>
        </w:rPr>
        <w:t>complejo</w:t>
      </w:r>
      <w:r w:rsidRPr="00596854">
        <w:rPr>
          <w:rFonts w:cs="Arial"/>
          <w:sz w:val="28"/>
          <w:szCs w:val="28"/>
        </w:rPr>
        <w:t xml:space="preserve"> debido a</w:t>
      </w:r>
      <w:r w:rsidR="00B724CE" w:rsidRPr="00596854">
        <w:rPr>
          <w:rFonts w:cs="Arial"/>
          <w:sz w:val="28"/>
          <w:szCs w:val="28"/>
        </w:rPr>
        <w:t xml:space="preserve"> la disminución </w:t>
      </w:r>
      <w:r w:rsidRPr="00596854">
        <w:rPr>
          <w:rFonts w:cs="Arial"/>
          <w:sz w:val="28"/>
          <w:szCs w:val="28"/>
        </w:rPr>
        <w:t xml:space="preserve">del campesinado mexicano, pues </w:t>
      </w:r>
      <w:r w:rsidR="00B724CE" w:rsidRPr="00596854">
        <w:rPr>
          <w:rFonts w:cs="Arial"/>
          <w:sz w:val="28"/>
          <w:szCs w:val="28"/>
        </w:rPr>
        <w:t>mientras que</w:t>
      </w:r>
      <w:r w:rsidRPr="00596854">
        <w:rPr>
          <w:rFonts w:cs="Arial"/>
          <w:sz w:val="28"/>
          <w:szCs w:val="28"/>
        </w:rPr>
        <w:t xml:space="preserve"> en 1957, más del 50% de la población se dedicaba a actividades agrícolas, </w:t>
      </w:r>
      <w:r w:rsidR="00B724CE" w:rsidRPr="00596854">
        <w:rPr>
          <w:rFonts w:cs="Arial"/>
          <w:sz w:val="28"/>
          <w:szCs w:val="28"/>
        </w:rPr>
        <w:t xml:space="preserve">en el 2010 se estimaba que era </w:t>
      </w:r>
      <w:r w:rsidRPr="00596854">
        <w:rPr>
          <w:rFonts w:cs="Arial"/>
          <w:sz w:val="28"/>
          <w:szCs w:val="28"/>
        </w:rPr>
        <w:t>menos del 23%</w:t>
      </w:r>
      <w:r w:rsidR="00B724CE" w:rsidRPr="00596854">
        <w:rPr>
          <w:rFonts w:cs="Arial"/>
          <w:sz w:val="28"/>
          <w:szCs w:val="28"/>
        </w:rPr>
        <w:t xml:space="preserve">, de acuerdo a </w:t>
      </w:r>
      <w:r w:rsidRPr="00596854">
        <w:rPr>
          <w:rFonts w:cs="Arial"/>
          <w:sz w:val="28"/>
          <w:szCs w:val="28"/>
        </w:rPr>
        <w:t>datos del INEGI</w:t>
      </w:r>
      <w:r w:rsidR="00B724CE" w:rsidRPr="00596854">
        <w:rPr>
          <w:rFonts w:cs="Arial"/>
          <w:sz w:val="28"/>
          <w:szCs w:val="28"/>
        </w:rPr>
        <w:t xml:space="preserve"> y sigue en decremento esa cifra</w:t>
      </w:r>
      <w:r w:rsidRPr="00596854">
        <w:rPr>
          <w:rFonts w:cs="Arial"/>
          <w:sz w:val="28"/>
          <w:szCs w:val="28"/>
        </w:rPr>
        <w:t>.</w:t>
      </w:r>
    </w:p>
    <w:p w:rsidR="00443508" w:rsidRPr="00596854" w:rsidRDefault="00443508" w:rsidP="00443508">
      <w:pPr>
        <w:spacing w:line="276" w:lineRule="auto"/>
        <w:rPr>
          <w:rFonts w:cs="Arial"/>
          <w:sz w:val="28"/>
          <w:szCs w:val="28"/>
        </w:rPr>
      </w:pPr>
    </w:p>
    <w:p w:rsidR="00741365" w:rsidRPr="00596854" w:rsidRDefault="00B724CE" w:rsidP="00443508">
      <w:pPr>
        <w:spacing w:line="276" w:lineRule="auto"/>
        <w:rPr>
          <w:rFonts w:cs="Arial"/>
          <w:sz w:val="28"/>
          <w:szCs w:val="28"/>
        </w:rPr>
      </w:pPr>
      <w:r w:rsidRPr="00596854">
        <w:rPr>
          <w:rFonts w:cs="Arial"/>
          <w:sz w:val="28"/>
          <w:szCs w:val="28"/>
        </w:rPr>
        <w:t xml:space="preserve">Esto ha afectado de manera directa </w:t>
      </w:r>
      <w:r w:rsidR="00443508" w:rsidRPr="00596854">
        <w:rPr>
          <w:rFonts w:cs="Arial"/>
          <w:sz w:val="28"/>
          <w:szCs w:val="28"/>
        </w:rPr>
        <w:t xml:space="preserve">la producción agrícola nacional, </w:t>
      </w:r>
      <w:r w:rsidRPr="00596854">
        <w:rPr>
          <w:rFonts w:cs="Arial"/>
          <w:sz w:val="28"/>
          <w:szCs w:val="28"/>
        </w:rPr>
        <w:t xml:space="preserve">al grado de que </w:t>
      </w:r>
      <w:r w:rsidR="00443508" w:rsidRPr="00596854">
        <w:rPr>
          <w:rFonts w:cs="Arial"/>
          <w:sz w:val="28"/>
          <w:szCs w:val="28"/>
        </w:rPr>
        <w:t xml:space="preserve">más del 70% de las unidades de producción rural </w:t>
      </w:r>
      <w:r w:rsidRPr="00596854">
        <w:rPr>
          <w:rFonts w:cs="Arial"/>
          <w:sz w:val="28"/>
          <w:szCs w:val="28"/>
        </w:rPr>
        <w:t xml:space="preserve">actualmente </w:t>
      </w:r>
      <w:r w:rsidR="00443508" w:rsidRPr="00596854">
        <w:rPr>
          <w:rFonts w:cs="Arial"/>
          <w:sz w:val="28"/>
          <w:szCs w:val="28"/>
        </w:rPr>
        <w:t xml:space="preserve">es atendido por pequeños productores, </w:t>
      </w:r>
      <w:r w:rsidR="00741365" w:rsidRPr="00596854">
        <w:rPr>
          <w:rFonts w:cs="Arial"/>
          <w:sz w:val="28"/>
          <w:szCs w:val="28"/>
        </w:rPr>
        <w:t xml:space="preserve">o por </w:t>
      </w:r>
      <w:r w:rsidR="00443508" w:rsidRPr="00596854">
        <w:rPr>
          <w:rFonts w:cs="Arial"/>
          <w:sz w:val="28"/>
          <w:szCs w:val="28"/>
        </w:rPr>
        <w:t xml:space="preserve">campesinos que poseen superficies </w:t>
      </w:r>
      <w:r w:rsidR="00741365" w:rsidRPr="00596854">
        <w:rPr>
          <w:rFonts w:cs="Arial"/>
          <w:sz w:val="28"/>
          <w:szCs w:val="28"/>
        </w:rPr>
        <w:t xml:space="preserve">de apenas </w:t>
      </w:r>
      <w:r w:rsidR="00443508" w:rsidRPr="00596854">
        <w:rPr>
          <w:rFonts w:cs="Arial"/>
          <w:sz w:val="28"/>
          <w:szCs w:val="28"/>
        </w:rPr>
        <w:t>cinco hectáreas</w:t>
      </w:r>
      <w:r w:rsidR="00741365" w:rsidRPr="00596854">
        <w:rPr>
          <w:rFonts w:cs="Arial"/>
          <w:sz w:val="28"/>
          <w:szCs w:val="28"/>
        </w:rPr>
        <w:t xml:space="preserve"> o menos, esto sin contar que gran parte de su </w:t>
      </w:r>
      <w:r w:rsidR="00443508" w:rsidRPr="00596854">
        <w:rPr>
          <w:rFonts w:cs="Arial"/>
          <w:sz w:val="28"/>
          <w:szCs w:val="28"/>
        </w:rPr>
        <w:t xml:space="preserve">producción </w:t>
      </w:r>
      <w:r w:rsidR="00741365" w:rsidRPr="00596854">
        <w:rPr>
          <w:rFonts w:cs="Arial"/>
          <w:sz w:val="28"/>
          <w:szCs w:val="28"/>
        </w:rPr>
        <w:t>lo utilizan a sa</w:t>
      </w:r>
      <w:r w:rsidR="00443508" w:rsidRPr="00596854">
        <w:rPr>
          <w:rFonts w:cs="Arial"/>
          <w:sz w:val="28"/>
          <w:szCs w:val="28"/>
        </w:rPr>
        <w:t xml:space="preserve">tisfacer </w:t>
      </w:r>
      <w:r w:rsidR="00741365" w:rsidRPr="00596854">
        <w:rPr>
          <w:rFonts w:cs="Arial"/>
          <w:sz w:val="28"/>
          <w:szCs w:val="28"/>
        </w:rPr>
        <w:t>su</w:t>
      </w:r>
      <w:r w:rsidR="00443508" w:rsidRPr="00596854">
        <w:rPr>
          <w:rFonts w:cs="Arial"/>
          <w:sz w:val="28"/>
          <w:szCs w:val="28"/>
        </w:rPr>
        <w:t xml:space="preserve">s necesidades </w:t>
      </w:r>
      <w:r w:rsidR="00741365" w:rsidRPr="00596854">
        <w:rPr>
          <w:rFonts w:cs="Arial"/>
          <w:sz w:val="28"/>
          <w:szCs w:val="28"/>
        </w:rPr>
        <w:t>básicas de consumo.</w:t>
      </w:r>
    </w:p>
    <w:p w:rsidR="00596854" w:rsidRPr="00596854" w:rsidRDefault="00596854" w:rsidP="00443508">
      <w:pPr>
        <w:spacing w:line="276" w:lineRule="auto"/>
        <w:rPr>
          <w:rFonts w:cs="Arial"/>
          <w:sz w:val="28"/>
          <w:szCs w:val="28"/>
        </w:rPr>
      </w:pPr>
    </w:p>
    <w:p w:rsidR="00443508" w:rsidRPr="00596854" w:rsidRDefault="00741365" w:rsidP="00443508">
      <w:pPr>
        <w:spacing w:line="276" w:lineRule="auto"/>
        <w:rPr>
          <w:rFonts w:cs="Arial"/>
          <w:sz w:val="28"/>
          <w:szCs w:val="28"/>
        </w:rPr>
      </w:pPr>
      <w:r w:rsidRPr="00596854">
        <w:rPr>
          <w:rFonts w:cs="Arial"/>
          <w:sz w:val="28"/>
          <w:szCs w:val="28"/>
        </w:rPr>
        <w:t xml:space="preserve">Desafortunadamente se tienen cifras de que un </w:t>
      </w:r>
      <w:r w:rsidR="00443508" w:rsidRPr="00596854">
        <w:rPr>
          <w:rFonts w:cs="Arial"/>
          <w:sz w:val="28"/>
          <w:szCs w:val="28"/>
        </w:rPr>
        <w:t xml:space="preserve">6% de los productores agrícolas </w:t>
      </w:r>
      <w:r w:rsidRPr="00596854">
        <w:rPr>
          <w:rFonts w:cs="Arial"/>
          <w:sz w:val="28"/>
          <w:szCs w:val="28"/>
        </w:rPr>
        <w:t>son</w:t>
      </w:r>
      <w:r w:rsidR="00443508" w:rsidRPr="00596854">
        <w:rPr>
          <w:rFonts w:cs="Arial"/>
          <w:sz w:val="28"/>
          <w:szCs w:val="28"/>
        </w:rPr>
        <w:t xml:space="preserve"> empresarios que </w:t>
      </w:r>
      <w:r w:rsidRPr="00596854">
        <w:rPr>
          <w:rFonts w:cs="Arial"/>
          <w:sz w:val="28"/>
          <w:szCs w:val="28"/>
        </w:rPr>
        <w:t>consiguen</w:t>
      </w:r>
      <w:r w:rsidR="00443508" w:rsidRPr="00596854">
        <w:rPr>
          <w:rFonts w:cs="Arial"/>
          <w:sz w:val="28"/>
          <w:szCs w:val="28"/>
        </w:rPr>
        <w:t xml:space="preserve"> </w:t>
      </w:r>
      <w:r w:rsidRPr="00596854">
        <w:rPr>
          <w:rFonts w:cs="Arial"/>
          <w:sz w:val="28"/>
          <w:szCs w:val="28"/>
        </w:rPr>
        <w:t xml:space="preserve">introducir </w:t>
      </w:r>
      <w:r w:rsidR="00443508" w:rsidRPr="00596854">
        <w:rPr>
          <w:rFonts w:cs="Arial"/>
          <w:sz w:val="28"/>
          <w:szCs w:val="28"/>
        </w:rPr>
        <w:t>su</w:t>
      </w:r>
      <w:r w:rsidRPr="00596854">
        <w:rPr>
          <w:rFonts w:cs="Arial"/>
          <w:sz w:val="28"/>
          <w:szCs w:val="28"/>
        </w:rPr>
        <w:t xml:space="preserve"> producción </w:t>
      </w:r>
      <w:r w:rsidR="00443508" w:rsidRPr="00596854">
        <w:rPr>
          <w:rFonts w:cs="Arial"/>
          <w:sz w:val="28"/>
          <w:szCs w:val="28"/>
        </w:rPr>
        <w:t xml:space="preserve">en el mercado nacional e internacional; </w:t>
      </w:r>
      <w:r w:rsidRPr="00596854">
        <w:rPr>
          <w:rFonts w:cs="Arial"/>
          <w:sz w:val="28"/>
          <w:szCs w:val="28"/>
        </w:rPr>
        <w:t xml:space="preserve">lo que obviamente no favorece a </w:t>
      </w:r>
      <w:r w:rsidR="00443508" w:rsidRPr="00596854">
        <w:rPr>
          <w:rFonts w:cs="Arial"/>
          <w:sz w:val="28"/>
          <w:szCs w:val="28"/>
        </w:rPr>
        <w:t>las necesidades de consumo que tiene el país, tanto de productos alimentarios como de insumos o materias primas provenientes de la agroindustria.</w:t>
      </w:r>
    </w:p>
    <w:p w:rsidR="00443508" w:rsidRPr="00596854" w:rsidRDefault="00443508" w:rsidP="00443508">
      <w:pPr>
        <w:spacing w:line="276" w:lineRule="auto"/>
        <w:rPr>
          <w:rFonts w:cs="Arial"/>
          <w:sz w:val="28"/>
          <w:szCs w:val="28"/>
        </w:rPr>
      </w:pPr>
    </w:p>
    <w:p w:rsidR="00443508" w:rsidRPr="00596854" w:rsidRDefault="00443508" w:rsidP="00443508">
      <w:pPr>
        <w:spacing w:line="276" w:lineRule="auto"/>
        <w:rPr>
          <w:rFonts w:cs="Arial"/>
          <w:sz w:val="28"/>
          <w:szCs w:val="28"/>
        </w:rPr>
      </w:pPr>
      <w:r w:rsidRPr="00596854">
        <w:rPr>
          <w:rFonts w:cs="Arial"/>
          <w:sz w:val="28"/>
          <w:szCs w:val="28"/>
        </w:rPr>
        <w:t xml:space="preserve">Además, las diferencias tecnológicas, económicas y de estímulos fiscales que los agricultores mexicanos tienen frente a sus pares extranjeros, en especial los de los Estados Unidos de América, hacen muy difíciles las condiciones de competencia con los productos que vienen desde el exterior, provocando aún más que miles de campesinos abandonen su actividad económica para buscar una mejor vida en las ciudades nacionales o incluso en el extranjero. </w:t>
      </w:r>
    </w:p>
    <w:p w:rsidR="00443508" w:rsidRPr="00596854" w:rsidRDefault="00443508" w:rsidP="00443508">
      <w:pPr>
        <w:spacing w:line="276" w:lineRule="auto"/>
        <w:rPr>
          <w:rFonts w:cs="Arial"/>
          <w:sz w:val="28"/>
          <w:szCs w:val="28"/>
        </w:rPr>
      </w:pPr>
    </w:p>
    <w:p w:rsidR="00443508" w:rsidRPr="00596854" w:rsidRDefault="00443508" w:rsidP="00443508">
      <w:pPr>
        <w:spacing w:line="276" w:lineRule="auto"/>
        <w:rPr>
          <w:rFonts w:cs="Arial"/>
          <w:sz w:val="28"/>
          <w:szCs w:val="28"/>
        </w:rPr>
      </w:pPr>
      <w:r w:rsidRPr="00596854">
        <w:rPr>
          <w:rFonts w:cs="Arial"/>
          <w:sz w:val="28"/>
          <w:szCs w:val="28"/>
        </w:rPr>
        <w:t xml:space="preserve">Lo anterior, nos obliga a buscar medidas idóneas para fortalecer nuestra producción agrícola y establecer mejores condiciones para las y los campesinos a través de políticas públicas que protejan e impulsen de manera efectiva el campo mexicano  y nuestra soberanía alimentaria. </w:t>
      </w:r>
    </w:p>
    <w:p w:rsidR="00443508" w:rsidRPr="00596854" w:rsidRDefault="00443508" w:rsidP="00443508">
      <w:pPr>
        <w:spacing w:line="276" w:lineRule="auto"/>
        <w:rPr>
          <w:rFonts w:cs="Arial"/>
          <w:sz w:val="28"/>
          <w:szCs w:val="28"/>
        </w:rPr>
      </w:pPr>
    </w:p>
    <w:p w:rsidR="00443508" w:rsidRPr="00596854" w:rsidRDefault="00443508" w:rsidP="00443508">
      <w:pPr>
        <w:spacing w:line="276" w:lineRule="auto"/>
        <w:rPr>
          <w:rFonts w:cs="Arial"/>
          <w:sz w:val="28"/>
          <w:szCs w:val="28"/>
        </w:rPr>
      </w:pPr>
      <w:r w:rsidRPr="00596854">
        <w:rPr>
          <w:rFonts w:cs="Arial"/>
          <w:sz w:val="28"/>
          <w:szCs w:val="28"/>
        </w:rPr>
        <w:t xml:space="preserve">De ahí que la propuesta que hoy traemos a su consideración busque equilibrar las condiciones para el sector campesino del país, a través de una reducción a tasa del 0% del impuesto al valor agregado para suministro de agua para riego, equiparándolo a la tasa que ya se tiene para el suministro de agua para uso doméstico. </w:t>
      </w:r>
    </w:p>
    <w:p w:rsidR="00443508" w:rsidRPr="00596854" w:rsidRDefault="00443508" w:rsidP="00443508">
      <w:pPr>
        <w:spacing w:line="276" w:lineRule="auto"/>
        <w:rPr>
          <w:rFonts w:cs="Arial"/>
          <w:sz w:val="28"/>
          <w:szCs w:val="28"/>
        </w:rPr>
      </w:pPr>
    </w:p>
    <w:p w:rsidR="00443508" w:rsidRPr="00596854" w:rsidRDefault="00443508" w:rsidP="00443508">
      <w:pPr>
        <w:spacing w:line="276" w:lineRule="auto"/>
        <w:rPr>
          <w:rFonts w:cs="Arial"/>
          <w:sz w:val="28"/>
          <w:szCs w:val="28"/>
        </w:rPr>
      </w:pPr>
      <w:r w:rsidRPr="00596854">
        <w:rPr>
          <w:rFonts w:cs="Arial"/>
          <w:sz w:val="28"/>
          <w:szCs w:val="28"/>
        </w:rPr>
        <w:lastRenderedPageBreak/>
        <w:t>Cabe mencionar que la reducción del IVA como política legislativa para incentivar el crecimiento y el desarrollo económico ya se ha utilizado con anterioridad por la actual administración, como lo ha sido la reducción del IVA  al 8% en la franja fronteriza, y recientemente el Senado de la República ha aprobado reducirlo también en los estados del Pacífico Sur (Michoacán, Oaxaca, Guerrero y Chiapas)  como incentivo para impulsar la economía.</w:t>
      </w:r>
      <w:r w:rsidRPr="00596854">
        <w:rPr>
          <w:rStyle w:val="Refdenotaalpie"/>
          <w:rFonts w:cs="Arial"/>
          <w:sz w:val="28"/>
          <w:szCs w:val="28"/>
        </w:rPr>
        <w:footnoteReference w:id="3"/>
      </w:r>
    </w:p>
    <w:p w:rsidR="00443508" w:rsidRPr="00596854" w:rsidRDefault="00443508" w:rsidP="00443508">
      <w:pPr>
        <w:spacing w:line="276" w:lineRule="auto"/>
        <w:rPr>
          <w:rFonts w:cs="Arial"/>
          <w:sz w:val="28"/>
          <w:szCs w:val="28"/>
        </w:rPr>
      </w:pPr>
    </w:p>
    <w:p w:rsidR="00443508" w:rsidRPr="00596854" w:rsidRDefault="00443508" w:rsidP="00443508">
      <w:pPr>
        <w:spacing w:line="276" w:lineRule="auto"/>
        <w:rPr>
          <w:rFonts w:cs="Arial"/>
          <w:sz w:val="28"/>
          <w:szCs w:val="28"/>
        </w:rPr>
      </w:pPr>
      <w:r w:rsidRPr="00596854">
        <w:rPr>
          <w:rFonts w:cs="Arial"/>
          <w:sz w:val="28"/>
          <w:szCs w:val="28"/>
        </w:rPr>
        <w:t>Desde esa perspectiva, creemos conveniente realizar una medida legislativa similar a las antes mencionadas para permitir que el sector agrícola continúe desarrollándose de forma positiva evitando cualquier acción que pueda poner en riesgo el crecimiento de un sector tan importante en nuestro país como lo es la producción agropecuaria.</w:t>
      </w:r>
    </w:p>
    <w:p w:rsidR="00443508" w:rsidRPr="00596854" w:rsidRDefault="00443508" w:rsidP="00443508">
      <w:pPr>
        <w:spacing w:line="276" w:lineRule="auto"/>
        <w:rPr>
          <w:rFonts w:cs="Arial"/>
          <w:sz w:val="28"/>
          <w:szCs w:val="28"/>
        </w:rPr>
      </w:pPr>
    </w:p>
    <w:p w:rsidR="003133DC" w:rsidRPr="00596854" w:rsidRDefault="003133DC" w:rsidP="005C63BE">
      <w:pPr>
        <w:spacing w:line="276" w:lineRule="auto"/>
        <w:ind w:right="4"/>
        <w:rPr>
          <w:rFonts w:cs="Arial"/>
          <w:bCs/>
          <w:sz w:val="28"/>
          <w:szCs w:val="28"/>
        </w:rPr>
      </w:pPr>
      <w:r w:rsidRPr="00596854">
        <w:rPr>
          <w:rFonts w:cs="Arial"/>
          <w:sz w:val="28"/>
          <w:szCs w:val="28"/>
        </w:rPr>
        <w:t>Por estas razones con fundamento en lo dispuesto por los artículos 71 fracción III de la Constitución Política de los Estados Unidos Mexicanos; artículos 59 fracción I, 60 y 67 fracción I de la Constitución Política del Estado de Coahuila, así como 21 fracción IV, 152 fracción I y demás relativos de la Ley Orgánica del Congreso del Estado Independiente, Libre y Soberano de Coahuila de Zaragoza, se presenta ante este H. Congreso del Estado, la siguiente:</w:t>
      </w:r>
    </w:p>
    <w:p w:rsidR="007D6D30" w:rsidRPr="00596854" w:rsidRDefault="007D6D30" w:rsidP="005C63BE">
      <w:pPr>
        <w:spacing w:line="276" w:lineRule="auto"/>
        <w:ind w:right="4"/>
        <w:rPr>
          <w:rFonts w:cs="Arial"/>
          <w:sz w:val="28"/>
          <w:szCs w:val="28"/>
        </w:rPr>
      </w:pPr>
    </w:p>
    <w:p w:rsidR="009B0163" w:rsidRPr="00596854" w:rsidRDefault="009B0163" w:rsidP="005C63BE">
      <w:pPr>
        <w:spacing w:line="276" w:lineRule="auto"/>
        <w:ind w:right="4"/>
        <w:jc w:val="center"/>
        <w:rPr>
          <w:rFonts w:cs="Arial"/>
          <w:b/>
          <w:sz w:val="28"/>
          <w:szCs w:val="28"/>
        </w:rPr>
      </w:pPr>
      <w:r w:rsidRPr="00596854">
        <w:rPr>
          <w:rFonts w:cs="Arial"/>
          <w:b/>
          <w:sz w:val="28"/>
          <w:szCs w:val="28"/>
        </w:rPr>
        <w:t>PROPUESTA DE INICIATIVA CON PROYECTO DE DECRETO</w:t>
      </w:r>
    </w:p>
    <w:p w:rsidR="00853D88" w:rsidRPr="00596854" w:rsidRDefault="00853D88" w:rsidP="005C63BE">
      <w:pPr>
        <w:spacing w:line="276" w:lineRule="auto"/>
        <w:ind w:right="4"/>
        <w:rPr>
          <w:rFonts w:cs="Arial"/>
          <w:sz w:val="28"/>
          <w:szCs w:val="28"/>
        </w:rPr>
      </w:pPr>
    </w:p>
    <w:p w:rsidR="003F0C98" w:rsidRPr="00596854" w:rsidRDefault="00853D88" w:rsidP="005C63BE">
      <w:pPr>
        <w:spacing w:line="276" w:lineRule="auto"/>
        <w:ind w:right="4"/>
        <w:rPr>
          <w:rFonts w:cs="Arial"/>
          <w:sz w:val="28"/>
          <w:szCs w:val="28"/>
        </w:rPr>
      </w:pPr>
      <w:r w:rsidRPr="00596854">
        <w:rPr>
          <w:rFonts w:cs="Arial"/>
          <w:b/>
          <w:sz w:val="28"/>
          <w:szCs w:val="28"/>
        </w:rPr>
        <w:t>ÚNICO.-</w:t>
      </w:r>
      <w:r w:rsidRPr="00596854">
        <w:rPr>
          <w:rFonts w:cs="Arial"/>
          <w:sz w:val="28"/>
          <w:szCs w:val="28"/>
        </w:rPr>
        <w:t xml:space="preserve"> </w:t>
      </w:r>
      <w:r w:rsidR="003F0C98" w:rsidRPr="00596854">
        <w:rPr>
          <w:rFonts w:cs="Arial"/>
          <w:sz w:val="28"/>
          <w:szCs w:val="28"/>
        </w:rPr>
        <w:t xml:space="preserve">Se reforma el </w:t>
      </w:r>
      <w:r w:rsidR="00973C3B" w:rsidRPr="00596854">
        <w:rPr>
          <w:rFonts w:cs="Arial"/>
          <w:sz w:val="28"/>
          <w:szCs w:val="28"/>
        </w:rPr>
        <w:t xml:space="preserve">inciso h de la fracción II del </w:t>
      </w:r>
      <w:r w:rsidR="003F0C98" w:rsidRPr="00596854">
        <w:rPr>
          <w:rFonts w:cs="Arial"/>
          <w:sz w:val="28"/>
          <w:szCs w:val="28"/>
        </w:rPr>
        <w:t>artículo 2º A de la Ley del Impuesto al Valor Agregado, para quedar como sigue:</w:t>
      </w:r>
    </w:p>
    <w:p w:rsidR="00973C3B" w:rsidRPr="00596854" w:rsidRDefault="00973C3B" w:rsidP="005C63BE">
      <w:pPr>
        <w:spacing w:line="276" w:lineRule="auto"/>
        <w:ind w:right="4"/>
        <w:rPr>
          <w:rFonts w:cs="Arial"/>
          <w:b/>
          <w:sz w:val="28"/>
          <w:szCs w:val="28"/>
        </w:rPr>
      </w:pPr>
    </w:p>
    <w:p w:rsidR="003F0C98" w:rsidRPr="00596854" w:rsidRDefault="003F0C98" w:rsidP="005C63BE">
      <w:pPr>
        <w:spacing w:line="276" w:lineRule="auto"/>
        <w:ind w:right="4"/>
        <w:rPr>
          <w:rFonts w:cs="Arial"/>
          <w:sz w:val="28"/>
          <w:szCs w:val="28"/>
        </w:rPr>
      </w:pPr>
      <w:r w:rsidRPr="00596854">
        <w:rPr>
          <w:rFonts w:cs="Arial"/>
          <w:b/>
          <w:sz w:val="28"/>
          <w:szCs w:val="28"/>
        </w:rPr>
        <w:t>Artículo 2o.-A.-</w:t>
      </w:r>
      <w:r w:rsidRPr="00596854">
        <w:rPr>
          <w:rFonts w:cs="Arial"/>
          <w:sz w:val="28"/>
          <w:szCs w:val="28"/>
        </w:rPr>
        <w:t xml:space="preserve"> </w:t>
      </w:r>
      <w:r w:rsidR="00741365" w:rsidRPr="00596854">
        <w:rPr>
          <w:rFonts w:cs="Arial"/>
          <w:sz w:val="28"/>
          <w:szCs w:val="28"/>
        </w:rPr>
        <w:t>…</w:t>
      </w:r>
      <w:r w:rsidRPr="00596854">
        <w:rPr>
          <w:rFonts w:cs="Arial"/>
          <w:sz w:val="28"/>
          <w:szCs w:val="28"/>
        </w:rPr>
        <w:t>:</w:t>
      </w:r>
    </w:p>
    <w:p w:rsidR="00741365" w:rsidRPr="00596854" w:rsidRDefault="00741365" w:rsidP="005C63BE">
      <w:pPr>
        <w:spacing w:line="276" w:lineRule="auto"/>
        <w:ind w:right="4"/>
        <w:rPr>
          <w:rFonts w:cs="Arial"/>
          <w:sz w:val="28"/>
          <w:szCs w:val="28"/>
        </w:rPr>
      </w:pPr>
    </w:p>
    <w:p w:rsidR="003F0C98" w:rsidRPr="00596854" w:rsidRDefault="00741365" w:rsidP="005C63BE">
      <w:pPr>
        <w:spacing w:line="276" w:lineRule="auto"/>
        <w:ind w:right="4"/>
        <w:rPr>
          <w:rFonts w:cs="Arial"/>
          <w:sz w:val="28"/>
          <w:szCs w:val="28"/>
        </w:rPr>
      </w:pPr>
      <w:r w:rsidRPr="00596854">
        <w:rPr>
          <w:rFonts w:cs="Arial"/>
          <w:sz w:val="28"/>
          <w:szCs w:val="28"/>
        </w:rPr>
        <w:t>I.- …:</w:t>
      </w:r>
    </w:p>
    <w:p w:rsidR="00741365" w:rsidRPr="00596854" w:rsidRDefault="00741365" w:rsidP="005C63BE">
      <w:pPr>
        <w:spacing w:line="276" w:lineRule="auto"/>
        <w:ind w:right="4"/>
        <w:rPr>
          <w:rFonts w:cs="Arial"/>
          <w:sz w:val="28"/>
          <w:szCs w:val="28"/>
        </w:rPr>
      </w:pPr>
    </w:p>
    <w:p w:rsidR="003F0C98" w:rsidRPr="00596854" w:rsidRDefault="003F0C98" w:rsidP="005C63BE">
      <w:pPr>
        <w:spacing w:line="276" w:lineRule="auto"/>
        <w:ind w:right="4"/>
        <w:rPr>
          <w:rFonts w:cs="Arial"/>
          <w:sz w:val="28"/>
          <w:szCs w:val="28"/>
        </w:rPr>
      </w:pPr>
      <w:r w:rsidRPr="00596854">
        <w:rPr>
          <w:rFonts w:cs="Arial"/>
          <w:sz w:val="28"/>
          <w:szCs w:val="28"/>
        </w:rPr>
        <w:lastRenderedPageBreak/>
        <w:t xml:space="preserve">II.- </w:t>
      </w:r>
      <w:r w:rsidR="00741365" w:rsidRPr="00596854">
        <w:rPr>
          <w:rFonts w:cs="Arial"/>
          <w:sz w:val="28"/>
          <w:szCs w:val="28"/>
        </w:rPr>
        <w:t>…</w:t>
      </w:r>
      <w:r w:rsidRPr="00596854">
        <w:rPr>
          <w:rFonts w:cs="Arial"/>
          <w:sz w:val="28"/>
          <w:szCs w:val="28"/>
        </w:rPr>
        <w:t>:</w:t>
      </w:r>
      <w:r w:rsidRPr="00596854">
        <w:rPr>
          <w:rFonts w:cs="Arial"/>
          <w:sz w:val="28"/>
          <w:szCs w:val="28"/>
        </w:rPr>
        <w:cr/>
      </w:r>
    </w:p>
    <w:p w:rsidR="003F0C98" w:rsidRPr="00596854" w:rsidRDefault="003F0C98" w:rsidP="005C63BE">
      <w:pPr>
        <w:spacing w:line="276" w:lineRule="auto"/>
        <w:ind w:right="4"/>
        <w:rPr>
          <w:rFonts w:cs="Arial"/>
          <w:sz w:val="28"/>
          <w:szCs w:val="28"/>
        </w:rPr>
      </w:pPr>
      <w:r w:rsidRPr="00596854">
        <w:rPr>
          <w:rFonts w:cs="Arial"/>
          <w:sz w:val="28"/>
          <w:szCs w:val="28"/>
        </w:rPr>
        <w:t>a).-</w:t>
      </w:r>
      <w:r w:rsidR="00973C3B" w:rsidRPr="00596854">
        <w:rPr>
          <w:rFonts w:cs="Arial"/>
          <w:sz w:val="28"/>
          <w:szCs w:val="28"/>
        </w:rPr>
        <w:t xml:space="preserve"> al </w:t>
      </w:r>
      <w:r w:rsidRPr="00596854">
        <w:rPr>
          <w:rFonts w:cs="Arial"/>
          <w:sz w:val="28"/>
          <w:szCs w:val="28"/>
        </w:rPr>
        <w:t>g).- …</w:t>
      </w:r>
    </w:p>
    <w:p w:rsidR="003F0C98" w:rsidRPr="00596854" w:rsidRDefault="003F0C98" w:rsidP="005C63BE">
      <w:pPr>
        <w:spacing w:line="276" w:lineRule="auto"/>
        <w:ind w:right="4"/>
        <w:rPr>
          <w:rFonts w:cs="Arial"/>
          <w:b/>
          <w:sz w:val="28"/>
          <w:szCs w:val="28"/>
        </w:rPr>
      </w:pPr>
    </w:p>
    <w:p w:rsidR="003F0C98" w:rsidRPr="00596854" w:rsidRDefault="003F0C98" w:rsidP="005C63BE">
      <w:pPr>
        <w:spacing w:line="276" w:lineRule="auto"/>
        <w:ind w:right="4"/>
        <w:rPr>
          <w:rFonts w:cs="Arial"/>
          <w:sz w:val="28"/>
          <w:szCs w:val="28"/>
        </w:rPr>
      </w:pPr>
      <w:r w:rsidRPr="00596854">
        <w:rPr>
          <w:rFonts w:cs="Arial"/>
          <w:b/>
          <w:sz w:val="28"/>
          <w:szCs w:val="28"/>
        </w:rPr>
        <w:t>h</w:t>
      </w:r>
      <w:r w:rsidRPr="00596854">
        <w:rPr>
          <w:rFonts w:cs="Arial"/>
          <w:b/>
          <w:i/>
          <w:sz w:val="28"/>
          <w:szCs w:val="28"/>
        </w:rPr>
        <w:t xml:space="preserve">).- </w:t>
      </w:r>
      <w:r w:rsidRPr="00596854">
        <w:rPr>
          <w:rFonts w:cs="Arial"/>
          <w:i/>
          <w:sz w:val="28"/>
          <w:szCs w:val="28"/>
        </w:rPr>
        <w:t>Los de suministro de agua para uso doméstico</w:t>
      </w:r>
      <w:r w:rsidRPr="00596854">
        <w:rPr>
          <w:rFonts w:cs="Arial"/>
          <w:b/>
          <w:i/>
          <w:sz w:val="28"/>
          <w:szCs w:val="28"/>
        </w:rPr>
        <w:t xml:space="preserve"> y para riego agrícola.</w:t>
      </w:r>
    </w:p>
    <w:p w:rsidR="003F0C98" w:rsidRPr="00596854" w:rsidRDefault="003F0C98" w:rsidP="005C63BE">
      <w:pPr>
        <w:spacing w:line="276" w:lineRule="auto"/>
        <w:ind w:right="4"/>
        <w:rPr>
          <w:rFonts w:cs="Arial"/>
          <w:sz w:val="28"/>
          <w:szCs w:val="28"/>
        </w:rPr>
      </w:pPr>
    </w:p>
    <w:p w:rsidR="00741365" w:rsidRPr="00E35FE2" w:rsidRDefault="00741365" w:rsidP="00741365">
      <w:pPr>
        <w:spacing w:line="276" w:lineRule="auto"/>
        <w:ind w:right="4"/>
        <w:rPr>
          <w:rFonts w:cs="Arial"/>
          <w:sz w:val="28"/>
          <w:szCs w:val="28"/>
          <w:lang w:val="en-US"/>
        </w:rPr>
      </w:pPr>
      <w:r w:rsidRPr="00E35FE2">
        <w:rPr>
          <w:rFonts w:cs="Arial"/>
          <w:sz w:val="28"/>
          <w:szCs w:val="28"/>
          <w:lang w:val="en-US"/>
        </w:rPr>
        <w:t>III.- a la IV.- …</w:t>
      </w:r>
      <w:r w:rsidRPr="00E35FE2">
        <w:rPr>
          <w:rFonts w:cs="Arial"/>
          <w:sz w:val="28"/>
          <w:szCs w:val="28"/>
          <w:lang w:val="en-US"/>
        </w:rPr>
        <w:cr/>
      </w:r>
    </w:p>
    <w:p w:rsidR="00741365" w:rsidRPr="00E35FE2" w:rsidRDefault="00741365" w:rsidP="00741365">
      <w:pPr>
        <w:spacing w:line="276" w:lineRule="auto"/>
        <w:ind w:right="4"/>
        <w:rPr>
          <w:rFonts w:cs="Arial"/>
          <w:sz w:val="28"/>
          <w:szCs w:val="28"/>
          <w:lang w:val="en-US"/>
        </w:rPr>
      </w:pPr>
      <w:r w:rsidRPr="00E35FE2">
        <w:rPr>
          <w:rFonts w:cs="Arial"/>
          <w:sz w:val="28"/>
          <w:szCs w:val="28"/>
          <w:lang w:val="en-US"/>
        </w:rPr>
        <w:t>...</w:t>
      </w:r>
    </w:p>
    <w:p w:rsidR="00741365" w:rsidRPr="00E35FE2" w:rsidRDefault="00741365" w:rsidP="005C63BE">
      <w:pPr>
        <w:spacing w:line="276" w:lineRule="auto"/>
        <w:ind w:right="4"/>
        <w:rPr>
          <w:rFonts w:cs="Arial"/>
          <w:sz w:val="28"/>
          <w:szCs w:val="28"/>
          <w:lang w:val="en-US"/>
        </w:rPr>
      </w:pPr>
    </w:p>
    <w:p w:rsidR="002F7803" w:rsidRPr="00E35FE2" w:rsidRDefault="002F7803" w:rsidP="005C63BE">
      <w:pPr>
        <w:ind w:right="4"/>
        <w:jc w:val="center"/>
        <w:rPr>
          <w:rFonts w:cs="Arial"/>
          <w:b/>
          <w:sz w:val="28"/>
          <w:szCs w:val="28"/>
          <w:lang w:val="en-US"/>
        </w:rPr>
      </w:pPr>
      <w:r w:rsidRPr="00E35FE2">
        <w:rPr>
          <w:rFonts w:cs="Arial"/>
          <w:b/>
          <w:sz w:val="28"/>
          <w:szCs w:val="28"/>
          <w:lang w:val="en-US"/>
        </w:rPr>
        <w:t>T</w:t>
      </w:r>
      <w:r w:rsidR="00CD0CD1" w:rsidRPr="00E35FE2">
        <w:rPr>
          <w:rFonts w:cs="Arial"/>
          <w:b/>
          <w:sz w:val="28"/>
          <w:szCs w:val="28"/>
          <w:lang w:val="en-US"/>
        </w:rPr>
        <w:t xml:space="preserve"> </w:t>
      </w:r>
      <w:r w:rsidRPr="00E35FE2">
        <w:rPr>
          <w:rFonts w:cs="Arial"/>
          <w:b/>
          <w:sz w:val="28"/>
          <w:szCs w:val="28"/>
          <w:lang w:val="en-US"/>
        </w:rPr>
        <w:t>R</w:t>
      </w:r>
      <w:r w:rsidR="00CD0CD1" w:rsidRPr="00E35FE2">
        <w:rPr>
          <w:rFonts w:cs="Arial"/>
          <w:b/>
          <w:sz w:val="28"/>
          <w:szCs w:val="28"/>
          <w:lang w:val="en-US"/>
        </w:rPr>
        <w:t xml:space="preserve"> </w:t>
      </w:r>
      <w:r w:rsidRPr="00E35FE2">
        <w:rPr>
          <w:rFonts w:cs="Arial"/>
          <w:b/>
          <w:sz w:val="28"/>
          <w:szCs w:val="28"/>
          <w:lang w:val="en-US"/>
        </w:rPr>
        <w:t>A</w:t>
      </w:r>
      <w:r w:rsidR="00CD0CD1" w:rsidRPr="00E35FE2">
        <w:rPr>
          <w:rFonts w:cs="Arial"/>
          <w:b/>
          <w:sz w:val="28"/>
          <w:szCs w:val="28"/>
          <w:lang w:val="en-US"/>
        </w:rPr>
        <w:t xml:space="preserve"> </w:t>
      </w:r>
      <w:r w:rsidRPr="00E35FE2">
        <w:rPr>
          <w:rFonts w:cs="Arial"/>
          <w:b/>
          <w:sz w:val="28"/>
          <w:szCs w:val="28"/>
          <w:lang w:val="en-US"/>
        </w:rPr>
        <w:t>N</w:t>
      </w:r>
      <w:r w:rsidR="00CD0CD1" w:rsidRPr="00E35FE2">
        <w:rPr>
          <w:rFonts w:cs="Arial"/>
          <w:b/>
          <w:sz w:val="28"/>
          <w:szCs w:val="28"/>
          <w:lang w:val="en-US"/>
        </w:rPr>
        <w:t xml:space="preserve"> </w:t>
      </w:r>
      <w:r w:rsidRPr="00E35FE2">
        <w:rPr>
          <w:rFonts w:cs="Arial"/>
          <w:b/>
          <w:sz w:val="28"/>
          <w:szCs w:val="28"/>
          <w:lang w:val="en-US"/>
        </w:rPr>
        <w:t>S</w:t>
      </w:r>
      <w:r w:rsidR="00CD0CD1" w:rsidRPr="00E35FE2">
        <w:rPr>
          <w:rFonts w:cs="Arial"/>
          <w:b/>
          <w:sz w:val="28"/>
          <w:szCs w:val="28"/>
          <w:lang w:val="en-US"/>
        </w:rPr>
        <w:t xml:space="preserve"> </w:t>
      </w:r>
      <w:r w:rsidRPr="00E35FE2">
        <w:rPr>
          <w:rFonts w:cs="Arial"/>
          <w:b/>
          <w:sz w:val="28"/>
          <w:szCs w:val="28"/>
          <w:lang w:val="en-US"/>
        </w:rPr>
        <w:t>I</w:t>
      </w:r>
      <w:r w:rsidR="00CD0CD1" w:rsidRPr="00E35FE2">
        <w:rPr>
          <w:rFonts w:cs="Arial"/>
          <w:b/>
          <w:sz w:val="28"/>
          <w:szCs w:val="28"/>
          <w:lang w:val="en-US"/>
        </w:rPr>
        <w:t xml:space="preserve"> </w:t>
      </w:r>
      <w:r w:rsidRPr="00E35FE2">
        <w:rPr>
          <w:rFonts w:cs="Arial"/>
          <w:b/>
          <w:sz w:val="28"/>
          <w:szCs w:val="28"/>
          <w:lang w:val="en-US"/>
        </w:rPr>
        <w:t>T</w:t>
      </w:r>
      <w:r w:rsidR="00CD0CD1" w:rsidRPr="00E35FE2">
        <w:rPr>
          <w:rFonts w:cs="Arial"/>
          <w:b/>
          <w:sz w:val="28"/>
          <w:szCs w:val="28"/>
          <w:lang w:val="en-US"/>
        </w:rPr>
        <w:t xml:space="preserve"> </w:t>
      </w:r>
      <w:r w:rsidRPr="00E35FE2">
        <w:rPr>
          <w:rFonts w:cs="Arial"/>
          <w:b/>
          <w:sz w:val="28"/>
          <w:szCs w:val="28"/>
          <w:lang w:val="en-US"/>
        </w:rPr>
        <w:t>O</w:t>
      </w:r>
      <w:r w:rsidR="00CD0CD1" w:rsidRPr="00E35FE2">
        <w:rPr>
          <w:rFonts w:cs="Arial"/>
          <w:b/>
          <w:sz w:val="28"/>
          <w:szCs w:val="28"/>
          <w:lang w:val="en-US"/>
        </w:rPr>
        <w:t xml:space="preserve"> </w:t>
      </w:r>
      <w:r w:rsidRPr="00E35FE2">
        <w:rPr>
          <w:rFonts w:cs="Arial"/>
          <w:b/>
          <w:sz w:val="28"/>
          <w:szCs w:val="28"/>
          <w:lang w:val="en-US"/>
        </w:rPr>
        <w:t>R</w:t>
      </w:r>
      <w:r w:rsidR="00CD0CD1" w:rsidRPr="00E35FE2">
        <w:rPr>
          <w:rFonts w:cs="Arial"/>
          <w:b/>
          <w:sz w:val="28"/>
          <w:szCs w:val="28"/>
          <w:lang w:val="en-US"/>
        </w:rPr>
        <w:t xml:space="preserve"> </w:t>
      </w:r>
      <w:r w:rsidRPr="00E35FE2">
        <w:rPr>
          <w:rFonts w:cs="Arial"/>
          <w:b/>
          <w:sz w:val="28"/>
          <w:szCs w:val="28"/>
          <w:lang w:val="en-US"/>
        </w:rPr>
        <w:t>I</w:t>
      </w:r>
      <w:r w:rsidR="00CD0CD1" w:rsidRPr="00E35FE2">
        <w:rPr>
          <w:rFonts w:cs="Arial"/>
          <w:b/>
          <w:sz w:val="28"/>
          <w:szCs w:val="28"/>
          <w:lang w:val="en-US"/>
        </w:rPr>
        <w:t xml:space="preserve"> </w:t>
      </w:r>
      <w:r w:rsidRPr="00E35FE2">
        <w:rPr>
          <w:rFonts w:cs="Arial"/>
          <w:b/>
          <w:sz w:val="28"/>
          <w:szCs w:val="28"/>
          <w:lang w:val="en-US"/>
        </w:rPr>
        <w:t>O</w:t>
      </w:r>
      <w:r w:rsidR="00CD0CD1" w:rsidRPr="00E35FE2">
        <w:rPr>
          <w:rFonts w:cs="Arial"/>
          <w:b/>
          <w:sz w:val="28"/>
          <w:szCs w:val="28"/>
          <w:lang w:val="en-US"/>
        </w:rPr>
        <w:t xml:space="preserve"> S</w:t>
      </w:r>
      <w:r w:rsidRPr="00E35FE2">
        <w:rPr>
          <w:rFonts w:cs="Arial"/>
          <w:b/>
          <w:sz w:val="28"/>
          <w:szCs w:val="28"/>
          <w:lang w:val="en-US"/>
        </w:rPr>
        <w:t>.</w:t>
      </w:r>
    </w:p>
    <w:p w:rsidR="002F7803" w:rsidRPr="00E35FE2" w:rsidRDefault="002F7803" w:rsidP="005C63BE">
      <w:pPr>
        <w:ind w:right="4"/>
        <w:jc w:val="center"/>
        <w:rPr>
          <w:rFonts w:cs="Arial"/>
          <w:b/>
          <w:sz w:val="28"/>
          <w:szCs w:val="28"/>
          <w:lang w:val="en-US"/>
        </w:rPr>
      </w:pPr>
    </w:p>
    <w:p w:rsidR="002F7803" w:rsidRPr="00596854" w:rsidRDefault="002F7803" w:rsidP="005C63BE">
      <w:pPr>
        <w:ind w:right="4"/>
        <w:rPr>
          <w:rFonts w:cs="Arial"/>
          <w:sz w:val="28"/>
          <w:szCs w:val="28"/>
        </w:rPr>
      </w:pPr>
      <w:r w:rsidRPr="00596854">
        <w:rPr>
          <w:rFonts w:cs="Arial"/>
          <w:b/>
          <w:sz w:val="28"/>
          <w:szCs w:val="28"/>
        </w:rPr>
        <w:t xml:space="preserve">ÚNICO. </w:t>
      </w:r>
      <w:r w:rsidRPr="00596854">
        <w:rPr>
          <w:rFonts w:cs="Arial"/>
          <w:sz w:val="28"/>
          <w:szCs w:val="28"/>
        </w:rPr>
        <w:t xml:space="preserve">El presente decreto entrará en vigor al día siguiente de su publicación en el Diario Oficial de la Federación. </w:t>
      </w:r>
    </w:p>
    <w:p w:rsidR="002F7803" w:rsidRPr="00596854" w:rsidRDefault="002F7803" w:rsidP="005C63BE">
      <w:pPr>
        <w:pBdr>
          <w:bottom w:val="single" w:sz="12" w:space="1" w:color="auto"/>
        </w:pBdr>
        <w:ind w:right="4"/>
        <w:rPr>
          <w:rFonts w:cs="Arial"/>
          <w:sz w:val="28"/>
          <w:szCs w:val="28"/>
        </w:rPr>
      </w:pPr>
    </w:p>
    <w:p w:rsidR="00CD0CD1" w:rsidRPr="00596854" w:rsidRDefault="00CD0CD1" w:rsidP="005C63BE">
      <w:pPr>
        <w:spacing w:line="276" w:lineRule="auto"/>
        <w:ind w:right="4"/>
        <w:rPr>
          <w:rFonts w:cs="Arial"/>
          <w:sz w:val="28"/>
          <w:szCs w:val="28"/>
        </w:rPr>
      </w:pPr>
    </w:p>
    <w:p w:rsidR="00CD0CD1" w:rsidRPr="00596854" w:rsidRDefault="009B0163" w:rsidP="005C63BE">
      <w:pPr>
        <w:spacing w:line="276" w:lineRule="auto"/>
        <w:ind w:right="4"/>
        <w:rPr>
          <w:rFonts w:cs="Arial"/>
          <w:sz w:val="28"/>
          <w:szCs w:val="28"/>
        </w:rPr>
      </w:pPr>
      <w:r w:rsidRPr="00596854">
        <w:rPr>
          <w:rFonts w:cs="Arial"/>
          <w:sz w:val="28"/>
          <w:szCs w:val="28"/>
        </w:rPr>
        <w:t xml:space="preserve">Por lo </w:t>
      </w:r>
      <w:r w:rsidR="00CD0CD1" w:rsidRPr="00596854">
        <w:rPr>
          <w:rFonts w:cs="Arial"/>
          <w:sz w:val="28"/>
          <w:szCs w:val="28"/>
        </w:rPr>
        <w:t xml:space="preserve">anteriormente </w:t>
      </w:r>
      <w:r w:rsidRPr="00596854">
        <w:rPr>
          <w:rFonts w:cs="Arial"/>
          <w:sz w:val="28"/>
          <w:szCs w:val="28"/>
        </w:rPr>
        <w:t xml:space="preserve">expuesto y fundado, </w:t>
      </w:r>
      <w:r w:rsidR="00CD0CD1" w:rsidRPr="00596854">
        <w:rPr>
          <w:rFonts w:cs="Arial"/>
          <w:sz w:val="28"/>
          <w:szCs w:val="28"/>
        </w:rPr>
        <w:t xml:space="preserve">solicitamos respetuosamente </w:t>
      </w:r>
      <w:r w:rsidRPr="00596854">
        <w:rPr>
          <w:rFonts w:cs="Arial"/>
          <w:sz w:val="28"/>
          <w:szCs w:val="28"/>
        </w:rPr>
        <w:t xml:space="preserve">ante esta </w:t>
      </w:r>
      <w:r w:rsidR="00CD0CD1" w:rsidRPr="00596854">
        <w:rPr>
          <w:rFonts w:cs="Arial"/>
          <w:sz w:val="28"/>
          <w:szCs w:val="28"/>
        </w:rPr>
        <w:t>S</w:t>
      </w:r>
      <w:r w:rsidRPr="00596854">
        <w:rPr>
          <w:rFonts w:cs="Arial"/>
          <w:sz w:val="28"/>
          <w:szCs w:val="28"/>
        </w:rPr>
        <w:t xml:space="preserve">oberanía que </w:t>
      </w:r>
      <w:r w:rsidR="00CD0CD1" w:rsidRPr="00596854">
        <w:rPr>
          <w:rFonts w:cs="Arial"/>
          <w:sz w:val="28"/>
          <w:szCs w:val="28"/>
        </w:rPr>
        <w:t>la presente propuesta de iniciativa con proyecto de decreto, en virtud de que trata una materia de carácter federal, sea analizada con el propósito de que, previo dictamen, sean presentadas a la Cámara de Diputados del H. Congreso de la Unión para los efectos legales conducentes.</w:t>
      </w:r>
    </w:p>
    <w:p w:rsidR="00CD0CD1" w:rsidRPr="00596854" w:rsidRDefault="00CD0CD1" w:rsidP="005C63BE">
      <w:pPr>
        <w:spacing w:line="276" w:lineRule="auto"/>
        <w:ind w:right="4"/>
        <w:rPr>
          <w:rFonts w:cs="Arial"/>
          <w:sz w:val="28"/>
          <w:szCs w:val="28"/>
        </w:rPr>
      </w:pPr>
    </w:p>
    <w:p w:rsidR="009B0163" w:rsidRPr="00596854" w:rsidRDefault="009B0163" w:rsidP="005C63BE">
      <w:pPr>
        <w:spacing w:line="276" w:lineRule="auto"/>
        <w:ind w:right="4"/>
        <w:jc w:val="center"/>
        <w:rPr>
          <w:rFonts w:cs="Arial"/>
          <w:b/>
          <w:sz w:val="28"/>
          <w:szCs w:val="28"/>
        </w:rPr>
      </w:pPr>
      <w:r w:rsidRPr="00596854">
        <w:rPr>
          <w:rFonts w:cs="Arial"/>
          <w:b/>
          <w:sz w:val="28"/>
          <w:szCs w:val="28"/>
        </w:rPr>
        <w:t>Saltillo, Coahuila</w:t>
      </w:r>
      <w:r w:rsidR="00CD0CD1" w:rsidRPr="00596854">
        <w:rPr>
          <w:rFonts w:cs="Arial"/>
          <w:b/>
          <w:sz w:val="28"/>
          <w:szCs w:val="28"/>
        </w:rPr>
        <w:t xml:space="preserve"> de Zaragoza, </w:t>
      </w:r>
      <w:r w:rsidR="003F0C98" w:rsidRPr="00596854">
        <w:rPr>
          <w:rFonts w:cs="Arial"/>
          <w:b/>
          <w:sz w:val="28"/>
          <w:szCs w:val="28"/>
        </w:rPr>
        <w:t>noviembre</w:t>
      </w:r>
      <w:r w:rsidR="00CD0CD1" w:rsidRPr="00596854">
        <w:rPr>
          <w:rFonts w:cs="Arial"/>
          <w:b/>
          <w:sz w:val="28"/>
          <w:szCs w:val="28"/>
        </w:rPr>
        <w:t xml:space="preserve"> </w:t>
      </w:r>
      <w:r w:rsidRPr="00596854">
        <w:rPr>
          <w:rFonts w:cs="Arial"/>
          <w:b/>
          <w:sz w:val="28"/>
          <w:szCs w:val="28"/>
        </w:rPr>
        <w:t>de 2019.</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596854" w:rsidRPr="00596854" w:rsidTr="009B0163">
        <w:tc>
          <w:tcPr>
            <w:tcW w:w="9360" w:type="dxa"/>
          </w:tcPr>
          <w:p w:rsidR="009B0163" w:rsidRPr="00596854" w:rsidRDefault="009B0163" w:rsidP="005C63BE">
            <w:pPr>
              <w:spacing w:line="276" w:lineRule="auto"/>
              <w:ind w:right="4"/>
              <w:jc w:val="center"/>
              <w:rPr>
                <w:rFonts w:cs="Arial"/>
                <w:b/>
                <w:sz w:val="28"/>
                <w:szCs w:val="28"/>
              </w:rPr>
            </w:pPr>
          </w:p>
          <w:p w:rsidR="009B0163" w:rsidRPr="00596854" w:rsidRDefault="009B0163" w:rsidP="005C63BE">
            <w:pPr>
              <w:spacing w:line="276" w:lineRule="auto"/>
              <w:ind w:right="4"/>
              <w:jc w:val="center"/>
              <w:rPr>
                <w:rFonts w:cs="Arial"/>
                <w:b/>
                <w:sz w:val="28"/>
                <w:szCs w:val="28"/>
              </w:rPr>
            </w:pPr>
          </w:p>
          <w:p w:rsidR="00973C3B" w:rsidRPr="00596854" w:rsidRDefault="00973C3B" w:rsidP="005C63BE">
            <w:pPr>
              <w:spacing w:line="276" w:lineRule="auto"/>
              <w:ind w:right="4"/>
              <w:jc w:val="center"/>
              <w:rPr>
                <w:rFonts w:cs="Arial"/>
                <w:b/>
                <w:sz w:val="28"/>
                <w:szCs w:val="28"/>
              </w:rPr>
            </w:pPr>
          </w:p>
        </w:tc>
      </w:tr>
      <w:tr w:rsidR="00596854" w:rsidRPr="00596854" w:rsidTr="009B0163">
        <w:tc>
          <w:tcPr>
            <w:tcW w:w="9360" w:type="dxa"/>
          </w:tcPr>
          <w:p w:rsidR="009B0163" w:rsidRPr="00596854" w:rsidRDefault="009B0163" w:rsidP="005C63BE">
            <w:pPr>
              <w:spacing w:line="276" w:lineRule="auto"/>
              <w:ind w:right="4"/>
              <w:jc w:val="center"/>
              <w:rPr>
                <w:rFonts w:cs="Arial"/>
                <w:b/>
                <w:sz w:val="28"/>
                <w:szCs w:val="28"/>
              </w:rPr>
            </w:pPr>
            <w:r w:rsidRPr="00596854">
              <w:rPr>
                <w:rFonts w:cs="Arial"/>
                <w:b/>
                <w:sz w:val="28"/>
                <w:szCs w:val="28"/>
              </w:rPr>
              <w:t xml:space="preserve">DIP. </w:t>
            </w:r>
            <w:r w:rsidRPr="00596854">
              <w:rPr>
                <w:rFonts w:cs="Arial"/>
                <w:b/>
                <w:snapToGrid w:val="0"/>
                <w:sz w:val="28"/>
                <w:szCs w:val="28"/>
              </w:rPr>
              <w:t>GRACIELA FERNÁNDEZ ALMARAZ</w:t>
            </w:r>
          </w:p>
        </w:tc>
      </w:tr>
      <w:tr w:rsidR="002F7803" w:rsidRPr="00596854" w:rsidTr="009B0163">
        <w:tc>
          <w:tcPr>
            <w:tcW w:w="9360" w:type="dxa"/>
          </w:tcPr>
          <w:p w:rsidR="009B0163" w:rsidRPr="00596854" w:rsidRDefault="009B0163" w:rsidP="005C63BE">
            <w:pPr>
              <w:spacing w:line="276" w:lineRule="auto"/>
              <w:ind w:right="4"/>
              <w:jc w:val="center"/>
              <w:rPr>
                <w:rFonts w:cs="Arial"/>
                <w:b/>
                <w:sz w:val="28"/>
                <w:szCs w:val="28"/>
              </w:rPr>
            </w:pPr>
            <w:r w:rsidRPr="00596854">
              <w:rPr>
                <w:rFonts w:cs="Arial"/>
                <w:b/>
                <w:sz w:val="28"/>
                <w:szCs w:val="28"/>
              </w:rPr>
              <w:t>DEL GRUPO PARLAMENTARIO “GRAL. ANDRÉS S. VIESCA”,</w:t>
            </w:r>
          </w:p>
          <w:p w:rsidR="009B0163" w:rsidRPr="00596854" w:rsidRDefault="009B0163" w:rsidP="005C63BE">
            <w:pPr>
              <w:spacing w:line="276" w:lineRule="auto"/>
              <w:ind w:right="4"/>
              <w:jc w:val="center"/>
              <w:rPr>
                <w:rFonts w:cs="Arial"/>
                <w:b/>
                <w:sz w:val="28"/>
                <w:szCs w:val="28"/>
              </w:rPr>
            </w:pPr>
            <w:r w:rsidRPr="00596854">
              <w:rPr>
                <w:rFonts w:cs="Arial"/>
                <w:b/>
                <w:sz w:val="28"/>
                <w:szCs w:val="28"/>
              </w:rPr>
              <w:t>DEL PARTIDO REVOLUCIONARIO INSTITUCIONAL.</w:t>
            </w:r>
          </w:p>
        </w:tc>
      </w:tr>
    </w:tbl>
    <w:p w:rsidR="00973C3B" w:rsidRPr="00596854" w:rsidRDefault="00973C3B" w:rsidP="005C63BE">
      <w:pPr>
        <w:ind w:right="4"/>
        <w:jc w:val="center"/>
        <w:rPr>
          <w:rFonts w:cs="Arial"/>
          <w:b/>
        </w:rPr>
      </w:pPr>
    </w:p>
    <w:p w:rsidR="00973C3B" w:rsidRPr="00596854" w:rsidRDefault="00973C3B" w:rsidP="005C63BE">
      <w:pPr>
        <w:ind w:right="4"/>
        <w:jc w:val="left"/>
        <w:rPr>
          <w:rFonts w:cs="Arial"/>
          <w:b/>
        </w:rPr>
      </w:pPr>
      <w:r w:rsidRPr="00596854">
        <w:rPr>
          <w:rFonts w:cs="Arial"/>
          <w:b/>
        </w:rPr>
        <w:br w:type="page"/>
      </w:r>
    </w:p>
    <w:p w:rsidR="009B0163" w:rsidRPr="00596854" w:rsidRDefault="009B0163" w:rsidP="005C63BE">
      <w:pPr>
        <w:ind w:right="4"/>
        <w:jc w:val="center"/>
        <w:rPr>
          <w:rFonts w:cs="Arial"/>
          <w:b/>
        </w:rPr>
      </w:pPr>
      <w:r w:rsidRPr="00596854">
        <w:rPr>
          <w:rFonts w:cs="Arial"/>
          <w:b/>
        </w:rPr>
        <w:lastRenderedPageBreak/>
        <w:t>CONJUNTAMENTE CON LAS DIPUTADAS Y LOS DIPUTADOS INTEGRANTES</w:t>
      </w:r>
    </w:p>
    <w:p w:rsidR="009B0163" w:rsidRPr="00596854" w:rsidRDefault="009B0163" w:rsidP="005C63BE">
      <w:pPr>
        <w:ind w:right="4"/>
        <w:jc w:val="center"/>
        <w:rPr>
          <w:rFonts w:cs="Arial"/>
          <w:b/>
        </w:rPr>
      </w:pPr>
      <w:r w:rsidRPr="00596854">
        <w:rPr>
          <w:rFonts w:cs="Arial"/>
          <w:b/>
        </w:rPr>
        <w:t xml:space="preserve"> DEL GRUPO PARLAMENTARIO “GRAL. ANDRÉS S. VIESCA”, </w:t>
      </w:r>
    </w:p>
    <w:p w:rsidR="009B0163" w:rsidRPr="00596854" w:rsidRDefault="009B0163" w:rsidP="005C63BE">
      <w:pPr>
        <w:ind w:right="4"/>
        <w:jc w:val="center"/>
        <w:rPr>
          <w:rFonts w:cs="Arial"/>
          <w:b/>
        </w:rPr>
      </w:pPr>
      <w:r w:rsidRPr="00596854">
        <w:rPr>
          <w:rFonts w:cs="Arial"/>
          <w:b/>
        </w:rPr>
        <w:t>DEL PARTIDO REVOLUCIONARIO INSTITUCIONAL.</w:t>
      </w:r>
    </w:p>
    <w:p w:rsidR="009B0163" w:rsidRPr="00596854" w:rsidRDefault="009B0163" w:rsidP="005C63BE">
      <w:pPr>
        <w:ind w:right="4"/>
        <w:jc w:val="center"/>
        <w:rPr>
          <w:rFonts w:cs="Arial"/>
          <w:b/>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706"/>
        <w:gridCol w:w="4422"/>
      </w:tblGrid>
      <w:tr w:rsidR="00596854" w:rsidRPr="00596854" w:rsidTr="008A0796">
        <w:tc>
          <w:tcPr>
            <w:tcW w:w="4248" w:type="dxa"/>
          </w:tcPr>
          <w:p w:rsidR="009B0163" w:rsidRPr="00596854" w:rsidRDefault="009B0163" w:rsidP="005C63BE">
            <w:pPr>
              <w:tabs>
                <w:tab w:val="left" w:pos="5056"/>
              </w:tabs>
              <w:ind w:right="4"/>
              <w:jc w:val="center"/>
              <w:rPr>
                <w:rFonts w:cs="Arial"/>
                <w:b/>
              </w:rPr>
            </w:pPr>
          </w:p>
          <w:p w:rsidR="009B0163" w:rsidRPr="00596854" w:rsidRDefault="009B0163" w:rsidP="005C63BE">
            <w:pPr>
              <w:tabs>
                <w:tab w:val="left" w:pos="5056"/>
              </w:tabs>
              <w:ind w:right="4"/>
              <w:jc w:val="center"/>
              <w:rPr>
                <w:rFonts w:cs="Arial"/>
                <w:b/>
              </w:rPr>
            </w:pPr>
          </w:p>
          <w:p w:rsidR="009B0163" w:rsidRPr="00596854" w:rsidRDefault="009B0163" w:rsidP="005C63BE">
            <w:pPr>
              <w:tabs>
                <w:tab w:val="left" w:pos="5056"/>
              </w:tabs>
              <w:ind w:right="4"/>
              <w:jc w:val="center"/>
              <w:rPr>
                <w:rFonts w:cs="Arial"/>
                <w:b/>
              </w:rPr>
            </w:pPr>
          </w:p>
          <w:p w:rsidR="009B0163" w:rsidRPr="00596854" w:rsidRDefault="009B0163" w:rsidP="005C63BE">
            <w:pPr>
              <w:tabs>
                <w:tab w:val="left" w:pos="5056"/>
              </w:tabs>
              <w:ind w:right="4"/>
              <w:jc w:val="center"/>
              <w:rPr>
                <w:rFonts w:cs="Arial"/>
                <w:b/>
              </w:rPr>
            </w:pPr>
          </w:p>
          <w:p w:rsidR="009B0163" w:rsidRPr="00596854" w:rsidRDefault="009B0163" w:rsidP="005C63BE">
            <w:pPr>
              <w:tabs>
                <w:tab w:val="left" w:pos="5056"/>
              </w:tabs>
              <w:ind w:right="4"/>
              <w:jc w:val="center"/>
              <w:rPr>
                <w:rFonts w:cs="Arial"/>
                <w:b/>
              </w:rPr>
            </w:pPr>
          </w:p>
        </w:tc>
        <w:tc>
          <w:tcPr>
            <w:tcW w:w="709" w:type="dxa"/>
          </w:tcPr>
          <w:p w:rsidR="009B0163" w:rsidRPr="00596854" w:rsidRDefault="009B0163" w:rsidP="005C63BE">
            <w:pPr>
              <w:tabs>
                <w:tab w:val="left" w:pos="5056"/>
              </w:tabs>
              <w:ind w:right="4"/>
              <w:jc w:val="center"/>
              <w:rPr>
                <w:rFonts w:cs="Arial"/>
                <w:b/>
              </w:rPr>
            </w:pPr>
          </w:p>
        </w:tc>
        <w:tc>
          <w:tcPr>
            <w:tcW w:w="4439" w:type="dxa"/>
          </w:tcPr>
          <w:p w:rsidR="009B0163" w:rsidRPr="00596854" w:rsidRDefault="009B0163" w:rsidP="005C63BE">
            <w:pPr>
              <w:tabs>
                <w:tab w:val="left" w:pos="5056"/>
              </w:tabs>
              <w:ind w:right="4"/>
              <w:jc w:val="center"/>
              <w:rPr>
                <w:rFonts w:cs="Arial"/>
                <w:b/>
              </w:rPr>
            </w:pPr>
          </w:p>
        </w:tc>
      </w:tr>
      <w:tr w:rsidR="00596854" w:rsidRPr="00596854" w:rsidTr="008A0796">
        <w:tc>
          <w:tcPr>
            <w:tcW w:w="4248" w:type="dxa"/>
          </w:tcPr>
          <w:p w:rsidR="009B0163" w:rsidRPr="00596854" w:rsidRDefault="009B0163" w:rsidP="005C63BE">
            <w:pPr>
              <w:tabs>
                <w:tab w:val="left" w:pos="5056"/>
              </w:tabs>
              <w:ind w:right="4"/>
              <w:rPr>
                <w:rFonts w:cs="Arial"/>
                <w:b/>
              </w:rPr>
            </w:pPr>
            <w:r w:rsidRPr="00596854">
              <w:rPr>
                <w:rFonts w:cs="Arial"/>
                <w:b/>
              </w:rPr>
              <w:t xml:space="preserve">DIP. </w:t>
            </w:r>
            <w:r w:rsidRPr="00596854">
              <w:rPr>
                <w:rFonts w:cs="Arial"/>
                <w:b/>
                <w:snapToGrid w:val="0"/>
              </w:rPr>
              <w:t>MARÍA ESPERANZA CHAPA GARCÍA</w:t>
            </w:r>
          </w:p>
        </w:tc>
        <w:tc>
          <w:tcPr>
            <w:tcW w:w="709" w:type="dxa"/>
          </w:tcPr>
          <w:p w:rsidR="009B0163" w:rsidRPr="00596854" w:rsidRDefault="009B0163" w:rsidP="005C63BE">
            <w:pPr>
              <w:tabs>
                <w:tab w:val="left" w:pos="5056"/>
              </w:tabs>
              <w:ind w:right="4"/>
              <w:rPr>
                <w:rFonts w:cs="Arial"/>
                <w:b/>
              </w:rPr>
            </w:pPr>
          </w:p>
        </w:tc>
        <w:tc>
          <w:tcPr>
            <w:tcW w:w="4439" w:type="dxa"/>
          </w:tcPr>
          <w:p w:rsidR="009B0163" w:rsidRPr="00596854" w:rsidRDefault="009B0163" w:rsidP="005C63BE">
            <w:pPr>
              <w:tabs>
                <w:tab w:val="left" w:pos="5056"/>
              </w:tabs>
              <w:ind w:right="4"/>
              <w:rPr>
                <w:rFonts w:cs="Arial"/>
                <w:b/>
              </w:rPr>
            </w:pPr>
            <w:r w:rsidRPr="00596854">
              <w:rPr>
                <w:rFonts w:cs="Arial"/>
                <w:b/>
              </w:rPr>
              <w:t>DIP. JOSEFINA GARZA BARRERA</w:t>
            </w:r>
          </w:p>
        </w:tc>
      </w:tr>
      <w:tr w:rsidR="00596854" w:rsidRPr="00596854" w:rsidTr="008A0796">
        <w:tc>
          <w:tcPr>
            <w:tcW w:w="4248" w:type="dxa"/>
          </w:tcPr>
          <w:p w:rsidR="009B0163" w:rsidRPr="00596854" w:rsidRDefault="009B0163" w:rsidP="005C63BE">
            <w:pPr>
              <w:tabs>
                <w:tab w:val="left" w:pos="5056"/>
              </w:tabs>
              <w:ind w:right="4"/>
              <w:rPr>
                <w:rFonts w:cs="Arial"/>
                <w:b/>
              </w:rPr>
            </w:pPr>
          </w:p>
          <w:p w:rsidR="009B0163" w:rsidRPr="00596854" w:rsidRDefault="009B0163" w:rsidP="005C63BE">
            <w:pPr>
              <w:tabs>
                <w:tab w:val="left" w:pos="5056"/>
              </w:tabs>
              <w:ind w:right="4"/>
              <w:rPr>
                <w:rFonts w:cs="Arial"/>
                <w:b/>
              </w:rPr>
            </w:pPr>
          </w:p>
          <w:p w:rsidR="009B0163" w:rsidRPr="00596854" w:rsidRDefault="009B0163" w:rsidP="005C63BE">
            <w:pPr>
              <w:tabs>
                <w:tab w:val="left" w:pos="5056"/>
              </w:tabs>
              <w:ind w:right="4"/>
              <w:rPr>
                <w:rFonts w:cs="Arial"/>
                <w:b/>
              </w:rPr>
            </w:pPr>
          </w:p>
          <w:p w:rsidR="009B0163" w:rsidRPr="00596854" w:rsidRDefault="009B0163" w:rsidP="005C63BE">
            <w:pPr>
              <w:tabs>
                <w:tab w:val="left" w:pos="5056"/>
              </w:tabs>
              <w:ind w:right="4"/>
              <w:rPr>
                <w:rFonts w:cs="Arial"/>
                <w:b/>
              </w:rPr>
            </w:pPr>
          </w:p>
          <w:p w:rsidR="009B0163" w:rsidRPr="00596854" w:rsidRDefault="009B0163" w:rsidP="005C63BE">
            <w:pPr>
              <w:tabs>
                <w:tab w:val="left" w:pos="5056"/>
              </w:tabs>
              <w:ind w:right="4"/>
              <w:rPr>
                <w:rFonts w:cs="Arial"/>
                <w:b/>
              </w:rPr>
            </w:pPr>
          </w:p>
        </w:tc>
        <w:tc>
          <w:tcPr>
            <w:tcW w:w="709" w:type="dxa"/>
          </w:tcPr>
          <w:p w:rsidR="009B0163" w:rsidRPr="00596854" w:rsidRDefault="009B0163" w:rsidP="005C63BE">
            <w:pPr>
              <w:tabs>
                <w:tab w:val="left" w:pos="5056"/>
              </w:tabs>
              <w:ind w:right="4"/>
              <w:rPr>
                <w:rFonts w:cs="Arial"/>
                <w:b/>
              </w:rPr>
            </w:pPr>
          </w:p>
        </w:tc>
        <w:tc>
          <w:tcPr>
            <w:tcW w:w="4439" w:type="dxa"/>
          </w:tcPr>
          <w:p w:rsidR="009B0163" w:rsidRPr="00596854" w:rsidRDefault="009B0163" w:rsidP="005C63BE">
            <w:pPr>
              <w:tabs>
                <w:tab w:val="left" w:pos="5056"/>
              </w:tabs>
              <w:ind w:right="4"/>
              <w:rPr>
                <w:rFonts w:cs="Arial"/>
                <w:b/>
              </w:rPr>
            </w:pPr>
          </w:p>
        </w:tc>
      </w:tr>
      <w:tr w:rsidR="00596854" w:rsidRPr="00596854" w:rsidTr="008A0796">
        <w:tc>
          <w:tcPr>
            <w:tcW w:w="4248" w:type="dxa"/>
          </w:tcPr>
          <w:p w:rsidR="009B0163" w:rsidRPr="00596854" w:rsidRDefault="009B0163" w:rsidP="005C63BE">
            <w:pPr>
              <w:tabs>
                <w:tab w:val="left" w:pos="5056"/>
              </w:tabs>
              <w:ind w:right="4"/>
              <w:rPr>
                <w:rFonts w:cs="Arial"/>
                <w:b/>
              </w:rPr>
            </w:pPr>
            <w:r w:rsidRPr="00596854">
              <w:rPr>
                <w:rFonts w:cs="Arial"/>
                <w:b/>
              </w:rPr>
              <w:t xml:space="preserve">DIP. </w:t>
            </w:r>
            <w:r w:rsidRPr="00596854">
              <w:rPr>
                <w:rFonts w:cs="Arial"/>
                <w:b/>
                <w:snapToGrid w:val="0"/>
              </w:rPr>
              <w:t>LILIA ISABEL GUTIÉRREZ BURCIAGA</w:t>
            </w:r>
          </w:p>
        </w:tc>
        <w:tc>
          <w:tcPr>
            <w:tcW w:w="709" w:type="dxa"/>
          </w:tcPr>
          <w:p w:rsidR="009B0163" w:rsidRPr="00596854" w:rsidRDefault="009B0163" w:rsidP="005C63BE">
            <w:pPr>
              <w:tabs>
                <w:tab w:val="left" w:pos="5056"/>
              </w:tabs>
              <w:ind w:right="4"/>
              <w:rPr>
                <w:rFonts w:cs="Arial"/>
                <w:b/>
              </w:rPr>
            </w:pPr>
          </w:p>
        </w:tc>
        <w:tc>
          <w:tcPr>
            <w:tcW w:w="4439" w:type="dxa"/>
          </w:tcPr>
          <w:p w:rsidR="009B0163" w:rsidRPr="00596854" w:rsidRDefault="009B0163" w:rsidP="005C63BE">
            <w:pPr>
              <w:tabs>
                <w:tab w:val="left" w:pos="5056"/>
              </w:tabs>
              <w:ind w:right="4"/>
              <w:rPr>
                <w:rFonts w:cs="Arial"/>
                <w:b/>
              </w:rPr>
            </w:pPr>
            <w:r w:rsidRPr="00596854">
              <w:rPr>
                <w:rFonts w:cs="Arial"/>
                <w:b/>
              </w:rPr>
              <w:t xml:space="preserve">DIP. </w:t>
            </w:r>
            <w:r w:rsidRPr="00596854">
              <w:rPr>
                <w:rFonts w:cs="Arial"/>
                <w:b/>
                <w:snapToGrid w:val="0"/>
              </w:rPr>
              <w:t>JAIME BUENO ZERTUCHE</w:t>
            </w:r>
            <w:r w:rsidRPr="00596854">
              <w:rPr>
                <w:b/>
                <w:noProof/>
                <w:lang w:eastAsia="es-MX"/>
              </w:rPr>
              <w:t xml:space="preserve"> </w:t>
            </w:r>
          </w:p>
        </w:tc>
      </w:tr>
      <w:tr w:rsidR="00596854" w:rsidRPr="00596854" w:rsidTr="008A0796">
        <w:tc>
          <w:tcPr>
            <w:tcW w:w="4248" w:type="dxa"/>
          </w:tcPr>
          <w:p w:rsidR="009B0163" w:rsidRPr="00596854" w:rsidRDefault="009B0163" w:rsidP="005C63BE">
            <w:pPr>
              <w:tabs>
                <w:tab w:val="left" w:pos="5056"/>
              </w:tabs>
              <w:ind w:right="4"/>
              <w:rPr>
                <w:rFonts w:cs="Arial"/>
                <w:b/>
              </w:rPr>
            </w:pPr>
          </w:p>
          <w:p w:rsidR="009B0163" w:rsidRPr="00596854" w:rsidRDefault="009B0163" w:rsidP="005C63BE">
            <w:pPr>
              <w:tabs>
                <w:tab w:val="left" w:pos="5056"/>
              </w:tabs>
              <w:ind w:right="4"/>
              <w:rPr>
                <w:rFonts w:cs="Arial"/>
                <w:b/>
              </w:rPr>
            </w:pPr>
          </w:p>
          <w:p w:rsidR="009B0163" w:rsidRPr="00596854" w:rsidRDefault="009B0163" w:rsidP="005C63BE">
            <w:pPr>
              <w:tabs>
                <w:tab w:val="left" w:pos="5056"/>
              </w:tabs>
              <w:ind w:right="4"/>
              <w:rPr>
                <w:rFonts w:cs="Arial"/>
                <w:b/>
              </w:rPr>
            </w:pPr>
          </w:p>
          <w:p w:rsidR="009B0163" w:rsidRPr="00596854" w:rsidRDefault="009B0163" w:rsidP="005C63BE">
            <w:pPr>
              <w:tabs>
                <w:tab w:val="left" w:pos="5056"/>
              </w:tabs>
              <w:ind w:right="4"/>
              <w:rPr>
                <w:rFonts w:cs="Arial"/>
                <w:b/>
              </w:rPr>
            </w:pPr>
          </w:p>
          <w:p w:rsidR="009B0163" w:rsidRPr="00596854" w:rsidRDefault="009B0163" w:rsidP="005C63BE">
            <w:pPr>
              <w:tabs>
                <w:tab w:val="left" w:pos="5056"/>
              </w:tabs>
              <w:ind w:right="4"/>
              <w:rPr>
                <w:rFonts w:cs="Arial"/>
                <w:b/>
              </w:rPr>
            </w:pPr>
          </w:p>
        </w:tc>
        <w:tc>
          <w:tcPr>
            <w:tcW w:w="709" w:type="dxa"/>
          </w:tcPr>
          <w:p w:rsidR="009B0163" w:rsidRPr="00596854" w:rsidRDefault="009B0163" w:rsidP="005C63BE">
            <w:pPr>
              <w:tabs>
                <w:tab w:val="left" w:pos="5056"/>
              </w:tabs>
              <w:ind w:right="4"/>
              <w:rPr>
                <w:rFonts w:cs="Arial"/>
                <w:b/>
              </w:rPr>
            </w:pPr>
          </w:p>
        </w:tc>
        <w:tc>
          <w:tcPr>
            <w:tcW w:w="4439" w:type="dxa"/>
          </w:tcPr>
          <w:p w:rsidR="009B0163" w:rsidRPr="00596854" w:rsidRDefault="009B0163" w:rsidP="005C63BE">
            <w:pPr>
              <w:tabs>
                <w:tab w:val="left" w:pos="5056"/>
              </w:tabs>
              <w:ind w:right="4"/>
              <w:rPr>
                <w:rFonts w:cs="Arial"/>
                <w:b/>
              </w:rPr>
            </w:pPr>
          </w:p>
        </w:tc>
      </w:tr>
      <w:tr w:rsidR="00596854" w:rsidRPr="00596854" w:rsidTr="008A0796">
        <w:tc>
          <w:tcPr>
            <w:tcW w:w="4248" w:type="dxa"/>
          </w:tcPr>
          <w:p w:rsidR="009B0163" w:rsidRPr="00596854" w:rsidRDefault="009B0163" w:rsidP="005C63BE">
            <w:pPr>
              <w:tabs>
                <w:tab w:val="left" w:pos="4678"/>
              </w:tabs>
              <w:ind w:right="4"/>
              <w:rPr>
                <w:rFonts w:cs="Arial"/>
                <w:b/>
              </w:rPr>
            </w:pPr>
            <w:r w:rsidRPr="00596854">
              <w:rPr>
                <w:rFonts w:cs="Arial"/>
                <w:b/>
              </w:rPr>
              <w:t xml:space="preserve">DIP. </w:t>
            </w:r>
            <w:r w:rsidRPr="00596854">
              <w:rPr>
                <w:rFonts w:cs="Arial"/>
                <w:b/>
                <w:snapToGrid w:val="0"/>
              </w:rPr>
              <w:t>LUCÍA AZUCENA RAMOS RAMOS</w:t>
            </w:r>
          </w:p>
        </w:tc>
        <w:tc>
          <w:tcPr>
            <w:tcW w:w="709" w:type="dxa"/>
          </w:tcPr>
          <w:p w:rsidR="009B0163" w:rsidRPr="00596854" w:rsidRDefault="009B0163" w:rsidP="005C63BE">
            <w:pPr>
              <w:tabs>
                <w:tab w:val="left" w:pos="5056"/>
              </w:tabs>
              <w:ind w:right="4"/>
              <w:rPr>
                <w:rFonts w:cs="Arial"/>
                <w:b/>
              </w:rPr>
            </w:pPr>
          </w:p>
        </w:tc>
        <w:tc>
          <w:tcPr>
            <w:tcW w:w="4439" w:type="dxa"/>
          </w:tcPr>
          <w:p w:rsidR="009B0163" w:rsidRPr="00596854" w:rsidRDefault="009B0163" w:rsidP="005C63BE">
            <w:pPr>
              <w:tabs>
                <w:tab w:val="left" w:pos="5056"/>
              </w:tabs>
              <w:ind w:right="4"/>
              <w:rPr>
                <w:rFonts w:cs="Arial"/>
                <w:b/>
              </w:rPr>
            </w:pPr>
            <w:r w:rsidRPr="00596854">
              <w:rPr>
                <w:rFonts w:cs="Arial"/>
                <w:b/>
              </w:rPr>
              <w:t xml:space="preserve">DIP.  JESÚS </w:t>
            </w:r>
            <w:r w:rsidRPr="00596854">
              <w:rPr>
                <w:rFonts w:cs="Arial"/>
                <w:b/>
                <w:snapToGrid w:val="0"/>
              </w:rPr>
              <w:t>ANDRÉS LOYA CARDONA</w:t>
            </w:r>
          </w:p>
        </w:tc>
      </w:tr>
      <w:tr w:rsidR="00596854" w:rsidRPr="00596854" w:rsidTr="008A0796">
        <w:tc>
          <w:tcPr>
            <w:tcW w:w="4248" w:type="dxa"/>
          </w:tcPr>
          <w:p w:rsidR="009B0163" w:rsidRPr="00596854" w:rsidRDefault="009B0163" w:rsidP="005C63BE">
            <w:pPr>
              <w:tabs>
                <w:tab w:val="left" w:pos="4678"/>
              </w:tabs>
              <w:ind w:right="4"/>
              <w:rPr>
                <w:rFonts w:cs="Arial"/>
                <w:b/>
              </w:rPr>
            </w:pPr>
          </w:p>
          <w:p w:rsidR="009B0163" w:rsidRPr="00596854" w:rsidRDefault="009B0163" w:rsidP="005C63BE">
            <w:pPr>
              <w:tabs>
                <w:tab w:val="left" w:pos="4678"/>
              </w:tabs>
              <w:ind w:right="4"/>
              <w:rPr>
                <w:rFonts w:cs="Arial"/>
                <w:b/>
              </w:rPr>
            </w:pPr>
          </w:p>
          <w:p w:rsidR="009B0163" w:rsidRPr="00596854" w:rsidRDefault="009B0163" w:rsidP="005C63BE">
            <w:pPr>
              <w:tabs>
                <w:tab w:val="left" w:pos="4678"/>
              </w:tabs>
              <w:ind w:right="4"/>
              <w:rPr>
                <w:rFonts w:cs="Arial"/>
                <w:b/>
              </w:rPr>
            </w:pPr>
          </w:p>
          <w:p w:rsidR="009B0163" w:rsidRPr="00596854" w:rsidRDefault="009B0163" w:rsidP="005C63BE">
            <w:pPr>
              <w:tabs>
                <w:tab w:val="left" w:pos="4678"/>
              </w:tabs>
              <w:ind w:right="4"/>
              <w:rPr>
                <w:rFonts w:cs="Arial"/>
                <w:b/>
              </w:rPr>
            </w:pPr>
          </w:p>
          <w:p w:rsidR="009B0163" w:rsidRPr="00596854" w:rsidRDefault="009B0163" w:rsidP="005C63BE">
            <w:pPr>
              <w:tabs>
                <w:tab w:val="left" w:pos="4678"/>
              </w:tabs>
              <w:ind w:right="4"/>
              <w:rPr>
                <w:rFonts w:cs="Arial"/>
                <w:b/>
              </w:rPr>
            </w:pPr>
          </w:p>
        </w:tc>
        <w:tc>
          <w:tcPr>
            <w:tcW w:w="709" w:type="dxa"/>
          </w:tcPr>
          <w:p w:rsidR="009B0163" w:rsidRPr="00596854" w:rsidRDefault="009B0163" w:rsidP="005C63BE">
            <w:pPr>
              <w:tabs>
                <w:tab w:val="left" w:pos="5056"/>
              </w:tabs>
              <w:ind w:right="4"/>
              <w:rPr>
                <w:rFonts w:cs="Arial"/>
                <w:b/>
              </w:rPr>
            </w:pPr>
          </w:p>
        </w:tc>
        <w:tc>
          <w:tcPr>
            <w:tcW w:w="4439" w:type="dxa"/>
          </w:tcPr>
          <w:p w:rsidR="009B0163" w:rsidRPr="00596854" w:rsidRDefault="009B0163" w:rsidP="005C63BE">
            <w:pPr>
              <w:tabs>
                <w:tab w:val="left" w:pos="5056"/>
              </w:tabs>
              <w:ind w:right="4"/>
              <w:rPr>
                <w:rFonts w:cs="Arial"/>
                <w:b/>
              </w:rPr>
            </w:pPr>
          </w:p>
        </w:tc>
      </w:tr>
      <w:tr w:rsidR="00596854" w:rsidRPr="00596854" w:rsidTr="008A0796">
        <w:tc>
          <w:tcPr>
            <w:tcW w:w="4248" w:type="dxa"/>
          </w:tcPr>
          <w:p w:rsidR="009B0163" w:rsidRPr="00596854" w:rsidRDefault="009B0163" w:rsidP="005C63BE">
            <w:pPr>
              <w:tabs>
                <w:tab w:val="left" w:pos="4678"/>
              </w:tabs>
              <w:ind w:right="4"/>
              <w:rPr>
                <w:rFonts w:cs="Arial"/>
                <w:b/>
              </w:rPr>
            </w:pPr>
            <w:r w:rsidRPr="00596854">
              <w:rPr>
                <w:rFonts w:cs="Arial"/>
                <w:b/>
              </w:rPr>
              <w:t xml:space="preserve">DIP. </w:t>
            </w:r>
            <w:r w:rsidRPr="00596854">
              <w:rPr>
                <w:rFonts w:cs="Arial"/>
                <w:b/>
                <w:snapToGrid w:val="0"/>
              </w:rPr>
              <w:t>VERÓNICA BOREQUE MARTÍNEZ GONZÁLEZ</w:t>
            </w:r>
          </w:p>
        </w:tc>
        <w:tc>
          <w:tcPr>
            <w:tcW w:w="709" w:type="dxa"/>
          </w:tcPr>
          <w:p w:rsidR="009B0163" w:rsidRPr="00596854" w:rsidRDefault="009B0163" w:rsidP="005C63BE">
            <w:pPr>
              <w:tabs>
                <w:tab w:val="left" w:pos="5056"/>
              </w:tabs>
              <w:ind w:right="4"/>
              <w:rPr>
                <w:rFonts w:cs="Arial"/>
                <w:b/>
              </w:rPr>
            </w:pPr>
          </w:p>
        </w:tc>
        <w:tc>
          <w:tcPr>
            <w:tcW w:w="4439" w:type="dxa"/>
          </w:tcPr>
          <w:p w:rsidR="009B0163" w:rsidRPr="00596854" w:rsidRDefault="009B0163" w:rsidP="005C63BE">
            <w:pPr>
              <w:tabs>
                <w:tab w:val="left" w:pos="5056"/>
              </w:tabs>
              <w:ind w:right="4"/>
              <w:rPr>
                <w:rFonts w:cs="Arial"/>
                <w:b/>
              </w:rPr>
            </w:pPr>
            <w:r w:rsidRPr="00596854">
              <w:rPr>
                <w:rFonts w:cs="Arial"/>
                <w:b/>
              </w:rPr>
              <w:t xml:space="preserve">DIP. </w:t>
            </w:r>
            <w:r w:rsidRPr="00596854">
              <w:rPr>
                <w:rFonts w:cs="Arial"/>
                <w:b/>
                <w:snapToGrid w:val="0"/>
              </w:rPr>
              <w:t>JESÚS BERINO GRANADOS</w:t>
            </w:r>
          </w:p>
        </w:tc>
      </w:tr>
      <w:tr w:rsidR="00596854" w:rsidRPr="00596854" w:rsidTr="008A0796">
        <w:tc>
          <w:tcPr>
            <w:tcW w:w="9396" w:type="dxa"/>
            <w:gridSpan w:val="3"/>
          </w:tcPr>
          <w:p w:rsidR="009B0163" w:rsidRPr="00596854" w:rsidRDefault="009B0163" w:rsidP="005C63BE">
            <w:pPr>
              <w:tabs>
                <w:tab w:val="left" w:pos="5056"/>
              </w:tabs>
              <w:ind w:right="4"/>
              <w:jc w:val="center"/>
              <w:rPr>
                <w:rFonts w:cs="Arial"/>
                <w:b/>
              </w:rPr>
            </w:pPr>
          </w:p>
          <w:p w:rsidR="009B0163" w:rsidRPr="00596854" w:rsidRDefault="009B0163" w:rsidP="005C63BE">
            <w:pPr>
              <w:tabs>
                <w:tab w:val="left" w:pos="5056"/>
              </w:tabs>
              <w:ind w:right="4"/>
              <w:jc w:val="center"/>
              <w:rPr>
                <w:rFonts w:cs="Arial"/>
                <w:b/>
              </w:rPr>
            </w:pPr>
          </w:p>
          <w:p w:rsidR="009B0163" w:rsidRPr="00596854" w:rsidRDefault="009B0163" w:rsidP="005C63BE">
            <w:pPr>
              <w:tabs>
                <w:tab w:val="left" w:pos="5056"/>
              </w:tabs>
              <w:ind w:right="4"/>
              <w:jc w:val="center"/>
              <w:rPr>
                <w:rFonts w:cs="Arial"/>
                <w:b/>
              </w:rPr>
            </w:pPr>
          </w:p>
          <w:p w:rsidR="009B0163" w:rsidRPr="00596854" w:rsidRDefault="009B0163" w:rsidP="005C63BE">
            <w:pPr>
              <w:tabs>
                <w:tab w:val="left" w:pos="5056"/>
              </w:tabs>
              <w:ind w:right="4"/>
              <w:jc w:val="center"/>
              <w:rPr>
                <w:rFonts w:cs="Arial"/>
                <w:b/>
              </w:rPr>
            </w:pPr>
          </w:p>
          <w:p w:rsidR="009B0163" w:rsidRPr="00596854" w:rsidRDefault="009B0163" w:rsidP="005C63BE">
            <w:pPr>
              <w:tabs>
                <w:tab w:val="left" w:pos="5056"/>
              </w:tabs>
              <w:ind w:right="4"/>
              <w:jc w:val="center"/>
              <w:rPr>
                <w:rFonts w:cs="Arial"/>
                <w:b/>
              </w:rPr>
            </w:pPr>
          </w:p>
        </w:tc>
      </w:tr>
      <w:tr w:rsidR="009B0163" w:rsidRPr="00596854" w:rsidTr="008A0796">
        <w:tc>
          <w:tcPr>
            <w:tcW w:w="9396" w:type="dxa"/>
            <w:gridSpan w:val="3"/>
          </w:tcPr>
          <w:p w:rsidR="009B0163" w:rsidRPr="00596854" w:rsidRDefault="009B0163" w:rsidP="005C63BE">
            <w:pPr>
              <w:tabs>
                <w:tab w:val="left" w:pos="5056"/>
              </w:tabs>
              <w:ind w:right="4"/>
              <w:jc w:val="center"/>
              <w:rPr>
                <w:rFonts w:cs="Arial"/>
                <w:b/>
              </w:rPr>
            </w:pPr>
            <w:r w:rsidRPr="00596854">
              <w:rPr>
                <w:rFonts w:cs="Arial"/>
                <w:b/>
              </w:rPr>
              <w:t xml:space="preserve">DIP. </w:t>
            </w:r>
            <w:r w:rsidRPr="00596854">
              <w:rPr>
                <w:rFonts w:cs="Arial"/>
                <w:b/>
                <w:snapToGrid w:val="0"/>
              </w:rPr>
              <w:t>DIANA PATRICIA GONZÁLEZ SOTO</w:t>
            </w:r>
          </w:p>
        </w:tc>
      </w:tr>
    </w:tbl>
    <w:p w:rsidR="009B0163" w:rsidRPr="00596854" w:rsidRDefault="009B0163" w:rsidP="005C63BE">
      <w:pPr>
        <w:tabs>
          <w:tab w:val="left" w:pos="5056"/>
        </w:tabs>
        <w:ind w:right="4"/>
        <w:jc w:val="center"/>
        <w:rPr>
          <w:rFonts w:cs="Arial"/>
          <w:b/>
        </w:rPr>
      </w:pPr>
    </w:p>
    <w:p w:rsidR="009B0163" w:rsidRPr="00596854" w:rsidRDefault="009B0163" w:rsidP="005C63BE">
      <w:pPr>
        <w:tabs>
          <w:tab w:val="left" w:pos="5056"/>
        </w:tabs>
        <w:ind w:right="4"/>
        <w:jc w:val="center"/>
        <w:rPr>
          <w:rFonts w:cs="Arial"/>
          <w:b/>
        </w:rPr>
      </w:pPr>
    </w:p>
    <w:p w:rsidR="009B0163" w:rsidRPr="00596854" w:rsidRDefault="009B0163" w:rsidP="005C63BE">
      <w:pPr>
        <w:tabs>
          <w:tab w:val="left" w:pos="5056"/>
        </w:tabs>
        <w:ind w:right="4"/>
        <w:jc w:val="center"/>
        <w:rPr>
          <w:rFonts w:cs="Arial"/>
          <w:b/>
        </w:rPr>
      </w:pPr>
    </w:p>
    <w:p w:rsidR="009B0163" w:rsidRPr="00596854" w:rsidRDefault="009B0163" w:rsidP="005C63BE">
      <w:pPr>
        <w:tabs>
          <w:tab w:val="left" w:pos="5056"/>
        </w:tabs>
        <w:ind w:right="4"/>
        <w:jc w:val="center"/>
        <w:rPr>
          <w:rFonts w:cs="Arial"/>
          <w:b/>
        </w:rPr>
      </w:pPr>
    </w:p>
    <w:p w:rsidR="009B0163" w:rsidRPr="00596854" w:rsidRDefault="009B0163" w:rsidP="005C63BE">
      <w:pPr>
        <w:tabs>
          <w:tab w:val="left" w:pos="5056"/>
        </w:tabs>
        <w:ind w:right="4"/>
        <w:jc w:val="center"/>
        <w:rPr>
          <w:rFonts w:cs="Arial"/>
          <w:b/>
        </w:rPr>
      </w:pPr>
    </w:p>
    <w:p w:rsidR="009B0163" w:rsidRPr="00596854" w:rsidRDefault="009B0163" w:rsidP="005C63BE">
      <w:pPr>
        <w:tabs>
          <w:tab w:val="left" w:pos="5056"/>
        </w:tabs>
        <w:ind w:right="4"/>
        <w:jc w:val="center"/>
        <w:rPr>
          <w:rFonts w:cs="Arial"/>
          <w:b/>
        </w:rPr>
      </w:pPr>
    </w:p>
    <w:p w:rsidR="009B0163" w:rsidRPr="00596854" w:rsidRDefault="009B0163" w:rsidP="005C63BE">
      <w:pPr>
        <w:tabs>
          <w:tab w:val="left" w:pos="5056"/>
        </w:tabs>
        <w:ind w:right="4"/>
        <w:jc w:val="center"/>
        <w:rPr>
          <w:rFonts w:cs="Arial"/>
          <w:b/>
        </w:rPr>
      </w:pPr>
    </w:p>
    <w:p w:rsidR="00443758" w:rsidRPr="00596854" w:rsidRDefault="009B0163" w:rsidP="005C63BE">
      <w:pPr>
        <w:spacing w:line="276" w:lineRule="auto"/>
        <w:ind w:right="4"/>
        <w:rPr>
          <w:rFonts w:cs="Arial"/>
          <w:sz w:val="16"/>
          <w:szCs w:val="16"/>
        </w:rPr>
      </w:pPr>
      <w:r w:rsidRPr="00596854">
        <w:rPr>
          <w:rFonts w:cs="Arial"/>
          <w:sz w:val="16"/>
          <w:szCs w:val="16"/>
        </w:rPr>
        <w:t xml:space="preserve">ESTA HOJA FORMA PARTE INTEGRANTE DE LA </w:t>
      </w:r>
      <w:r w:rsidRPr="00596854">
        <w:rPr>
          <w:rFonts w:cs="Arial"/>
          <w:sz w:val="16"/>
          <w:szCs w:val="16"/>
          <w:lang w:val="es-ES_tradnl"/>
        </w:rPr>
        <w:t xml:space="preserve">PROPUESTA DE INICIATIVA CON PROYECTO DE DECRETO </w:t>
      </w:r>
      <w:r w:rsidR="003F0C98" w:rsidRPr="00596854">
        <w:rPr>
          <w:rFonts w:cs="Arial"/>
          <w:sz w:val="16"/>
          <w:szCs w:val="16"/>
          <w:lang w:val="es-ES_tradnl"/>
        </w:rPr>
        <w:t xml:space="preserve">POR LA QUE </w:t>
      </w:r>
      <w:r w:rsidR="003F0C98" w:rsidRPr="00596854">
        <w:rPr>
          <w:rFonts w:cs="Arial"/>
          <w:sz w:val="16"/>
          <w:szCs w:val="16"/>
        </w:rPr>
        <w:t xml:space="preserve">SE REFORMA </w:t>
      </w:r>
      <w:r w:rsidR="00443758" w:rsidRPr="00596854">
        <w:rPr>
          <w:rFonts w:cs="Arial"/>
          <w:sz w:val="16"/>
          <w:szCs w:val="16"/>
        </w:rPr>
        <w:t xml:space="preserve">EL INCISO H) DE LA FRACCIÓN II DEL ARTÍCULO 2ºA DE LA LEY DEL IMPUESTO AL VALOR AGREGADO, </w:t>
      </w:r>
      <w:r w:rsidR="00443758" w:rsidRPr="00596854">
        <w:rPr>
          <w:rFonts w:cs="Arial"/>
          <w:sz w:val="16"/>
          <w:szCs w:val="16"/>
          <w:lang w:val="es-ES_tradnl"/>
        </w:rPr>
        <w:t>CON EL OBJETO DE INCLUIR EN LOS ACTOS O ACTIVIDADES EN LOS QUE EL IVA SE CALCULA APLICANDO LA TASA DEL 0%, DENTRO DE SUPUESTOS DE LA PRESTACIÓN DE SERVICIOS INDEPENDIENTES, AL AGUA DESTINADA PARA EL USO DE RIEGO AGRÍCOLA.</w:t>
      </w:r>
    </w:p>
    <w:p w:rsidR="00443758" w:rsidRPr="00596854" w:rsidRDefault="00443758" w:rsidP="005C63BE">
      <w:pPr>
        <w:spacing w:line="276" w:lineRule="auto"/>
        <w:ind w:right="4"/>
        <w:rPr>
          <w:rFonts w:cs="Arial"/>
          <w:sz w:val="16"/>
          <w:szCs w:val="16"/>
        </w:rPr>
      </w:pPr>
    </w:p>
    <w:sectPr w:rsidR="00443758" w:rsidRPr="00596854" w:rsidSect="00973C3B">
      <w:headerReference w:type="default" r:id="rId8"/>
      <w:footerReference w:type="default" r:id="rId9"/>
      <w:pgSz w:w="12240" w:h="15840"/>
      <w:pgMar w:top="1440"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557" w:rsidRDefault="009D3557">
      <w:r>
        <w:separator/>
      </w:r>
    </w:p>
  </w:endnote>
  <w:endnote w:type="continuationSeparator" w:id="0">
    <w:p w:rsidR="009D3557" w:rsidRDefault="009D3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179" w:rsidRPr="00E35FE2" w:rsidRDefault="00461179">
    <w:pPr>
      <w:jc w:val="center"/>
      <w:rPr>
        <w:caps/>
        <w:color w:val="5B9BD5"/>
      </w:rPr>
    </w:pPr>
    <w:r w:rsidRPr="00E35FE2">
      <w:rPr>
        <w:caps/>
        <w:color w:val="5B9BD5"/>
      </w:rPr>
      <w:fldChar w:fldCharType="begin"/>
    </w:r>
    <w:r w:rsidRPr="00E35FE2">
      <w:rPr>
        <w:caps/>
        <w:color w:val="5B9BD5"/>
      </w:rPr>
      <w:instrText>PAGE   \* MERGEFORMAT</w:instrText>
    </w:r>
    <w:r w:rsidRPr="00E35FE2">
      <w:rPr>
        <w:caps/>
        <w:color w:val="5B9BD5"/>
      </w:rPr>
      <w:fldChar w:fldCharType="separate"/>
    </w:r>
    <w:r w:rsidR="00004C6F" w:rsidRPr="00004C6F">
      <w:rPr>
        <w:caps/>
        <w:noProof/>
        <w:color w:val="5B9BD5"/>
        <w:lang w:val="es-ES"/>
      </w:rPr>
      <w:t>7</w:t>
    </w:r>
    <w:r w:rsidRPr="00E35FE2">
      <w:rPr>
        <w:caps/>
        <w:color w:val="5B9BD5"/>
      </w:rPr>
      <w:fldChar w:fldCharType="end"/>
    </w:r>
  </w:p>
  <w:p w:rsidR="00461179" w:rsidRDefault="0046117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557" w:rsidRDefault="009D3557">
      <w:r>
        <w:separator/>
      </w:r>
    </w:p>
  </w:footnote>
  <w:footnote w:type="continuationSeparator" w:id="0">
    <w:p w:rsidR="009D3557" w:rsidRDefault="009D3557">
      <w:r>
        <w:continuationSeparator/>
      </w:r>
    </w:p>
  </w:footnote>
  <w:footnote w:id="1">
    <w:p w:rsidR="003133DC" w:rsidRPr="00596854" w:rsidRDefault="003133DC" w:rsidP="003133DC">
      <w:pPr>
        <w:pStyle w:val="Textonotapie"/>
      </w:pPr>
      <w:r w:rsidRPr="00596854">
        <w:rPr>
          <w:rStyle w:val="Refdenotaalpie"/>
        </w:rPr>
        <w:footnoteRef/>
      </w:r>
      <w:r w:rsidRPr="00596854">
        <w:t xml:space="preserve">  García-Alba Iduñate, Pascual (2006). La estructura del IVA en México. Revista de Análisis Económico. Disponible en: </w:t>
      </w:r>
      <w:hyperlink r:id="rId1" w:history="1">
        <w:r w:rsidRPr="00596854">
          <w:rPr>
            <w:rStyle w:val="Hipervnculo"/>
            <w:color w:val="auto"/>
          </w:rPr>
          <w:t>https://www.redalyc.org/pdf/413/41304807.pdf</w:t>
        </w:r>
      </w:hyperlink>
    </w:p>
  </w:footnote>
  <w:footnote w:id="2">
    <w:p w:rsidR="00443508" w:rsidRPr="00596854" w:rsidRDefault="00443508" w:rsidP="00443508">
      <w:pPr>
        <w:pStyle w:val="Textonotapie"/>
      </w:pPr>
      <w:r w:rsidRPr="00596854">
        <w:rPr>
          <w:rStyle w:val="Refdenotaalpie"/>
        </w:rPr>
        <w:footnoteRef/>
      </w:r>
      <w:r w:rsidRPr="00596854">
        <w:t xml:space="preserve"> Gerardo Gil Valdivia (SF). Notas sobre la Introducción al Impuesto al Valor Agregado en México. Disponible en: </w:t>
      </w:r>
      <w:hyperlink r:id="rId2" w:history="1">
        <w:r w:rsidRPr="00596854">
          <w:rPr>
            <w:rStyle w:val="Hipervnculo"/>
            <w:color w:val="auto"/>
          </w:rPr>
          <w:t>https://archivos.juridicas.unam.mx/www/bjv/libros/5/2338/9.pdf</w:t>
        </w:r>
      </w:hyperlink>
    </w:p>
  </w:footnote>
  <w:footnote w:id="3">
    <w:p w:rsidR="00443508" w:rsidRPr="002C4129" w:rsidRDefault="00443508" w:rsidP="00443508">
      <w:pPr>
        <w:pStyle w:val="Textonotapie"/>
      </w:pPr>
      <w:r>
        <w:rPr>
          <w:rStyle w:val="Refdenotaalpie"/>
        </w:rPr>
        <w:footnoteRef/>
      </w:r>
      <w:r>
        <w:t xml:space="preserve"> Comunicación Social del Senado de la República. (2019).  Plantean Reducir 50% el IVA en Región el Pacifico Sur. Disponible en</w:t>
      </w:r>
      <w:r w:rsidRPr="002C4129">
        <w:t xml:space="preserve">: </w:t>
      </w:r>
      <w:hyperlink r:id="rId3" w:history="1">
        <w:r w:rsidRPr="002C4129">
          <w:rPr>
            <w:rStyle w:val="Hipervnculo"/>
            <w:color w:val="auto"/>
          </w:rPr>
          <w:t>http://comunicacion.senado.gob.mx/index.php/informacion/boletines/46142-plantean-reducir-50-por-ciento-el-iva-en-estados-de-la-region-del-pacifico-sur.html</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ayout w:type="fixed"/>
      <w:tblLook w:val="04A0" w:firstRow="1" w:lastRow="0" w:firstColumn="1" w:lastColumn="0" w:noHBand="0" w:noVBand="1"/>
    </w:tblPr>
    <w:tblGrid>
      <w:gridCol w:w="1108"/>
      <w:gridCol w:w="8106"/>
      <w:gridCol w:w="1843"/>
    </w:tblGrid>
    <w:tr w:rsidR="00461179" w:rsidRPr="00D775E4" w:rsidTr="00461179">
      <w:trPr>
        <w:jc w:val="center"/>
      </w:trPr>
      <w:tc>
        <w:tcPr>
          <w:tcW w:w="1108" w:type="dxa"/>
        </w:tcPr>
        <w:p w:rsidR="00461179" w:rsidRPr="00D775E4" w:rsidRDefault="00461179" w:rsidP="00627BB0">
          <w:pPr>
            <w:jc w:val="center"/>
            <w:rPr>
              <w:b/>
              <w:bCs/>
              <w:sz w:val="12"/>
            </w:rPr>
          </w:pPr>
          <w:r>
            <w:rPr>
              <w:b/>
              <w:bCs/>
              <w:noProof/>
              <w:sz w:val="12"/>
              <w:lang w:eastAsia="es-MX"/>
            </w:rPr>
            <w:drawing>
              <wp:anchor distT="0" distB="0" distL="114300" distR="114300" simplePos="0" relativeHeight="251704320" behindDoc="0" locked="0" layoutInCell="1" allowOverlap="1" wp14:anchorId="08FBD288" wp14:editId="3FC85AFC">
                <wp:simplePos x="0" y="0"/>
                <wp:positionH relativeFrom="column">
                  <wp:posOffset>-45720</wp:posOffset>
                </wp:positionH>
                <wp:positionV relativeFrom="paragraph">
                  <wp:posOffset>54610</wp:posOffset>
                </wp:positionV>
                <wp:extent cx="902335" cy="886460"/>
                <wp:effectExtent l="0" t="0" r="0" b="0"/>
                <wp:wrapNone/>
                <wp:docPr id="207" name="Imagen 2"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1179" w:rsidRPr="00D775E4" w:rsidRDefault="00461179" w:rsidP="00627BB0">
          <w:pPr>
            <w:jc w:val="center"/>
            <w:rPr>
              <w:b/>
              <w:bCs/>
              <w:sz w:val="12"/>
            </w:rPr>
          </w:pPr>
        </w:p>
        <w:p w:rsidR="00461179" w:rsidRPr="00D775E4" w:rsidRDefault="00461179" w:rsidP="00627BB0">
          <w:pPr>
            <w:jc w:val="center"/>
            <w:rPr>
              <w:b/>
              <w:bCs/>
              <w:sz w:val="12"/>
            </w:rPr>
          </w:pPr>
        </w:p>
        <w:p w:rsidR="00461179" w:rsidRPr="00D775E4" w:rsidRDefault="00461179" w:rsidP="00627BB0">
          <w:pPr>
            <w:jc w:val="center"/>
            <w:rPr>
              <w:b/>
              <w:bCs/>
              <w:sz w:val="12"/>
            </w:rPr>
          </w:pPr>
        </w:p>
        <w:p w:rsidR="00461179" w:rsidRPr="00D775E4" w:rsidRDefault="00461179" w:rsidP="00627BB0">
          <w:pPr>
            <w:jc w:val="center"/>
            <w:rPr>
              <w:b/>
              <w:bCs/>
              <w:sz w:val="12"/>
            </w:rPr>
          </w:pPr>
        </w:p>
        <w:p w:rsidR="00461179" w:rsidRPr="00D775E4" w:rsidRDefault="00461179" w:rsidP="00627BB0">
          <w:pPr>
            <w:jc w:val="center"/>
            <w:rPr>
              <w:b/>
              <w:bCs/>
              <w:sz w:val="12"/>
            </w:rPr>
          </w:pPr>
        </w:p>
        <w:p w:rsidR="00461179" w:rsidRPr="00D775E4" w:rsidRDefault="00461179" w:rsidP="00627BB0">
          <w:pPr>
            <w:jc w:val="center"/>
            <w:rPr>
              <w:b/>
              <w:bCs/>
              <w:sz w:val="12"/>
            </w:rPr>
          </w:pPr>
        </w:p>
        <w:p w:rsidR="00461179" w:rsidRPr="00D775E4" w:rsidRDefault="00461179" w:rsidP="00627BB0">
          <w:pPr>
            <w:jc w:val="center"/>
            <w:rPr>
              <w:b/>
              <w:bCs/>
              <w:sz w:val="12"/>
            </w:rPr>
          </w:pPr>
        </w:p>
        <w:p w:rsidR="00461179" w:rsidRPr="00D775E4" w:rsidRDefault="00461179" w:rsidP="00627BB0">
          <w:pPr>
            <w:jc w:val="center"/>
            <w:rPr>
              <w:b/>
              <w:bCs/>
              <w:sz w:val="12"/>
            </w:rPr>
          </w:pPr>
        </w:p>
        <w:p w:rsidR="00461179" w:rsidRPr="00D775E4" w:rsidRDefault="00461179" w:rsidP="00627BB0">
          <w:pPr>
            <w:jc w:val="center"/>
            <w:rPr>
              <w:b/>
              <w:bCs/>
              <w:sz w:val="12"/>
            </w:rPr>
          </w:pPr>
        </w:p>
        <w:p w:rsidR="00461179" w:rsidRPr="00D775E4" w:rsidRDefault="00461179" w:rsidP="00627BB0">
          <w:pPr>
            <w:jc w:val="center"/>
            <w:rPr>
              <w:b/>
              <w:bCs/>
              <w:sz w:val="12"/>
            </w:rPr>
          </w:pPr>
        </w:p>
        <w:p w:rsidR="00461179" w:rsidRPr="00D775E4" w:rsidRDefault="00461179" w:rsidP="00627BB0">
          <w:pPr>
            <w:jc w:val="center"/>
            <w:rPr>
              <w:b/>
              <w:bCs/>
              <w:sz w:val="12"/>
            </w:rPr>
          </w:pPr>
        </w:p>
      </w:tc>
      <w:tc>
        <w:tcPr>
          <w:tcW w:w="8106" w:type="dxa"/>
        </w:tcPr>
        <w:p w:rsidR="00461179" w:rsidRPr="00815938" w:rsidRDefault="00461179" w:rsidP="00627BB0">
          <w:pPr>
            <w:jc w:val="center"/>
            <w:rPr>
              <w:b/>
              <w:bCs/>
              <w:sz w:val="24"/>
            </w:rPr>
          </w:pPr>
        </w:p>
        <w:p w:rsidR="00461179" w:rsidRPr="002E1219" w:rsidRDefault="00461179" w:rsidP="00627BB0">
          <w:pPr>
            <w:pStyle w:val="Encabezado"/>
            <w:tabs>
              <w:tab w:val="left" w:pos="5040"/>
            </w:tabs>
            <w:jc w:val="center"/>
            <w:rPr>
              <w:rFonts w:ascii="Times New Roman" w:hAnsi="Times New Roman" w:cs="Arial"/>
              <w:bCs/>
              <w:smallCaps/>
              <w:spacing w:val="20"/>
              <w:sz w:val="32"/>
              <w:szCs w:val="32"/>
            </w:rPr>
          </w:pPr>
          <w:r w:rsidRPr="002E1219">
            <w:rPr>
              <w:rFonts w:ascii="Times New Roman" w:hAnsi="Times New Roman" w:cs="Arial"/>
              <w:bCs/>
              <w:smallCaps/>
              <w:spacing w:val="20"/>
              <w:sz w:val="32"/>
              <w:szCs w:val="32"/>
            </w:rPr>
            <w:t>Congreso del Estado Independiente,</w:t>
          </w:r>
        </w:p>
        <w:p w:rsidR="00461179" w:rsidRDefault="00461179" w:rsidP="00627BB0">
          <w:pPr>
            <w:pStyle w:val="Encabezado"/>
            <w:tabs>
              <w:tab w:val="left" w:pos="5040"/>
            </w:tabs>
            <w:ind w:right="-93"/>
            <w:jc w:val="center"/>
            <w:rPr>
              <w:rFonts w:ascii="Times New Roman" w:hAnsi="Times New Roman" w:cs="Arial"/>
              <w:bCs/>
              <w:smallCaps/>
              <w:spacing w:val="20"/>
              <w:sz w:val="32"/>
              <w:szCs w:val="32"/>
            </w:rPr>
          </w:pPr>
          <w:r w:rsidRPr="002E1219">
            <w:rPr>
              <w:rFonts w:ascii="Times New Roman" w:hAnsi="Times New Roman" w:cs="Arial"/>
              <w:bCs/>
              <w:smallCaps/>
              <w:spacing w:val="20"/>
              <w:sz w:val="32"/>
              <w:szCs w:val="32"/>
            </w:rPr>
            <w:t>Libre y Soberano de Coahuila de Zaragoza</w:t>
          </w:r>
        </w:p>
        <w:p w:rsidR="00461179" w:rsidRPr="00530EA8" w:rsidRDefault="00461179" w:rsidP="00627BB0">
          <w:pPr>
            <w:pStyle w:val="Encabezado"/>
            <w:tabs>
              <w:tab w:val="clear" w:pos="4252"/>
              <w:tab w:val="left" w:pos="-1528"/>
              <w:tab w:val="center" w:pos="-1386"/>
            </w:tabs>
            <w:jc w:val="center"/>
            <w:rPr>
              <w:rFonts w:cs="Arial"/>
              <w:bCs/>
              <w:smallCaps/>
              <w:spacing w:val="20"/>
              <w:sz w:val="16"/>
              <w:szCs w:val="32"/>
            </w:rPr>
          </w:pPr>
        </w:p>
        <w:p w:rsidR="00461179" w:rsidRPr="00E35FE2" w:rsidRDefault="00461179" w:rsidP="00627BB0">
          <w:pPr>
            <w:jc w:val="center"/>
            <w:rPr>
              <w:rFonts w:ascii="Calibri" w:hAnsi="Calibri" w:cs="Arial"/>
              <w:b/>
              <w:sz w:val="16"/>
            </w:rPr>
          </w:pPr>
          <w:r w:rsidRPr="00E35FE2">
            <w:rPr>
              <w:rFonts w:ascii="Calibri" w:hAnsi="Calibri" w:cs="Arial"/>
              <w:b/>
              <w:sz w:val="16"/>
            </w:rPr>
            <w:t>“</w:t>
          </w:r>
          <w:r w:rsidRPr="00E35FE2">
            <w:rPr>
              <w:rFonts w:ascii="Calibri" w:hAnsi="Calibri" w:cs="Arial"/>
              <w:b/>
              <w:bCs/>
              <w:sz w:val="16"/>
              <w:szCs w:val="16"/>
              <w:bdr w:val="none" w:sz="0" w:space="0" w:color="auto" w:frame="1"/>
              <w:shd w:val="clear" w:color="auto" w:fill="FFFFFF"/>
            </w:rPr>
            <w:t>2019, Año del respeto y protección de los derechos humanos en el Estado de Coahuila de Zaragoza</w:t>
          </w:r>
          <w:r w:rsidRPr="00E35FE2">
            <w:rPr>
              <w:rFonts w:ascii="Calibri" w:hAnsi="Calibri" w:cs="Arial"/>
              <w:b/>
              <w:sz w:val="16"/>
            </w:rPr>
            <w:t>”</w:t>
          </w:r>
        </w:p>
        <w:p w:rsidR="00461179" w:rsidRPr="00D775E4" w:rsidRDefault="00461179" w:rsidP="00627BB0">
          <w:pPr>
            <w:ind w:left="-434" w:right="-672"/>
            <w:jc w:val="center"/>
            <w:rPr>
              <w:b/>
              <w:bCs/>
              <w:sz w:val="12"/>
            </w:rPr>
          </w:pPr>
        </w:p>
      </w:tc>
      <w:tc>
        <w:tcPr>
          <w:tcW w:w="1843" w:type="dxa"/>
        </w:tcPr>
        <w:p w:rsidR="00461179" w:rsidRDefault="00461179" w:rsidP="00627BB0">
          <w:pPr>
            <w:jc w:val="center"/>
            <w:rPr>
              <w:b/>
              <w:bCs/>
              <w:sz w:val="12"/>
            </w:rPr>
          </w:pPr>
          <w:r>
            <w:rPr>
              <w:b/>
              <w:bCs/>
              <w:noProof/>
              <w:sz w:val="12"/>
              <w:lang w:eastAsia="es-MX"/>
            </w:rPr>
            <w:drawing>
              <wp:anchor distT="0" distB="0" distL="114300" distR="114300" simplePos="0" relativeHeight="251705344" behindDoc="0" locked="0" layoutInCell="1" allowOverlap="1" wp14:anchorId="04575C81" wp14:editId="26846402">
                <wp:simplePos x="0" y="0"/>
                <wp:positionH relativeFrom="column">
                  <wp:posOffset>-149170</wp:posOffset>
                </wp:positionH>
                <wp:positionV relativeFrom="paragraph">
                  <wp:posOffset>30362</wp:posOffset>
                </wp:positionV>
                <wp:extent cx="1230134" cy="914400"/>
                <wp:effectExtent l="0" t="0" r="8255" b="0"/>
                <wp:wrapNone/>
                <wp:docPr id="208" name="Imagen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ONGRES_NEGR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30134" cy="914400"/>
                        </a:xfrm>
                        <a:prstGeom prst="rect">
                          <a:avLst/>
                        </a:prstGeom>
                      </pic:spPr>
                    </pic:pic>
                  </a:graphicData>
                </a:graphic>
                <wp14:sizeRelH relativeFrom="page">
                  <wp14:pctWidth>0</wp14:pctWidth>
                </wp14:sizeRelH>
                <wp14:sizeRelV relativeFrom="page">
                  <wp14:pctHeight>0</wp14:pctHeight>
                </wp14:sizeRelV>
              </wp:anchor>
            </w:drawing>
          </w:r>
        </w:p>
        <w:p w:rsidR="00461179" w:rsidRDefault="00461179" w:rsidP="00627BB0">
          <w:pPr>
            <w:jc w:val="center"/>
            <w:rPr>
              <w:b/>
              <w:bCs/>
              <w:sz w:val="12"/>
            </w:rPr>
          </w:pPr>
        </w:p>
        <w:p w:rsidR="00461179" w:rsidRPr="00D775E4" w:rsidRDefault="00461179" w:rsidP="00627BB0">
          <w:pPr>
            <w:jc w:val="center"/>
            <w:rPr>
              <w:b/>
              <w:bCs/>
              <w:sz w:val="12"/>
            </w:rPr>
          </w:pPr>
        </w:p>
      </w:tc>
    </w:tr>
  </w:tbl>
  <w:p w:rsidR="00461179" w:rsidRDefault="0046117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080E42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start w:val="1"/>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2D4209"/>
    <w:multiLevelType w:val="hybridMultilevel"/>
    <w:tmpl w:val="F51012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DA7239"/>
    <w:multiLevelType w:val="hybridMultilevel"/>
    <w:tmpl w:val="6C1A85D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643ADB"/>
    <w:multiLevelType w:val="hybridMultilevel"/>
    <w:tmpl w:val="2D42B42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DB0BC1"/>
    <w:multiLevelType w:val="hybridMultilevel"/>
    <w:tmpl w:val="2B5820B2"/>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5603D97"/>
    <w:multiLevelType w:val="hybridMultilevel"/>
    <w:tmpl w:val="F51012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89053E"/>
    <w:multiLevelType w:val="hybridMultilevel"/>
    <w:tmpl w:val="39B2BA42"/>
    <w:lvl w:ilvl="0" w:tplc="85EAC56C">
      <w:start w:val="1"/>
      <w:numFmt w:val="upperRoman"/>
      <w:lvlText w:val="%1."/>
      <w:lvlJc w:val="left"/>
      <w:pPr>
        <w:ind w:left="750" w:hanging="720"/>
      </w:pPr>
      <w:rPr>
        <w:rFonts w:hint="default"/>
      </w:rPr>
    </w:lvl>
    <w:lvl w:ilvl="1" w:tplc="080A0019" w:tentative="1">
      <w:start w:val="1"/>
      <w:numFmt w:val="lowerLetter"/>
      <w:lvlText w:val="%2."/>
      <w:lvlJc w:val="left"/>
      <w:pPr>
        <w:ind w:left="1110" w:hanging="360"/>
      </w:pPr>
    </w:lvl>
    <w:lvl w:ilvl="2" w:tplc="080A001B" w:tentative="1">
      <w:start w:val="1"/>
      <w:numFmt w:val="lowerRoman"/>
      <w:lvlText w:val="%3."/>
      <w:lvlJc w:val="right"/>
      <w:pPr>
        <w:ind w:left="1830" w:hanging="180"/>
      </w:pPr>
    </w:lvl>
    <w:lvl w:ilvl="3" w:tplc="080A000F" w:tentative="1">
      <w:start w:val="1"/>
      <w:numFmt w:val="decimal"/>
      <w:lvlText w:val="%4."/>
      <w:lvlJc w:val="left"/>
      <w:pPr>
        <w:ind w:left="2550" w:hanging="360"/>
      </w:pPr>
    </w:lvl>
    <w:lvl w:ilvl="4" w:tplc="080A0019" w:tentative="1">
      <w:start w:val="1"/>
      <w:numFmt w:val="lowerLetter"/>
      <w:lvlText w:val="%5."/>
      <w:lvlJc w:val="left"/>
      <w:pPr>
        <w:ind w:left="3270" w:hanging="360"/>
      </w:pPr>
    </w:lvl>
    <w:lvl w:ilvl="5" w:tplc="080A001B" w:tentative="1">
      <w:start w:val="1"/>
      <w:numFmt w:val="lowerRoman"/>
      <w:lvlText w:val="%6."/>
      <w:lvlJc w:val="right"/>
      <w:pPr>
        <w:ind w:left="3990" w:hanging="180"/>
      </w:pPr>
    </w:lvl>
    <w:lvl w:ilvl="6" w:tplc="080A000F" w:tentative="1">
      <w:start w:val="1"/>
      <w:numFmt w:val="decimal"/>
      <w:lvlText w:val="%7."/>
      <w:lvlJc w:val="left"/>
      <w:pPr>
        <w:ind w:left="4710" w:hanging="360"/>
      </w:pPr>
    </w:lvl>
    <w:lvl w:ilvl="7" w:tplc="080A0019" w:tentative="1">
      <w:start w:val="1"/>
      <w:numFmt w:val="lowerLetter"/>
      <w:lvlText w:val="%8."/>
      <w:lvlJc w:val="left"/>
      <w:pPr>
        <w:ind w:left="5430" w:hanging="360"/>
      </w:pPr>
    </w:lvl>
    <w:lvl w:ilvl="8" w:tplc="080A001B" w:tentative="1">
      <w:start w:val="1"/>
      <w:numFmt w:val="lowerRoman"/>
      <w:lvlText w:val="%9."/>
      <w:lvlJc w:val="right"/>
      <w:pPr>
        <w:ind w:left="6150" w:hanging="180"/>
      </w:pPr>
    </w:lvl>
  </w:abstractNum>
  <w:abstractNum w:abstractNumId="8" w15:restartNumberingAfterBreak="0">
    <w:nsid w:val="1A31764E"/>
    <w:multiLevelType w:val="hybridMultilevel"/>
    <w:tmpl w:val="C2E0A8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EA6712E"/>
    <w:multiLevelType w:val="hybridMultilevel"/>
    <w:tmpl w:val="C4384420"/>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1FC91346"/>
    <w:multiLevelType w:val="multilevel"/>
    <w:tmpl w:val="B65C7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3002CC"/>
    <w:multiLevelType w:val="hybridMultilevel"/>
    <w:tmpl w:val="AC5CEEF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B0A4BC8"/>
    <w:multiLevelType w:val="hybridMultilevel"/>
    <w:tmpl w:val="F51012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E327FB3"/>
    <w:multiLevelType w:val="hybridMultilevel"/>
    <w:tmpl w:val="D3283928"/>
    <w:lvl w:ilvl="0" w:tplc="6A769F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29A6D8E"/>
    <w:multiLevelType w:val="hybridMultilevel"/>
    <w:tmpl w:val="51800E9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5430F1F"/>
    <w:multiLevelType w:val="hybridMultilevel"/>
    <w:tmpl w:val="4B2EAEAE"/>
    <w:lvl w:ilvl="0" w:tplc="30B8649C">
      <w:start w:val="1"/>
      <w:numFmt w:val="upperRoman"/>
      <w:lvlText w:val="%1."/>
      <w:lvlJc w:val="left"/>
      <w:pPr>
        <w:ind w:left="1656" w:hanging="948"/>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6" w15:restartNumberingAfterBreak="0">
    <w:nsid w:val="3741742F"/>
    <w:multiLevelType w:val="hybridMultilevel"/>
    <w:tmpl w:val="CF62931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D8A1B26"/>
    <w:multiLevelType w:val="hybridMultilevel"/>
    <w:tmpl w:val="59CA1A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E9E074B"/>
    <w:multiLevelType w:val="hybridMultilevel"/>
    <w:tmpl w:val="D2C437E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F5442DC"/>
    <w:multiLevelType w:val="hybridMultilevel"/>
    <w:tmpl w:val="FD16B9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93E1788"/>
    <w:multiLevelType w:val="hybridMultilevel"/>
    <w:tmpl w:val="3294CFA6"/>
    <w:lvl w:ilvl="0" w:tplc="40F0C30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4BCE7168"/>
    <w:multiLevelType w:val="hybridMultilevel"/>
    <w:tmpl w:val="54A00D4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E9278F7"/>
    <w:multiLevelType w:val="hybridMultilevel"/>
    <w:tmpl w:val="55CE3F18"/>
    <w:lvl w:ilvl="0" w:tplc="50C88C8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0202514"/>
    <w:multiLevelType w:val="hybridMultilevel"/>
    <w:tmpl w:val="345AEED4"/>
    <w:lvl w:ilvl="0" w:tplc="D77C663E">
      <w:start w:val="1"/>
      <w:numFmt w:val="decimal"/>
      <w:lvlText w:val="%1."/>
      <w:lvlJc w:val="left"/>
      <w:pPr>
        <w:ind w:left="607" w:hanging="360"/>
      </w:pPr>
      <w:rPr>
        <w:b/>
      </w:rPr>
    </w:lvl>
    <w:lvl w:ilvl="1" w:tplc="080A0019" w:tentative="1">
      <w:start w:val="1"/>
      <w:numFmt w:val="lowerLetter"/>
      <w:lvlText w:val="%2."/>
      <w:lvlJc w:val="left"/>
      <w:pPr>
        <w:ind w:left="1327" w:hanging="360"/>
      </w:pPr>
    </w:lvl>
    <w:lvl w:ilvl="2" w:tplc="080A001B" w:tentative="1">
      <w:start w:val="1"/>
      <w:numFmt w:val="lowerRoman"/>
      <w:lvlText w:val="%3."/>
      <w:lvlJc w:val="right"/>
      <w:pPr>
        <w:ind w:left="2047" w:hanging="180"/>
      </w:pPr>
    </w:lvl>
    <w:lvl w:ilvl="3" w:tplc="080A000F" w:tentative="1">
      <w:start w:val="1"/>
      <w:numFmt w:val="decimal"/>
      <w:lvlText w:val="%4."/>
      <w:lvlJc w:val="left"/>
      <w:pPr>
        <w:ind w:left="2767" w:hanging="360"/>
      </w:pPr>
    </w:lvl>
    <w:lvl w:ilvl="4" w:tplc="080A0019" w:tentative="1">
      <w:start w:val="1"/>
      <w:numFmt w:val="lowerLetter"/>
      <w:lvlText w:val="%5."/>
      <w:lvlJc w:val="left"/>
      <w:pPr>
        <w:ind w:left="3487" w:hanging="360"/>
      </w:pPr>
    </w:lvl>
    <w:lvl w:ilvl="5" w:tplc="080A001B" w:tentative="1">
      <w:start w:val="1"/>
      <w:numFmt w:val="lowerRoman"/>
      <w:lvlText w:val="%6."/>
      <w:lvlJc w:val="right"/>
      <w:pPr>
        <w:ind w:left="4207" w:hanging="180"/>
      </w:pPr>
    </w:lvl>
    <w:lvl w:ilvl="6" w:tplc="080A000F" w:tentative="1">
      <w:start w:val="1"/>
      <w:numFmt w:val="decimal"/>
      <w:lvlText w:val="%7."/>
      <w:lvlJc w:val="left"/>
      <w:pPr>
        <w:ind w:left="4927" w:hanging="360"/>
      </w:pPr>
    </w:lvl>
    <w:lvl w:ilvl="7" w:tplc="080A0019" w:tentative="1">
      <w:start w:val="1"/>
      <w:numFmt w:val="lowerLetter"/>
      <w:lvlText w:val="%8."/>
      <w:lvlJc w:val="left"/>
      <w:pPr>
        <w:ind w:left="5647" w:hanging="360"/>
      </w:pPr>
    </w:lvl>
    <w:lvl w:ilvl="8" w:tplc="080A001B" w:tentative="1">
      <w:start w:val="1"/>
      <w:numFmt w:val="lowerRoman"/>
      <w:lvlText w:val="%9."/>
      <w:lvlJc w:val="right"/>
      <w:pPr>
        <w:ind w:left="6367" w:hanging="180"/>
      </w:pPr>
    </w:lvl>
  </w:abstractNum>
  <w:abstractNum w:abstractNumId="24" w15:restartNumberingAfterBreak="0">
    <w:nsid w:val="58E34254"/>
    <w:multiLevelType w:val="hybridMultilevel"/>
    <w:tmpl w:val="C81E9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A74507D"/>
    <w:multiLevelType w:val="hybridMultilevel"/>
    <w:tmpl w:val="3510043E"/>
    <w:lvl w:ilvl="0" w:tplc="6C5A1D1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A7F708F"/>
    <w:multiLevelType w:val="hybridMultilevel"/>
    <w:tmpl w:val="FEAA61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BD70AAE"/>
    <w:multiLevelType w:val="multilevel"/>
    <w:tmpl w:val="DBAE3C8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5D206289"/>
    <w:multiLevelType w:val="hybridMultilevel"/>
    <w:tmpl w:val="EA08CA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DF71369"/>
    <w:multiLevelType w:val="hybridMultilevel"/>
    <w:tmpl w:val="60EA5E5C"/>
    <w:lvl w:ilvl="0" w:tplc="A37C609A">
      <w:start w:val="1"/>
      <w:numFmt w:val="decimal"/>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2413624"/>
    <w:multiLevelType w:val="hybridMultilevel"/>
    <w:tmpl w:val="17E0646C"/>
    <w:lvl w:ilvl="0" w:tplc="DE505B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25C2BCB"/>
    <w:multiLevelType w:val="hybridMultilevel"/>
    <w:tmpl w:val="8E864F72"/>
    <w:lvl w:ilvl="0" w:tplc="C752093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3F85A3E"/>
    <w:multiLevelType w:val="hybridMultilevel"/>
    <w:tmpl w:val="C6C03538"/>
    <w:lvl w:ilvl="0" w:tplc="080A000F">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15:restartNumberingAfterBreak="0">
    <w:nsid w:val="660A5B7C"/>
    <w:multiLevelType w:val="hybridMultilevel"/>
    <w:tmpl w:val="BB74D71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65526EE"/>
    <w:multiLevelType w:val="hybridMultilevel"/>
    <w:tmpl w:val="628C14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816695F"/>
    <w:multiLevelType w:val="hybridMultilevel"/>
    <w:tmpl w:val="44A60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1D66106"/>
    <w:multiLevelType w:val="hybridMultilevel"/>
    <w:tmpl w:val="91D4014E"/>
    <w:lvl w:ilvl="0" w:tplc="2ECA812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2EE6C14"/>
    <w:multiLevelType w:val="hybridMultilevel"/>
    <w:tmpl w:val="EF4E140E"/>
    <w:lvl w:ilvl="0" w:tplc="080A0001">
      <w:start w:val="1"/>
      <w:numFmt w:val="bullet"/>
      <w:lvlText w:val=""/>
      <w:lvlJc w:val="left"/>
      <w:pPr>
        <w:ind w:left="795" w:hanging="360"/>
      </w:pPr>
      <w:rPr>
        <w:rFonts w:ascii="Symbol" w:hAnsi="Symbol"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38" w15:restartNumberingAfterBreak="0">
    <w:nsid w:val="7D4F0364"/>
    <w:multiLevelType w:val="hybridMultilevel"/>
    <w:tmpl w:val="60DA0F38"/>
    <w:lvl w:ilvl="0" w:tplc="F830E34E">
      <w:start w:val="1"/>
      <w:numFmt w:val="upperRoman"/>
      <w:lvlText w:val="%1."/>
      <w:lvlJc w:val="left"/>
      <w:pPr>
        <w:ind w:left="720" w:hanging="72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0"/>
  </w:num>
  <w:num w:numId="3">
    <w:abstractNumId w:val="12"/>
  </w:num>
  <w:num w:numId="4">
    <w:abstractNumId w:val="6"/>
  </w:num>
  <w:num w:numId="5">
    <w:abstractNumId w:val="2"/>
  </w:num>
  <w:num w:numId="6">
    <w:abstractNumId w:val="7"/>
  </w:num>
  <w:num w:numId="7">
    <w:abstractNumId w:val="23"/>
  </w:num>
  <w:num w:numId="8">
    <w:abstractNumId w:val="22"/>
  </w:num>
  <w:num w:numId="9">
    <w:abstractNumId w:val="30"/>
  </w:num>
  <w:num w:numId="10">
    <w:abstractNumId w:val="36"/>
  </w:num>
  <w:num w:numId="11">
    <w:abstractNumId w:val="13"/>
  </w:num>
  <w:num w:numId="12">
    <w:abstractNumId w:val="10"/>
  </w:num>
  <w:num w:numId="13">
    <w:abstractNumId w:val="17"/>
  </w:num>
  <w:num w:numId="14">
    <w:abstractNumId w:val="28"/>
  </w:num>
  <w:num w:numId="15">
    <w:abstractNumId w:val="31"/>
  </w:num>
  <w:num w:numId="16">
    <w:abstractNumId w:val="27"/>
  </w:num>
  <w:num w:numId="17">
    <w:abstractNumId w:val="19"/>
  </w:num>
  <w:num w:numId="18">
    <w:abstractNumId w:val="35"/>
  </w:num>
  <w:num w:numId="19">
    <w:abstractNumId w:val="33"/>
  </w:num>
  <w:num w:numId="20">
    <w:abstractNumId w:val="29"/>
  </w:num>
  <w:num w:numId="21">
    <w:abstractNumId w:val="11"/>
  </w:num>
  <w:num w:numId="22">
    <w:abstractNumId w:val="3"/>
  </w:num>
  <w:num w:numId="23">
    <w:abstractNumId w:val="34"/>
  </w:num>
  <w:num w:numId="24">
    <w:abstractNumId w:val="32"/>
  </w:num>
  <w:num w:numId="25">
    <w:abstractNumId w:val="24"/>
  </w:num>
  <w:num w:numId="26">
    <w:abstractNumId w:val="1"/>
  </w:num>
  <w:num w:numId="27">
    <w:abstractNumId w:val="8"/>
  </w:num>
  <w:num w:numId="28">
    <w:abstractNumId w:val="21"/>
  </w:num>
  <w:num w:numId="29">
    <w:abstractNumId w:val="38"/>
  </w:num>
  <w:num w:numId="30">
    <w:abstractNumId w:val="20"/>
  </w:num>
  <w:num w:numId="31">
    <w:abstractNumId w:val="26"/>
  </w:num>
  <w:num w:numId="32">
    <w:abstractNumId w:val="16"/>
  </w:num>
  <w:num w:numId="33">
    <w:abstractNumId w:val="15"/>
  </w:num>
  <w:num w:numId="34">
    <w:abstractNumId w:val="18"/>
  </w:num>
  <w:num w:numId="35">
    <w:abstractNumId w:val="14"/>
  </w:num>
  <w:num w:numId="36">
    <w:abstractNumId w:val="5"/>
  </w:num>
  <w:num w:numId="37">
    <w:abstractNumId w:val="4"/>
  </w:num>
  <w:num w:numId="38">
    <w:abstractNumId w:val="25"/>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419" w:vendorID="64" w:dllVersion="6" w:nlCheck="1" w:checkStyle="1"/>
  <w:activeWritingStyle w:appName="MSWord" w:lang="en-US" w:vendorID="64" w:dllVersion="6" w:nlCheck="1" w:checkStyle="0"/>
  <w:activeWritingStyle w:appName="MSWord" w:lang="es-US" w:vendorID="64" w:dllVersion="6" w:nlCheck="1" w:checkStyle="0"/>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MX" w:vendorID="64" w:dllVersion="131078" w:nlCheck="1" w:checkStyle="0"/>
  <w:activeWritingStyle w:appName="MSWord" w:lang="es-ES_tradnl"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57B"/>
    <w:rsid w:val="000011DE"/>
    <w:rsid w:val="0000187E"/>
    <w:rsid w:val="00002DEA"/>
    <w:rsid w:val="000049EA"/>
    <w:rsid w:val="00004C6F"/>
    <w:rsid w:val="00006F1A"/>
    <w:rsid w:val="00007953"/>
    <w:rsid w:val="00007F49"/>
    <w:rsid w:val="00010B24"/>
    <w:rsid w:val="000130F6"/>
    <w:rsid w:val="00013745"/>
    <w:rsid w:val="000138E2"/>
    <w:rsid w:val="00013920"/>
    <w:rsid w:val="00014534"/>
    <w:rsid w:val="00017083"/>
    <w:rsid w:val="0001790E"/>
    <w:rsid w:val="00017D4A"/>
    <w:rsid w:val="00021136"/>
    <w:rsid w:val="00021ECA"/>
    <w:rsid w:val="00024A3E"/>
    <w:rsid w:val="000252B6"/>
    <w:rsid w:val="0002666F"/>
    <w:rsid w:val="000270B4"/>
    <w:rsid w:val="00030032"/>
    <w:rsid w:val="00030712"/>
    <w:rsid w:val="00030A9C"/>
    <w:rsid w:val="00031ED7"/>
    <w:rsid w:val="00032D0A"/>
    <w:rsid w:val="0003382A"/>
    <w:rsid w:val="00033D5C"/>
    <w:rsid w:val="000357E9"/>
    <w:rsid w:val="00035812"/>
    <w:rsid w:val="0003621E"/>
    <w:rsid w:val="00042B8A"/>
    <w:rsid w:val="00042F8D"/>
    <w:rsid w:val="00043BAE"/>
    <w:rsid w:val="00043C07"/>
    <w:rsid w:val="0004456C"/>
    <w:rsid w:val="00046BDB"/>
    <w:rsid w:val="00046D2A"/>
    <w:rsid w:val="00046F42"/>
    <w:rsid w:val="00047BE3"/>
    <w:rsid w:val="00047DF8"/>
    <w:rsid w:val="00050563"/>
    <w:rsid w:val="0005167D"/>
    <w:rsid w:val="000518E1"/>
    <w:rsid w:val="00052CF0"/>
    <w:rsid w:val="00057A0E"/>
    <w:rsid w:val="00057CD7"/>
    <w:rsid w:val="00060DEA"/>
    <w:rsid w:val="00060F73"/>
    <w:rsid w:val="00061C58"/>
    <w:rsid w:val="00063133"/>
    <w:rsid w:val="00063589"/>
    <w:rsid w:val="00063F41"/>
    <w:rsid w:val="0006442C"/>
    <w:rsid w:val="0006444F"/>
    <w:rsid w:val="00065CE1"/>
    <w:rsid w:val="000663B7"/>
    <w:rsid w:val="00070BB7"/>
    <w:rsid w:val="0007359A"/>
    <w:rsid w:val="0007413E"/>
    <w:rsid w:val="00074CC4"/>
    <w:rsid w:val="00075F81"/>
    <w:rsid w:val="00077BE3"/>
    <w:rsid w:val="00081BDC"/>
    <w:rsid w:val="0008220F"/>
    <w:rsid w:val="0008391F"/>
    <w:rsid w:val="000839D4"/>
    <w:rsid w:val="00083A28"/>
    <w:rsid w:val="00084720"/>
    <w:rsid w:val="00085008"/>
    <w:rsid w:val="000851BE"/>
    <w:rsid w:val="00085D7E"/>
    <w:rsid w:val="0008692F"/>
    <w:rsid w:val="00086A7C"/>
    <w:rsid w:val="0009120D"/>
    <w:rsid w:val="000947D6"/>
    <w:rsid w:val="00096F76"/>
    <w:rsid w:val="00097577"/>
    <w:rsid w:val="00097774"/>
    <w:rsid w:val="00097BDE"/>
    <w:rsid w:val="000A1A7F"/>
    <w:rsid w:val="000A2693"/>
    <w:rsid w:val="000A4207"/>
    <w:rsid w:val="000A4909"/>
    <w:rsid w:val="000A4B4D"/>
    <w:rsid w:val="000A4EF4"/>
    <w:rsid w:val="000A66DA"/>
    <w:rsid w:val="000A6D76"/>
    <w:rsid w:val="000A7590"/>
    <w:rsid w:val="000A7BAB"/>
    <w:rsid w:val="000B6576"/>
    <w:rsid w:val="000B6F82"/>
    <w:rsid w:val="000C03F3"/>
    <w:rsid w:val="000C0BCA"/>
    <w:rsid w:val="000C0F03"/>
    <w:rsid w:val="000C31F6"/>
    <w:rsid w:val="000C7EC0"/>
    <w:rsid w:val="000D0B0A"/>
    <w:rsid w:val="000D2E90"/>
    <w:rsid w:val="000D4B28"/>
    <w:rsid w:val="000D65B8"/>
    <w:rsid w:val="000D66B7"/>
    <w:rsid w:val="000E0967"/>
    <w:rsid w:val="000E0B4B"/>
    <w:rsid w:val="000E0E9B"/>
    <w:rsid w:val="000E2C92"/>
    <w:rsid w:val="000E2F39"/>
    <w:rsid w:val="000E469A"/>
    <w:rsid w:val="000E6575"/>
    <w:rsid w:val="000F00B9"/>
    <w:rsid w:val="000F096A"/>
    <w:rsid w:val="000F2B23"/>
    <w:rsid w:val="00100C5E"/>
    <w:rsid w:val="001026BE"/>
    <w:rsid w:val="001031C1"/>
    <w:rsid w:val="0010320F"/>
    <w:rsid w:val="00103E2E"/>
    <w:rsid w:val="001058F6"/>
    <w:rsid w:val="0010746B"/>
    <w:rsid w:val="001110E8"/>
    <w:rsid w:val="001126A6"/>
    <w:rsid w:val="0011276A"/>
    <w:rsid w:val="001132C0"/>
    <w:rsid w:val="00113DBF"/>
    <w:rsid w:val="0011439B"/>
    <w:rsid w:val="00114489"/>
    <w:rsid w:val="00115248"/>
    <w:rsid w:val="0011770C"/>
    <w:rsid w:val="00121D4E"/>
    <w:rsid w:val="00123A93"/>
    <w:rsid w:val="0012485C"/>
    <w:rsid w:val="00125108"/>
    <w:rsid w:val="0012673B"/>
    <w:rsid w:val="0012685B"/>
    <w:rsid w:val="00126C16"/>
    <w:rsid w:val="00130A5D"/>
    <w:rsid w:val="00132569"/>
    <w:rsid w:val="00132AD5"/>
    <w:rsid w:val="00133D35"/>
    <w:rsid w:val="001351E9"/>
    <w:rsid w:val="00137FCF"/>
    <w:rsid w:val="001402D7"/>
    <w:rsid w:val="001412AD"/>
    <w:rsid w:val="00144A6F"/>
    <w:rsid w:val="00144D9B"/>
    <w:rsid w:val="0014710A"/>
    <w:rsid w:val="00147739"/>
    <w:rsid w:val="001503F5"/>
    <w:rsid w:val="001511AA"/>
    <w:rsid w:val="00151453"/>
    <w:rsid w:val="0015174D"/>
    <w:rsid w:val="001549C5"/>
    <w:rsid w:val="0015632E"/>
    <w:rsid w:val="00156A0F"/>
    <w:rsid w:val="001578EC"/>
    <w:rsid w:val="00160510"/>
    <w:rsid w:val="00160773"/>
    <w:rsid w:val="00161EFE"/>
    <w:rsid w:val="00164227"/>
    <w:rsid w:val="00165153"/>
    <w:rsid w:val="00166B6C"/>
    <w:rsid w:val="001707CA"/>
    <w:rsid w:val="00171841"/>
    <w:rsid w:val="00171BBB"/>
    <w:rsid w:val="00171F56"/>
    <w:rsid w:val="0017227E"/>
    <w:rsid w:val="00173428"/>
    <w:rsid w:val="0017426A"/>
    <w:rsid w:val="00174D9E"/>
    <w:rsid w:val="00175CA5"/>
    <w:rsid w:val="00176296"/>
    <w:rsid w:val="00177302"/>
    <w:rsid w:val="00177538"/>
    <w:rsid w:val="00177AE5"/>
    <w:rsid w:val="00177BF5"/>
    <w:rsid w:val="00180A21"/>
    <w:rsid w:val="00181CA2"/>
    <w:rsid w:val="00183A98"/>
    <w:rsid w:val="00184619"/>
    <w:rsid w:val="00186366"/>
    <w:rsid w:val="0018760D"/>
    <w:rsid w:val="00187AAA"/>
    <w:rsid w:val="0019114E"/>
    <w:rsid w:val="00191A00"/>
    <w:rsid w:val="00193BF9"/>
    <w:rsid w:val="00194B67"/>
    <w:rsid w:val="001957A7"/>
    <w:rsid w:val="001977C1"/>
    <w:rsid w:val="001A00D7"/>
    <w:rsid w:val="001A055F"/>
    <w:rsid w:val="001A127E"/>
    <w:rsid w:val="001A14CD"/>
    <w:rsid w:val="001A1C8C"/>
    <w:rsid w:val="001A3932"/>
    <w:rsid w:val="001A4450"/>
    <w:rsid w:val="001A62AC"/>
    <w:rsid w:val="001A77E8"/>
    <w:rsid w:val="001A7AA2"/>
    <w:rsid w:val="001A7ABB"/>
    <w:rsid w:val="001B39D8"/>
    <w:rsid w:val="001B5EDF"/>
    <w:rsid w:val="001B6303"/>
    <w:rsid w:val="001C2191"/>
    <w:rsid w:val="001C4701"/>
    <w:rsid w:val="001C550D"/>
    <w:rsid w:val="001C64D6"/>
    <w:rsid w:val="001D1539"/>
    <w:rsid w:val="001D5A04"/>
    <w:rsid w:val="001D6003"/>
    <w:rsid w:val="001D6AF9"/>
    <w:rsid w:val="001E0E69"/>
    <w:rsid w:val="001E1128"/>
    <w:rsid w:val="001E1B53"/>
    <w:rsid w:val="001E399F"/>
    <w:rsid w:val="001E682A"/>
    <w:rsid w:val="001E71B1"/>
    <w:rsid w:val="001F3859"/>
    <w:rsid w:val="001F3DF1"/>
    <w:rsid w:val="001F4427"/>
    <w:rsid w:val="001F4E48"/>
    <w:rsid w:val="001F62D0"/>
    <w:rsid w:val="001F7C3A"/>
    <w:rsid w:val="00202764"/>
    <w:rsid w:val="00202B28"/>
    <w:rsid w:val="0020623E"/>
    <w:rsid w:val="00206B31"/>
    <w:rsid w:val="00210E15"/>
    <w:rsid w:val="00211860"/>
    <w:rsid w:val="00212C10"/>
    <w:rsid w:val="0022062F"/>
    <w:rsid w:val="00220ECD"/>
    <w:rsid w:val="002233C4"/>
    <w:rsid w:val="00225F9F"/>
    <w:rsid w:val="002327B1"/>
    <w:rsid w:val="002350AD"/>
    <w:rsid w:val="002353DD"/>
    <w:rsid w:val="002356EC"/>
    <w:rsid w:val="0023699F"/>
    <w:rsid w:val="002406DC"/>
    <w:rsid w:val="00241165"/>
    <w:rsid w:val="002428A4"/>
    <w:rsid w:val="00243259"/>
    <w:rsid w:val="002443D0"/>
    <w:rsid w:val="0024557B"/>
    <w:rsid w:val="0024709B"/>
    <w:rsid w:val="00247D3C"/>
    <w:rsid w:val="002500F1"/>
    <w:rsid w:val="0025083B"/>
    <w:rsid w:val="00254C1B"/>
    <w:rsid w:val="00261745"/>
    <w:rsid w:val="00261AB9"/>
    <w:rsid w:val="00261BA9"/>
    <w:rsid w:val="00261DFE"/>
    <w:rsid w:val="00262C1B"/>
    <w:rsid w:val="00263AC4"/>
    <w:rsid w:val="00263AC5"/>
    <w:rsid w:val="0026531C"/>
    <w:rsid w:val="00265A6E"/>
    <w:rsid w:val="00267C9C"/>
    <w:rsid w:val="002712D6"/>
    <w:rsid w:val="00273B16"/>
    <w:rsid w:val="00274DC0"/>
    <w:rsid w:val="00275488"/>
    <w:rsid w:val="0028123E"/>
    <w:rsid w:val="00281CF5"/>
    <w:rsid w:val="002863F9"/>
    <w:rsid w:val="0029042D"/>
    <w:rsid w:val="002907A3"/>
    <w:rsid w:val="00295361"/>
    <w:rsid w:val="00297473"/>
    <w:rsid w:val="002A1BAB"/>
    <w:rsid w:val="002A27CA"/>
    <w:rsid w:val="002A326B"/>
    <w:rsid w:val="002A3A40"/>
    <w:rsid w:val="002A3B10"/>
    <w:rsid w:val="002A62B9"/>
    <w:rsid w:val="002B08C7"/>
    <w:rsid w:val="002B13E6"/>
    <w:rsid w:val="002B2572"/>
    <w:rsid w:val="002B2C1D"/>
    <w:rsid w:val="002B4DC5"/>
    <w:rsid w:val="002C069A"/>
    <w:rsid w:val="002C17F4"/>
    <w:rsid w:val="002C2E19"/>
    <w:rsid w:val="002C4129"/>
    <w:rsid w:val="002C5650"/>
    <w:rsid w:val="002C677D"/>
    <w:rsid w:val="002C7277"/>
    <w:rsid w:val="002D1893"/>
    <w:rsid w:val="002D3288"/>
    <w:rsid w:val="002D3290"/>
    <w:rsid w:val="002D380F"/>
    <w:rsid w:val="002D38C3"/>
    <w:rsid w:val="002D3CA0"/>
    <w:rsid w:val="002D6A7E"/>
    <w:rsid w:val="002D6D66"/>
    <w:rsid w:val="002E0052"/>
    <w:rsid w:val="002E06E9"/>
    <w:rsid w:val="002E0DCE"/>
    <w:rsid w:val="002E0ECF"/>
    <w:rsid w:val="002E1219"/>
    <w:rsid w:val="002E12CB"/>
    <w:rsid w:val="002E4577"/>
    <w:rsid w:val="002E5DE1"/>
    <w:rsid w:val="002F4F4A"/>
    <w:rsid w:val="002F5CB5"/>
    <w:rsid w:val="002F6D83"/>
    <w:rsid w:val="002F7803"/>
    <w:rsid w:val="00300951"/>
    <w:rsid w:val="0030171D"/>
    <w:rsid w:val="003029AC"/>
    <w:rsid w:val="00302EA9"/>
    <w:rsid w:val="003069E9"/>
    <w:rsid w:val="00306D82"/>
    <w:rsid w:val="00307091"/>
    <w:rsid w:val="003079EA"/>
    <w:rsid w:val="003114C4"/>
    <w:rsid w:val="00311EF8"/>
    <w:rsid w:val="003133DC"/>
    <w:rsid w:val="00313EF1"/>
    <w:rsid w:val="0031420F"/>
    <w:rsid w:val="00315866"/>
    <w:rsid w:val="00317271"/>
    <w:rsid w:val="003174AE"/>
    <w:rsid w:val="003179F8"/>
    <w:rsid w:val="00322034"/>
    <w:rsid w:val="00323762"/>
    <w:rsid w:val="003252CB"/>
    <w:rsid w:val="0032594D"/>
    <w:rsid w:val="00325DF4"/>
    <w:rsid w:val="00327111"/>
    <w:rsid w:val="00327F1E"/>
    <w:rsid w:val="00330722"/>
    <w:rsid w:val="00331B6E"/>
    <w:rsid w:val="00331F40"/>
    <w:rsid w:val="00332FC4"/>
    <w:rsid w:val="003335B5"/>
    <w:rsid w:val="0033496F"/>
    <w:rsid w:val="003376D1"/>
    <w:rsid w:val="0034075B"/>
    <w:rsid w:val="00341205"/>
    <w:rsid w:val="00343450"/>
    <w:rsid w:val="003440BA"/>
    <w:rsid w:val="0034449A"/>
    <w:rsid w:val="00345DCF"/>
    <w:rsid w:val="003461CD"/>
    <w:rsid w:val="00346540"/>
    <w:rsid w:val="00346794"/>
    <w:rsid w:val="003476F6"/>
    <w:rsid w:val="003518B8"/>
    <w:rsid w:val="00352F19"/>
    <w:rsid w:val="0035574F"/>
    <w:rsid w:val="003578A9"/>
    <w:rsid w:val="00360AE5"/>
    <w:rsid w:val="00362D9D"/>
    <w:rsid w:val="00363F45"/>
    <w:rsid w:val="00364785"/>
    <w:rsid w:val="00365B83"/>
    <w:rsid w:val="00366DBF"/>
    <w:rsid w:val="00371F0D"/>
    <w:rsid w:val="003725C8"/>
    <w:rsid w:val="003726A7"/>
    <w:rsid w:val="00373EA9"/>
    <w:rsid w:val="00376654"/>
    <w:rsid w:val="003779FB"/>
    <w:rsid w:val="003816CE"/>
    <w:rsid w:val="003828C7"/>
    <w:rsid w:val="003835BF"/>
    <w:rsid w:val="0038388B"/>
    <w:rsid w:val="0038444D"/>
    <w:rsid w:val="00384E51"/>
    <w:rsid w:val="00386238"/>
    <w:rsid w:val="00386C6C"/>
    <w:rsid w:val="00386F45"/>
    <w:rsid w:val="00390747"/>
    <w:rsid w:val="0039234A"/>
    <w:rsid w:val="0039246A"/>
    <w:rsid w:val="00392FC3"/>
    <w:rsid w:val="00393C12"/>
    <w:rsid w:val="00394144"/>
    <w:rsid w:val="003965A5"/>
    <w:rsid w:val="00396800"/>
    <w:rsid w:val="00397B8D"/>
    <w:rsid w:val="003A0883"/>
    <w:rsid w:val="003A0EAC"/>
    <w:rsid w:val="003A2093"/>
    <w:rsid w:val="003B00BA"/>
    <w:rsid w:val="003B0C1A"/>
    <w:rsid w:val="003B4022"/>
    <w:rsid w:val="003B41DD"/>
    <w:rsid w:val="003B4DC8"/>
    <w:rsid w:val="003C0049"/>
    <w:rsid w:val="003C192F"/>
    <w:rsid w:val="003C21C3"/>
    <w:rsid w:val="003C2204"/>
    <w:rsid w:val="003C3287"/>
    <w:rsid w:val="003C6C46"/>
    <w:rsid w:val="003D11C2"/>
    <w:rsid w:val="003D16D0"/>
    <w:rsid w:val="003D1AC2"/>
    <w:rsid w:val="003D27EF"/>
    <w:rsid w:val="003D2AFC"/>
    <w:rsid w:val="003D4D45"/>
    <w:rsid w:val="003D51EF"/>
    <w:rsid w:val="003D66BF"/>
    <w:rsid w:val="003D74A5"/>
    <w:rsid w:val="003E2A8B"/>
    <w:rsid w:val="003E66A5"/>
    <w:rsid w:val="003F0B94"/>
    <w:rsid w:val="003F0C98"/>
    <w:rsid w:val="003F6971"/>
    <w:rsid w:val="003F6F7A"/>
    <w:rsid w:val="00401403"/>
    <w:rsid w:val="004018CA"/>
    <w:rsid w:val="00403A46"/>
    <w:rsid w:val="00403E3B"/>
    <w:rsid w:val="00404EFA"/>
    <w:rsid w:val="00412488"/>
    <w:rsid w:val="00412939"/>
    <w:rsid w:val="0041391D"/>
    <w:rsid w:val="00414A1D"/>
    <w:rsid w:val="00415406"/>
    <w:rsid w:val="00416694"/>
    <w:rsid w:val="004169A9"/>
    <w:rsid w:val="00420B06"/>
    <w:rsid w:val="0042162E"/>
    <w:rsid w:val="0042349D"/>
    <w:rsid w:val="0042499A"/>
    <w:rsid w:val="00424D46"/>
    <w:rsid w:val="00426159"/>
    <w:rsid w:val="00427FE8"/>
    <w:rsid w:val="00430C1F"/>
    <w:rsid w:val="00433059"/>
    <w:rsid w:val="004346BE"/>
    <w:rsid w:val="00435868"/>
    <w:rsid w:val="00435CF5"/>
    <w:rsid w:val="00436950"/>
    <w:rsid w:val="004418C4"/>
    <w:rsid w:val="00441E77"/>
    <w:rsid w:val="00442420"/>
    <w:rsid w:val="00443508"/>
    <w:rsid w:val="00443758"/>
    <w:rsid w:val="0044566B"/>
    <w:rsid w:val="004475E8"/>
    <w:rsid w:val="00447670"/>
    <w:rsid w:val="00450840"/>
    <w:rsid w:val="00450B1E"/>
    <w:rsid w:val="00451646"/>
    <w:rsid w:val="0045382A"/>
    <w:rsid w:val="00453E58"/>
    <w:rsid w:val="004543D0"/>
    <w:rsid w:val="00454935"/>
    <w:rsid w:val="00454A45"/>
    <w:rsid w:val="0045574E"/>
    <w:rsid w:val="00456097"/>
    <w:rsid w:val="0045623C"/>
    <w:rsid w:val="00460295"/>
    <w:rsid w:val="00460D7F"/>
    <w:rsid w:val="00461179"/>
    <w:rsid w:val="0046205E"/>
    <w:rsid w:val="0046260D"/>
    <w:rsid w:val="00463737"/>
    <w:rsid w:val="00463A05"/>
    <w:rsid w:val="004654A2"/>
    <w:rsid w:val="004711DF"/>
    <w:rsid w:val="0047191A"/>
    <w:rsid w:val="004734F2"/>
    <w:rsid w:val="00476627"/>
    <w:rsid w:val="004775ED"/>
    <w:rsid w:val="00477FAA"/>
    <w:rsid w:val="00480E0D"/>
    <w:rsid w:val="00481589"/>
    <w:rsid w:val="0048209E"/>
    <w:rsid w:val="004836C4"/>
    <w:rsid w:val="004849AF"/>
    <w:rsid w:val="00484CF5"/>
    <w:rsid w:val="004856DC"/>
    <w:rsid w:val="00487C71"/>
    <w:rsid w:val="004905B0"/>
    <w:rsid w:val="0049288D"/>
    <w:rsid w:val="00493C8E"/>
    <w:rsid w:val="004945E6"/>
    <w:rsid w:val="00494E70"/>
    <w:rsid w:val="004950CF"/>
    <w:rsid w:val="00496CDB"/>
    <w:rsid w:val="00497782"/>
    <w:rsid w:val="004A006E"/>
    <w:rsid w:val="004A255B"/>
    <w:rsid w:val="004A30B3"/>
    <w:rsid w:val="004A32F8"/>
    <w:rsid w:val="004A3622"/>
    <w:rsid w:val="004A3CA0"/>
    <w:rsid w:val="004A3DE8"/>
    <w:rsid w:val="004A3F17"/>
    <w:rsid w:val="004A4276"/>
    <w:rsid w:val="004A5384"/>
    <w:rsid w:val="004A53FA"/>
    <w:rsid w:val="004A549D"/>
    <w:rsid w:val="004B7B37"/>
    <w:rsid w:val="004C17C1"/>
    <w:rsid w:val="004C1E16"/>
    <w:rsid w:val="004C5438"/>
    <w:rsid w:val="004C560F"/>
    <w:rsid w:val="004C5EB9"/>
    <w:rsid w:val="004D11E7"/>
    <w:rsid w:val="004D1B17"/>
    <w:rsid w:val="004D2A1B"/>
    <w:rsid w:val="004D2D10"/>
    <w:rsid w:val="004D43E3"/>
    <w:rsid w:val="004D47B8"/>
    <w:rsid w:val="004D4E8F"/>
    <w:rsid w:val="004D5011"/>
    <w:rsid w:val="004D77B3"/>
    <w:rsid w:val="004E015C"/>
    <w:rsid w:val="004E05D8"/>
    <w:rsid w:val="004E16AC"/>
    <w:rsid w:val="004E24DE"/>
    <w:rsid w:val="004E2835"/>
    <w:rsid w:val="004E3889"/>
    <w:rsid w:val="004E5CD0"/>
    <w:rsid w:val="004E7546"/>
    <w:rsid w:val="004F0705"/>
    <w:rsid w:val="004F0AB1"/>
    <w:rsid w:val="004F18E2"/>
    <w:rsid w:val="004F24B9"/>
    <w:rsid w:val="004F293D"/>
    <w:rsid w:val="004F5BA9"/>
    <w:rsid w:val="004F5C3A"/>
    <w:rsid w:val="004F6D72"/>
    <w:rsid w:val="005001DA"/>
    <w:rsid w:val="00501A0D"/>
    <w:rsid w:val="00502585"/>
    <w:rsid w:val="00503372"/>
    <w:rsid w:val="00504184"/>
    <w:rsid w:val="0050425F"/>
    <w:rsid w:val="005103F1"/>
    <w:rsid w:val="005108B4"/>
    <w:rsid w:val="005111FF"/>
    <w:rsid w:val="0051255A"/>
    <w:rsid w:val="00514024"/>
    <w:rsid w:val="00514CD9"/>
    <w:rsid w:val="00516D5D"/>
    <w:rsid w:val="00516DBF"/>
    <w:rsid w:val="00520C63"/>
    <w:rsid w:val="00522587"/>
    <w:rsid w:val="00523109"/>
    <w:rsid w:val="005259DF"/>
    <w:rsid w:val="00527F36"/>
    <w:rsid w:val="00530EA8"/>
    <w:rsid w:val="00532687"/>
    <w:rsid w:val="005326C4"/>
    <w:rsid w:val="00536EB9"/>
    <w:rsid w:val="00537E17"/>
    <w:rsid w:val="0054181F"/>
    <w:rsid w:val="005428C0"/>
    <w:rsid w:val="00544E3F"/>
    <w:rsid w:val="00545379"/>
    <w:rsid w:val="00545B42"/>
    <w:rsid w:val="005478F4"/>
    <w:rsid w:val="00550E5C"/>
    <w:rsid w:val="00553D83"/>
    <w:rsid w:val="00554766"/>
    <w:rsid w:val="00557ADA"/>
    <w:rsid w:val="00561658"/>
    <w:rsid w:val="00561E1D"/>
    <w:rsid w:val="0056655D"/>
    <w:rsid w:val="00566608"/>
    <w:rsid w:val="00566824"/>
    <w:rsid w:val="005713A0"/>
    <w:rsid w:val="00571590"/>
    <w:rsid w:val="00571816"/>
    <w:rsid w:val="00571E38"/>
    <w:rsid w:val="005746CF"/>
    <w:rsid w:val="00575D92"/>
    <w:rsid w:val="00576AF4"/>
    <w:rsid w:val="00580F03"/>
    <w:rsid w:val="00582951"/>
    <w:rsid w:val="005829F0"/>
    <w:rsid w:val="005831B4"/>
    <w:rsid w:val="00585B84"/>
    <w:rsid w:val="005876B4"/>
    <w:rsid w:val="00590A2D"/>
    <w:rsid w:val="00595CB8"/>
    <w:rsid w:val="00596854"/>
    <w:rsid w:val="005A0954"/>
    <w:rsid w:val="005A2816"/>
    <w:rsid w:val="005A3D60"/>
    <w:rsid w:val="005A4340"/>
    <w:rsid w:val="005A4B73"/>
    <w:rsid w:val="005A53BE"/>
    <w:rsid w:val="005A6971"/>
    <w:rsid w:val="005B0C59"/>
    <w:rsid w:val="005B1011"/>
    <w:rsid w:val="005B42A0"/>
    <w:rsid w:val="005B4EF0"/>
    <w:rsid w:val="005B5D3D"/>
    <w:rsid w:val="005B6FB1"/>
    <w:rsid w:val="005C05F9"/>
    <w:rsid w:val="005C099E"/>
    <w:rsid w:val="005C183F"/>
    <w:rsid w:val="005C1DDC"/>
    <w:rsid w:val="005C2185"/>
    <w:rsid w:val="005C63BE"/>
    <w:rsid w:val="005C6DF1"/>
    <w:rsid w:val="005C7652"/>
    <w:rsid w:val="005C7668"/>
    <w:rsid w:val="005D02CA"/>
    <w:rsid w:val="005D1FB6"/>
    <w:rsid w:val="005D2667"/>
    <w:rsid w:val="005D27BB"/>
    <w:rsid w:val="005D370E"/>
    <w:rsid w:val="005D3D1A"/>
    <w:rsid w:val="005D6412"/>
    <w:rsid w:val="005D65F1"/>
    <w:rsid w:val="005D7080"/>
    <w:rsid w:val="005E0EDD"/>
    <w:rsid w:val="005E1457"/>
    <w:rsid w:val="005E1F86"/>
    <w:rsid w:val="005E2B03"/>
    <w:rsid w:val="005E500C"/>
    <w:rsid w:val="005F4570"/>
    <w:rsid w:val="005F7289"/>
    <w:rsid w:val="005F7F6C"/>
    <w:rsid w:val="00601F2C"/>
    <w:rsid w:val="00602186"/>
    <w:rsid w:val="00602D9F"/>
    <w:rsid w:val="00603012"/>
    <w:rsid w:val="006033AE"/>
    <w:rsid w:val="00603987"/>
    <w:rsid w:val="00605C28"/>
    <w:rsid w:val="006069F2"/>
    <w:rsid w:val="00606AB0"/>
    <w:rsid w:val="00606C53"/>
    <w:rsid w:val="006101DB"/>
    <w:rsid w:val="00610E0A"/>
    <w:rsid w:val="006118A2"/>
    <w:rsid w:val="00611AA9"/>
    <w:rsid w:val="00611ECB"/>
    <w:rsid w:val="0061381C"/>
    <w:rsid w:val="00614E41"/>
    <w:rsid w:val="00614F67"/>
    <w:rsid w:val="0061545A"/>
    <w:rsid w:val="00616CDE"/>
    <w:rsid w:val="00617235"/>
    <w:rsid w:val="00620D03"/>
    <w:rsid w:val="0062132D"/>
    <w:rsid w:val="006230BD"/>
    <w:rsid w:val="0062680B"/>
    <w:rsid w:val="006275E1"/>
    <w:rsid w:val="00627BB0"/>
    <w:rsid w:val="006354DF"/>
    <w:rsid w:val="006364F7"/>
    <w:rsid w:val="00636AB1"/>
    <w:rsid w:val="00640B5C"/>
    <w:rsid w:val="00640DFB"/>
    <w:rsid w:val="0064215C"/>
    <w:rsid w:val="00642473"/>
    <w:rsid w:val="00643E8B"/>
    <w:rsid w:val="00644F48"/>
    <w:rsid w:val="006456A7"/>
    <w:rsid w:val="00645DAE"/>
    <w:rsid w:val="00647EC2"/>
    <w:rsid w:val="00650D8D"/>
    <w:rsid w:val="00652D54"/>
    <w:rsid w:val="006548E9"/>
    <w:rsid w:val="00655446"/>
    <w:rsid w:val="00655596"/>
    <w:rsid w:val="0066309B"/>
    <w:rsid w:val="0066345D"/>
    <w:rsid w:val="006636F3"/>
    <w:rsid w:val="00664200"/>
    <w:rsid w:val="00664BBF"/>
    <w:rsid w:val="00665EDD"/>
    <w:rsid w:val="0066685F"/>
    <w:rsid w:val="00667AC2"/>
    <w:rsid w:val="00671337"/>
    <w:rsid w:val="0067348B"/>
    <w:rsid w:val="00673A54"/>
    <w:rsid w:val="00673A8A"/>
    <w:rsid w:val="00682812"/>
    <w:rsid w:val="00682FD5"/>
    <w:rsid w:val="0068330E"/>
    <w:rsid w:val="00683FF0"/>
    <w:rsid w:val="00684B57"/>
    <w:rsid w:val="00684C8C"/>
    <w:rsid w:val="00684D01"/>
    <w:rsid w:val="00685042"/>
    <w:rsid w:val="00685B8B"/>
    <w:rsid w:val="00685D2A"/>
    <w:rsid w:val="006904D5"/>
    <w:rsid w:val="00690A71"/>
    <w:rsid w:val="0069153B"/>
    <w:rsid w:val="00693D13"/>
    <w:rsid w:val="00695421"/>
    <w:rsid w:val="00696B98"/>
    <w:rsid w:val="00697946"/>
    <w:rsid w:val="006A01B1"/>
    <w:rsid w:val="006A0E0D"/>
    <w:rsid w:val="006A12A1"/>
    <w:rsid w:val="006A14CA"/>
    <w:rsid w:val="006A192C"/>
    <w:rsid w:val="006B13E7"/>
    <w:rsid w:val="006B24CB"/>
    <w:rsid w:val="006B5444"/>
    <w:rsid w:val="006B552F"/>
    <w:rsid w:val="006B682D"/>
    <w:rsid w:val="006B6F72"/>
    <w:rsid w:val="006B74F8"/>
    <w:rsid w:val="006C06B6"/>
    <w:rsid w:val="006C0E8C"/>
    <w:rsid w:val="006C1D00"/>
    <w:rsid w:val="006C3FC9"/>
    <w:rsid w:val="006C4C9B"/>
    <w:rsid w:val="006C710A"/>
    <w:rsid w:val="006D00EB"/>
    <w:rsid w:val="006D2673"/>
    <w:rsid w:val="006D2B33"/>
    <w:rsid w:val="006D31C6"/>
    <w:rsid w:val="006D58E8"/>
    <w:rsid w:val="006D5970"/>
    <w:rsid w:val="006D7110"/>
    <w:rsid w:val="006D78A0"/>
    <w:rsid w:val="006E013B"/>
    <w:rsid w:val="006E05B4"/>
    <w:rsid w:val="006E0E87"/>
    <w:rsid w:val="006E1A59"/>
    <w:rsid w:val="006E23F3"/>
    <w:rsid w:val="006E277E"/>
    <w:rsid w:val="006E3673"/>
    <w:rsid w:val="006E50AB"/>
    <w:rsid w:val="006E6D4D"/>
    <w:rsid w:val="006E730D"/>
    <w:rsid w:val="006E7FC0"/>
    <w:rsid w:val="006F2B6B"/>
    <w:rsid w:val="006F6DCB"/>
    <w:rsid w:val="006F736F"/>
    <w:rsid w:val="006F7F18"/>
    <w:rsid w:val="00700B7C"/>
    <w:rsid w:val="00704047"/>
    <w:rsid w:val="0070521D"/>
    <w:rsid w:val="00706782"/>
    <w:rsid w:val="007068B7"/>
    <w:rsid w:val="00706CA1"/>
    <w:rsid w:val="00711BE7"/>
    <w:rsid w:val="0072347D"/>
    <w:rsid w:val="00724CDB"/>
    <w:rsid w:val="007254F3"/>
    <w:rsid w:val="00725501"/>
    <w:rsid w:val="00725A5B"/>
    <w:rsid w:val="007264D4"/>
    <w:rsid w:val="00727303"/>
    <w:rsid w:val="00730350"/>
    <w:rsid w:val="00732C38"/>
    <w:rsid w:val="00737687"/>
    <w:rsid w:val="00737793"/>
    <w:rsid w:val="007378AB"/>
    <w:rsid w:val="00737F69"/>
    <w:rsid w:val="00741365"/>
    <w:rsid w:val="00742AD7"/>
    <w:rsid w:val="00742DED"/>
    <w:rsid w:val="007431CB"/>
    <w:rsid w:val="00747B94"/>
    <w:rsid w:val="00750FAA"/>
    <w:rsid w:val="00752DDD"/>
    <w:rsid w:val="007538A7"/>
    <w:rsid w:val="00754861"/>
    <w:rsid w:val="007576AD"/>
    <w:rsid w:val="007636C8"/>
    <w:rsid w:val="007646C7"/>
    <w:rsid w:val="0077041A"/>
    <w:rsid w:val="00770B14"/>
    <w:rsid w:val="00771245"/>
    <w:rsid w:val="00771C7C"/>
    <w:rsid w:val="00773A08"/>
    <w:rsid w:val="00776787"/>
    <w:rsid w:val="00780154"/>
    <w:rsid w:val="0078149A"/>
    <w:rsid w:val="00782E38"/>
    <w:rsid w:val="00783E19"/>
    <w:rsid w:val="007847B2"/>
    <w:rsid w:val="00785288"/>
    <w:rsid w:val="007854B1"/>
    <w:rsid w:val="007861C6"/>
    <w:rsid w:val="00786739"/>
    <w:rsid w:val="0078674B"/>
    <w:rsid w:val="007905F1"/>
    <w:rsid w:val="00790C70"/>
    <w:rsid w:val="00792664"/>
    <w:rsid w:val="00794761"/>
    <w:rsid w:val="007950F4"/>
    <w:rsid w:val="0079787C"/>
    <w:rsid w:val="007A10F4"/>
    <w:rsid w:val="007A2493"/>
    <w:rsid w:val="007A2693"/>
    <w:rsid w:val="007A6E78"/>
    <w:rsid w:val="007B20C6"/>
    <w:rsid w:val="007B2379"/>
    <w:rsid w:val="007B2859"/>
    <w:rsid w:val="007B2B8D"/>
    <w:rsid w:val="007B46DE"/>
    <w:rsid w:val="007B48A7"/>
    <w:rsid w:val="007B4F62"/>
    <w:rsid w:val="007B63A7"/>
    <w:rsid w:val="007B6C9F"/>
    <w:rsid w:val="007C1087"/>
    <w:rsid w:val="007C3E1B"/>
    <w:rsid w:val="007C51BB"/>
    <w:rsid w:val="007C5201"/>
    <w:rsid w:val="007C521B"/>
    <w:rsid w:val="007D0B29"/>
    <w:rsid w:val="007D2112"/>
    <w:rsid w:val="007D2678"/>
    <w:rsid w:val="007D3497"/>
    <w:rsid w:val="007D3D60"/>
    <w:rsid w:val="007D3DB0"/>
    <w:rsid w:val="007D45B8"/>
    <w:rsid w:val="007D4762"/>
    <w:rsid w:val="007D5A54"/>
    <w:rsid w:val="007D696F"/>
    <w:rsid w:val="007D6D30"/>
    <w:rsid w:val="007E2032"/>
    <w:rsid w:val="007E21AC"/>
    <w:rsid w:val="007E23CA"/>
    <w:rsid w:val="007E4471"/>
    <w:rsid w:val="007E6DF6"/>
    <w:rsid w:val="007E720E"/>
    <w:rsid w:val="007F0603"/>
    <w:rsid w:val="007F0FCB"/>
    <w:rsid w:val="007F2B31"/>
    <w:rsid w:val="007F2B3B"/>
    <w:rsid w:val="007F52ED"/>
    <w:rsid w:val="007F52F9"/>
    <w:rsid w:val="007F5763"/>
    <w:rsid w:val="007F5C26"/>
    <w:rsid w:val="007F702E"/>
    <w:rsid w:val="007F74A3"/>
    <w:rsid w:val="00800D81"/>
    <w:rsid w:val="008014F2"/>
    <w:rsid w:val="00801E58"/>
    <w:rsid w:val="00802D87"/>
    <w:rsid w:val="00804489"/>
    <w:rsid w:val="00805B91"/>
    <w:rsid w:val="00807277"/>
    <w:rsid w:val="008079F4"/>
    <w:rsid w:val="00810758"/>
    <w:rsid w:val="00810E3A"/>
    <w:rsid w:val="00812E9E"/>
    <w:rsid w:val="008131DC"/>
    <w:rsid w:val="00815938"/>
    <w:rsid w:val="00815AF8"/>
    <w:rsid w:val="0082062D"/>
    <w:rsid w:val="0082240D"/>
    <w:rsid w:val="0082477F"/>
    <w:rsid w:val="00825EA6"/>
    <w:rsid w:val="00831777"/>
    <w:rsid w:val="00831A85"/>
    <w:rsid w:val="00831AE9"/>
    <w:rsid w:val="00831B15"/>
    <w:rsid w:val="00831BFE"/>
    <w:rsid w:val="00831DE4"/>
    <w:rsid w:val="0083254C"/>
    <w:rsid w:val="008328BB"/>
    <w:rsid w:val="00834123"/>
    <w:rsid w:val="00834B66"/>
    <w:rsid w:val="00834E22"/>
    <w:rsid w:val="008435C3"/>
    <w:rsid w:val="00847745"/>
    <w:rsid w:val="0085358B"/>
    <w:rsid w:val="00853D88"/>
    <w:rsid w:val="00855336"/>
    <w:rsid w:val="008568E4"/>
    <w:rsid w:val="0086135A"/>
    <w:rsid w:val="0086157F"/>
    <w:rsid w:val="00862DC3"/>
    <w:rsid w:val="0086374B"/>
    <w:rsid w:val="008650DE"/>
    <w:rsid w:val="00865B12"/>
    <w:rsid w:val="008667DE"/>
    <w:rsid w:val="008671DD"/>
    <w:rsid w:val="008701CD"/>
    <w:rsid w:val="0087196C"/>
    <w:rsid w:val="00872891"/>
    <w:rsid w:val="00872B8A"/>
    <w:rsid w:val="00873263"/>
    <w:rsid w:val="00873C23"/>
    <w:rsid w:val="00895F12"/>
    <w:rsid w:val="00895F16"/>
    <w:rsid w:val="00896045"/>
    <w:rsid w:val="008A017C"/>
    <w:rsid w:val="008A241C"/>
    <w:rsid w:val="008A38AD"/>
    <w:rsid w:val="008A3EF9"/>
    <w:rsid w:val="008A41CC"/>
    <w:rsid w:val="008A4DEE"/>
    <w:rsid w:val="008A71CF"/>
    <w:rsid w:val="008A7311"/>
    <w:rsid w:val="008B0052"/>
    <w:rsid w:val="008B02EB"/>
    <w:rsid w:val="008B0959"/>
    <w:rsid w:val="008B223D"/>
    <w:rsid w:val="008B31B0"/>
    <w:rsid w:val="008B4D64"/>
    <w:rsid w:val="008B5BD3"/>
    <w:rsid w:val="008B5FDD"/>
    <w:rsid w:val="008B62E4"/>
    <w:rsid w:val="008B7485"/>
    <w:rsid w:val="008D13ED"/>
    <w:rsid w:val="008D1709"/>
    <w:rsid w:val="008D21F7"/>
    <w:rsid w:val="008D23E5"/>
    <w:rsid w:val="008D2BF4"/>
    <w:rsid w:val="008D374A"/>
    <w:rsid w:val="008D4667"/>
    <w:rsid w:val="008D53BC"/>
    <w:rsid w:val="008D6A9A"/>
    <w:rsid w:val="008E031D"/>
    <w:rsid w:val="008E0DA1"/>
    <w:rsid w:val="008E2D06"/>
    <w:rsid w:val="008E3B56"/>
    <w:rsid w:val="008E3F9F"/>
    <w:rsid w:val="008E4B91"/>
    <w:rsid w:val="008E58F3"/>
    <w:rsid w:val="008E6649"/>
    <w:rsid w:val="008E6EFB"/>
    <w:rsid w:val="008F1CBA"/>
    <w:rsid w:val="008F31D3"/>
    <w:rsid w:val="008F3C53"/>
    <w:rsid w:val="008F443D"/>
    <w:rsid w:val="008F4AA8"/>
    <w:rsid w:val="008F634F"/>
    <w:rsid w:val="008F6901"/>
    <w:rsid w:val="008F6D88"/>
    <w:rsid w:val="008F7122"/>
    <w:rsid w:val="009020BE"/>
    <w:rsid w:val="00902F03"/>
    <w:rsid w:val="009039E2"/>
    <w:rsid w:val="00904B09"/>
    <w:rsid w:val="00905F43"/>
    <w:rsid w:val="00910886"/>
    <w:rsid w:val="009124AC"/>
    <w:rsid w:val="00912B95"/>
    <w:rsid w:val="009172DE"/>
    <w:rsid w:val="009223EE"/>
    <w:rsid w:val="009268C4"/>
    <w:rsid w:val="00927767"/>
    <w:rsid w:val="0093172D"/>
    <w:rsid w:val="009336FF"/>
    <w:rsid w:val="00934721"/>
    <w:rsid w:val="00934FF1"/>
    <w:rsid w:val="0093604C"/>
    <w:rsid w:val="0093768E"/>
    <w:rsid w:val="009402D1"/>
    <w:rsid w:val="0094133A"/>
    <w:rsid w:val="00941B73"/>
    <w:rsid w:val="00945AD1"/>
    <w:rsid w:val="0094654E"/>
    <w:rsid w:val="00947FD7"/>
    <w:rsid w:val="00950563"/>
    <w:rsid w:val="009519F7"/>
    <w:rsid w:val="00951F40"/>
    <w:rsid w:val="00954C97"/>
    <w:rsid w:val="00955952"/>
    <w:rsid w:val="00955EA9"/>
    <w:rsid w:val="00957AB7"/>
    <w:rsid w:val="00957E02"/>
    <w:rsid w:val="00965AAA"/>
    <w:rsid w:val="00965B01"/>
    <w:rsid w:val="00965D6C"/>
    <w:rsid w:val="00966230"/>
    <w:rsid w:val="00966D39"/>
    <w:rsid w:val="009711B1"/>
    <w:rsid w:val="00971539"/>
    <w:rsid w:val="00972794"/>
    <w:rsid w:val="009732D9"/>
    <w:rsid w:val="00973C3B"/>
    <w:rsid w:val="0097449E"/>
    <w:rsid w:val="00976B92"/>
    <w:rsid w:val="00981BF7"/>
    <w:rsid w:val="00982E86"/>
    <w:rsid w:val="00983E95"/>
    <w:rsid w:val="009855ED"/>
    <w:rsid w:val="00985A33"/>
    <w:rsid w:val="009862FE"/>
    <w:rsid w:val="00986466"/>
    <w:rsid w:val="009866D0"/>
    <w:rsid w:val="00990E52"/>
    <w:rsid w:val="00993359"/>
    <w:rsid w:val="00993D0B"/>
    <w:rsid w:val="0099514E"/>
    <w:rsid w:val="00995500"/>
    <w:rsid w:val="009956CB"/>
    <w:rsid w:val="00996978"/>
    <w:rsid w:val="00997536"/>
    <w:rsid w:val="00997CEB"/>
    <w:rsid w:val="009A1401"/>
    <w:rsid w:val="009A2A3D"/>
    <w:rsid w:val="009A44B3"/>
    <w:rsid w:val="009A5289"/>
    <w:rsid w:val="009A5E48"/>
    <w:rsid w:val="009A6E28"/>
    <w:rsid w:val="009B0163"/>
    <w:rsid w:val="009B4FB9"/>
    <w:rsid w:val="009B68EE"/>
    <w:rsid w:val="009C03FF"/>
    <w:rsid w:val="009C0508"/>
    <w:rsid w:val="009C07B4"/>
    <w:rsid w:val="009C2763"/>
    <w:rsid w:val="009C29D3"/>
    <w:rsid w:val="009C3DEC"/>
    <w:rsid w:val="009C5417"/>
    <w:rsid w:val="009C5B91"/>
    <w:rsid w:val="009C6262"/>
    <w:rsid w:val="009C6E36"/>
    <w:rsid w:val="009C7B26"/>
    <w:rsid w:val="009D3557"/>
    <w:rsid w:val="009D3C21"/>
    <w:rsid w:val="009D7620"/>
    <w:rsid w:val="009D7A7E"/>
    <w:rsid w:val="009E0CD9"/>
    <w:rsid w:val="009E12F7"/>
    <w:rsid w:val="009E4628"/>
    <w:rsid w:val="009E5941"/>
    <w:rsid w:val="009E5D94"/>
    <w:rsid w:val="009F1C71"/>
    <w:rsid w:val="009F2343"/>
    <w:rsid w:val="009F264B"/>
    <w:rsid w:val="009F3508"/>
    <w:rsid w:val="009F63FA"/>
    <w:rsid w:val="009F63FE"/>
    <w:rsid w:val="009F64B2"/>
    <w:rsid w:val="00A0069A"/>
    <w:rsid w:val="00A008EF"/>
    <w:rsid w:val="00A0417D"/>
    <w:rsid w:val="00A05272"/>
    <w:rsid w:val="00A05BE1"/>
    <w:rsid w:val="00A062CB"/>
    <w:rsid w:val="00A10FB9"/>
    <w:rsid w:val="00A12F06"/>
    <w:rsid w:val="00A15702"/>
    <w:rsid w:val="00A1644F"/>
    <w:rsid w:val="00A16784"/>
    <w:rsid w:val="00A17898"/>
    <w:rsid w:val="00A201CC"/>
    <w:rsid w:val="00A20474"/>
    <w:rsid w:val="00A20BE6"/>
    <w:rsid w:val="00A20CA7"/>
    <w:rsid w:val="00A23708"/>
    <w:rsid w:val="00A268D3"/>
    <w:rsid w:val="00A26E4E"/>
    <w:rsid w:val="00A30C84"/>
    <w:rsid w:val="00A34785"/>
    <w:rsid w:val="00A34CDA"/>
    <w:rsid w:val="00A4073C"/>
    <w:rsid w:val="00A40E46"/>
    <w:rsid w:val="00A4327B"/>
    <w:rsid w:val="00A4356F"/>
    <w:rsid w:val="00A438EF"/>
    <w:rsid w:val="00A43DCA"/>
    <w:rsid w:val="00A45303"/>
    <w:rsid w:val="00A4670D"/>
    <w:rsid w:val="00A479B8"/>
    <w:rsid w:val="00A479CD"/>
    <w:rsid w:val="00A512F0"/>
    <w:rsid w:val="00A52348"/>
    <w:rsid w:val="00A5326C"/>
    <w:rsid w:val="00A552F0"/>
    <w:rsid w:val="00A55765"/>
    <w:rsid w:val="00A61584"/>
    <w:rsid w:val="00A6293E"/>
    <w:rsid w:val="00A648A6"/>
    <w:rsid w:val="00A655F5"/>
    <w:rsid w:val="00A659E1"/>
    <w:rsid w:val="00A7220D"/>
    <w:rsid w:val="00A723E1"/>
    <w:rsid w:val="00A73463"/>
    <w:rsid w:val="00A7474F"/>
    <w:rsid w:val="00A747A7"/>
    <w:rsid w:val="00A7614E"/>
    <w:rsid w:val="00A7624C"/>
    <w:rsid w:val="00A7670F"/>
    <w:rsid w:val="00A76934"/>
    <w:rsid w:val="00A8023A"/>
    <w:rsid w:val="00A82601"/>
    <w:rsid w:val="00A846FB"/>
    <w:rsid w:val="00A876FE"/>
    <w:rsid w:val="00A905E3"/>
    <w:rsid w:val="00A91050"/>
    <w:rsid w:val="00A91595"/>
    <w:rsid w:val="00A928F7"/>
    <w:rsid w:val="00A93BBD"/>
    <w:rsid w:val="00A967FB"/>
    <w:rsid w:val="00AA1C74"/>
    <w:rsid w:val="00AA5F22"/>
    <w:rsid w:val="00AA62DE"/>
    <w:rsid w:val="00AA63DF"/>
    <w:rsid w:val="00AB05E1"/>
    <w:rsid w:val="00AB1D6F"/>
    <w:rsid w:val="00AB21F7"/>
    <w:rsid w:val="00AB2665"/>
    <w:rsid w:val="00AB2DEE"/>
    <w:rsid w:val="00AB35B8"/>
    <w:rsid w:val="00AB3A25"/>
    <w:rsid w:val="00AB3BC9"/>
    <w:rsid w:val="00AB493E"/>
    <w:rsid w:val="00AB599C"/>
    <w:rsid w:val="00AB6B55"/>
    <w:rsid w:val="00AB7370"/>
    <w:rsid w:val="00AB7482"/>
    <w:rsid w:val="00AC2CFC"/>
    <w:rsid w:val="00AC2F7A"/>
    <w:rsid w:val="00AC3F4F"/>
    <w:rsid w:val="00AC5170"/>
    <w:rsid w:val="00AC6304"/>
    <w:rsid w:val="00AC6C5B"/>
    <w:rsid w:val="00AD0DDF"/>
    <w:rsid w:val="00AD3237"/>
    <w:rsid w:val="00AD3584"/>
    <w:rsid w:val="00AD5590"/>
    <w:rsid w:val="00AD6307"/>
    <w:rsid w:val="00AE009D"/>
    <w:rsid w:val="00AE2B14"/>
    <w:rsid w:val="00AE3938"/>
    <w:rsid w:val="00AE4F18"/>
    <w:rsid w:val="00AE5D69"/>
    <w:rsid w:val="00AE7A42"/>
    <w:rsid w:val="00AF0599"/>
    <w:rsid w:val="00AF0C32"/>
    <w:rsid w:val="00AF1F29"/>
    <w:rsid w:val="00AF3462"/>
    <w:rsid w:val="00AF34BE"/>
    <w:rsid w:val="00AF5CFE"/>
    <w:rsid w:val="00AF6507"/>
    <w:rsid w:val="00AF6827"/>
    <w:rsid w:val="00AF694E"/>
    <w:rsid w:val="00AF6F0E"/>
    <w:rsid w:val="00AF77C6"/>
    <w:rsid w:val="00B00140"/>
    <w:rsid w:val="00B0372F"/>
    <w:rsid w:val="00B03A69"/>
    <w:rsid w:val="00B058CC"/>
    <w:rsid w:val="00B07D35"/>
    <w:rsid w:val="00B1294C"/>
    <w:rsid w:val="00B1564F"/>
    <w:rsid w:val="00B201C3"/>
    <w:rsid w:val="00B2159B"/>
    <w:rsid w:val="00B21BDE"/>
    <w:rsid w:val="00B22E8D"/>
    <w:rsid w:val="00B238BF"/>
    <w:rsid w:val="00B24045"/>
    <w:rsid w:val="00B246F9"/>
    <w:rsid w:val="00B25C02"/>
    <w:rsid w:val="00B26230"/>
    <w:rsid w:val="00B262C3"/>
    <w:rsid w:val="00B2722F"/>
    <w:rsid w:val="00B30CFA"/>
    <w:rsid w:val="00B33EAF"/>
    <w:rsid w:val="00B34069"/>
    <w:rsid w:val="00B343F1"/>
    <w:rsid w:val="00B350EA"/>
    <w:rsid w:val="00B35193"/>
    <w:rsid w:val="00B35780"/>
    <w:rsid w:val="00B3578F"/>
    <w:rsid w:val="00B36E5F"/>
    <w:rsid w:val="00B41329"/>
    <w:rsid w:val="00B43F3D"/>
    <w:rsid w:val="00B45967"/>
    <w:rsid w:val="00B46127"/>
    <w:rsid w:val="00B47AFE"/>
    <w:rsid w:val="00B507BD"/>
    <w:rsid w:val="00B517BA"/>
    <w:rsid w:val="00B52EFF"/>
    <w:rsid w:val="00B531D1"/>
    <w:rsid w:val="00B546CC"/>
    <w:rsid w:val="00B5547E"/>
    <w:rsid w:val="00B5687C"/>
    <w:rsid w:val="00B6011D"/>
    <w:rsid w:val="00B6160B"/>
    <w:rsid w:val="00B61A48"/>
    <w:rsid w:val="00B61C00"/>
    <w:rsid w:val="00B6242E"/>
    <w:rsid w:val="00B64F5D"/>
    <w:rsid w:val="00B661D2"/>
    <w:rsid w:val="00B67E75"/>
    <w:rsid w:val="00B724CE"/>
    <w:rsid w:val="00B72802"/>
    <w:rsid w:val="00B74C86"/>
    <w:rsid w:val="00B77FDD"/>
    <w:rsid w:val="00B806C7"/>
    <w:rsid w:val="00B80E16"/>
    <w:rsid w:val="00B821CA"/>
    <w:rsid w:val="00B83FC0"/>
    <w:rsid w:val="00B85292"/>
    <w:rsid w:val="00B85C2F"/>
    <w:rsid w:val="00B8683E"/>
    <w:rsid w:val="00B87479"/>
    <w:rsid w:val="00B87869"/>
    <w:rsid w:val="00B9287B"/>
    <w:rsid w:val="00B93549"/>
    <w:rsid w:val="00B9383F"/>
    <w:rsid w:val="00B938AB"/>
    <w:rsid w:val="00B9429D"/>
    <w:rsid w:val="00B95AB7"/>
    <w:rsid w:val="00B96F02"/>
    <w:rsid w:val="00B97830"/>
    <w:rsid w:val="00BA199A"/>
    <w:rsid w:val="00BA1B2A"/>
    <w:rsid w:val="00BA28FE"/>
    <w:rsid w:val="00BA6C9E"/>
    <w:rsid w:val="00BB1ACB"/>
    <w:rsid w:val="00BB2624"/>
    <w:rsid w:val="00BB3A99"/>
    <w:rsid w:val="00BB57E3"/>
    <w:rsid w:val="00BB5B9F"/>
    <w:rsid w:val="00BB7CCA"/>
    <w:rsid w:val="00BC1CD4"/>
    <w:rsid w:val="00BC34B1"/>
    <w:rsid w:val="00BC3E6A"/>
    <w:rsid w:val="00BC4AF5"/>
    <w:rsid w:val="00BC4C73"/>
    <w:rsid w:val="00BC7001"/>
    <w:rsid w:val="00BC7829"/>
    <w:rsid w:val="00BD0ED1"/>
    <w:rsid w:val="00BD106D"/>
    <w:rsid w:val="00BD2D04"/>
    <w:rsid w:val="00BD2ECB"/>
    <w:rsid w:val="00BD6353"/>
    <w:rsid w:val="00BD6E92"/>
    <w:rsid w:val="00BD79FB"/>
    <w:rsid w:val="00BE121F"/>
    <w:rsid w:val="00BE2062"/>
    <w:rsid w:val="00BE3073"/>
    <w:rsid w:val="00BE4BA2"/>
    <w:rsid w:val="00BE5926"/>
    <w:rsid w:val="00BE6B33"/>
    <w:rsid w:val="00BF03D1"/>
    <w:rsid w:val="00BF0A6E"/>
    <w:rsid w:val="00BF3E12"/>
    <w:rsid w:val="00BF652B"/>
    <w:rsid w:val="00C00EC4"/>
    <w:rsid w:val="00C01F01"/>
    <w:rsid w:val="00C02189"/>
    <w:rsid w:val="00C0307D"/>
    <w:rsid w:val="00C0344B"/>
    <w:rsid w:val="00C0610E"/>
    <w:rsid w:val="00C064AB"/>
    <w:rsid w:val="00C11B21"/>
    <w:rsid w:val="00C15BC4"/>
    <w:rsid w:val="00C160E6"/>
    <w:rsid w:val="00C16AAC"/>
    <w:rsid w:val="00C16EF4"/>
    <w:rsid w:val="00C17342"/>
    <w:rsid w:val="00C26667"/>
    <w:rsid w:val="00C26CBA"/>
    <w:rsid w:val="00C30484"/>
    <w:rsid w:val="00C31069"/>
    <w:rsid w:val="00C40081"/>
    <w:rsid w:val="00C40CD2"/>
    <w:rsid w:val="00C43FD8"/>
    <w:rsid w:val="00C45B40"/>
    <w:rsid w:val="00C47D1B"/>
    <w:rsid w:val="00C50997"/>
    <w:rsid w:val="00C50C2F"/>
    <w:rsid w:val="00C51270"/>
    <w:rsid w:val="00C5295E"/>
    <w:rsid w:val="00C52DC5"/>
    <w:rsid w:val="00C5398F"/>
    <w:rsid w:val="00C54260"/>
    <w:rsid w:val="00C54FA8"/>
    <w:rsid w:val="00C57B2B"/>
    <w:rsid w:val="00C57C7B"/>
    <w:rsid w:val="00C57C7F"/>
    <w:rsid w:val="00C57CA2"/>
    <w:rsid w:val="00C601A3"/>
    <w:rsid w:val="00C6107D"/>
    <w:rsid w:val="00C617A6"/>
    <w:rsid w:val="00C62362"/>
    <w:rsid w:val="00C6498D"/>
    <w:rsid w:val="00C66CD1"/>
    <w:rsid w:val="00C70386"/>
    <w:rsid w:val="00C703A1"/>
    <w:rsid w:val="00C70E7F"/>
    <w:rsid w:val="00C716BD"/>
    <w:rsid w:val="00C71901"/>
    <w:rsid w:val="00C71994"/>
    <w:rsid w:val="00C71D35"/>
    <w:rsid w:val="00C71E67"/>
    <w:rsid w:val="00C73236"/>
    <w:rsid w:val="00C735DF"/>
    <w:rsid w:val="00C76410"/>
    <w:rsid w:val="00C807BA"/>
    <w:rsid w:val="00C82341"/>
    <w:rsid w:val="00C85E69"/>
    <w:rsid w:val="00C86652"/>
    <w:rsid w:val="00C87181"/>
    <w:rsid w:val="00C87BC9"/>
    <w:rsid w:val="00C87D09"/>
    <w:rsid w:val="00C922CB"/>
    <w:rsid w:val="00C93953"/>
    <w:rsid w:val="00C96A7D"/>
    <w:rsid w:val="00C96D57"/>
    <w:rsid w:val="00CA0D2F"/>
    <w:rsid w:val="00CA0E83"/>
    <w:rsid w:val="00CA228A"/>
    <w:rsid w:val="00CA23C6"/>
    <w:rsid w:val="00CA2755"/>
    <w:rsid w:val="00CA5A98"/>
    <w:rsid w:val="00CA5BAA"/>
    <w:rsid w:val="00CA5D15"/>
    <w:rsid w:val="00CA65BC"/>
    <w:rsid w:val="00CA6E89"/>
    <w:rsid w:val="00CA7367"/>
    <w:rsid w:val="00CA76E1"/>
    <w:rsid w:val="00CB351D"/>
    <w:rsid w:val="00CB4B35"/>
    <w:rsid w:val="00CB611A"/>
    <w:rsid w:val="00CB64FF"/>
    <w:rsid w:val="00CB74EB"/>
    <w:rsid w:val="00CC0078"/>
    <w:rsid w:val="00CC0CD7"/>
    <w:rsid w:val="00CC20A0"/>
    <w:rsid w:val="00CC308D"/>
    <w:rsid w:val="00CC37B0"/>
    <w:rsid w:val="00CC6714"/>
    <w:rsid w:val="00CD08E4"/>
    <w:rsid w:val="00CD0CD1"/>
    <w:rsid w:val="00CD2006"/>
    <w:rsid w:val="00CD2FD6"/>
    <w:rsid w:val="00CD484F"/>
    <w:rsid w:val="00CD6613"/>
    <w:rsid w:val="00CE0F81"/>
    <w:rsid w:val="00CE1B10"/>
    <w:rsid w:val="00CE2009"/>
    <w:rsid w:val="00CE2AFC"/>
    <w:rsid w:val="00CE30B4"/>
    <w:rsid w:val="00CE3A20"/>
    <w:rsid w:val="00CE40FD"/>
    <w:rsid w:val="00CE4F51"/>
    <w:rsid w:val="00CE516A"/>
    <w:rsid w:val="00CE562B"/>
    <w:rsid w:val="00CF0B6B"/>
    <w:rsid w:val="00CF1407"/>
    <w:rsid w:val="00CF2AAA"/>
    <w:rsid w:val="00CF2EA1"/>
    <w:rsid w:val="00D01847"/>
    <w:rsid w:val="00D02B6B"/>
    <w:rsid w:val="00D03019"/>
    <w:rsid w:val="00D0366F"/>
    <w:rsid w:val="00D05896"/>
    <w:rsid w:val="00D06AF5"/>
    <w:rsid w:val="00D06D49"/>
    <w:rsid w:val="00D10FBC"/>
    <w:rsid w:val="00D12F71"/>
    <w:rsid w:val="00D13DC0"/>
    <w:rsid w:val="00D14F40"/>
    <w:rsid w:val="00D15562"/>
    <w:rsid w:val="00D15900"/>
    <w:rsid w:val="00D16126"/>
    <w:rsid w:val="00D16256"/>
    <w:rsid w:val="00D17546"/>
    <w:rsid w:val="00D2065D"/>
    <w:rsid w:val="00D20FA3"/>
    <w:rsid w:val="00D21151"/>
    <w:rsid w:val="00D22B2C"/>
    <w:rsid w:val="00D2331B"/>
    <w:rsid w:val="00D23F9A"/>
    <w:rsid w:val="00D2565B"/>
    <w:rsid w:val="00D25903"/>
    <w:rsid w:val="00D25DA3"/>
    <w:rsid w:val="00D25EF5"/>
    <w:rsid w:val="00D26046"/>
    <w:rsid w:val="00D27348"/>
    <w:rsid w:val="00D277F6"/>
    <w:rsid w:val="00D30098"/>
    <w:rsid w:val="00D30928"/>
    <w:rsid w:val="00D30CFB"/>
    <w:rsid w:val="00D31E7D"/>
    <w:rsid w:val="00D33E8C"/>
    <w:rsid w:val="00D347D7"/>
    <w:rsid w:val="00D353A1"/>
    <w:rsid w:val="00D35934"/>
    <w:rsid w:val="00D37B10"/>
    <w:rsid w:val="00D4218F"/>
    <w:rsid w:val="00D4351F"/>
    <w:rsid w:val="00D45186"/>
    <w:rsid w:val="00D45A94"/>
    <w:rsid w:val="00D50C09"/>
    <w:rsid w:val="00D51516"/>
    <w:rsid w:val="00D525C5"/>
    <w:rsid w:val="00D52A7E"/>
    <w:rsid w:val="00D53892"/>
    <w:rsid w:val="00D540C4"/>
    <w:rsid w:val="00D60A8E"/>
    <w:rsid w:val="00D610BD"/>
    <w:rsid w:val="00D615F8"/>
    <w:rsid w:val="00D62BD6"/>
    <w:rsid w:val="00D63117"/>
    <w:rsid w:val="00D631A5"/>
    <w:rsid w:val="00D66BE9"/>
    <w:rsid w:val="00D7126E"/>
    <w:rsid w:val="00D7288D"/>
    <w:rsid w:val="00D72A67"/>
    <w:rsid w:val="00D73E3D"/>
    <w:rsid w:val="00D7575C"/>
    <w:rsid w:val="00D808C8"/>
    <w:rsid w:val="00D80F83"/>
    <w:rsid w:val="00D811F3"/>
    <w:rsid w:val="00D8121E"/>
    <w:rsid w:val="00D82C44"/>
    <w:rsid w:val="00D8322B"/>
    <w:rsid w:val="00D8388B"/>
    <w:rsid w:val="00D83F2F"/>
    <w:rsid w:val="00D87FEC"/>
    <w:rsid w:val="00D908AA"/>
    <w:rsid w:val="00D92CDA"/>
    <w:rsid w:val="00D933D9"/>
    <w:rsid w:val="00D96769"/>
    <w:rsid w:val="00D96A93"/>
    <w:rsid w:val="00D9718E"/>
    <w:rsid w:val="00DA0654"/>
    <w:rsid w:val="00DA0D90"/>
    <w:rsid w:val="00DA3424"/>
    <w:rsid w:val="00DA4A47"/>
    <w:rsid w:val="00DA5CD6"/>
    <w:rsid w:val="00DA71C9"/>
    <w:rsid w:val="00DB0014"/>
    <w:rsid w:val="00DB14BF"/>
    <w:rsid w:val="00DB3B81"/>
    <w:rsid w:val="00DB4315"/>
    <w:rsid w:val="00DB5C28"/>
    <w:rsid w:val="00DB7279"/>
    <w:rsid w:val="00DC06FC"/>
    <w:rsid w:val="00DC2476"/>
    <w:rsid w:val="00DC25DD"/>
    <w:rsid w:val="00DC42C8"/>
    <w:rsid w:val="00DC5252"/>
    <w:rsid w:val="00DD0819"/>
    <w:rsid w:val="00DD0A6C"/>
    <w:rsid w:val="00DD1337"/>
    <w:rsid w:val="00DD3197"/>
    <w:rsid w:val="00DD31F2"/>
    <w:rsid w:val="00DD4389"/>
    <w:rsid w:val="00DD5293"/>
    <w:rsid w:val="00DD5BE2"/>
    <w:rsid w:val="00DD668C"/>
    <w:rsid w:val="00DD7E12"/>
    <w:rsid w:val="00DD7FF1"/>
    <w:rsid w:val="00DE280E"/>
    <w:rsid w:val="00DE2B0D"/>
    <w:rsid w:val="00DE3B60"/>
    <w:rsid w:val="00DE4EC6"/>
    <w:rsid w:val="00DE59D2"/>
    <w:rsid w:val="00DE5FDE"/>
    <w:rsid w:val="00DE602E"/>
    <w:rsid w:val="00DE71D8"/>
    <w:rsid w:val="00DF0B12"/>
    <w:rsid w:val="00DF1AE1"/>
    <w:rsid w:val="00DF1CBD"/>
    <w:rsid w:val="00DF2925"/>
    <w:rsid w:val="00DF3CF4"/>
    <w:rsid w:val="00DF489E"/>
    <w:rsid w:val="00DF5E4F"/>
    <w:rsid w:val="00DF713C"/>
    <w:rsid w:val="00DF7FF7"/>
    <w:rsid w:val="00E01B53"/>
    <w:rsid w:val="00E01F6F"/>
    <w:rsid w:val="00E0225A"/>
    <w:rsid w:val="00E0288A"/>
    <w:rsid w:val="00E02BDE"/>
    <w:rsid w:val="00E05D65"/>
    <w:rsid w:val="00E101F7"/>
    <w:rsid w:val="00E12389"/>
    <w:rsid w:val="00E13C8A"/>
    <w:rsid w:val="00E20336"/>
    <w:rsid w:val="00E204AA"/>
    <w:rsid w:val="00E20C93"/>
    <w:rsid w:val="00E21086"/>
    <w:rsid w:val="00E226B3"/>
    <w:rsid w:val="00E23592"/>
    <w:rsid w:val="00E23E14"/>
    <w:rsid w:val="00E2404E"/>
    <w:rsid w:val="00E249CB"/>
    <w:rsid w:val="00E2658E"/>
    <w:rsid w:val="00E27EA5"/>
    <w:rsid w:val="00E3154A"/>
    <w:rsid w:val="00E31E04"/>
    <w:rsid w:val="00E3246F"/>
    <w:rsid w:val="00E33CD7"/>
    <w:rsid w:val="00E34803"/>
    <w:rsid w:val="00E34F5C"/>
    <w:rsid w:val="00E35FE2"/>
    <w:rsid w:val="00E36914"/>
    <w:rsid w:val="00E374AB"/>
    <w:rsid w:val="00E41A80"/>
    <w:rsid w:val="00E41B51"/>
    <w:rsid w:val="00E45D1C"/>
    <w:rsid w:val="00E47077"/>
    <w:rsid w:val="00E50209"/>
    <w:rsid w:val="00E5029C"/>
    <w:rsid w:val="00E5148A"/>
    <w:rsid w:val="00E51E44"/>
    <w:rsid w:val="00E52E59"/>
    <w:rsid w:val="00E53276"/>
    <w:rsid w:val="00E53D69"/>
    <w:rsid w:val="00E54150"/>
    <w:rsid w:val="00E54CDF"/>
    <w:rsid w:val="00E552DC"/>
    <w:rsid w:val="00E61630"/>
    <w:rsid w:val="00E62AEC"/>
    <w:rsid w:val="00E65B43"/>
    <w:rsid w:val="00E65C14"/>
    <w:rsid w:val="00E677D5"/>
    <w:rsid w:val="00E67AAB"/>
    <w:rsid w:val="00E715F8"/>
    <w:rsid w:val="00E74718"/>
    <w:rsid w:val="00E7570E"/>
    <w:rsid w:val="00E75A26"/>
    <w:rsid w:val="00E81A9A"/>
    <w:rsid w:val="00E82868"/>
    <w:rsid w:val="00E9236D"/>
    <w:rsid w:val="00E939A5"/>
    <w:rsid w:val="00E950F4"/>
    <w:rsid w:val="00E95F13"/>
    <w:rsid w:val="00E96D61"/>
    <w:rsid w:val="00E97673"/>
    <w:rsid w:val="00EA0799"/>
    <w:rsid w:val="00EA2142"/>
    <w:rsid w:val="00EA3098"/>
    <w:rsid w:val="00EA40F4"/>
    <w:rsid w:val="00EA7CB6"/>
    <w:rsid w:val="00EB404C"/>
    <w:rsid w:val="00EB47D7"/>
    <w:rsid w:val="00EB4FC0"/>
    <w:rsid w:val="00EB5D9A"/>
    <w:rsid w:val="00EB6CF8"/>
    <w:rsid w:val="00EB76EC"/>
    <w:rsid w:val="00EC0020"/>
    <w:rsid w:val="00EC33BB"/>
    <w:rsid w:val="00EC4FFC"/>
    <w:rsid w:val="00EC692F"/>
    <w:rsid w:val="00EC6985"/>
    <w:rsid w:val="00EC7B52"/>
    <w:rsid w:val="00ED24CC"/>
    <w:rsid w:val="00ED39AC"/>
    <w:rsid w:val="00ED3A06"/>
    <w:rsid w:val="00ED3E05"/>
    <w:rsid w:val="00EE034D"/>
    <w:rsid w:val="00EE4045"/>
    <w:rsid w:val="00EE6867"/>
    <w:rsid w:val="00EE719A"/>
    <w:rsid w:val="00EF00DB"/>
    <w:rsid w:val="00EF1095"/>
    <w:rsid w:val="00EF2CD7"/>
    <w:rsid w:val="00EF2E60"/>
    <w:rsid w:val="00EF5C4D"/>
    <w:rsid w:val="00EF600B"/>
    <w:rsid w:val="00EF663A"/>
    <w:rsid w:val="00F028DB"/>
    <w:rsid w:val="00F02DE3"/>
    <w:rsid w:val="00F03ED6"/>
    <w:rsid w:val="00F05FF6"/>
    <w:rsid w:val="00F07304"/>
    <w:rsid w:val="00F1199E"/>
    <w:rsid w:val="00F11E47"/>
    <w:rsid w:val="00F12635"/>
    <w:rsid w:val="00F136C7"/>
    <w:rsid w:val="00F136D7"/>
    <w:rsid w:val="00F1516F"/>
    <w:rsid w:val="00F1604D"/>
    <w:rsid w:val="00F17D39"/>
    <w:rsid w:val="00F25AB5"/>
    <w:rsid w:val="00F27204"/>
    <w:rsid w:val="00F279EC"/>
    <w:rsid w:val="00F303C4"/>
    <w:rsid w:val="00F31A7B"/>
    <w:rsid w:val="00F3347A"/>
    <w:rsid w:val="00F34A43"/>
    <w:rsid w:val="00F40023"/>
    <w:rsid w:val="00F40A2C"/>
    <w:rsid w:val="00F41743"/>
    <w:rsid w:val="00F4263E"/>
    <w:rsid w:val="00F440C3"/>
    <w:rsid w:val="00F51851"/>
    <w:rsid w:val="00F53ABB"/>
    <w:rsid w:val="00F53FDD"/>
    <w:rsid w:val="00F62443"/>
    <w:rsid w:val="00F64228"/>
    <w:rsid w:val="00F6611A"/>
    <w:rsid w:val="00F70AA4"/>
    <w:rsid w:val="00F73CAD"/>
    <w:rsid w:val="00F74146"/>
    <w:rsid w:val="00F74FFF"/>
    <w:rsid w:val="00F75C67"/>
    <w:rsid w:val="00F775DD"/>
    <w:rsid w:val="00F77A76"/>
    <w:rsid w:val="00F77F65"/>
    <w:rsid w:val="00F8186B"/>
    <w:rsid w:val="00F824E9"/>
    <w:rsid w:val="00F83488"/>
    <w:rsid w:val="00F845C5"/>
    <w:rsid w:val="00F84FBC"/>
    <w:rsid w:val="00F852F2"/>
    <w:rsid w:val="00F854F1"/>
    <w:rsid w:val="00F9062B"/>
    <w:rsid w:val="00F93D98"/>
    <w:rsid w:val="00F941A5"/>
    <w:rsid w:val="00F94A96"/>
    <w:rsid w:val="00FA0527"/>
    <w:rsid w:val="00FA60BF"/>
    <w:rsid w:val="00FA6FC3"/>
    <w:rsid w:val="00FA7762"/>
    <w:rsid w:val="00FB0D93"/>
    <w:rsid w:val="00FB27D0"/>
    <w:rsid w:val="00FB281E"/>
    <w:rsid w:val="00FB287E"/>
    <w:rsid w:val="00FB2BF8"/>
    <w:rsid w:val="00FB3187"/>
    <w:rsid w:val="00FB3930"/>
    <w:rsid w:val="00FB3F30"/>
    <w:rsid w:val="00FB5D12"/>
    <w:rsid w:val="00FB63F6"/>
    <w:rsid w:val="00FC2587"/>
    <w:rsid w:val="00FC5D96"/>
    <w:rsid w:val="00FC75AA"/>
    <w:rsid w:val="00FD2B49"/>
    <w:rsid w:val="00FD5988"/>
    <w:rsid w:val="00FD6DA7"/>
    <w:rsid w:val="00FD6F15"/>
    <w:rsid w:val="00FE06D9"/>
    <w:rsid w:val="00FE11F8"/>
    <w:rsid w:val="00FE2F4D"/>
    <w:rsid w:val="00FE42ED"/>
    <w:rsid w:val="00FE700A"/>
    <w:rsid w:val="00FE708A"/>
    <w:rsid w:val="00FF0D5F"/>
    <w:rsid w:val="00FF1182"/>
    <w:rsid w:val="00FF2FD4"/>
    <w:rsid w:val="00FF402F"/>
    <w:rsid w:val="00FF5CD0"/>
    <w:rsid w:val="00FF70D6"/>
    <w:rsid w:val="00FF70D7"/>
    <w:rsid w:val="00FF7C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D9846D7-58C1-45BE-9BAE-723E4BFA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032"/>
    <w:pPr>
      <w:jc w:val="both"/>
    </w:pPr>
    <w:rPr>
      <w:rFonts w:ascii="Arial" w:hAnsi="Arial"/>
      <w:lang w:eastAsia="es-ES"/>
    </w:rPr>
  </w:style>
  <w:style w:type="paragraph" w:styleId="Ttulo1">
    <w:name w:val="heading 1"/>
    <w:basedOn w:val="Normal"/>
    <w:next w:val="Normal"/>
    <w:link w:val="Ttulo1Car"/>
    <w:uiPriority w:val="9"/>
    <w:qFormat/>
    <w:rsid w:val="003B00B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qFormat/>
    <w:rsid w:val="0015632E"/>
    <w:pPr>
      <w:keepNext/>
      <w:tabs>
        <w:tab w:val="left" w:pos="0"/>
      </w:tabs>
      <w:jc w:val="center"/>
      <w:outlineLvl w:val="1"/>
    </w:pPr>
    <w:rPr>
      <w:b/>
    </w:rPr>
  </w:style>
  <w:style w:type="paragraph" w:styleId="Ttulo5">
    <w:name w:val="heading 5"/>
    <w:basedOn w:val="Normal"/>
    <w:next w:val="Normal"/>
    <w:link w:val="Ttulo5Car"/>
    <w:qFormat/>
    <w:rsid w:val="0015632E"/>
    <w:pPr>
      <w:keepNext/>
      <w:shd w:val="clear" w:color="FF00FF" w:fill="auto"/>
      <w:spacing w:line="360" w:lineRule="auto"/>
      <w:outlineLvl w:val="4"/>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10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030032"/>
    <w:pPr>
      <w:tabs>
        <w:tab w:val="center" w:pos="4252"/>
        <w:tab w:val="right" w:pos="8504"/>
      </w:tabs>
    </w:pPr>
  </w:style>
  <w:style w:type="paragraph" w:styleId="Piedepgina">
    <w:name w:val="footer"/>
    <w:basedOn w:val="Normal"/>
    <w:link w:val="PiedepginaCar"/>
    <w:uiPriority w:val="99"/>
    <w:rsid w:val="00030032"/>
    <w:pPr>
      <w:tabs>
        <w:tab w:val="center" w:pos="4252"/>
        <w:tab w:val="right" w:pos="8504"/>
      </w:tabs>
    </w:pPr>
  </w:style>
  <w:style w:type="character" w:customStyle="1" w:styleId="EncabezadoCar">
    <w:name w:val="Encabezado Car"/>
    <w:link w:val="Encabezado"/>
    <w:uiPriority w:val="99"/>
    <w:rsid w:val="00C11B21"/>
    <w:rPr>
      <w:rFonts w:ascii="Arial" w:hAnsi="Arial"/>
      <w:lang w:eastAsia="es-ES"/>
    </w:rPr>
  </w:style>
  <w:style w:type="character" w:customStyle="1" w:styleId="PiedepginaCar">
    <w:name w:val="Pie de página Car"/>
    <w:link w:val="Piedepgina"/>
    <w:uiPriority w:val="99"/>
    <w:rsid w:val="00AE3938"/>
    <w:rPr>
      <w:rFonts w:ascii="Arial" w:hAnsi="Arial"/>
      <w:lang w:eastAsia="es-ES"/>
    </w:rPr>
  </w:style>
  <w:style w:type="paragraph" w:styleId="Sinespaciado">
    <w:name w:val="No Spacing"/>
    <w:aliases w:val="Centrado Negritas,ABA PIE PAG"/>
    <w:link w:val="SinespaciadoCar"/>
    <w:uiPriority w:val="1"/>
    <w:qFormat/>
    <w:rsid w:val="00412488"/>
    <w:rPr>
      <w:rFonts w:ascii="Calibri" w:eastAsia="Calibri" w:hAnsi="Calibri"/>
      <w:sz w:val="22"/>
      <w:szCs w:val="22"/>
      <w:lang w:eastAsia="en-US"/>
    </w:rPr>
  </w:style>
  <w:style w:type="paragraph" w:styleId="Listaconvietas">
    <w:name w:val="List Bullet"/>
    <w:basedOn w:val="Normal"/>
    <w:uiPriority w:val="99"/>
    <w:unhideWhenUsed/>
    <w:rsid w:val="0015632E"/>
    <w:pPr>
      <w:numPr>
        <w:numId w:val="2"/>
      </w:numPr>
      <w:tabs>
        <w:tab w:val="clear" w:pos="360"/>
      </w:tabs>
      <w:spacing w:after="160" w:line="259" w:lineRule="auto"/>
      <w:contextualSpacing/>
      <w:jc w:val="left"/>
    </w:pPr>
    <w:rPr>
      <w:rFonts w:ascii="Calibri" w:eastAsia="Calibri" w:hAnsi="Calibri"/>
      <w:sz w:val="22"/>
      <w:szCs w:val="22"/>
      <w:lang w:eastAsia="en-US"/>
    </w:rPr>
  </w:style>
  <w:style w:type="character" w:customStyle="1" w:styleId="Ttulo2Car">
    <w:name w:val="Título 2 Car"/>
    <w:link w:val="Ttulo2"/>
    <w:rsid w:val="0015632E"/>
    <w:rPr>
      <w:rFonts w:ascii="Arial" w:hAnsi="Arial"/>
      <w:b/>
      <w:lang w:eastAsia="es-ES"/>
    </w:rPr>
  </w:style>
  <w:style w:type="character" w:customStyle="1" w:styleId="Ttulo5Car">
    <w:name w:val="Título 5 Car"/>
    <w:link w:val="Ttulo5"/>
    <w:rsid w:val="0015632E"/>
    <w:rPr>
      <w:rFonts w:ascii="Arial" w:hAnsi="Arial"/>
      <w:b/>
      <w:sz w:val="36"/>
      <w:shd w:val="clear" w:color="FF00FF" w:fill="auto"/>
      <w:lang w:eastAsia="es-ES"/>
    </w:rPr>
  </w:style>
  <w:style w:type="character" w:styleId="Hipervnculo">
    <w:name w:val="Hyperlink"/>
    <w:uiPriority w:val="99"/>
    <w:unhideWhenUsed/>
    <w:rsid w:val="00737F69"/>
    <w:rPr>
      <w:color w:val="0000FF"/>
      <w:u w:val="single"/>
    </w:rPr>
  </w:style>
  <w:style w:type="paragraph" w:customStyle="1" w:styleId="Cuerpo">
    <w:name w:val="Cuerpo"/>
    <w:qFormat/>
    <w:rsid w:val="00CF1407"/>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paragraph" w:styleId="Textoindependiente2">
    <w:name w:val="Body Text 2"/>
    <w:basedOn w:val="Normal"/>
    <w:link w:val="Textoindependiente2Car"/>
    <w:uiPriority w:val="99"/>
    <w:unhideWhenUsed/>
    <w:rsid w:val="00CF1407"/>
    <w:pPr>
      <w:spacing w:after="120" w:line="480" w:lineRule="auto"/>
    </w:pPr>
  </w:style>
  <w:style w:type="character" w:customStyle="1" w:styleId="Textoindependiente2Car">
    <w:name w:val="Texto independiente 2 Car"/>
    <w:basedOn w:val="Fuentedeprrafopredeter"/>
    <w:link w:val="Textoindependiente2"/>
    <w:uiPriority w:val="99"/>
    <w:rsid w:val="00CF1407"/>
    <w:rPr>
      <w:rFonts w:ascii="Arial" w:hAnsi="Arial"/>
      <w:lang w:eastAsia="es-ES"/>
    </w:rPr>
  </w:style>
  <w:style w:type="paragraph" w:customStyle="1" w:styleId="paragraph">
    <w:name w:val="paragraph"/>
    <w:basedOn w:val="Normal"/>
    <w:rsid w:val="00CF1407"/>
    <w:pPr>
      <w:spacing w:before="100" w:beforeAutospacing="1" w:after="100" w:afterAutospacing="1"/>
      <w:jc w:val="left"/>
    </w:pPr>
    <w:rPr>
      <w:rFonts w:ascii="Times New Roman" w:hAnsi="Times New Roman"/>
      <w:sz w:val="24"/>
      <w:szCs w:val="24"/>
      <w:lang w:eastAsia="es-MX"/>
    </w:rPr>
  </w:style>
  <w:style w:type="character" w:customStyle="1" w:styleId="normaltextrun">
    <w:name w:val="normaltextrun"/>
    <w:basedOn w:val="Fuentedeprrafopredeter"/>
    <w:rsid w:val="00CF1407"/>
  </w:style>
  <w:style w:type="paragraph" w:styleId="NormalWeb">
    <w:name w:val="Normal (Web)"/>
    <w:basedOn w:val="Normal"/>
    <w:uiPriority w:val="99"/>
    <w:unhideWhenUsed/>
    <w:rsid w:val="00CF1407"/>
    <w:pPr>
      <w:spacing w:before="100" w:beforeAutospacing="1" w:after="100" w:afterAutospacing="1"/>
      <w:jc w:val="left"/>
    </w:pPr>
    <w:rPr>
      <w:rFonts w:ascii="Times New Roman" w:hAnsi="Times New Roman"/>
      <w:sz w:val="24"/>
      <w:szCs w:val="24"/>
      <w:lang w:eastAsia="es-MX"/>
    </w:rPr>
  </w:style>
  <w:style w:type="character" w:customStyle="1" w:styleId="Mencinsinresolver1">
    <w:name w:val="Mención sin resolver1"/>
    <w:basedOn w:val="Fuentedeprrafopredeter"/>
    <w:uiPriority w:val="99"/>
    <w:semiHidden/>
    <w:unhideWhenUsed/>
    <w:rsid w:val="00177BF5"/>
    <w:rPr>
      <w:color w:val="605E5C"/>
      <w:shd w:val="clear" w:color="auto" w:fill="E1DFDD"/>
    </w:rPr>
  </w:style>
  <w:style w:type="paragraph" w:styleId="Prrafodelista">
    <w:name w:val="List Paragraph"/>
    <w:basedOn w:val="Normal"/>
    <w:uiPriority w:val="34"/>
    <w:qFormat/>
    <w:rsid w:val="004836C4"/>
    <w:pPr>
      <w:widowControl w:val="0"/>
      <w:ind w:left="720"/>
      <w:contextualSpacing/>
    </w:pPr>
    <w:rPr>
      <w:b/>
      <w:snapToGrid w:val="0"/>
    </w:rPr>
  </w:style>
  <w:style w:type="paragraph" w:customStyle="1" w:styleId="Default">
    <w:name w:val="Default"/>
    <w:rsid w:val="004836C4"/>
    <w:pPr>
      <w:autoSpaceDE w:val="0"/>
      <w:autoSpaceDN w:val="0"/>
      <w:adjustRightInd w:val="0"/>
    </w:pPr>
    <w:rPr>
      <w:rFonts w:ascii="Arial" w:hAnsi="Arial" w:cs="Arial"/>
      <w:color w:val="000000"/>
      <w:sz w:val="24"/>
      <w:szCs w:val="24"/>
      <w:lang w:val="es-ES" w:eastAsia="es-ES"/>
    </w:rPr>
  </w:style>
  <w:style w:type="paragraph" w:styleId="Textonotapie">
    <w:name w:val="footnote text"/>
    <w:basedOn w:val="Normal"/>
    <w:link w:val="TextonotapieCar"/>
    <w:uiPriority w:val="99"/>
    <w:semiHidden/>
    <w:unhideWhenUsed/>
    <w:rsid w:val="005A0954"/>
    <w:pPr>
      <w:jc w:val="left"/>
    </w:pPr>
    <w:rPr>
      <w:rFonts w:asciiTheme="minorHAnsi" w:eastAsiaTheme="minorHAnsi" w:hAnsiTheme="minorHAnsi" w:cstheme="minorBidi"/>
      <w:lang w:eastAsia="en-US"/>
    </w:rPr>
  </w:style>
  <w:style w:type="character" w:customStyle="1" w:styleId="TextonotapieCar">
    <w:name w:val="Texto nota pie Car"/>
    <w:basedOn w:val="Fuentedeprrafopredeter"/>
    <w:link w:val="Textonotapie"/>
    <w:uiPriority w:val="99"/>
    <w:semiHidden/>
    <w:rsid w:val="005A0954"/>
    <w:rPr>
      <w:rFonts w:asciiTheme="minorHAnsi" w:eastAsiaTheme="minorHAnsi" w:hAnsiTheme="minorHAnsi" w:cstheme="minorBidi"/>
      <w:lang w:eastAsia="en-US"/>
    </w:rPr>
  </w:style>
  <w:style w:type="character" w:styleId="Refdenotaalpie">
    <w:name w:val="footnote reference"/>
    <w:basedOn w:val="Fuentedeprrafopredeter"/>
    <w:uiPriority w:val="99"/>
    <w:semiHidden/>
    <w:unhideWhenUsed/>
    <w:rsid w:val="005A0954"/>
    <w:rPr>
      <w:vertAlign w:val="superscript"/>
    </w:rPr>
  </w:style>
  <w:style w:type="character" w:customStyle="1" w:styleId="SinespaciadoCar">
    <w:name w:val="Sin espaciado Car"/>
    <w:aliases w:val="Centrado Negritas Car,ABA PIE PAG Car"/>
    <w:link w:val="Sinespaciado"/>
    <w:uiPriority w:val="1"/>
    <w:rsid w:val="00B93549"/>
    <w:rPr>
      <w:rFonts w:ascii="Calibri" w:eastAsia="Calibri" w:hAnsi="Calibri"/>
      <w:sz w:val="22"/>
      <w:szCs w:val="22"/>
      <w:lang w:eastAsia="en-US"/>
    </w:rPr>
  </w:style>
  <w:style w:type="paragraph" w:styleId="Textosinformato">
    <w:name w:val="Plain Text"/>
    <w:basedOn w:val="Normal"/>
    <w:link w:val="TextosinformatoCar"/>
    <w:unhideWhenUsed/>
    <w:rsid w:val="00B93549"/>
    <w:rPr>
      <w:rFonts w:ascii="Consolas" w:hAnsi="Consolas"/>
      <w:sz w:val="21"/>
      <w:szCs w:val="21"/>
      <w:lang w:val="x-none"/>
    </w:rPr>
  </w:style>
  <w:style w:type="character" w:customStyle="1" w:styleId="TextosinformatoCar">
    <w:name w:val="Texto sin formato Car"/>
    <w:basedOn w:val="Fuentedeprrafopredeter"/>
    <w:link w:val="Textosinformato"/>
    <w:rsid w:val="00B93549"/>
    <w:rPr>
      <w:rFonts w:ascii="Consolas" w:hAnsi="Consolas"/>
      <w:sz w:val="21"/>
      <w:szCs w:val="21"/>
      <w:lang w:val="x-none" w:eastAsia="es-ES"/>
    </w:rPr>
  </w:style>
  <w:style w:type="character" w:styleId="Textoennegrita">
    <w:name w:val="Strong"/>
    <w:basedOn w:val="Fuentedeprrafopredeter"/>
    <w:uiPriority w:val="22"/>
    <w:qFormat/>
    <w:rsid w:val="00B93549"/>
    <w:rPr>
      <w:b/>
      <w:bCs/>
    </w:rPr>
  </w:style>
  <w:style w:type="character" w:customStyle="1" w:styleId="Ttulo1Car">
    <w:name w:val="Título 1 Car"/>
    <w:basedOn w:val="Fuentedeprrafopredeter"/>
    <w:link w:val="Ttulo1"/>
    <w:uiPriority w:val="9"/>
    <w:rsid w:val="003B00BA"/>
    <w:rPr>
      <w:rFonts w:asciiTheme="majorHAnsi" w:eastAsiaTheme="majorEastAsia" w:hAnsiTheme="majorHAnsi" w:cstheme="majorBidi"/>
      <w:color w:val="2F5496" w:themeColor="accent1" w:themeShade="BF"/>
      <w:sz w:val="32"/>
      <w:szCs w:val="32"/>
      <w:lang w:eastAsia="es-ES"/>
    </w:rPr>
  </w:style>
  <w:style w:type="table" w:customStyle="1" w:styleId="TableGrid">
    <w:name w:val="TableGrid"/>
    <w:rsid w:val="003B00B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ontextualspellingandgrammarerror">
    <w:name w:val="contextualspellingandgrammarerror"/>
    <w:basedOn w:val="Fuentedeprrafopredeter"/>
    <w:rsid w:val="00CB351D"/>
  </w:style>
  <w:style w:type="character" w:customStyle="1" w:styleId="bumpedfont15">
    <w:name w:val="bumpedfont15"/>
    <w:basedOn w:val="Fuentedeprrafopredeter"/>
    <w:rsid w:val="00CB351D"/>
  </w:style>
  <w:style w:type="table" w:customStyle="1" w:styleId="Tablaconcuadrcula3">
    <w:name w:val="Tabla con cuadrícula3"/>
    <w:basedOn w:val="Tablanormal"/>
    <w:next w:val="Tablaconcuadrcula"/>
    <w:uiPriority w:val="39"/>
    <w:rsid w:val="00CB351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CB351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CB351D"/>
    <w:pPr>
      <w:spacing w:after="101" w:line="216" w:lineRule="exact"/>
      <w:ind w:firstLine="288"/>
    </w:pPr>
    <w:rPr>
      <w:rFonts w:cs="Arial"/>
      <w:sz w:val="18"/>
      <w:lang w:val="es-ES"/>
    </w:rPr>
  </w:style>
  <w:style w:type="character" w:customStyle="1" w:styleId="TextoCar">
    <w:name w:val="Texto Car"/>
    <w:link w:val="Texto"/>
    <w:locked/>
    <w:rsid w:val="00CB351D"/>
    <w:rPr>
      <w:rFonts w:ascii="Arial" w:hAnsi="Arial" w:cs="Arial"/>
      <w:sz w:val="18"/>
      <w:lang w:val="es-ES" w:eastAsia="es-ES"/>
    </w:rPr>
  </w:style>
  <w:style w:type="paragraph" w:styleId="Textoindependiente">
    <w:name w:val="Body Text"/>
    <w:basedOn w:val="Normal"/>
    <w:link w:val="TextoindependienteCar"/>
    <w:uiPriority w:val="99"/>
    <w:semiHidden/>
    <w:unhideWhenUsed/>
    <w:rsid w:val="0008391F"/>
    <w:pPr>
      <w:spacing w:after="120"/>
    </w:pPr>
  </w:style>
  <w:style w:type="character" w:customStyle="1" w:styleId="TextoindependienteCar">
    <w:name w:val="Texto independiente Car"/>
    <w:basedOn w:val="Fuentedeprrafopredeter"/>
    <w:link w:val="Textoindependiente"/>
    <w:uiPriority w:val="99"/>
    <w:semiHidden/>
    <w:rsid w:val="0008391F"/>
    <w:rPr>
      <w:rFonts w:ascii="Arial" w:hAnsi="Arial"/>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47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comunicacion.senado.gob.mx/index.php/informacion/boletines/46142-plantean-reducir-50-por-ciento-el-iva-en-estados-de-la-region-del-pacifico-sur.html" TargetMode="External"/><Relationship Id="rId2" Type="http://schemas.openxmlformats.org/officeDocument/2006/relationships/hyperlink" Target="https://archivos.juridicas.unam.mx/www/bjv/libros/5/2338/9.pdf" TargetMode="External"/><Relationship Id="rId1" Type="http://schemas.openxmlformats.org/officeDocument/2006/relationships/hyperlink" Target="https://www.redalyc.org/pdf/413/41304807.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A24B5-34B3-4F3C-BBD1-F1296CE39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1417</Words>
  <Characters>7797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Diputado</vt:lpstr>
    </vt:vector>
  </TitlesOfParts>
  <Company>congreso del estado</Company>
  <LinksUpToDate>false</LinksUpToDate>
  <CharactersWithSpaces>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Diputado</dc:title>
  <dc:subject/>
  <dc:creator>Congreso del Estado</dc:creator>
  <cp:keywords/>
  <cp:lastModifiedBy>Lumbreras</cp:lastModifiedBy>
  <cp:revision>5</cp:revision>
  <cp:lastPrinted>2019-05-28T14:42:00Z</cp:lastPrinted>
  <dcterms:created xsi:type="dcterms:W3CDTF">2019-11-06T17:18:00Z</dcterms:created>
  <dcterms:modified xsi:type="dcterms:W3CDTF">2020-04-25T18:30:00Z</dcterms:modified>
</cp:coreProperties>
</file>