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A8" w:rsidRDefault="001D17A8" w:rsidP="001D17A8">
      <w:pPr>
        <w:spacing w:after="0" w:line="240" w:lineRule="auto"/>
        <w:ind w:right="-1"/>
      </w:pPr>
    </w:p>
    <w:p w:rsidR="00473E26" w:rsidRDefault="00473E26" w:rsidP="001D17A8">
      <w:pPr>
        <w:spacing w:after="0" w:line="240" w:lineRule="auto"/>
        <w:ind w:right="-1"/>
        <w:rPr>
          <w:rFonts w:cstheme="minorHAnsi"/>
          <w:b/>
          <w:sz w:val="28"/>
          <w:szCs w:val="28"/>
        </w:rPr>
      </w:pPr>
      <w:r w:rsidRPr="001D17A8">
        <w:rPr>
          <w:rFonts w:cstheme="minorHAnsi"/>
          <w:b/>
          <w:sz w:val="28"/>
          <w:szCs w:val="28"/>
        </w:rPr>
        <w:t>La Junta de Gobierno de la Sexagésima Legislatura del Congreso del Estado, se</w:t>
      </w:r>
      <w:r w:rsidR="001D17A8" w:rsidRPr="001D17A8">
        <w:rPr>
          <w:rFonts w:cstheme="minorHAnsi"/>
          <w:b/>
          <w:sz w:val="28"/>
          <w:szCs w:val="28"/>
        </w:rPr>
        <w:t xml:space="preserve"> </w:t>
      </w:r>
      <w:r w:rsidRPr="001D17A8">
        <w:rPr>
          <w:rFonts w:cstheme="minorHAnsi"/>
          <w:b/>
          <w:sz w:val="28"/>
          <w:szCs w:val="28"/>
        </w:rPr>
        <w:t>integra en la siguiente forma:</w:t>
      </w:r>
    </w:p>
    <w:p w:rsidR="001D17A8" w:rsidRPr="001D17A8" w:rsidRDefault="001D17A8" w:rsidP="001D17A8">
      <w:pPr>
        <w:spacing w:after="0" w:line="240" w:lineRule="auto"/>
        <w:ind w:right="-1"/>
        <w:rPr>
          <w:rFonts w:cstheme="minorHAnsi"/>
          <w:b/>
          <w:sz w:val="28"/>
          <w:szCs w:val="28"/>
        </w:rPr>
      </w:pPr>
    </w:p>
    <w:p w:rsidR="001D17A8" w:rsidRPr="001D17A8" w:rsidRDefault="001D17A8" w:rsidP="001D17A8">
      <w:pPr>
        <w:spacing w:after="0" w:line="240" w:lineRule="auto"/>
        <w:ind w:right="-1"/>
        <w:rPr>
          <w:rFonts w:ascii="Arial" w:hAnsi="Arial" w:cs="Arial"/>
          <w:b/>
        </w:rPr>
      </w:pPr>
    </w:p>
    <w:p w:rsidR="00473E26" w:rsidRPr="001D17A8" w:rsidRDefault="00473E26" w:rsidP="001D17A8">
      <w:pPr>
        <w:spacing w:after="0" w:line="240" w:lineRule="auto"/>
        <w:ind w:right="-1"/>
        <w:jc w:val="both"/>
        <w:rPr>
          <w:rFonts w:ascii="Arial" w:hAnsi="Arial" w:cs="Arial"/>
        </w:rPr>
      </w:pPr>
    </w:p>
    <w:p w:rsidR="00473E26" w:rsidRPr="001D17A8"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 xml:space="preserve">Diputado </w:t>
      </w:r>
      <w:r w:rsidR="00426953">
        <w:rPr>
          <w:rFonts w:ascii="Arial" w:hAnsi="Arial" w:cs="Arial"/>
          <w:b/>
        </w:rPr>
        <w:t xml:space="preserve">Luis </w:t>
      </w:r>
      <w:proofErr w:type="spellStart"/>
      <w:r w:rsidR="00426953">
        <w:rPr>
          <w:rFonts w:ascii="Arial" w:hAnsi="Arial" w:cs="Arial"/>
          <w:b/>
        </w:rPr>
        <w:t>Gurza</w:t>
      </w:r>
      <w:proofErr w:type="spellEnd"/>
      <w:r w:rsidR="00426953">
        <w:rPr>
          <w:rFonts w:ascii="Arial" w:hAnsi="Arial" w:cs="Arial"/>
          <w:b/>
        </w:rPr>
        <w:t xml:space="preserve"> </w:t>
      </w:r>
      <w:proofErr w:type="spellStart"/>
      <w:r w:rsidR="00426953">
        <w:rPr>
          <w:rFonts w:ascii="Arial" w:hAnsi="Arial" w:cs="Arial"/>
          <w:b/>
        </w:rPr>
        <w:t>Jaidar</w:t>
      </w:r>
      <w:proofErr w:type="spellEnd"/>
      <w:r w:rsidRPr="001D17A8">
        <w:rPr>
          <w:rFonts w:ascii="Arial" w:hAnsi="Arial" w:cs="Arial"/>
        </w:rPr>
        <w:t>, Presidente de la Junta de Gobierno y Coordinador del Grupo Parlamentario "Gral. Eulalio Gutiérrez Ortiz", del Partido Revolucionario Institucional.</w:t>
      </w:r>
    </w:p>
    <w:p w:rsidR="00473E26" w:rsidRPr="001D17A8" w:rsidRDefault="00473E26" w:rsidP="00463D8F">
      <w:pPr>
        <w:spacing w:after="0" w:line="240" w:lineRule="auto"/>
        <w:ind w:right="-1"/>
        <w:jc w:val="both"/>
        <w:rPr>
          <w:rFonts w:ascii="Arial" w:hAnsi="Arial" w:cs="Arial"/>
        </w:rPr>
      </w:pPr>
    </w:p>
    <w:p w:rsidR="00473E26" w:rsidRPr="001D17A8"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Diputado Jesús de León Tello</w:t>
      </w:r>
      <w:r w:rsidRPr="001D17A8">
        <w:rPr>
          <w:rFonts w:ascii="Arial" w:hAnsi="Arial" w:cs="Arial"/>
        </w:rPr>
        <w:t>, Coordinador de</w:t>
      </w:r>
      <w:bookmarkStart w:id="0" w:name="_GoBack"/>
      <w:bookmarkEnd w:id="0"/>
      <w:r w:rsidRPr="001D17A8">
        <w:rPr>
          <w:rFonts w:ascii="Arial" w:hAnsi="Arial" w:cs="Arial"/>
        </w:rPr>
        <w:t>l Grupo Parlamentario "Alonso José Ricardo</w:t>
      </w:r>
      <w:r w:rsidR="001D17A8" w:rsidRPr="001D17A8">
        <w:rPr>
          <w:rFonts w:ascii="Arial" w:hAnsi="Arial" w:cs="Arial"/>
        </w:rPr>
        <w:t xml:space="preserve"> </w:t>
      </w:r>
      <w:r w:rsidRPr="001D17A8">
        <w:rPr>
          <w:rFonts w:ascii="Arial" w:hAnsi="Arial" w:cs="Arial"/>
        </w:rPr>
        <w:t>Lujambio Irazábal”, del Partido Acción Nacional, quien tendrá como suplente a la Diputada</w:t>
      </w:r>
      <w:r w:rsidR="001D17A8" w:rsidRPr="001D17A8">
        <w:rPr>
          <w:rFonts w:ascii="Arial" w:hAnsi="Arial" w:cs="Arial"/>
        </w:rPr>
        <w:t xml:space="preserve"> </w:t>
      </w:r>
      <w:proofErr w:type="spellStart"/>
      <w:r w:rsidRPr="001D17A8">
        <w:rPr>
          <w:rFonts w:ascii="Arial" w:hAnsi="Arial" w:cs="Arial"/>
        </w:rPr>
        <w:t>Lariza</w:t>
      </w:r>
      <w:proofErr w:type="spellEnd"/>
      <w:r w:rsidRPr="001D17A8">
        <w:rPr>
          <w:rFonts w:ascii="Arial" w:hAnsi="Arial" w:cs="Arial"/>
        </w:rPr>
        <w:t xml:space="preserve"> Montiel Luis.</w:t>
      </w:r>
    </w:p>
    <w:p w:rsidR="00473E26" w:rsidRPr="001D17A8" w:rsidRDefault="00473E26" w:rsidP="00463D8F">
      <w:pPr>
        <w:spacing w:after="0" w:line="240" w:lineRule="auto"/>
        <w:ind w:right="-1"/>
        <w:jc w:val="both"/>
        <w:rPr>
          <w:rFonts w:ascii="Arial" w:hAnsi="Arial" w:cs="Arial"/>
        </w:rPr>
      </w:pPr>
    </w:p>
    <w:p w:rsidR="00473E26" w:rsidRPr="001D17A8"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Diputado Sergio Garza Castillo</w:t>
      </w:r>
      <w:r w:rsidRPr="001D17A8">
        <w:rPr>
          <w:rFonts w:ascii="Arial" w:hAnsi="Arial" w:cs="Arial"/>
        </w:rPr>
        <w:t>, de la Fracción Parlamentaria “Hilda Graciela Rivera de</w:t>
      </w:r>
      <w:r w:rsidR="001D17A8" w:rsidRPr="001D17A8">
        <w:rPr>
          <w:rFonts w:ascii="Arial" w:hAnsi="Arial" w:cs="Arial"/>
        </w:rPr>
        <w:t xml:space="preserve"> </w:t>
      </w:r>
      <w:r w:rsidRPr="001D17A8">
        <w:rPr>
          <w:rFonts w:ascii="Arial" w:hAnsi="Arial" w:cs="Arial"/>
        </w:rPr>
        <w:t>Pérez Arreola”, del Partido Unidad Democrática de Coahuila.</w:t>
      </w:r>
    </w:p>
    <w:p w:rsidR="00473E26" w:rsidRPr="001D17A8" w:rsidRDefault="00473E26" w:rsidP="00463D8F">
      <w:pPr>
        <w:spacing w:after="0" w:line="240" w:lineRule="auto"/>
        <w:ind w:right="-1"/>
        <w:jc w:val="both"/>
        <w:rPr>
          <w:rFonts w:ascii="Arial" w:hAnsi="Arial" w:cs="Arial"/>
        </w:rPr>
      </w:pPr>
    </w:p>
    <w:p w:rsidR="00473E26" w:rsidRPr="001D17A8"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 xml:space="preserve">Diputado </w:t>
      </w:r>
      <w:r w:rsidR="005D3EEB">
        <w:rPr>
          <w:rFonts w:ascii="Arial" w:hAnsi="Arial" w:cs="Arial"/>
          <w:b/>
        </w:rPr>
        <w:t xml:space="preserve">Leonel Contreras </w:t>
      </w:r>
      <w:proofErr w:type="spellStart"/>
      <w:r w:rsidR="005D3EEB">
        <w:rPr>
          <w:rFonts w:ascii="Arial" w:hAnsi="Arial" w:cs="Arial"/>
          <w:b/>
        </w:rPr>
        <w:t>Pámanes</w:t>
      </w:r>
      <w:proofErr w:type="spellEnd"/>
      <w:r w:rsidR="00463D8F">
        <w:rPr>
          <w:rFonts w:ascii="Arial" w:hAnsi="Arial" w:cs="Arial"/>
          <w:b/>
        </w:rPr>
        <w:t>*</w:t>
      </w:r>
      <w:r w:rsidRPr="001D17A8">
        <w:rPr>
          <w:rFonts w:ascii="Arial" w:hAnsi="Arial" w:cs="Arial"/>
        </w:rPr>
        <w:t>, de la Fracción Parlamentaria “Manuel Muñoz</w:t>
      </w:r>
      <w:r w:rsidR="001D17A8" w:rsidRPr="001D17A8">
        <w:rPr>
          <w:rFonts w:ascii="Arial" w:hAnsi="Arial" w:cs="Arial"/>
        </w:rPr>
        <w:t xml:space="preserve"> </w:t>
      </w:r>
      <w:r w:rsidRPr="001D17A8">
        <w:rPr>
          <w:rFonts w:ascii="Arial" w:hAnsi="Arial" w:cs="Arial"/>
        </w:rPr>
        <w:t>Olivares”, del Partido Primero Coahuila.</w:t>
      </w:r>
    </w:p>
    <w:p w:rsidR="00473E26" w:rsidRPr="001D17A8" w:rsidRDefault="00473E26" w:rsidP="00463D8F">
      <w:pPr>
        <w:spacing w:after="0" w:line="240" w:lineRule="auto"/>
        <w:ind w:right="-1"/>
        <w:jc w:val="both"/>
        <w:rPr>
          <w:rFonts w:ascii="Arial" w:hAnsi="Arial" w:cs="Arial"/>
        </w:rPr>
      </w:pPr>
    </w:p>
    <w:p w:rsidR="00473E26" w:rsidRPr="001D17A8"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 xml:space="preserve">Diputado </w:t>
      </w:r>
      <w:r w:rsidR="00426953">
        <w:rPr>
          <w:rFonts w:ascii="Arial" w:hAnsi="Arial" w:cs="Arial"/>
          <w:b/>
        </w:rPr>
        <w:t xml:space="preserve">Rodrigo </w:t>
      </w:r>
      <w:proofErr w:type="spellStart"/>
      <w:r w:rsidR="00426953">
        <w:rPr>
          <w:rFonts w:ascii="Arial" w:hAnsi="Arial" w:cs="Arial"/>
          <w:b/>
        </w:rPr>
        <w:t>Tueme</w:t>
      </w:r>
      <w:proofErr w:type="spellEnd"/>
      <w:r w:rsidR="00426953">
        <w:rPr>
          <w:rFonts w:ascii="Arial" w:hAnsi="Arial" w:cs="Arial"/>
          <w:b/>
        </w:rPr>
        <w:t xml:space="preserve"> Lozano*</w:t>
      </w:r>
      <w:r w:rsidRPr="001D17A8">
        <w:rPr>
          <w:rFonts w:ascii="Arial" w:hAnsi="Arial" w:cs="Arial"/>
        </w:rPr>
        <w:t>, de la Fracción Parlamentaria “José Mario</w:t>
      </w:r>
      <w:r w:rsidR="001D17A8" w:rsidRPr="001D17A8">
        <w:rPr>
          <w:rFonts w:ascii="Arial" w:hAnsi="Arial" w:cs="Arial"/>
        </w:rPr>
        <w:t xml:space="preserve"> </w:t>
      </w:r>
      <w:r w:rsidRPr="001D17A8">
        <w:rPr>
          <w:rFonts w:ascii="Arial" w:hAnsi="Arial" w:cs="Arial"/>
        </w:rPr>
        <w:t xml:space="preserve">Molina </w:t>
      </w:r>
      <w:proofErr w:type="spellStart"/>
      <w:r w:rsidRPr="001D17A8">
        <w:rPr>
          <w:rFonts w:ascii="Arial" w:hAnsi="Arial" w:cs="Arial"/>
        </w:rPr>
        <w:t>Pasquel</w:t>
      </w:r>
      <w:proofErr w:type="spellEnd"/>
      <w:r w:rsidRPr="001D17A8">
        <w:rPr>
          <w:rFonts w:ascii="Arial" w:hAnsi="Arial" w:cs="Arial"/>
        </w:rPr>
        <w:t xml:space="preserve"> y </w:t>
      </w:r>
      <w:proofErr w:type="spellStart"/>
      <w:r w:rsidRPr="001D17A8">
        <w:rPr>
          <w:rFonts w:ascii="Arial" w:hAnsi="Arial" w:cs="Arial"/>
        </w:rPr>
        <w:t>Henriquez</w:t>
      </w:r>
      <w:proofErr w:type="spellEnd"/>
      <w:r w:rsidRPr="001D17A8">
        <w:rPr>
          <w:rFonts w:ascii="Arial" w:hAnsi="Arial" w:cs="Arial"/>
        </w:rPr>
        <w:t>”, del Partido Verde Ecologista de México.</w:t>
      </w:r>
    </w:p>
    <w:p w:rsidR="00473E26" w:rsidRPr="001D17A8" w:rsidRDefault="00473E26" w:rsidP="00463D8F">
      <w:pPr>
        <w:spacing w:after="0" w:line="240" w:lineRule="auto"/>
        <w:ind w:right="-1"/>
        <w:jc w:val="both"/>
        <w:rPr>
          <w:rFonts w:ascii="Arial" w:hAnsi="Arial" w:cs="Arial"/>
        </w:rPr>
      </w:pPr>
    </w:p>
    <w:p w:rsidR="00473E26" w:rsidRPr="001D17A8"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 xml:space="preserve">Diputada Luisa </w:t>
      </w:r>
      <w:proofErr w:type="spellStart"/>
      <w:r w:rsidRPr="001D17A8">
        <w:rPr>
          <w:rFonts w:ascii="Arial" w:hAnsi="Arial" w:cs="Arial"/>
          <w:b/>
        </w:rPr>
        <w:t>Ivone</w:t>
      </w:r>
      <w:proofErr w:type="spellEnd"/>
      <w:r w:rsidRPr="001D17A8">
        <w:rPr>
          <w:rFonts w:ascii="Arial" w:hAnsi="Arial" w:cs="Arial"/>
          <w:b/>
        </w:rPr>
        <w:t xml:space="preserve"> Gallegos Martínez</w:t>
      </w:r>
      <w:r w:rsidRPr="001D17A8">
        <w:rPr>
          <w:rFonts w:ascii="Arial" w:hAnsi="Arial" w:cs="Arial"/>
        </w:rPr>
        <w:t>, de la Fracción Parlamentaria “Dorotea de la</w:t>
      </w:r>
      <w:r w:rsidR="001D17A8" w:rsidRPr="001D17A8">
        <w:rPr>
          <w:rFonts w:ascii="Arial" w:hAnsi="Arial" w:cs="Arial"/>
        </w:rPr>
        <w:t xml:space="preserve"> </w:t>
      </w:r>
      <w:r w:rsidRPr="001D17A8">
        <w:rPr>
          <w:rFonts w:ascii="Arial" w:hAnsi="Arial" w:cs="Arial"/>
        </w:rPr>
        <w:t>Fuente Flores” del Partido Nueva Alianza.</w:t>
      </w:r>
    </w:p>
    <w:p w:rsidR="00473E26" w:rsidRPr="001D17A8" w:rsidRDefault="00473E26" w:rsidP="00463D8F">
      <w:pPr>
        <w:spacing w:after="0" w:line="240" w:lineRule="auto"/>
        <w:ind w:right="-1"/>
        <w:jc w:val="both"/>
        <w:rPr>
          <w:rFonts w:ascii="Arial" w:hAnsi="Arial" w:cs="Arial"/>
        </w:rPr>
      </w:pPr>
    </w:p>
    <w:p w:rsidR="002D1207" w:rsidRDefault="00473E26" w:rsidP="00463D8F">
      <w:pPr>
        <w:spacing w:after="0" w:line="240" w:lineRule="auto"/>
        <w:ind w:right="-1"/>
        <w:jc w:val="both"/>
        <w:rPr>
          <w:rFonts w:ascii="Arial" w:hAnsi="Arial" w:cs="Arial"/>
        </w:rPr>
      </w:pPr>
      <w:r w:rsidRPr="001D17A8">
        <w:rPr>
          <w:rFonts w:ascii="Arial" w:hAnsi="Arial" w:cs="Arial"/>
        </w:rPr>
        <w:t xml:space="preserve">- </w:t>
      </w:r>
      <w:r w:rsidRPr="001D17A8">
        <w:rPr>
          <w:rFonts w:ascii="Arial" w:hAnsi="Arial" w:cs="Arial"/>
          <w:b/>
        </w:rPr>
        <w:t>Diputada Claudia Elisa Morales Salazar</w:t>
      </w:r>
      <w:r w:rsidRPr="001D17A8">
        <w:rPr>
          <w:rFonts w:ascii="Arial" w:hAnsi="Arial" w:cs="Arial"/>
        </w:rPr>
        <w:t>, de la Fracción Parlamentaria “Lic. Gilberto Rincón</w:t>
      </w:r>
      <w:r w:rsidR="001D17A8" w:rsidRPr="001D17A8">
        <w:rPr>
          <w:rFonts w:ascii="Arial" w:hAnsi="Arial" w:cs="Arial"/>
        </w:rPr>
        <w:t xml:space="preserve"> </w:t>
      </w:r>
      <w:r w:rsidRPr="001D17A8">
        <w:rPr>
          <w:rFonts w:ascii="Arial" w:hAnsi="Arial" w:cs="Arial"/>
        </w:rPr>
        <w:t xml:space="preserve">Gallardo”, del </w:t>
      </w:r>
      <w:r w:rsidR="002D1207">
        <w:rPr>
          <w:rFonts w:ascii="Arial" w:hAnsi="Arial" w:cs="Arial"/>
        </w:rPr>
        <w:t>Socialdemócrata Independiente Partido Político de Coahuila</w:t>
      </w:r>
      <w:r w:rsidRPr="001D17A8">
        <w:rPr>
          <w:rFonts w:ascii="Arial" w:hAnsi="Arial" w:cs="Arial"/>
        </w:rPr>
        <w:t>.</w:t>
      </w:r>
      <w:r w:rsidR="002D1207">
        <w:rPr>
          <w:rFonts w:ascii="Arial" w:hAnsi="Arial" w:cs="Arial"/>
        </w:rPr>
        <w:t>*</w:t>
      </w:r>
    </w:p>
    <w:p w:rsidR="00FF1508" w:rsidRDefault="00FF1508" w:rsidP="001D17A8">
      <w:pPr>
        <w:spacing w:after="0" w:line="240" w:lineRule="auto"/>
        <w:ind w:right="-1"/>
        <w:rPr>
          <w:rFonts w:ascii="Arial" w:hAnsi="Arial" w:cs="Arial"/>
        </w:rPr>
      </w:pPr>
    </w:p>
    <w:p w:rsidR="002D1207" w:rsidRDefault="002D1207" w:rsidP="001D17A8">
      <w:pPr>
        <w:spacing w:after="0" w:line="240" w:lineRule="auto"/>
        <w:ind w:right="-1"/>
        <w:rPr>
          <w:rFonts w:ascii="Arial" w:hAnsi="Arial" w:cs="Arial"/>
        </w:rPr>
      </w:pPr>
    </w:p>
    <w:p w:rsidR="002D1207" w:rsidRPr="00FF1508" w:rsidRDefault="002D1207" w:rsidP="002D1207">
      <w:pPr>
        <w:jc w:val="both"/>
        <w:rPr>
          <w:i/>
        </w:rPr>
      </w:pPr>
      <w:r w:rsidRPr="00FF1508">
        <w:rPr>
          <w:rFonts w:ascii="Arial" w:hAnsi="Arial" w:cs="Arial"/>
          <w:i/>
        </w:rPr>
        <w:t>*</w:t>
      </w:r>
      <w:r w:rsidRPr="00FF1508">
        <w:rPr>
          <w:i/>
        </w:rPr>
        <w:t xml:space="preserve"> </w:t>
      </w:r>
      <w:r w:rsidRPr="00FF1508">
        <w:rPr>
          <w:b/>
          <w:i/>
        </w:rPr>
        <w:t>NOTA:</w:t>
      </w:r>
      <w:r w:rsidRPr="00FF1508">
        <w:rPr>
          <w:i/>
        </w:rPr>
        <w:t xml:space="preserve"> En atención al oficio Of/CEE/025/junio/2016 dirigido al H. Congreso Independiente, Libre y Soberano del Estado de Coahuila de Zaragoza, suscrito por el C. Samuel Acevedo Flores, Presidente del Comité Ejecutivo Estatal del Socialdemócrata Independiente Partido Político de Coahuila, donde se informa que derivado de diversas modificaciones a los documentos básicos del antes denominado Partido Socialdemócrata de Coahuila, se cambió el nombre, logo, estatutos y principios básicos, bajo la fe de notario y la presentación y aprobación del Instituto Electoral de Coahuila, para lo cual solicitan se realicen las modificaciones pertinentes que en derecho correspondan dentro de la Sexagésima Legislatura a fin de ser denominados “Socialdemócrata Independiente Partido Político de Coahuila” y no “Partido Socialdemócrata de Coahuila”.</w:t>
      </w:r>
    </w:p>
    <w:p w:rsidR="00463D8F" w:rsidRDefault="00463D8F" w:rsidP="00463D8F">
      <w:pPr>
        <w:jc w:val="both"/>
        <w:rPr>
          <w:rFonts w:eastAsia="Times New Roman" w:cstheme="minorHAnsi"/>
          <w:color w:val="222222"/>
          <w:lang w:eastAsia="es-MX"/>
        </w:rPr>
      </w:pPr>
      <w:r w:rsidRPr="005D3EEB">
        <w:rPr>
          <w:rFonts w:cstheme="minorHAnsi"/>
          <w:i/>
        </w:rPr>
        <w:t xml:space="preserve">* </w:t>
      </w:r>
      <w:r w:rsidRPr="005D3EEB">
        <w:rPr>
          <w:rFonts w:cstheme="minorHAnsi"/>
          <w:b/>
          <w:i/>
        </w:rPr>
        <w:t xml:space="preserve">NOTA: </w:t>
      </w:r>
      <w:proofErr w:type="spellStart"/>
      <w:r w:rsidRPr="005D3EEB">
        <w:rPr>
          <w:rFonts w:cstheme="minorHAnsi"/>
          <w:color w:val="000000"/>
        </w:rPr>
        <w:t>Dip</w:t>
      </w:r>
      <w:proofErr w:type="spellEnd"/>
      <w:r w:rsidRPr="005D3EEB">
        <w:rPr>
          <w:rFonts w:cstheme="minorHAnsi"/>
          <w:color w:val="000000"/>
        </w:rPr>
        <w:t xml:space="preserve">. Leonel Contreras </w:t>
      </w:r>
      <w:proofErr w:type="spellStart"/>
      <w:r w:rsidRPr="005D3EEB">
        <w:rPr>
          <w:rFonts w:cstheme="minorHAnsi"/>
          <w:color w:val="000000"/>
        </w:rPr>
        <w:t>Pámanes</w:t>
      </w:r>
      <w:proofErr w:type="spellEnd"/>
      <w:r w:rsidR="005D3EEB" w:rsidRPr="005D3EEB">
        <w:rPr>
          <w:rFonts w:cstheme="minorHAnsi"/>
          <w:color w:val="000000"/>
        </w:rPr>
        <w:t xml:space="preserve">, </w:t>
      </w:r>
      <w:r w:rsidR="005D3EEB" w:rsidRPr="00B27CB7">
        <w:rPr>
          <w:rFonts w:eastAsia="Times New Roman" w:cstheme="minorHAnsi"/>
          <w:color w:val="222222"/>
          <w:lang w:eastAsia="es-MX"/>
        </w:rPr>
        <w:t>se reincorpora como diputad</w:t>
      </w:r>
      <w:r w:rsidR="005D3EEB" w:rsidRPr="005D3EEB">
        <w:rPr>
          <w:rFonts w:eastAsia="Times New Roman" w:cstheme="minorHAnsi"/>
          <w:color w:val="222222"/>
          <w:lang w:eastAsia="es-MX"/>
        </w:rPr>
        <w:t>o</w:t>
      </w:r>
      <w:r w:rsidR="005D3EEB" w:rsidRPr="00B27CB7">
        <w:rPr>
          <w:rFonts w:eastAsia="Times New Roman" w:cstheme="minorHAnsi"/>
          <w:color w:val="222222"/>
          <w:lang w:eastAsia="es-MX"/>
        </w:rPr>
        <w:t xml:space="preserve"> local a sus funciones legislativas a partir del día 12 de junio de 2017</w:t>
      </w:r>
      <w:r w:rsidR="005D3EEB" w:rsidRPr="005D3EEB">
        <w:rPr>
          <w:rFonts w:eastAsia="Times New Roman" w:cstheme="minorHAnsi"/>
          <w:color w:val="222222"/>
          <w:lang w:eastAsia="es-MX"/>
        </w:rPr>
        <w:t>.</w:t>
      </w:r>
    </w:p>
    <w:p w:rsidR="00426953" w:rsidRPr="00996B26" w:rsidRDefault="00426953" w:rsidP="00426953">
      <w:pPr>
        <w:pStyle w:val="NormalWeb"/>
        <w:spacing w:before="0" w:beforeAutospacing="0" w:after="0" w:afterAutospacing="0"/>
        <w:jc w:val="both"/>
        <w:rPr>
          <w:rFonts w:ascii="Arial" w:hAnsi="Arial" w:cs="Arial"/>
          <w:color w:val="000000"/>
          <w:sz w:val="18"/>
          <w:szCs w:val="18"/>
        </w:rPr>
      </w:pPr>
      <w:r w:rsidRPr="00996B26">
        <w:rPr>
          <w:rFonts w:ascii="Arial" w:hAnsi="Arial" w:cs="Arial"/>
          <w:color w:val="000000"/>
          <w:sz w:val="18"/>
          <w:szCs w:val="18"/>
        </w:rPr>
        <w:t>*</w:t>
      </w:r>
      <w:proofErr w:type="spellStart"/>
      <w:r w:rsidRPr="00996B26">
        <w:rPr>
          <w:rFonts w:ascii="Arial" w:hAnsi="Arial" w:cs="Arial"/>
          <w:color w:val="000000"/>
          <w:sz w:val="18"/>
          <w:szCs w:val="18"/>
        </w:rPr>
        <w:t>Dip</w:t>
      </w:r>
      <w:proofErr w:type="spellEnd"/>
      <w:r w:rsidRPr="00996B26">
        <w:rPr>
          <w:rFonts w:ascii="Arial" w:hAnsi="Arial" w:cs="Arial"/>
          <w:color w:val="000000"/>
          <w:sz w:val="18"/>
          <w:szCs w:val="18"/>
        </w:rPr>
        <w:t xml:space="preserve">. Rodrigo </w:t>
      </w:r>
      <w:proofErr w:type="spellStart"/>
      <w:r w:rsidRPr="00996B26">
        <w:rPr>
          <w:rFonts w:ascii="Arial" w:hAnsi="Arial" w:cs="Arial"/>
          <w:color w:val="000000"/>
          <w:sz w:val="18"/>
          <w:szCs w:val="18"/>
        </w:rPr>
        <w:t>Tueme</w:t>
      </w:r>
      <w:proofErr w:type="spellEnd"/>
      <w:r w:rsidRPr="00996B26">
        <w:rPr>
          <w:rFonts w:ascii="Arial" w:hAnsi="Arial" w:cs="Arial"/>
          <w:color w:val="000000"/>
          <w:sz w:val="18"/>
          <w:szCs w:val="18"/>
        </w:rPr>
        <w:t xml:space="preserve"> Lozano, es Diputado Suplente en Funciones a partir del día 22 de noviembre de 2017, por Licencia otorgada al </w:t>
      </w:r>
      <w:proofErr w:type="spellStart"/>
      <w:r w:rsidRPr="00996B26">
        <w:rPr>
          <w:rFonts w:ascii="Arial" w:hAnsi="Arial" w:cs="Arial"/>
          <w:color w:val="000000"/>
          <w:sz w:val="18"/>
          <w:szCs w:val="18"/>
        </w:rPr>
        <w:t>Dip</w:t>
      </w:r>
      <w:proofErr w:type="spellEnd"/>
      <w:r w:rsidRPr="00996B26">
        <w:rPr>
          <w:rFonts w:ascii="Arial" w:hAnsi="Arial" w:cs="Arial"/>
          <w:color w:val="000000"/>
          <w:sz w:val="18"/>
          <w:szCs w:val="18"/>
        </w:rPr>
        <w:t>. Javier de Jesús Rodríguez Mendoza el día 22 de noviembre de 2017.</w:t>
      </w:r>
    </w:p>
    <w:p w:rsidR="00426953" w:rsidRPr="00996B26" w:rsidRDefault="00426953" w:rsidP="00426953">
      <w:pPr>
        <w:pStyle w:val="NormalWeb"/>
        <w:spacing w:before="0" w:beforeAutospacing="0" w:after="0" w:afterAutospacing="0"/>
        <w:jc w:val="both"/>
        <w:rPr>
          <w:rFonts w:ascii="Arial" w:hAnsi="Arial" w:cs="Arial"/>
          <w:color w:val="000000"/>
          <w:sz w:val="18"/>
          <w:szCs w:val="18"/>
        </w:rPr>
      </w:pPr>
    </w:p>
    <w:p w:rsidR="00D87544" w:rsidRPr="00463D8F" w:rsidRDefault="00D87544" w:rsidP="00426953">
      <w:pPr>
        <w:jc w:val="both"/>
        <w:rPr>
          <w:rFonts w:cstheme="minorHAnsi"/>
          <w:b/>
          <w:i/>
        </w:rPr>
      </w:pPr>
    </w:p>
    <w:sectPr w:rsidR="00D87544" w:rsidRPr="00463D8F" w:rsidSect="001D17A8">
      <w:headerReference w:type="default" r:id="rId6"/>
      <w:pgSz w:w="12240" w:h="15840"/>
      <w:pgMar w:top="1417" w:right="758"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F6" w:rsidRDefault="00BD63F6" w:rsidP="001D17A8">
      <w:pPr>
        <w:spacing w:after="0" w:line="240" w:lineRule="auto"/>
      </w:pPr>
      <w:r>
        <w:separator/>
      </w:r>
    </w:p>
  </w:endnote>
  <w:endnote w:type="continuationSeparator" w:id="0">
    <w:p w:rsidR="00BD63F6" w:rsidRDefault="00BD63F6" w:rsidP="001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F6" w:rsidRDefault="00BD63F6" w:rsidP="001D17A8">
      <w:pPr>
        <w:spacing w:after="0" w:line="240" w:lineRule="auto"/>
      </w:pPr>
      <w:r>
        <w:separator/>
      </w:r>
    </w:p>
  </w:footnote>
  <w:footnote w:type="continuationSeparator" w:id="0">
    <w:p w:rsidR="00BD63F6" w:rsidRDefault="00BD63F6" w:rsidP="001D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A8" w:rsidRPr="009028F9" w:rsidRDefault="001D17A8" w:rsidP="001D17A8">
    <w:pPr>
      <w:pStyle w:val="Encabezado"/>
      <w:tabs>
        <w:tab w:val="left" w:pos="5040"/>
      </w:tabs>
      <w:ind w:right="-944"/>
      <w:jc w:val="center"/>
      <w:rPr>
        <w:rFonts w:ascii="Times New Roman" w:hAnsi="Times New Roman" w:cs="Arial"/>
        <w:bCs/>
        <w:smallCaps/>
        <w:spacing w:val="20"/>
        <w:sz w:val="24"/>
        <w:szCs w:val="24"/>
      </w:rPr>
    </w:pPr>
    <w:r>
      <w:rPr>
        <w:noProof/>
        <w:sz w:val="24"/>
        <w:szCs w:val="24"/>
        <w:lang w:val="es-MX" w:eastAsia="es-MX"/>
      </w:rPr>
      <w:drawing>
        <wp:anchor distT="0" distB="0" distL="114300" distR="114300" simplePos="0" relativeHeight="251661312" behindDoc="1" locked="0" layoutInCell="1" allowOverlap="1" wp14:anchorId="39BBEBCA" wp14:editId="79516E55">
          <wp:simplePos x="0" y="0"/>
          <wp:positionH relativeFrom="column">
            <wp:posOffset>5892165</wp:posOffset>
          </wp:positionH>
          <wp:positionV relativeFrom="paragraph">
            <wp:posOffset>-40005</wp:posOffset>
          </wp:positionV>
          <wp:extent cx="790575" cy="480695"/>
          <wp:effectExtent l="0" t="0" r="9525" b="0"/>
          <wp:wrapSquare wrapText="bothSides"/>
          <wp:docPr id="6" name="Imagen 6" descr="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tipo LX 1501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s-MX" w:eastAsia="es-MX"/>
      </w:rPr>
      <w:drawing>
        <wp:anchor distT="0" distB="0" distL="114300" distR="114300" simplePos="0" relativeHeight="251659264" behindDoc="0" locked="0" layoutInCell="1" allowOverlap="1" wp14:anchorId="4402BDCC" wp14:editId="38380BCF">
          <wp:simplePos x="0" y="0"/>
          <wp:positionH relativeFrom="column">
            <wp:posOffset>10160</wp:posOffset>
          </wp:positionH>
          <wp:positionV relativeFrom="paragraph">
            <wp:posOffset>-35560</wp:posOffset>
          </wp:positionV>
          <wp:extent cx="517525" cy="537845"/>
          <wp:effectExtent l="0" t="0" r="0" b="0"/>
          <wp:wrapSquare wrapText="bothSides"/>
          <wp:docPr id="7" name="Imagen 7"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s-MX" w:eastAsia="es-MX"/>
      </w:rPr>
      <w:drawing>
        <wp:anchor distT="0" distB="0" distL="114300" distR="114300" simplePos="0" relativeHeight="251660288" behindDoc="1" locked="0" layoutInCell="1" allowOverlap="1" wp14:anchorId="5929CFBA" wp14:editId="3412F002">
          <wp:simplePos x="0" y="0"/>
          <wp:positionH relativeFrom="column">
            <wp:posOffset>7728585</wp:posOffset>
          </wp:positionH>
          <wp:positionV relativeFrom="paragraph">
            <wp:posOffset>-35560</wp:posOffset>
          </wp:positionV>
          <wp:extent cx="883920" cy="537845"/>
          <wp:effectExtent l="0" t="0" r="0" b="0"/>
          <wp:wrapNone/>
          <wp:docPr id="8" name="Imagen 8" descr="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tipo LX 1501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8F9">
      <w:rPr>
        <w:rFonts w:ascii="Times New Roman" w:hAnsi="Times New Roman" w:cs="Arial"/>
        <w:bCs/>
        <w:smallCaps/>
        <w:spacing w:val="20"/>
        <w:sz w:val="24"/>
        <w:szCs w:val="24"/>
      </w:rPr>
      <w:t xml:space="preserve">Estado Independiente, Libre y Soberano </w:t>
    </w:r>
  </w:p>
  <w:p w:rsidR="001D17A8" w:rsidRDefault="001D17A8" w:rsidP="001D17A8">
    <w:pPr>
      <w:pStyle w:val="Encabezado"/>
      <w:tabs>
        <w:tab w:val="left" w:pos="5040"/>
      </w:tabs>
      <w:jc w:val="center"/>
      <w:rPr>
        <w:rFonts w:ascii="Times New Roman" w:hAnsi="Times New Roman" w:cs="Arial"/>
        <w:bCs/>
        <w:smallCaps/>
        <w:spacing w:val="20"/>
        <w:sz w:val="24"/>
        <w:szCs w:val="24"/>
      </w:rPr>
    </w:pPr>
    <w:r w:rsidRPr="009028F9">
      <w:rPr>
        <w:rFonts w:ascii="Times New Roman" w:hAnsi="Times New Roman" w:cs="Arial"/>
        <w:bCs/>
        <w:smallCaps/>
        <w:spacing w:val="20"/>
        <w:sz w:val="24"/>
        <w:szCs w:val="24"/>
      </w:rPr>
      <w:t>de Coahuila de Zaragoza</w:t>
    </w:r>
  </w:p>
  <w:p w:rsidR="001D17A8" w:rsidRPr="009028F9" w:rsidRDefault="001D17A8" w:rsidP="001D17A8">
    <w:pPr>
      <w:pStyle w:val="Encabezado"/>
      <w:tabs>
        <w:tab w:val="left" w:pos="5040"/>
      </w:tabs>
      <w:jc w:val="center"/>
      <w:rPr>
        <w:rFonts w:ascii="Times New Roman" w:hAnsi="Times New Roman" w:cs="Arial"/>
        <w:bCs/>
        <w:smallCaps/>
        <w:spacing w:val="20"/>
        <w:sz w:val="24"/>
        <w:szCs w:val="24"/>
      </w:rPr>
    </w:pPr>
  </w:p>
  <w:p w:rsidR="001D17A8" w:rsidRPr="00E96316" w:rsidRDefault="001D17A8" w:rsidP="001D17A8">
    <w:pPr>
      <w:pStyle w:val="Encabezado"/>
      <w:tabs>
        <w:tab w:val="left" w:pos="5040"/>
      </w:tabs>
      <w:jc w:val="center"/>
      <w:rPr>
        <w:sz w:val="16"/>
        <w:szCs w:val="16"/>
      </w:rPr>
    </w:pPr>
    <w:r w:rsidRPr="009028F9">
      <w:rPr>
        <w:rFonts w:ascii="Times New Roman" w:hAnsi="Times New Roman" w:cs="Arial"/>
        <w:bCs/>
        <w:smallCaps/>
        <w:spacing w:val="20"/>
        <w:sz w:val="20"/>
        <w:szCs w:val="20"/>
      </w:rPr>
      <w:t>Poder Legislativo</w:t>
    </w:r>
  </w:p>
  <w:p w:rsidR="001D17A8" w:rsidRPr="009028F9" w:rsidRDefault="001D17A8" w:rsidP="001D17A8">
    <w:pPr>
      <w:pStyle w:val="Encabezado"/>
      <w:jc w:val="center"/>
      <w:rPr>
        <w:b/>
        <w:sz w:val="20"/>
        <w:szCs w:val="20"/>
      </w:rPr>
    </w:pPr>
    <w:r w:rsidRPr="009028F9">
      <w:rPr>
        <w:b/>
        <w:sz w:val="20"/>
        <w:szCs w:val="20"/>
      </w:rPr>
      <w:t>“</w:t>
    </w:r>
    <w:r w:rsidR="00463D8F">
      <w:rPr>
        <w:b/>
        <w:sz w:val="20"/>
        <w:szCs w:val="20"/>
      </w:rPr>
      <w:t>Año del Centenario de la Promulgación de la Constitución Política de los Estados Unidos Mexicanos</w:t>
    </w:r>
    <w:r w:rsidRPr="009028F9">
      <w:rPr>
        <w:b/>
        <w:sz w:val="20"/>
        <w:szCs w:val="20"/>
      </w:rPr>
      <w:t>”</w:t>
    </w:r>
  </w:p>
  <w:p w:rsidR="001D17A8" w:rsidRDefault="001D17A8" w:rsidP="001D17A8">
    <w:pPr>
      <w:pStyle w:val="Encabezado"/>
      <w:ind w:hanging="1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6"/>
    <w:rsid w:val="001D17A8"/>
    <w:rsid w:val="001F1AF8"/>
    <w:rsid w:val="0020211A"/>
    <w:rsid w:val="00293A10"/>
    <w:rsid w:val="002D1207"/>
    <w:rsid w:val="00426953"/>
    <w:rsid w:val="00463D8F"/>
    <w:rsid w:val="00473E26"/>
    <w:rsid w:val="005D3EEB"/>
    <w:rsid w:val="00A01AF2"/>
    <w:rsid w:val="00B26276"/>
    <w:rsid w:val="00BD63F6"/>
    <w:rsid w:val="00D87544"/>
    <w:rsid w:val="00DF0AF3"/>
    <w:rsid w:val="00F33505"/>
    <w:rsid w:val="00FF15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48C43-3551-414B-A4D8-00B72CB7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7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7A8"/>
  </w:style>
  <w:style w:type="paragraph" w:styleId="Piedepgina">
    <w:name w:val="footer"/>
    <w:basedOn w:val="Normal"/>
    <w:link w:val="PiedepginaCar"/>
    <w:uiPriority w:val="99"/>
    <w:unhideWhenUsed/>
    <w:rsid w:val="001D17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7A8"/>
  </w:style>
  <w:style w:type="paragraph" w:styleId="NormalWeb">
    <w:name w:val="Normal (Web)"/>
    <w:basedOn w:val="Normal"/>
    <w:uiPriority w:val="99"/>
    <w:unhideWhenUsed/>
    <w:rsid w:val="0042695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Rocio</cp:lastModifiedBy>
  <cp:revision>2</cp:revision>
  <dcterms:created xsi:type="dcterms:W3CDTF">2017-12-06T20:52:00Z</dcterms:created>
  <dcterms:modified xsi:type="dcterms:W3CDTF">2017-12-06T20:52:00Z</dcterms:modified>
</cp:coreProperties>
</file>