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BE4BF" w14:textId="7548B19E" w:rsidR="00B56F22" w:rsidRDefault="00CC4D53" w:rsidP="00CC4D53">
      <w:pPr>
        <w:rPr>
          <w:b/>
          <w:sz w:val="31"/>
          <w:szCs w:val="31"/>
        </w:rPr>
      </w:pPr>
      <w:bookmarkStart w:id="0" w:name="_GoBack"/>
      <w:bookmarkEnd w:id="0"/>
      <w:r w:rsidRPr="003D2D54">
        <w:rPr>
          <w:rFonts w:ascii="Arial Black" w:hAnsi="Arial Black"/>
          <w:b/>
          <w:sz w:val="31"/>
          <w:szCs w:val="31"/>
        </w:rPr>
        <w:t>Acuerdo</w:t>
      </w:r>
      <w:r w:rsidRPr="003D2D54">
        <w:rPr>
          <w:b/>
          <w:sz w:val="31"/>
          <w:szCs w:val="31"/>
        </w:rPr>
        <w:t xml:space="preserve"> </w:t>
      </w:r>
      <w:r w:rsidR="008B75E4" w:rsidRPr="003D2D54">
        <w:rPr>
          <w:b/>
          <w:sz w:val="31"/>
          <w:szCs w:val="31"/>
        </w:rPr>
        <w:t>que expide</w:t>
      </w:r>
      <w:r w:rsidRPr="003D2D54">
        <w:rPr>
          <w:b/>
          <w:sz w:val="31"/>
          <w:szCs w:val="31"/>
        </w:rPr>
        <w:t xml:space="preserve"> la Comisión de Salud, Medio Ambiente, Recursos Naturales y Agua, </w:t>
      </w:r>
      <w:r w:rsidR="00D35159">
        <w:rPr>
          <w:b/>
          <w:sz w:val="31"/>
          <w:szCs w:val="31"/>
        </w:rPr>
        <w:t xml:space="preserve">de la LXI Legislatura </w:t>
      </w:r>
      <w:r w:rsidRPr="003D2D54">
        <w:rPr>
          <w:b/>
          <w:sz w:val="31"/>
          <w:szCs w:val="31"/>
        </w:rPr>
        <w:t xml:space="preserve">del Congreso del Estado, relativo a la Proposición con Punto de Acuerdo </w:t>
      </w:r>
      <w:r w:rsidR="008B75E4" w:rsidRPr="003D2D54">
        <w:rPr>
          <w:b/>
          <w:sz w:val="31"/>
          <w:szCs w:val="31"/>
        </w:rPr>
        <w:t>planteada por</w:t>
      </w:r>
      <w:r w:rsidRPr="003D2D54">
        <w:rPr>
          <w:b/>
          <w:sz w:val="31"/>
          <w:szCs w:val="31"/>
        </w:rPr>
        <w:t xml:space="preserve"> </w:t>
      </w:r>
      <w:r w:rsidR="00D35159">
        <w:rPr>
          <w:b/>
          <w:sz w:val="31"/>
          <w:szCs w:val="31"/>
        </w:rPr>
        <w:t xml:space="preserve">la Diputada María Esperanza Chapa García, del Grupo Parlamentario “Gral. Andrés S. Viesca” del Partido Revolucionario Institucional, </w:t>
      </w:r>
      <w:bookmarkStart w:id="1" w:name="_Hlk51579996"/>
      <w:r w:rsidR="00D35159">
        <w:rPr>
          <w:b/>
          <w:sz w:val="31"/>
          <w:szCs w:val="31"/>
        </w:rPr>
        <w:t>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bookmarkEnd w:id="1"/>
      <w:r w:rsidR="00D35159">
        <w:rPr>
          <w:b/>
          <w:sz w:val="31"/>
          <w:szCs w:val="31"/>
        </w:rPr>
        <w:t>.</w:t>
      </w:r>
    </w:p>
    <w:p w14:paraId="6DEFBDB1" w14:textId="0154E499" w:rsidR="00CC4D53" w:rsidRPr="00AF50CE" w:rsidRDefault="00CC4D53" w:rsidP="00CC4D53">
      <w:pPr>
        <w:rPr>
          <w:sz w:val="28"/>
          <w:szCs w:val="28"/>
          <w:lang w:val="es-ES"/>
        </w:rPr>
      </w:pPr>
    </w:p>
    <w:p w14:paraId="214D223E" w14:textId="77777777" w:rsidR="00CC4D53" w:rsidRPr="00AF50CE" w:rsidRDefault="00CC4D53" w:rsidP="00CC4D53">
      <w:pPr>
        <w:jc w:val="center"/>
        <w:rPr>
          <w:b/>
          <w:sz w:val="28"/>
          <w:szCs w:val="28"/>
          <w:lang w:val="es-ES"/>
        </w:rPr>
      </w:pPr>
      <w:r w:rsidRPr="00AF50CE">
        <w:rPr>
          <w:b/>
          <w:sz w:val="28"/>
          <w:szCs w:val="28"/>
          <w:lang w:val="es-ES"/>
        </w:rPr>
        <w:t>RESULTANDO</w:t>
      </w:r>
    </w:p>
    <w:p w14:paraId="27277094" w14:textId="77777777" w:rsidR="00CC4D53" w:rsidRPr="00AF50CE" w:rsidRDefault="00CC4D53" w:rsidP="00CC4D53">
      <w:pPr>
        <w:rPr>
          <w:b/>
          <w:sz w:val="28"/>
          <w:szCs w:val="28"/>
          <w:lang w:val="es-ES"/>
        </w:rPr>
      </w:pPr>
    </w:p>
    <w:p w14:paraId="291B4533" w14:textId="1B5FDD71" w:rsidR="008B75E4" w:rsidRPr="00AF50CE" w:rsidRDefault="00CC4D53" w:rsidP="00CC4D53">
      <w:pPr>
        <w:rPr>
          <w:sz w:val="28"/>
          <w:szCs w:val="28"/>
          <w:lang w:val="es-ES"/>
        </w:rPr>
      </w:pPr>
      <w:r w:rsidRPr="00AF50CE">
        <w:rPr>
          <w:b/>
          <w:sz w:val="28"/>
          <w:szCs w:val="28"/>
          <w:lang w:val="es-ES"/>
        </w:rPr>
        <w:t xml:space="preserve">PRIMERO. - </w:t>
      </w:r>
      <w:r w:rsidR="008B75E4" w:rsidRPr="00AF50CE">
        <w:rPr>
          <w:sz w:val="28"/>
          <w:szCs w:val="28"/>
          <w:lang w:val="es-ES"/>
        </w:rPr>
        <w:t>Que, en la sesión celebrada en el Pleno del Congreso el día 0</w:t>
      </w:r>
      <w:r w:rsidR="0087517C" w:rsidRPr="00AF50CE">
        <w:rPr>
          <w:sz w:val="28"/>
          <w:szCs w:val="28"/>
          <w:lang w:val="es-ES"/>
        </w:rPr>
        <w:t>1</w:t>
      </w:r>
      <w:r w:rsidR="008B75E4" w:rsidRPr="00AF50CE">
        <w:rPr>
          <w:sz w:val="28"/>
          <w:szCs w:val="28"/>
          <w:lang w:val="es-ES"/>
        </w:rPr>
        <w:t xml:space="preserve"> de septiembre de 2020 se desahogó lo relativo al trámite correspondiente a la presente Proposición con Punto de Acuerdo, considerando que su ponente no la presentó con carácter de urgente y obvia resolución.</w:t>
      </w:r>
    </w:p>
    <w:p w14:paraId="11E85104" w14:textId="77777777" w:rsidR="00CC4D53" w:rsidRPr="00AF50CE" w:rsidRDefault="00CC4D53" w:rsidP="00CC4D53">
      <w:pPr>
        <w:rPr>
          <w:sz w:val="28"/>
          <w:szCs w:val="28"/>
          <w:lang w:val="es-ES"/>
        </w:rPr>
      </w:pPr>
    </w:p>
    <w:p w14:paraId="1878B61C" w14:textId="77777777" w:rsidR="00CC4D53" w:rsidRPr="00AF50CE" w:rsidRDefault="00CC4D53" w:rsidP="00CC4D53">
      <w:pPr>
        <w:rPr>
          <w:sz w:val="28"/>
          <w:szCs w:val="28"/>
          <w:lang w:val="es-ES"/>
        </w:rPr>
      </w:pPr>
      <w:r w:rsidRPr="00AF50CE">
        <w:rPr>
          <w:b/>
          <w:sz w:val="28"/>
          <w:szCs w:val="28"/>
          <w:lang w:val="es-ES"/>
        </w:rPr>
        <w:t>SEGUNDO. -</w:t>
      </w:r>
      <w:r w:rsidRPr="00AF50CE">
        <w:rPr>
          <w:sz w:val="28"/>
          <w:szCs w:val="28"/>
          <w:lang w:val="es-ES"/>
        </w:rPr>
        <w:t xml:space="preserve"> Que, en la citada sesión, por acuerdo del Pleno, se turnó a esta</w:t>
      </w:r>
      <w:r w:rsidRPr="00AF50CE">
        <w:rPr>
          <w:b/>
          <w:bCs/>
          <w:sz w:val="28"/>
          <w:szCs w:val="28"/>
          <w:lang w:val="es-ES"/>
        </w:rPr>
        <w:t xml:space="preserve"> </w:t>
      </w:r>
      <w:r w:rsidRPr="00AF50CE">
        <w:rPr>
          <w:bCs/>
          <w:sz w:val="28"/>
          <w:szCs w:val="28"/>
          <w:lang w:val="es-ES"/>
        </w:rPr>
        <w:t>Comisión de Salud, Medio Ambiente, Recursos Naturales y Agua el planteamiento</w:t>
      </w:r>
      <w:r w:rsidRPr="00AF50CE">
        <w:rPr>
          <w:sz w:val="28"/>
          <w:szCs w:val="28"/>
          <w:lang w:val="es-ES"/>
        </w:rPr>
        <w:t xml:space="preserve"> al que se ha hecho referencia para los efectos de hacer el estudio correspondiente y proceder, en su caso, a su aprobación.</w:t>
      </w:r>
    </w:p>
    <w:p w14:paraId="69EF17BA" w14:textId="77777777" w:rsidR="00CC4D53" w:rsidRPr="00AF50CE" w:rsidRDefault="00CC4D53" w:rsidP="00CC4D53">
      <w:pPr>
        <w:rPr>
          <w:sz w:val="28"/>
          <w:szCs w:val="28"/>
          <w:lang w:val="es-ES"/>
        </w:rPr>
      </w:pPr>
    </w:p>
    <w:p w14:paraId="146E2652" w14:textId="77777777" w:rsidR="00CC4D53" w:rsidRPr="00AF50CE" w:rsidRDefault="00CC4D53" w:rsidP="00CC4D53">
      <w:pPr>
        <w:jc w:val="center"/>
        <w:rPr>
          <w:b/>
          <w:sz w:val="28"/>
          <w:szCs w:val="28"/>
          <w:lang w:val="es-ES"/>
        </w:rPr>
      </w:pPr>
      <w:r w:rsidRPr="00AF50CE">
        <w:rPr>
          <w:b/>
          <w:sz w:val="28"/>
          <w:szCs w:val="28"/>
          <w:lang w:val="es-ES"/>
        </w:rPr>
        <w:t>CONSIDERANDO</w:t>
      </w:r>
    </w:p>
    <w:p w14:paraId="60C0D2E8" w14:textId="77777777" w:rsidR="00CC4D53" w:rsidRPr="00AF50CE" w:rsidRDefault="00CC4D53" w:rsidP="00CC4D53">
      <w:pPr>
        <w:rPr>
          <w:b/>
          <w:sz w:val="28"/>
          <w:szCs w:val="28"/>
          <w:lang w:val="es-ES"/>
        </w:rPr>
      </w:pPr>
    </w:p>
    <w:p w14:paraId="6067F42F" w14:textId="77777777" w:rsidR="00CC4D53" w:rsidRPr="00AF50CE" w:rsidRDefault="00CC4D53" w:rsidP="00CC4D53">
      <w:pPr>
        <w:rPr>
          <w:sz w:val="28"/>
          <w:szCs w:val="28"/>
          <w:lang w:val="es-ES"/>
        </w:rPr>
      </w:pPr>
      <w:r w:rsidRPr="00AF50CE">
        <w:rPr>
          <w:b/>
          <w:sz w:val="28"/>
          <w:szCs w:val="28"/>
          <w:lang w:val="es-ES"/>
        </w:rPr>
        <w:t xml:space="preserve">PRIMERO. - </w:t>
      </w:r>
      <w:r w:rsidRPr="00AF50CE">
        <w:rPr>
          <w:sz w:val="28"/>
          <w:szCs w:val="28"/>
          <w:lang w:val="es-ES"/>
        </w:rPr>
        <w:t>Que esta Comisión de Salud, Medio Ambiente, Recursos Naturales y Agua, con fundamento en los Artículos 100, 163, 164 y demás relativos de la Ley Orgánica del Congreso del Estado, es competente para emitir el presente acuerdo.</w:t>
      </w:r>
    </w:p>
    <w:p w14:paraId="0F0F8A1E" w14:textId="77777777" w:rsidR="00CC4D53" w:rsidRPr="00AF50CE" w:rsidRDefault="00CC4D53" w:rsidP="00CC4D53">
      <w:pPr>
        <w:rPr>
          <w:sz w:val="28"/>
          <w:szCs w:val="28"/>
          <w:lang w:val="es-ES"/>
        </w:rPr>
      </w:pPr>
    </w:p>
    <w:p w14:paraId="4A14BB6A" w14:textId="6FE6C6E0" w:rsidR="00CC4D53" w:rsidRPr="00AF50CE" w:rsidRDefault="00CC4D53" w:rsidP="00CC4D53">
      <w:pPr>
        <w:rPr>
          <w:sz w:val="28"/>
          <w:szCs w:val="28"/>
          <w:lang w:val="es-ES"/>
        </w:rPr>
      </w:pPr>
      <w:r w:rsidRPr="00AF50CE">
        <w:rPr>
          <w:b/>
          <w:sz w:val="28"/>
          <w:szCs w:val="28"/>
          <w:lang w:val="es-ES"/>
        </w:rPr>
        <w:t xml:space="preserve">SEGUNDO. - </w:t>
      </w:r>
      <w:r w:rsidRPr="00AF50CE">
        <w:rPr>
          <w:sz w:val="28"/>
          <w:szCs w:val="28"/>
          <w:lang w:val="es-ES"/>
        </w:rPr>
        <w:t xml:space="preserve">Que la Proposición con Punto de Acuerdo, </w:t>
      </w:r>
      <w:r w:rsidR="0087517C" w:rsidRPr="00AF50CE">
        <w:rPr>
          <w:sz w:val="28"/>
          <w:szCs w:val="28"/>
          <w:lang w:val="es-ES"/>
        </w:rPr>
        <w:t xml:space="preserve">con el objeto de exhortar al Instituto Nacional de las Personas Adultas Mayores para que, en coordinación con la Secretaría de Salud de nuestro Estado y con las dependencias que estime necesarias, se promuevan acciones encaminadas </w:t>
      </w:r>
      <w:r w:rsidR="0087517C" w:rsidRPr="00AF50CE">
        <w:rPr>
          <w:sz w:val="28"/>
          <w:szCs w:val="28"/>
          <w:lang w:val="es-ES"/>
        </w:rPr>
        <w:lastRenderedPageBreak/>
        <w:t xml:space="preserve">a lograr el bienestar emocional de los adultos mayores durante esta pandemia, </w:t>
      </w:r>
      <w:r w:rsidRPr="00AF50CE">
        <w:rPr>
          <w:sz w:val="28"/>
          <w:szCs w:val="28"/>
          <w:lang w:val="es-ES"/>
        </w:rPr>
        <w:t>al tenor de la siguiente...</w:t>
      </w:r>
    </w:p>
    <w:p w14:paraId="1866B1A5" w14:textId="77777777" w:rsidR="00CC4D53" w:rsidRPr="00AF50CE" w:rsidRDefault="00CC4D53" w:rsidP="00CC4D53">
      <w:pPr>
        <w:rPr>
          <w:sz w:val="28"/>
          <w:szCs w:val="28"/>
          <w:lang w:val="es-ES"/>
        </w:rPr>
      </w:pPr>
    </w:p>
    <w:p w14:paraId="36B9BC24" w14:textId="77777777" w:rsidR="00CC4D53" w:rsidRPr="00AF50CE" w:rsidRDefault="00CC4D53" w:rsidP="00CC4D53">
      <w:pPr>
        <w:jc w:val="center"/>
        <w:rPr>
          <w:b/>
          <w:sz w:val="28"/>
          <w:szCs w:val="28"/>
          <w:lang w:val="es-ES"/>
        </w:rPr>
      </w:pPr>
      <w:r w:rsidRPr="00AF50CE">
        <w:rPr>
          <w:b/>
          <w:sz w:val="28"/>
          <w:szCs w:val="28"/>
          <w:lang w:val="es-ES"/>
        </w:rPr>
        <w:t>EXPOSICIÓN DE MOTIVOS</w:t>
      </w:r>
    </w:p>
    <w:p w14:paraId="0E738992" w14:textId="416D2CEC" w:rsidR="00CC4D53" w:rsidRPr="00AF50CE" w:rsidRDefault="00CC4D53" w:rsidP="00CC4D53">
      <w:pPr>
        <w:rPr>
          <w:sz w:val="28"/>
          <w:szCs w:val="28"/>
        </w:rPr>
      </w:pPr>
    </w:p>
    <w:p w14:paraId="57CA2753" w14:textId="77777777" w:rsidR="0087517C" w:rsidRPr="00AF50CE" w:rsidRDefault="0087517C" w:rsidP="0087517C">
      <w:pPr>
        <w:rPr>
          <w:i/>
          <w:iCs/>
          <w:sz w:val="28"/>
          <w:szCs w:val="28"/>
        </w:rPr>
      </w:pPr>
      <w:r w:rsidRPr="00AF50CE">
        <w:rPr>
          <w:i/>
          <w:iCs/>
          <w:sz w:val="28"/>
          <w:szCs w:val="28"/>
        </w:rPr>
        <w:t>Datos de la Organización Mundial de la Salud establecen que la proporción de las personas adultas mayores está en aumento a nivel mundial, se calcula que entre el año 2015 y para el 2050 esta proporción se duplicará pasando de un 12% a un 22%.</w:t>
      </w:r>
    </w:p>
    <w:p w14:paraId="01538003" w14:textId="77777777" w:rsidR="0087517C" w:rsidRPr="00AF50CE" w:rsidRDefault="0087517C" w:rsidP="0087517C">
      <w:pPr>
        <w:rPr>
          <w:i/>
          <w:iCs/>
          <w:sz w:val="28"/>
          <w:szCs w:val="28"/>
        </w:rPr>
      </w:pPr>
    </w:p>
    <w:p w14:paraId="7B6292EE" w14:textId="77777777" w:rsidR="0087517C" w:rsidRPr="00AF50CE" w:rsidRDefault="0087517C" w:rsidP="0087517C">
      <w:pPr>
        <w:rPr>
          <w:i/>
          <w:iCs/>
          <w:sz w:val="28"/>
          <w:szCs w:val="28"/>
        </w:rPr>
      </w:pPr>
      <w:r w:rsidRPr="00AF50CE">
        <w:rPr>
          <w:i/>
          <w:iCs/>
          <w:sz w:val="28"/>
          <w:szCs w:val="28"/>
        </w:rPr>
        <w:t>Reconocemos que las personas adultas mayores son propensas a desarrollar problemas físicos y mentales que son necesarios identificar, por ejemplo, la demencia y la depresión son los trastornos neuropsiquiátricos más comunes dentro de este grupo de edad avanzada.</w:t>
      </w:r>
    </w:p>
    <w:p w14:paraId="0FABBC3C" w14:textId="77777777" w:rsidR="0087517C" w:rsidRPr="00AF50CE" w:rsidRDefault="0087517C" w:rsidP="0087517C">
      <w:pPr>
        <w:rPr>
          <w:i/>
          <w:iCs/>
          <w:sz w:val="28"/>
          <w:szCs w:val="28"/>
        </w:rPr>
      </w:pPr>
    </w:p>
    <w:p w14:paraId="4A610DE8" w14:textId="77777777" w:rsidR="0087517C" w:rsidRPr="00AF50CE" w:rsidRDefault="0087517C" w:rsidP="0087517C">
      <w:pPr>
        <w:rPr>
          <w:i/>
          <w:iCs/>
          <w:sz w:val="28"/>
          <w:szCs w:val="28"/>
        </w:rPr>
      </w:pPr>
      <w:r w:rsidRPr="00AF50CE">
        <w:rPr>
          <w:i/>
          <w:iCs/>
          <w:sz w:val="28"/>
          <w:szCs w:val="28"/>
        </w:rPr>
        <w:t>En cuanto a la depresión podemos señalar que ésta, casi siempre viene acompañada de cambios importantes en la vida que producen estrés o tristeza. Cambios tales como la muerte de un ser querido, la jubilación, el tratamiento de una enfermedad grave, y actualmente por el cambio brusco que ha significado estar en confinamiento y la interrupción de las actividades cotidianas, a las cuales dedicaban gran parte de su tiempo y energía, situación que ha sido ocasionada por la pandemia.</w:t>
      </w:r>
    </w:p>
    <w:p w14:paraId="085F5B65" w14:textId="77777777" w:rsidR="0087517C" w:rsidRPr="00AF50CE" w:rsidRDefault="0087517C" w:rsidP="0087517C">
      <w:pPr>
        <w:rPr>
          <w:i/>
          <w:iCs/>
          <w:sz w:val="28"/>
          <w:szCs w:val="28"/>
        </w:rPr>
      </w:pPr>
    </w:p>
    <w:p w14:paraId="4D41EA90" w14:textId="77777777" w:rsidR="0087517C" w:rsidRPr="00AF50CE" w:rsidRDefault="0087517C" w:rsidP="0087517C">
      <w:pPr>
        <w:rPr>
          <w:i/>
          <w:iCs/>
          <w:sz w:val="28"/>
          <w:szCs w:val="28"/>
        </w:rPr>
      </w:pPr>
      <w:r w:rsidRPr="00AF50CE">
        <w:rPr>
          <w:i/>
          <w:iCs/>
          <w:sz w:val="28"/>
          <w:szCs w:val="28"/>
        </w:rPr>
        <w:t>Sabemos que muchas personas adultas mayores pueden adaptarse con un poco de tiempo a este tipo de cambios, sin embargo, hay un grupo de adultos mayores que suelen tener mayor problema para adaptarse, y son ellos los que se encuentran en gran riesgo de sufrir enfermedades mentales como la depresión y la ansiedad.</w:t>
      </w:r>
    </w:p>
    <w:p w14:paraId="74D06AFB" w14:textId="77777777" w:rsidR="0087517C" w:rsidRPr="00AF50CE" w:rsidRDefault="0087517C" w:rsidP="0087517C">
      <w:pPr>
        <w:rPr>
          <w:i/>
          <w:iCs/>
          <w:sz w:val="28"/>
          <w:szCs w:val="28"/>
        </w:rPr>
      </w:pPr>
    </w:p>
    <w:p w14:paraId="7AA502C3" w14:textId="77777777" w:rsidR="0087517C" w:rsidRPr="00AF50CE" w:rsidRDefault="0087517C" w:rsidP="0087517C">
      <w:pPr>
        <w:rPr>
          <w:i/>
          <w:iCs/>
          <w:sz w:val="28"/>
          <w:szCs w:val="28"/>
        </w:rPr>
      </w:pPr>
      <w:r w:rsidRPr="00AF50CE">
        <w:rPr>
          <w:i/>
          <w:iCs/>
          <w:sz w:val="28"/>
          <w:szCs w:val="28"/>
        </w:rPr>
        <w:t>Hay señales de alerta que muchos de nosotros como hijos hemos detectado en nuestros padres adultos mayores en las últimas fechas, tales como:</w:t>
      </w:r>
    </w:p>
    <w:p w14:paraId="2767DC1E" w14:textId="77777777" w:rsidR="0087517C" w:rsidRPr="00AF50CE" w:rsidRDefault="0087517C" w:rsidP="0087517C">
      <w:pPr>
        <w:rPr>
          <w:i/>
          <w:iCs/>
          <w:sz w:val="28"/>
          <w:szCs w:val="28"/>
        </w:rPr>
      </w:pPr>
      <w:r w:rsidRPr="00AF50CE">
        <w:rPr>
          <w:i/>
          <w:iCs/>
          <w:sz w:val="28"/>
          <w:szCs w:val="28"/>
        </w:rPr>
        <w:t xml:space="preserve"> </w:t>
      </w:r>
    </w:p>
    <w:p w14:paraId="56742651" w14:textId="0066676D" w:rsidR="0087517C" w:rsidRPr="00AF50CE" w:rsidRDefault="0087517C" w:rsidP="0087517C">
      <w:pPr>
        <w:pStyle w:val="Prrafodelista"/>
        <w:numPr>
          <w:ilvl w:val="0"/>
          <w:numId w:val="6"/>
        </w:numPr>
        <w:rPr>
          <w:b w:val="0"/>
          <w:bCs/>
          <w:i/>
          <w:iCs/>
          <w:sz w:val="28"/>
          <w:szCs w:val="28"/>
        </w:rPr>
      </w:pPr>
      <w:r w:rsidRPr="00AF50CE">
        <w:rPr>
          <w:b w:val="0"/>
          <w:bCs/>
          <w:i/>
          <w:iCs/>
          <w:sz w:val="28"/>
          <w:szCs w:val="28"/>
        </w:rPr>
        <w:t>Cambios en el estado de ánimo o el nivel de energía</w:t>
      </w:r>
    </w:p>
    <w:p w14:paraId="40EECCD7" w14:textId="739A65AF" w:rsidR="0087517C" w:rsidRPr="00AF50CE" w:rsidRDefault="0087517C" w:rsidP="0087517C">
      <w:pPr>
        <w:pStyle w:val="Prrafodelista"/>
        <w:numPr>
          <w:ilvl w:val="0"/>
          <w:numId w:val="6"/>
        </w:numPr>
        <w:rPr>
          <w:b w:val="0"/>
          <w:bCs/>
          <w:i/>
          <w:iCs/>
          <w:sz w:val="28"/>
          <w:szCs w:val="28"/>
        </w:rPr>
      </w:pPr>
      <w:r w:rsidRPr="00AF50CE">
        <w:rPr>
          <w:b w:val="0"/>
          <w:bCs/>
          <w:i/>
          <w:iCs/>
          <w:sz w:val="28"/>
          <w:szCs w:val="28"/>
        </w:rPr>
        <w:t>Cambio en sus hábitos alimenticios o de sueño</w:t>
      </w:r>
    </w:p>
    <w:p w14:paraId="24351EA9" w14:textId="053BE769" w:rsidR="0087517C" w:rsidRPr="00AF50CE" w:rsidRDefault="0087517C" w:rsidP="0087517C">
      <w:pPr>
        <w:pStyle w:val="Prrafodelista"/>
        <w:numPr>
          <w:ilvl w:val="0"/>
          <w:numId w:val="6"/>
        </w:numPr>
        <w:rPr>
          <w:b w:val="0"/>
          <w:bCs/>
          <w:i/>
          <w:iCs/>
          <w:sz w:val="28"/>
          <w:szCs w:val="28"/>
        </w:rPr>
      </w:pPr>
      <w:r w:rsidRPr="00AF50CE">
        <w:rPr>
          <w:b w:val="0"/>
          <w:bCs/>
          <w:i/>
          <w:iCs/>
          <w:sz w:val="28"/>
          <w:szCs w:val="28"/>
        </w:rPr>
        <w:t>Aislarse de las personas y actividades que disfruta</w:t>
      </w:r>
    </w:p>
    <w:p w14:paraId="24E608F8" w14:textId="0F28374C" w:rsidR="0087517C" w:rsidRPr="00AF50CE" w:rsidRDefault="0087517C" w:rsidP="0087517C">
      <w:pPr>
        <w:pStyle w:val="Prrafodelista"/>
        <w:numPr>
          <w:ilvl w:val="0"/>
          <w:numId w:val="6"/>
        </w:numPr>
        <w:rPr>
          <w:b w:val="0"/>
          <w:bCs/>
          <w:i/>
          <w:iCs/>
          <w:sz w:val="28"/>
          <w:szCs w:val="28"/>
        </w:rPr>
      </w:pPr>
      <w:r w:rsidRPr="00AF50CE">
        <w:rPr>
          <w:b w:val="0"/>
          <w:bCs/>
          <w:i/>
          <w:iCs/>
          <w:sz w:val="28"/>
          <w:szCs w:val="28"/>
        </w:rPr>
        <w:t>Sentirse inusualmente confundido, olvidadizo, enojado, molesto, preocupado o asustado</w:t>
      </w:r>
    </w:p>
    <w:p w14:paraId="27F2E830" w14:textId="5B751835" w:rsidR="0087517C" w:rsidRPr="00AF50CE" w:rsidRDefault="0087517C" w:rsidP="0087517C">
      <w:pPr>
        <w:pStyle w:val="Prrafodelista"/>
        <w:numPr>
          <w:ilvl w:val="0"/>
          <w:numId w:val="6"/>
        </w:numPr>
        <w:rPr>
          <w:b w:val="0"/>
          <w:bCs/>
          <w:i/>
          <w:iCs/>
          <w:sz w:val="28"/>
          <w:szCs w:val="28"/>
        </w:rPr>
      </w:pPr>
      <w:r w:rsidRPr="00AF50CE">
        <w:rPr>
          <w:b w:val="0"/>
          <w:bCs/>
          <w:i/>
          <w:iCs/>
          <w:sz w:val="28"/>
          <w:szCs w:val="28"/>
        </w:rPr>
        <w:lastRenderedPageBreak/>
        <w:t>Sentirse sin interés o como si nada importara</w:t>
      </w:r>
    </w:p>
    <w:p w14:paraId="2CC247F7" w14:textId="362E9B5F" w:rsidR="0087517C" w:rsidRPr="00AF50CE" w:rsidRDefault="0087517C" w:rsidP="0087517C">
      <w:pPr>
        <w:pStyle w:val="Prrafodelista"/>
        <w:numPr>
          <w:ilvl w:val="0"/>
          <w:numId w:val="6"/>
        </w:numPr>
        <w:rPr>
          <w:b w:val="0"/>
          <w:bCs/>
          <w:i/>
          <w:iCs/>
          <w:sz w:val="28"/>
          <w:szCs w:val="28"/>
        </w:rPr>
      </w:pPr>
      <w:r w:rsidRPr="00AF50CE">
        <w:rPr>
          <w:b w:val="0"/>
          <w:bCs/>
          <w:i/>
          <w:iCs/>
          <w:sz w:val="28"/>
          <w:szCs w:val="28"/>
        </w:rPr>
        <w:t>Tener dolores y molestias inexplicables</w:t>
      </w:r>
    </w:p>
    <w:p w14:paraId="344F8FFE" w14:textId="259C90D9" w:rsidR="0087517C" w:rsidRPr="00AF50CE" w:rsidRDefault="0087517C" w:rsidP="0087517C">
      <w:pPr>
        <w:pStyle w:val="Prrafodelista"/>
        <w:numPr>
          <w:ilvl w:val="0"/>
          <w:numId w:val="6"/>
        </w:numPr>
        <w:rPr>
          <w:b w:val="0"/>
          <w:bCs/>
          <w:i/>
          <w:iCs/>
          <w:sz w:val="28"/>
          <w:szCs w:val="28"/>
        </w:rPr>
      </w:pPr>
      <w:r w:rsidRPr="00AF50CE">
        <w:rPr>
          <w:b w:val="0"/>
          <w:bCs/>
          <w:i/>
          <w:iCs/>
          <w:sz w:val="28"/>
          <w:szCs w:val="28"/>
        </w:rPr>
        <w:t>Sentir tristeza o desesperanza</w:t>
      </w:r>
    </w:p>
    <w:p w14:paraId="6B53E521" w14:textId="429C87A2" w:rsidR="0087517C" w:rsidRPr="00AF50CE" w:rsidRDefault="0087517C" w:rsidP="0087517C">
      <w:pPr>
        <w:pStyle w:val="Prrafodelista"/>
        <w:numPr>
          <w:ilvl w:val="0"/>
          <w:numId w:val="6"/>
        </w:numPr>
        <w:rPr>
          <w:b w:val="0"/>
          <w:bCs/>
          <w:i/>
          <w:iCs/>
          <w:sz w:val="28"/>
          <w:szCs w:val="28"/>
        </w:rPr>
      </w:pPr>
      <w:r w:rsidRPr="00AF50CE">
        <w:rPr>
          <w:b w:val="0"/>
          <w:bCs/>
          <w:i/>
          <w:iCs/>
          <w:sz w:val="28"/>
          <w:szCs w:val="28"/>
        </w:rPr>
        <w:t>Tener pensamientos y recuerdos que no puede sacar de su cabeza</w:t>
      </w:r>
    </w:p>
    <w:p w14:paraId="0C8A055F" w14:textId="77777777" w:rsidR="0087517C" w:rsidRPr="00AF50CE" w:rsidRDefault="0087517C" w:rsidP="0087517C">
      <w:pPr>
        <w:rPr>
          <w:i/>
          <w:iCs/>
          <w:sz w:val="28"/>
          <w:szCs w:val="28"/>
        </w:rPr>
      </w:pPr>
    </w:p>
    <w:p w14:paraId="25FCD405" w14:textId="77777777" w:rsidR="0087517C" w:rsidRPr="00AF50CE" w:rsidRDefault="0087517C" w:rsidP="0087517C">
      <w:pPr>
        <w:rPr>
          <w:i/>
          <w:iCs/>
          <w:sz w:val="28"/>
          <w:szCs w:val="28"/>
        </w:rPr>
      </w:pPr>
      <w:r w:rsidRPr="00AF50CE">
        <w:rPr>
          <w:i/>
          <w:iCs/>
          <w:sz w:val="28"/>
          <w:szCs w:val="28"/>
        </w:rPr>
        <w:t>Es de suma importancia que se identifique en los adultos mayores cualquier señal de auto abandono, no es fácil para ellos encontrarse en una nueva normalidad en la cual ya no conviven de forma regular con sus nietos o con más miembros de su familia con los cuales estaban acostumbrados a convivir, insistimos, muchas de sus actividades comunitarias se han detenido y todo eso los lleva a tener una preocupación excesiva por todo lo que está sucediendo a su alrededor, lo cual origina en ellos lapsos de ansiedad.</w:t>
      </w:r>
    </w:p>
    <w:p w14:paraId="6F5E9ABB" w14:textId="77777777" w:rsidR="0087517C" w:rsidRPr="00AF50CE" w:rsidRDefault="0087517C" w:rsidP="0087517C">
      <w:pPr>
        <w:rPr>
          <w:i/>
          <w:iCs/>
          <w:sz w:val="28"/>
          <w:szCs w:val="28"/>
        </w:rPr>
      </w:pPr>
    </w:p>
    <w:p w14:paraId="1B62ECC0" w14:textId="77777777" w:rsidR="0087517C" w:rsidRPr="00AF50CE" w:rsidRDefault="0087517C" w:rsidP="0087517C">
      <w:pPr>
        <w:rPr>
          <w:i/>
          <w:iCs/>
          <w:sz w:val="28"/>
          <w:szCs w:val="28"/>
        </w:rPr>
      </w:pPr>
      <w:r w:rsidRPr="00AF50CE">
        <w:rPr>
          <w:i/>
          <w:iCs/>
          <w:sz w:val="28"/>
          <w:szCs w:val="28"/>
        </w:rPr>
        <w:t>Es importante señalar que los adultos mayores requieren gran cantidad de afecto, de seguridad por lo que resulta esencial brindarles apoyo y acompañamiento psicológico para minimizar las alteraciones que hemos señalado y contribuir a que esta etapa por la cual estamos atravesando sea más tolerable y se logre su bienestar emocional y cognitivo.</w:t>
      </w:r>
    </w:p>
    <w:p w14:paraId="3D213C1F" w14:textId="77777777" w:rsidR="0087517C" w:rsidRPr="00AF50CE" w:rsidRDefault="0087517C" w:rsidP="0087517C">
      <w:pPr>
        <w:rPr>
          <w:i/>
          <w:iCs/>
          <w:sz w:val="28"/>
          <w:szCs w:val="28"/>
        </w:rPr>
      </w:pPr>
    </w:p>
    <w:p w14:paraId="3F0C37D8" w14:textId="77777777" w:rsidR="0087517C" w:rsidRPr="00AF50CE" w:rsidRDefault="0087517C" w:rsidP="0087517C">
      <w:pPr>
        <w:rPr>
          <w:i/>
          <w:iCs/>
          <w:sz w:val="28"/>
          <w:szCs w:val="28"/>
        </w:rPr>
      </w:pPr>
      <w:r w:rsidRPr="00AF50CE">
        <w:rPr>
          <w:i/>
          <w:iCs/>
          <w:sz w:val="28"/>
          <w:szCs w:val="28"/>
        </w:rPr>
        <w:t>La página oficial del Instituto Nacional de las Personas Adultos Mayores señala que la persona mayor tiene derecho a una atención preferente, a los servicios de salud, así como a recibir orientación e información que favorezca el cuidado de su salud.</w:t>
      </w:r>
    </w:p>
    <w:p w14:paraId="52C7375A" w14:textId="77777777" w:rsidR="0087517C" w:rsidRPr="00AF50CE" w:rsidRDefault="0087517C" w:rsidP="0087517C">
      <w:pPr>
        <w:rPr>
          <w:i/>
          <w:iCs/>
          <w:sz w:val="28"/>
          <w:szCs w:val="28"/>
        </w:rPr>
      </w:pPr>
    </w:p>
    <w:p w14:paraId="3FA36863" w14:textId="77777777" w:rsidR="0087517C" w:rsidRPr="00AF50CE" w:rsidRDefault="0087517C" w:rsidP="0087517C">
      <w:pPr>
        <w:rPr>
          <w:i/>
          <w:iCs/>
          <w:sz w:val="28"/>
          <w:szCs w:val="28"/>
        </w:rPr>
      </w:pPr>
      <w:r w:rsidRPr="00AF50CE">
        <w:rPr>
          <w:i/>
          <w:iCs/>
          <w:sz w:val="28"/>
          <w:szCs w:val="28"/>
        </w:rPr>
        <w:t>Se desprende, además, de dicho medio de información que el 1 de mayo de 2020, que el titular de la ONU presentó una iniciativa para defender los derechos de personas mayores y recalcó que “ninguna persona, joven o vieja, es prescindible”. “Toda respuesta social, económica y humanitaria al COVID-19 debe tener en cuenta las necesidades y la opinión de las personas mayores.”</w:t>
      </w:r>
    </w:p>
    <w:p w14:paraId="7AE87EFE" w14:textId="77777777" w:rsidR="0087517C" w:rsidRPr="00AF50CE" w:rsidRDefault="0087517C" w:rsidP="0087517C">
      <w:pPr>
        <w:rPr>
          <w:i/>
          <w:iCs/>
          <w:sz w:val="28"/>
          <w:szCs w:val="28"/>
        </w:rPr>
      </w:pPr>
    </w:p>
    <w:p w14:paraId="445CDF18" w14:textId="77777777" w:rsidR="0087517C" w:rsidRPr="00AF50CE" w:rsidRDefault="0087517C" w:rsidP="0087517C">
      <w:pPr>
        <w:rPr>
          <w:i/>
          <w:iCs/>
          <w:sz w:val="28"/>
          <w:szCs w:val="28"/>
        </w:rPr>
      </w:pPr>
      <w:r w:rsidRPr="00AF50CE">
        <w:rPr>
          <w:i/>
          <w:iCs/>
          <w:sz w:val="28"/>
          <w:szCs w:val="28"/>
        </w:rPr>
        <w:t xml:space="preserve">Aunado a lo anterior, en dicha página oficial señala que es fundamental que durante la pandemia por COVID-19, la persona adulta mayor entre otros derechos reciba atención si se siente triste, deprimida o ansiosa durante el confinamiento </w:t>
      </w:r>
    </w:p>
    <w:p w14:paraId="39E76945" w14:textId="77777777" w:rsidR="0087517C" w:rsidRPr="00AF50CE" w:rsidRDefault="0087517C" w:rsidP="0087517C">
      <w:pPr>
        <w:rPr>
          <w:i/>
          <w:iCs/>
          <w:sz w:val="28"/>
          <w:szCs w:val="28"/>
        </w:rPr>
      </w:pPr>
    </w:p>
    <w:p w14:paraId="7DBE55D4" w14:textId="77777777" w:rsidR="0087517C" w:rsidRPr="00AF50CE" w:rsidRDefault="0087517C" w:rsidP="0087517C">
      <w:pPr>
        <w:rPr>
          <w:i/>
          <w:iCs/>
          <w:sz w:val="28"/>
          <w:szCs w:val="28"/>
        </w:rPr>
      </w:pPr>
      <w:r w:rsidRPr="00AF50CE">
        <w:rPr>
          <w:i/>
          <w:iCs/>
          <w:sz w:val="28"/>
          <w:szCs w:val="28"/>
        </w:rPr>
        <w:lastRenderedPageBreak/>
        <w:t>Es por ello, que no solo debemos ver a nuestros adultos mayores como parte de un grupo vulnerable ante el Covid-19, si no como una persona que posee una suma valiosa de experiencias, con la capacidad de transmitir valores y conocimientos a otras generaciones, además de ser útiles para sí, su familia y la sociedad.</w:t>
      </w:r>
    </w:p>
    <w:p w14:paraId="09EF9716" w14:textId="77777777" w:rsidR="0087517C" w:rsidRPr="00AF50CE" w:rsidRDefault="0087517C" w:rsidP="0087517C">
      <w:pPr>
        <w:rPr>
          <w:i/>
          <w:iCs/>
          <w:sz w:val="28"/>
          <w:szCs w:val="28"/>
        </w:rPr>
      </w:pPr>
    </w:p>
    <w:p w14:paraId="4783DE37" w14:textId="77777777" w:rsidR="0087517C" w:rsidRPr="00AF50CE" w:rsidRDefault="0087517C" w:rsidP="0087517C">
      <w:pPr>
        <w:rPr>
          <w:i/>
          <w:iCs/>
          <w:sz w:val="28"/>
          <w:szCs w:val="28"/>
        </w:rPr>
      </w:pPr>
      <w:r w:rsidRPr="00AF50CE">
        <w:rPr>
          <w:i/>
          <w:iCs/>
          <w:sz w:val="28"/>
          <w:szCs w:val="28"/>
        </w:rPr>
        <w:t>Quizá nos encontramos aislados físicamente, mas no significa que estemos aislados emocionalmente, debemos buscar acciones benéficas para los adultos mayores pretendiendo contribuir a su bienestar emocional y por ende a un envejecimiento más digno.</w:t>
      </w:r>
    </w:p>
    <w:p w14:paraId="28F0B8CD" w14:textId="77777777" w:rsidR="0087517C" w:rsidRPr="00AF50CE" w:rsidRDefault="0087517C" w:rsidP="0087517C">
      <w:pPr>
        <w:rPr>
          <w:i/>
          <w:iCs/>
          <w:sz w:val="28"/>
          <w:szCs w:val="28"/>
        </w:rPr>
      </w:pPr>
    </w:p>
    <w:p w14:paraId="14613826" w14:textId="264A031E" w:rsidR="00290A08" w:rsidRPr="00AF50CE" w:rsidRDefault="0087517C" w:rsidP="0087517C">
      <w:pPr>
        <w:rPr>
          <w:i/>
          <w:iCs/>
          <w:sz w:val="28"/>
          <w:szCs w:val="28"/>
        </w:rPr>
      </w:pPr>
      <w:r w:rsidRPr="00AF50CE">
        <w:rPr>
          <w:i/>
          <w:iCs/>
          <w:sz w:val="28"/>
          <w:szCs w:val="28"/>
        </w:rPr>
        <w:t>Por todo lo anterior, es que hoy solicitamos al Instituto Nacional de las Personas Adultas Mayores a coordinar acciones con la Secretaría de Salud y demás dependencias que estime pertinente para promover todas las acciones que sean tendientes a lograr el bienestar emocional de los adultos mayores durante esta pandemia.</w:t>
      </w:r>
    </w:p>
    <w:p w14:paraId="01716D60" w14:textId="77777777" w:rsidR="00CC4D53" w:rsidRPr="00AF50CE" w:rsidRDefault="00CC4D53" w:rsidP="00CC4D53">
      <w:pPr>
        <w:rPr>
          <w:sz w:val="28"/>
          <w:szCs w:val="28"/>
        </w:rPr>
      </w:pPr>
    </w:p>
    <w:p w14:paraId="777DAC5A" w14:textId="789CF2C8" w:rsidR="00CC4D53" w:rsidRPr="00AF50CE" w:rsidRDefault="00CC4D53" w:rsidP="00CC4D53">
      <w:pPr>
        <w:rPr>
          <w:sz w:val="28"/>
          <w:szCs w:val="28"/>
        </w:rPr>
      </w:pPr>
      <w:r w:rsidRPr="00AF50CE">
        <w:rPr>
          <w:b/>
          <w:sz w:val="28"/>
          <w:szCs w:val="28"/>
        </w:rPr>
        <w:t>TERCERO. –</w:t>
      </w:r>
      <w:r w:rsidRPr="00AF50CE">
        <w:rPr>
          <w:sz w:val="28"/>
          <w:szCs w:val="28"/>
        </w:rPr>
        <w:t xml:space="preserve"> Que los Diputados y Diputadas integrantes de la Comisión de Salud, Medio Ambiente Recursos Naturales y Agua convenimos con la referida exposición de motivos, al estar en armonía con información </w:t>
      </w:r>
      <w:r w:rsidR="005C6F56" w:rsidRPr="00AF50CE">
        <w:rPr>
          <w:sz w:val="28"/>
          <w:szCs w:val="28"/>
        </w:rPr>
        <w:t xml:space="preserve">oficial y especializada </w:t>
      </w:r>
      <w:r w:rsidRPr="00AF50CE">
        <w:rPr>
          <w:sz w:val="28"/>
          <w:szCs w:val="28"/>
        </w:rPr>
        <w:t xml:space="preserve">sobre el tema, así como con nuestras propias </w:t>
      </w:r>
      <w:r w:rsidR="002D1524" w:rsidRPr="00AF50CE">
        <w:rPr>
          <w:sz w:val="28"/>
          <w:szCs w:val="28"/>
        </w:rPr>
        <w:t>consideraciones</w:t>
      </w:r>
      <w:r w:rsidRPr="00AF50CE">
        <w:rPr>
          <w:sz w:val="28"/>
          <w:szCs w:val="28"/>
        </w:rPr>
        <w:t xml:space="preserve">, </w:t>
      </w:r>
      <w:r w:rsidR="00F455B8" w:rsidRPr="00AF50CE">
        <w:rPr>
          <w:sz w:val="28"/>
          <w:szCs w:val="28"/>
        </w:rPr>
        <w:t>que</w:t>
      </w:r>
      <w:r w:rsidRPr="00AF50CE">
        <w:rPr>
          <w:sz w:val="28"/>
          <w:szCs w:val="28"/>
        </w:rPr>
        <w:t xml:space="preserve"> a continuación </w:t>
      </w:r>
      <w:r w:rsidR="00F455B8" w:rsidRPr="00AF50CE">
        <w:rPr>
          <w:sz w:val="28"/>
          <w:szCs w:val="28"/>
        </w:rPr>
        <w:t>señalamos</w:t>
      </w:r>
      <w:r w:rsidRPr="00AF50CE">
        <w:rPr>
          <w:sz w:val="28"/>
          <w:szCs w:val="28"/>
        </w:rPr>
        <w:t>:</w:t>
      </w:r>
    </w:p>
    <w:p w14:paraId="0E0B3D38" w14:textId="589B5A95" w:rsidR="001E3074" w:rsidRPr="00AF50CE" w:rsidRDefault="001E3074" w:rsidP="00CC4D53">
      <w:pPr>
        <w:rPr>
          <w:sz w:val="28"/>
          <w:szCs w:val="28"/>
        </w:rPr>
      </w:pPr>
    </w:p>
    <w:p w14:paraId="5AEEEFC7" w14:textId="1DF83542" w:rsidR="00FE1CCA" w:rsidRPr="00AF50CE" w:rsidRDefault="00FE1CCA" w:rsidP="00CC4D53">
      <w:pPr>
        <w:rPr>
          <w:sz w:val="28"/>
          <w:szCs w:val="28"/>
        </w:rPr>
      </w:pPr>
      <w:r w:rsidRPr="00AF50CE">
        <w:rPr>
          <w:sz w:val="28"/>
          <w:szCs w:val="28"/>
        </w:rPr>
        <w:t xml:space="preserve">De acuerdo con algunos de los estudios clínicos </w:t>
      </w:r>
      <w:r w:rsidR="005C6F56" w:rsidRPr="00AF50CE">
        <w:rPr>
          <w:sz w:val="28"/>
          <w:szCs w:val="28"/>
        </w:rPr>
        <w:t>más</w:t>
      </w:r>
      <w:r w:rsidRPr="00AF50CE">
        <w:rPr>
          <w:sz w:val="28"/>
          <w:szCs w:val="28"/>
        </w:rPr>
        <w:t xml:space="preserve"> recurrentes</w:t>
      </w:r>
      <w:r w:rsidR="005C6F56" w:rsidRPr="00AF50CE">
        <w:rPr>
          <w:sz w:val="28"/>
          <w:szCs w:val="28"/>
        </w:rPr>
        <w:t xml:space="preserve"> en los diferentes medios de comunicación</w:t>
      </w:r>
      <w:r w:rsidRPr="00AF50CE">
        <w:rPr>
          <w:sz w:val="28"/>
          <w:szCs w:val="28"/>
        </w:rPr>
        <w:t>, entre los factores de riesgo que la actual pandemia por Covid-19 presenta para las personas adultas mayores, se encuentran los siguientes:</w:t>
      </w:r>
    </w:p>
    <w:p w14:paraId="7F933390" w14:textId="4D2E29AD" w:rsidR="00FE1CCA" w:rsidRPr="00AF50CE" w:rsidRDefault="00FE1CCA" w:rsidP="00CC4D53">
      <w:pPr>
        <w:rPr>
          <w:sz w:val="28"/>
          <w:szCs w:val="28"/>
        </w:rPr>
      </w:pPr>
    </w:p>
    <w:p w14:paraId="16ADC675" w14:textId="602A86FD" w:rsidR="00FE1CCA" w:rsidRPr="00AF50CE" w:rsidRDefault="00FE1CCA" w:rsidP="00FE1CCA">
      <w:pPr>
        <w:rPr>
          <w:sz w:val="28"/>
          <w:szCs w:val="28"/>
        </w:rPr>
      </w:pPr>
      <w:r w:rsidRPr="00AF50CE">
        <w:rPr>
          <w:sz w:val="28"/>
          <w:szCs w:val="28"/>
        </w:rPr>
        <w:t>Agudización de cuadros ansiosos o depresivos ya presentes en las personas de edad avanzada (algunas veces poco diagnosticados), debido a un aumento en la carga de estrés mental por la posibilidad de contagiarse con C</w:t>
      </w:r>
      <w:r w:rsidR="002D1524" w:rsidRPr="00AF50CE">
        <w:rPr>
          <w:sz w:val="28"/>
          <w:szCs w:val="28"/>
        </w:rPr>
        <w:t>ovid</w:t>
      </w:r>
      <w:r w:rsidRPr="00AF50CE">
        <w:rPr>
          <w:sz w:val="28"/>
          <w:szCs w:val="28"/>
        </w:rPr>
        <w:t>-19.</w:t>
      </w:r>
    </w:p>
    <w:p w14:paraId="1A659347" w14:textId="77777777" w:rsidR="00FE1CCA" w:rsidRPr="00AF50CE" w:rsidRDefault="00FE1CCA" w:rsidP="00FE1CCA">
      <w:pPr>
        <w:rPr>
          <w:sz w:val="28"/>
          <w:szCs w:val="28"/>
        </w:rPr>
      </w:pPr>
    </w:p>
    <w:p w14:paraId="7F01B02E" w14:textId="5BD535CF" w:rsidR="00FE1CCA" w:rsidRPr="00AF50CE" w:rsidRDefault="00FE1CCA" w:rsidP="00FE1CCA">
      <w:pPr>
        <w:rPr>
          <w:sz w:val="28"/>
          <w:szCs w:val="28"/>
        </w:rPr>
      </w:pPr>
      <w:r w:rsidRPr="00AF50CE">
        <w:rPr>
          <w:sz w:val="28"/>
          <w:szCs w:val="28"/>
        </w:rPr>
        <w:t xml:space="preserve">Así mismo, puede aumentar el estrés por ser población de riesgo </w:t>
      </w:r>
      <w:r w:rsidR="002D1524" w:rsidRPr="00AF50CE">
        <w:rPr>
          <w:sz w:val="28"/>
          <w:szCs w:val="28"/>
        </w:rPr>
        <w:t xml:space="preserve">y acentuar </w:t>
      </w:r>
      <w:r w:rsidRPr="00AF50CE">
        <w:rPr>
          <w:sz w:val="28"/>
          <w:szCs w:val="28"/>
        </w:rPr>
        <w:t>así su sensación de fragilidad.</w:t>
      </w:r>
      <w:r w:rsidR="005C6F56" w:rsidRPr="00AF50CE">
        <w:rPr>
          <w:sz w:val="28"/>
          <w:szCs w:val="28"/>
        </w:rPr>
        <w:t xml:space="preserve"> A su vez</w:t>
      </w:r>
      <w:r w:rsidRPr="00AF50CE">
        <w:rPr>
          <w:sz w:val="28"/>
          <w:szCs w:val="28"/>
        </w:rPr>
        <w:t xml:space="preserve">, el aislamiento por </w:t>
      </w:r>
      <w:r w:rsidR="002D1524" w:rsidRPr="00AF50CE">
        <w:rPr>
          <w:sz w:val="28"/>
          <w:szCs w:val="28"/>
        </w:rPr>
        <w:t xml:space="preserve">la </w:t>
      </w:r>
      <w:r w:rsidRPr="00AF50CE">
        <w:rPr>
          <w:sz w:val="28"/>
          <w:szCs w:val="28"/>
        </w:rPr>
        <w:t xml:space="preserve">cuarentena puede disminuir o interferir en las redes de apoyo social con la que cuentan muchos adultos mayores, </w:t>
      </w:r>
      <w:r w:rsidR="002D1524" w:rsidRPr="00AF50CE">
        <w:rPr>
          <w:sz w:val="28"/>
          <w:szCs w:val="28"/>
        </w:rPr>
        <w:t>acrecentando</w:t>
      </w:r>
      <w:r w:rsidRPr="00AF50CE">
        <w:rPr>
          <w:sz w:val="28"/>
          <w:szCs w:val="28"/>
        </w:rPr>
        <w:t xml:space="preserve"> la sensación de soledad en ellos</w:t>
      </w:r>
      <w:r w:rsidR="002D1524" w:rsidRPr="00AF50CE">
        <w:rPr>
          <w:sz w:val="28"/>
          <w:szCs w:val="28"/>
        </w:rPr>
        <w:t>, y</w:t>
      </w:r>
      <w:r w:rsidR="005C6F56" w:rsidRPr="00AF50CE">
        <w:rPr>
          <w:sz w:val="28"/>
          <w:szCs w:val="28"/>
        </w:rPr>
        <w:t xml:space="preserve"> también p</w:t>
      </w:r>
      <w:r w:rsidRPr="00AF50CE">
        <w:rPr>
          <w:sz w:val="28"/>
          <w:szCs w:val="28"/>
        </w:rPr>
        <w:t xml:space="preserve">uede aumentar </w:t>
      </w:r>
      <w:r w:rsidR="002D1524" w:rsidRPr="00AF50CE">
        <w:rPr>
          <w:sz w:val="28"/>
          <w:szCs w:val="28"/>
        </w:rPr>
        <w:t>el temor de</w:t>
      </w:r>
      <w:r w:rsidRPr="00AF50CE">
        <w:rPr>
          <w:sz w:val="28"/>
          <w:szCs w:val="28"/>
        </w:rPr>
        <w:t xml:space="preserve"> perder relaciones significativas con </w:t>
      </w:r>
      <w:r w:rsidRPr="00AF50CE">
        <w:rPr>
          <w:sz w:val="28"/>
          <w:szCs w:val="28"/>
        </w:rPr>
        <w:lastRenderedPageBreak/>
        <w:t>otros adultos</w:t>
      </w:r>
      <w:r w:rsidR="005C6F56" w:rsidRPr="00AF50CE">
        <w:rPr>
          <w:sz w:val="28"/>
          <w:szCs w:val="28"/>
        </w:rPr>
        <w:t xml:space="preserve"> </w:t>
      </w:r>
      <w:r w:rsidRPr="00AF50CE">
        <w:rPr>
          <w:sz w:val="28"/>
          <w:szCs w:val="28"/>
        </w:rPr>
        <w:t xml:space="preserve">mayores, </w:t>
      </w:r>
      <w:r w:rsidR="002D1524" w:rsidRPr="00AF50CE">
        <w:rPr>
          <w:sz w:val="28"/>
          <w:szCs w:val="28"/>
        </w:rPr>
        <w:t>por el</w:t>
      </w:r>
      <w:r w:rsidRPr="00AF50CE">
        <w:rPr>
          <w:sz w:val="28"/>
          <w:szCs w:val="28"/>
        </w:rPr>
        <w:t xml:space="preserve"> posible aumento de la mortalidad en es</w:t>
      </w:r>
      <w:r w:rsidR="002D1524" w:rsidRPr="00AF50CE">
        <w:rPr>
          <w:sz w:val="28"/>
          <w:szCs w:val="28"/>
        </w:rPr>
        <w:t>t</w:t>
      </w:r>
      <w:r w:rsidRPr="00AF50CE">
        <w:rPr>
          <w:sz w:val="28"/>
          <w:szCs w:val="28"/>
        </w:rPr>
        <w:t xml:space="preserve">e </w:t>
      </w:r>
      <w:r w:rsidR="002D1524" w:rsidRPr="00AF50CE">
        <w:rPr>
          <w:sz w:val="28"/>
          <w:szCs w:val="28"/>
        </w:rPr>
        <w:t>sector vulnerable</w:t>
      </w:r>
      <w:r w:rsidRPr="00AF50CE">
        <w:rPr>
          <w:sz w:val="28"/>
          <w:szCs w:val="28"/>
        </w:rPr>
        <w:t>.</w:t>
      </w:r>
    </w:p>
    <w:p w14:paraId="494AD08F" w14:textId="562FE187" w:rsidR="005C6F56" w:rsidRPr="00AF50CE" w:rsidRDefault="005C6F56" w:rsidP="00FE1CCA">
      <w:pPr>
        <w:rPr>
          <w:sz w:val="28"/>
          <w:szCs w:val="28"/>
        </w:rPr>
      </w:pPr>
    </w:p>
    <w:p w14:paraId="3515B540" w14:textId="2CC50C6A" w:rsidR="005C6F56" w:rsidRPr="00AF50CE" w:rsidRDefault="005C6F56" w:rsidP="005C6F56">
      <w:pPr>
        <w:rPr>
          <w:sz w:val="28"/>
          <w:szCs w:val="28"/>
        </w:rPr>
      </w:pPr>
      <w:r w:rsidRPr="00AF50CE">
        <w:rPr>
          <w:sz w:val="28"/>
          <w:szCs w:val="28"/>
        </w:rPr>
        <w:t xml:space="preserve">Por lo anterior, los especialistas en salud mental aconsejan consultar a </w:t>
      </w:r>
      <w:r w:rsidR="002D1524" w:rsidRPr="00AF50CE">
        <w:rPr>
          <w:sz w:val="28"/>
          <w:szCs w:val="28"/>
        </w:rPr>
        <w:t>los profesionales en salud mental</w:t>
      </w:r>
      <w:r w:rsidRPr="00AF50CE">
        <w:rPr>
          <w:sz w:val="28"/>
          <w:szCs w:val="28"/>
        </w:rPr>
        <w:t xml:space="preserve">, sobre todo cuando se note algún síntoma de deterioro en </w:t>
      </w:r>
      <w:r w:rsidR="002D1524" w:rsidRPr="00AF50CE">
        <w:rPr>
          <w:sz w:val="28"/>
          <w:szCs w:val="28"/>
        </w:rPr>
        <w:t>este aspecto</w:t>
      </w:r>
      <w:r w:rsidRPr="00AF50CE">
        <w:rPr>
          <w:sz w:val="28"/>
          <w:szCs w:val="28"/>
        </w:rPr>
        <w:t xml:space="preserve"> de la persona, como: pena, aislamiento, disminución de la actividad física, irritabilidad, menos comunicación y pérdida de apetito, entre otros signos o malestares.</w:t>
      </w:r>
    </w:p>
    <w:p w14:paraId="6BE81F69" w14:textId="77777777" w:rsidR="005C6F56" w:rsidRPr="00AF50CE" w:rsidRDefault="005C6F56" w:rsidP="005C6F56">
      <w:pPr>
        <w:rPr>
          <w:sz w:val="28"/>
          <w:szCs w:val="28"/>
        </w:rPr>
      </w:pPr>
    </w:p>
    <w:p w14:paraId="04144BC7" w14:textId="6FD87385" w:rsidR="005C6F56" w:rsidRPr="00AF50CE" w:rsidRDefault="005C6F56" w:rsidP="005C6F56">
      <w:pPr>
        <w:rPr>
          <w:sz w:val="28"/>
          <w:szCs w:val="28"/>
        </w:rPr>
      </w:pPr>
      <w:r w:rsidRPr="00AF50CE">
        <w:rPr>
          <w:sz w:val="28"/>
          <w:szCs w:val="28"/>
        </w:rPr>
        <w:t xml:space="preserve">Siempre será clave la compañía, la ayuda económica y el apoyo emocional que cada familia pueda ofrecer a sus abuelos, </w:t>
      </w:r>
      <w:r w:rsidR="002D1524" w:rsidRPr="00AF50CE">
        <w:rPr>
          <w:sz w:val="28"/>
          <w:szCs w:val="28"/>
        </w:rPr>
        <w:t xml:space="preserve">a quienes también les favorece que se les involucre en diversas rutinas o actividades, </w:t>
      </w:r>
      <w:r w:rsidRPr="00AF50CE">
        <w:rPr>
          <w:sz w:val="28"/>
          <w:szCs w:val="28"/>
        </w:rPr>
        <w:t xml:space="preserve">pero si esto no fuera suficiente, entonces se debe recurrir a la ayuda institucional o </w:t>
      </w:r>
      <w:r w:rsidR="00AF50CE" w:rsidRPr="00AF50CE">
        <w:rPr>
          <w:sz w:val="28"/>
          <w:szCs w:val="28"/>
        </w:rPr>
        <w:t>profesional</w:t>
      </w:r>
      <w:r w:rsidRPr="00AF50CE">
        <w:rPr>
          <w:sz w:val="28"/>
          <w:szCs w:val="28"/>
        </w:rPr>
        <w:t>.</w:t>
      </w:r>
    </w:p>
    <w:p w14:paraId="18958DBB" w14:textId="77777777" w:rsidR="005C6F56" w:rsidRPr="00AF50CE" w:rsidRDefault="005C6F56" w:rsidP="005C6F56">
      <w:pPr>
        <w:rPr>
          <w:sz w:val="28"/>
          <w:szCs w:val="28"/>
        </w:rPr>
      </w:pPr>
    </w:p>
    <w:p w14:paraId="0B505598" w14:textId="165B2713" w:rsidR="00FE1CCA" w:rsidRPr="00AF50CE" w:rsidRDefault="002D1524" w:rsidP="00CC4D53">
      <w:pPr>
        <w:rPr>
          <w:sz w:val="28"/>
          <w:szCs w:val="28"/>
        </w:rPr>
      </w:pPr>
      <w:r w:rsidRPr="00AF50CE">
        <w:rPr>
          <w:sz w:val="28"/>
          <w:szCs w:val="28"/>
        </w:rPr>
        <w:t xml:space="preserve">Es aquí cuanto toma relevancia el cuidado que el Estado, a través de instancias como el Instituto Nacional de las Personas Adultas Mayores, los centros geriátricos y de salud mental. Hoy más que nunca, este tipo de instituciones </w:t>
      </w:r>
      <w:r w:rsidR="00AF50CE" w:rsidRPr="00AF50CE">
        <w:rPr>
          <w:sz w:val="28"/>
          <w:szCs w:val="28"/>
        </w:rPr>
        <w:t>están llamadas a</w:t>
      </w:r>
      <w:r w:rsidRPr="00AF50CE">
        <w:rPr>
          <w:sz w:val="28"/>
          <w:szCs w:val="28"/>
        </w:rPr>
        <w:t xml:space="preserve"> redoblar sus esfuerzos para acudir en ayuda de uno de los grupos más vulnerables, como son las personas en edad avanzada. </w:t>
      </w:r>
    </w:p>
    <w:p w14:paraId="4D1E2C73" w14:textId="77777777" w:rsidR="00CC4D53" w:rsidRPr="00AF50CE" w:rsidRDefault="00CC4D53" w:rsidP="00CC4D53">
      <w:pPr>
        <w:rPr>
          <w:sz w:val="28"/>
          <w:szCs w:val="28"/>
          <w:lang w:val="es-ES"/>
        </w:rPr>
      </w:pPr>
    </w:p>
    <w:p w14:paraId="199C1C55" w14:textId="77777777" w:rsidR="00CC4D53" w:rsidRPr="00AF50CE" w:rsidRDefault="00CC4D53" w:rsidP="00CC4D53">
      <w:pPr>
        <w:rPr>
          <w:sz w:val="28"/>
          <w:szCs w:val="28"/>
          <w:lang w:val="es-ES"/>
        </w:rPr>
      </w:pPr>
      <w:r w:rsidRPr="00AF50CE">
        <w:rPr>
          <w:b/>
          <w:sz w:val="28"/>
          <w:szCs w:val="28"/>
          <w:lang w:val="es-ES"/>
        </w:rPr>
        <w:t xml:space="preserve">CUARTO. – </w:t>
      </w:r>
      <w:r w:rsidRPr="00AF50CE">
        <w:rPr>
          <w:sz w:val="28"/>
          <w:szCs w:val="28"/>
          <w:lang w:val="es-ES"/>
        </w:rPr>
        <w:t>Que, en virtud de todo lo anteriormente expuesto, esta Comisión considera que la Proposición en cuestión es procedente, por lo que se expide y se pone a consideración del Honorable Congreso del Estado el siguiente...</w:t>
      </w:r>
    </w:p>
    <w:p w14:paraId="14F7B994" w14:textId="77777777" w:rsidR="00CC4D53" w:rsidRPr="00AF50CE" w:rsidRDefault="00CC4D53" w:rsidP="00CC4D53">
      <w:pPr>
        <w:rPr>
          <w:sz w:val="28"/>
          <w:szCs w:val="28"/>
          <w:lang w:val="es-ES"/>
        </w:rPr>
      </w:pPr>
    </w:p>
    <w:p w14:paraId="7E972E4A" w14:textId="77777777" w:rsidR="00CC4D53" w:rsidRPr="00AF50CE" w:rsidRDefault="00CC4D53" w:rsidP="00CC4D53">
      <w:pPr>
        <w:jc w:val="center"/>
        <w:rPr>
          <w:b/>
          <w:sz w:val="28"/>
          <w:szCs w:val="28"/>
          <w:lang w:val="es-ES"/>
        </w:rPr>
      </w:pPr>
      <w:r w:rsidRPr="00AF50CE">
        <w:rPr>
          <w:b/>
          <w:sz w:val="28"/>
          <w:szCs w:val="28"/>
          <w:lang w:val="es-ES"/>
        </w:rPr>
        <w:t>ACUERDO</w:t>
      </w:r>
    </w:p>
    <w:p w14:paraId="08D7D0AF" w14:textId="77777777" w:rsidR="00CC4D53" w:rsidRPr="00AF50CE" w:rsidRDefault="00CC4D53" w:rsidP="00CC4D53">
      <w:pPr>
        <w:rPr>
          <w:bCs/>
          <w:sz w:val="28"/>
          <w:szCs w:val="28"/>
        </w:rPr>
      </w:pPr>
    </w:p>
    <w:p w14:paraId="28245C26" w14:textId="795ED469" w:rsidR="00B1505A" w:rsidRPr="00AF50CE" w:rsidRDefault="00B1505A" w:rsidP="00B56F22">
      <w:pPr>
        <w:rPr>
          <w:b/>
          <w:sz w:val="28"/>
          <w:szCs w:val="28"/>
        </w:rPr>
      </w:pPr>
      <w:r w:rsidRPr="00AF50CE">
        <w:rPr>
          <w:b/>
          <w:sz w:val="28"/>
          <w:szCs w:val="28"/>
        </w:rPr>
        <w:t>ÚNICO. - Se envíe atento exhorto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14:paraId="384E8BC5" w14:textId="77777777" w:rsidR="00CC4D53" w:rsidRPr="00AF50CE" w:rsidRDefault="00CC4D53" w:rsidP="00CC4D53">
      <w:pPr>
        <w:rPr>
          <w:sz w:val="28"/>
          <w:szCs w:val="28"/>
        </w:rPr>
      </w:pPr>
    </w:p>
    <w:p w14:paraId="3854E0A7" w14:textId="77777777" w:rsidR="00CC4D53" w:rsidRPr="00AF50CE" w:rsidRDefault="00CC4D53" w:rsidP="00CC4D53">
      <w:pPr>
        <w:rPr>
          <w:sz w:val="28"/>
          <w:szCs w:val="28"/>
        </w:rPr>
      </w:pPr>
      <w:r w:rsidRPr="00AF50CE">
        <w:rPr>
          <w:sz w:val="28"/>
          <w:szCs w:val="28"/>
          <w:lang w:val="es-ES"/>
        </w:rPr>
        <w:t xml:space="preserve">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w:t>
      </w:r>
      <w:r w:rsidRPr="00AF50CE">
        <w:rPr>
          <w:sz w:val="28"/>
          <w:szCs w:val="28"/>
          <w:lang w:val="es-ES"/>
        </w:rPr>
        <w:lastRenderedPageBreak/>
        <w:t>(secretaria), Josefina Garza Barrera, Rosa Nilda González Noriega y Fernando Izaguirre Valdés.</w:t>
      </w:r>
    </w:p>
    <w:p w14:paraId="2B3B4993" w14:textId="77777777" w:rsidR="00CC4D53" w:rsidRPr="00AF50CE" w:rsidRDefault="00CC4D53" w:rsidP="00CC4D53">
      <w:pPr>
        <w:rPr>
          <w:sz w:val="28"/>
          <w:szCs w:val="28"/>
          <w:lang w:val="es-ES"/>
        </w:rPr>
      </w:pPr>
    </w:p>
    <w:p w14:paraId="1C825D41" w14:textId="38E9E86C" w:rsidR="00CC4D53" w:rsidRPr="00B1505A" w:rsidRDefault="00CC4D53" w:rsidP="00CC4D53">
      <w:pPr>
        <w:jc w:val="center"/>
        <w:rPr>
          <w:sz w:val="27"/>
          <w:szCs w:val="27"/>
          <w:lang w:val="es-ES"/>
        </w:rPr>
      </w:pPr>
      <w:r w:rsidRPr="00B1505A">
        <w:rPr>
          <w:sz w:val="27"/>
          <w:szCs w:val="27"/>
          <w:lang w:val="es-ES"/>
        </w:rPr>
        <w:t xml:space="preserve">Saltillo, Coahuila de Zaragoza, a los </w:t>
      </w:r>
      <w:r w:rsidR="00290A08" w:rsidRPr="00B1505A">
        <w:rPr>
          <w:sz w:val="27"/>
          <w:szCs w:val="27"/>
          <w:lang w:val="es-ES"/>
        </w:rPr>
        <w:t>2</w:t>
      </w:r>
      <w:r w:rsidR="00EC7289" w:rsidRPr="00B1505A">
        <w:rPr>
          <w:sz w:val="27"/>
          <w:szCs w:val="27"/>
          <w:lang w:val="es-ES"/>
        </w:rPr>
        <w:t>3</w:t>
      </w:r>
      <w:r w:rsidRPr="00B1505A">
        <w:rPr>
          <w:sz w:val="27"/>
          <w:szCs w:val="27"/>
          <w:lang w:val="es-ES"/>
        </w:rPr>
        <w:t xml:space="preserve"> días del mes de </w:t>
      </w:r>
      <w:r w:rsidR="00290A08" w:rsidRPr="00B1505A">
        <w:rPr>
          <w:sz w:val="27"/>
          <w:szCs w:val="27"/>
          <w:lang w:val="es-ES"/>
        </w:rPr>
        <w:t>septiembre</w:t>
      </w:r>
      <w:r w:rsidRPr="00B1505A">
        <w:rPr>
          <w:sz w:val="27"/>
          <w:szCs w:val="27"/>
          <w:lang w:val="es-ES"/>
        </w:rPr>
        <w:t xml:space="preserve"> de 2020</w:t>
      </w:r>
    </w:p>
    <w:p w14:paraId="504039B7" w14:textId="77777777" w:rsidR="00CC4D53" w:rsidRPr="00B1505A" w:rsidRDefault="00CC4D53" w:rsidP="00CC4D53">
      <w:pPr>
        <w:rPr>
          <w:sz w:val="28"/>
          <w:szCs w:val="28"/>
        </w:rPr>
      </w:pPr>
    </w:p>
    <w:p w14:paraId="4AF2F6AC" w14:textId="77777777" w:rsidR="00CC4D53" w:rsidRPr="00B1505A" w:rsidRDefault="00CC4D53" w:rsidP="00CC4D53">
      <w:pPr>
        <w:jc w:val="center"/>
        <w:rPr>
          <w:b/>
          <w:sz w:val="24"/>
          <w:szCs w:val="24"/>
        </w:rPr>
      </w:pPr>
      <w:r w:rsidRPr="00B1505A">
        <w:rPr>
          <w:b/>
          <w:sz w:val="24"/>
          <w:szCs w:val="24"/>
        </w:rPr>
        <w:t>COMISIÓN DE SALUD, MEDIO AMBIENTE, RECURSOS NATURALES Y AGUA:</w:t>
      </w:r>
    </w:p>
    <w:p w14:paraId="65EE127A" w14:textId="77777777" w:rsidR="00CC4D53" w:rsidRPr="00B1505A" w:rsidRDefault="00CC4D53" w:rsidP="00CC4D53">
      <w:pPr>
        <w:rPr>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CC4D53" w:rsidRPr="001E3AE1" w14:paraId="4BDC6376" w14:textId="77777777" w:rsidTr="001A3989">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7947C508" w14:textId="77777777" w:rsidR="00CC4D53" w:rsidRPr="00085A92" w:rsidRDefault="00CC4D53" w:rsidP="001A3989">
            <w:pPr>
              <w:jc w:val="center"/>
              <w:rPr>
                <w:b/>
                <w:sz w:val="23"/>
                <w:szCs w:val="23"/>
              </w:rPr>
            </w:pPr>
            <w:r w:rsidRPr="00085A92">
              <w:rPr>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15EC7A1" w14:textId="77777777" w:rsidR="00CC4D53" w:rsidRPr="00085A92" w:rsidRDefault="00CC4D53" w:rsidP="001A3989">
            <w:pPr>
              <w:jc w:val="center"/>
              <w:rPr>
                <w:sz w:val="23"/>
                <w:szCs w:val="23"/>
              </w:rPr>
            </w:pPr>
            <w:r w:rsidRPr="00085A92">
              <w:rPr>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1D51EA" w14:textId="77777777" w:rsidR="00CC4D53" w:rsidRPr="00085A92" w:rsidRDefault="00CC4D53" w:rsidP="001A3989">
            <w:pPr>
              <w:jc w:val="center"/>
              <w:rPr>
                <w:b/>
                <w:sz w:val="23"/>
                <w:szCs w:val="23"/>
              </w:rPr>
            </w:pPr>
            <w:r w:rsidRPr="00085A92">
              <w:rPr>
                <w:b/>
                <w:sz w:val="23"/>
                <w:szCs w:val="23"/>
              </w:rPr>
              <w:t>RESERVA DE ARTÍCULOS</w:t>
            </w:r>
          </w:p>
        </w:tc>
      </w:tr>
      <w:tr w:rsidR="00CC4D53" w:rsidRPr="001E3AE1" w14:paraId="0DB3A874" w14:textId="77777777" w:rsidTr="001A3989">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60E07D75" w14:textId="77777777" w:rsidR="00CC4D53" w:rsidRPr="00085A92" w:rsidRDefault="00CC4D53" w:rsidP="003D2D54">
            <w:pPr>
              <w:jc w:val="left"/>
              <w:rPr>
                <w:b/>
                <w:sz w:val="23"/>
                <w:szCs w:val="23"/>
              </w:rPr>
            </w:pPr>
            <w:r w:rsidRPr="00085A92">
              <w:rPr>
                <w:b/>
                <w:sz w:val="23"/>
                <w:szCs w:val="23"/>
              </w:rPr>
              <w:t xml:space="preserve">DIP. </w:t>
            </w:r>
            <w:r w:rsidRPr="00085A92">
              <w:rPr>
                <w:b/>
                <w:sz w:val="23"/>
                <w:szCs w:val="23"/>
                <w:lang w:val="es-ES"/>
              </w:rPr>
              <w:t>JOSÉ BENITO RAMÍREZ ROSAS</w:t>
            </w:r>
          </w:p>
          <w:p w14:paraId="1F39D84F" w14:textId="77777777" w:rsidR="00CC4D53" w:rsidRPr="00085A92" w:rsidRDefault="00CC4D53" w:rsidP="003D2D54">
            <w:pPr>
              <w:jc w:val="left"/>
              <w:rPr>
                <w:b/>
                <w:sz w:val="23"/>
                <w:szCs w:val="23"/>
              </w:rPr>
            </w:pPr>
            <w:r w:rsidRPr="00085A92">
              <w:rPr>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C0A45" w14:textId="77777777" w:rsidR="00CC4D53" w:rsidRPr="00085A92" w:rsidRDefault="00CC4D53" w:rsidP="001A3989">
            <w:pPr>
              <w:jc w:val="center"/>
              <w:rPr>
                <w:b/>
                <w:sz w:val="23"/>
                <w:szCs w:val="23"/>
              </w:rPr>
            </w:pPr>
            <w:r w:rsidRPr="00085A92">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2BC0D" w14:textId="77777777" w:rsidR="00CC4D53" w:rsidRPr="00085A92" w:rsidRDefault="00CC4D53" w:rsidP="001A3989">
            <w:pPr>
              <w:jc w:val="center"/>
              <w:rPr>
                <w:b/>
                <w:sz w:val="23"/>
                <w:szCs w:val="23"/>
              </w:rPr>
            </w:pPr>
            <w:r w:rsidRPr="00085A92">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52767" w14:textId="77777777" w:rsidR="00CC4D53" w:rsidRPr="00085A92" w:rsidRDefault="00CC4D53" w:rsidP="001A3989">
            <w:pPr>
              <w:jc w:val="center"/>
              <w:rPr>
                <w:b/>
                <w:sz w:val="23"/>
                <w:szCs w:val="23"/>
              </w:rPr>
            </w:pPr>
            <w:r w:rsidRPr="00085A92">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54474" w14:textId="77777777" w:rsidR="00CC4D53" w:rsidRPr="00085A92" w:rsidRDefault="00CC4D53" w:rsidP="001A3989">
            <w:pPr>
              <w:jc w:val="center"/>
              <w:rPr>
                <w:b/>
                <w:sz w:val="23"/>
                <w:szCs w:val="23"/>
              </w:rPr>
            </w:pPr>
            <w:r w:rsidRPr="00085A92">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321FEC29" w14:textId="77777777" w:rsidR="00CC4D53" w:rsidRPr="00085A92" w:rsidRDefault="00CC4D53" w:rsidP="001A3989">
            <w:pPr>
              <w:jc w:val="center"/>
              <w:rPr>
                <w:b/>
                <w:sz w:val="23"/>
                <w:szCs w:val="23"/>
              </w:rPr>
            </w:pPr>
            <w:r w:rsidRPr="00085A92">
              <w:rPr>
                <w:b/>
                <w:sz w:val="23"/>
                <w:szCs w:val="23"/>
              </w:rPr>
              <w:t>CUALES</w:t>
            </w:r>
          </w:p>
        </w:tc>
      </w:tr>
      <w:tr w:rsidR="00CC4D53" w:rsidRPr="001E3AE1" w14:paraId="57553E79" w14:textId="77777777" w:rsidTr="001A3989">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0522F86" w14:textId="77777777" w:rsidR="00CC4D53" w:rsidRPr="00085A92" w:rsidRDefault="00CC4D53" w:rsidP="003D2D54">
            <w:pPr>
              <w:jc w:val="left"/>
              <w:rPr>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2BF6092A"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18CA4FCD" w14:textId="77777777" w:rsidR="00CC4D53" w:rsidRPr="00085A92" w:rsidRDefault="00CC4D53" w:rsidP="001A3989">
            <w:pPr>
              <w:jc w:val="center"/>
              <w:rPr>
                <w:sz w:val="23"/>
                <w:szCs w:val="23"/>
              </w:rPr>
            </w:pPr>
          </w:p>
          <w:p w14:paraId="24642026" w14:textId="77777777" w:rsidR="00CC4D53" w:rsidRPr="00085A92" w:rsidRDefault="00CC4D53" w:rsidP="001A3989">
            <w:pPr>
              <w:jc w:val="center"/>
              <w:rPr>
                <w:sz w:val="23"/>
                <w:szCs w:val="23"/>
              </w:rPr>
            </w:pPr>
          </w:p>
          <w:p w14:paraId="30321FE2"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0DFDDEEC"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5F5DB197"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872CDFD" w14:textId="77777777" w:rsidR="00CC4D53" w:rsidRPr="00085A92" w:rsidRDefault="00CC4D53" w:rsidP="001A3989">
            <w:pPr>
              <w:jc w:val="center"/>
              <w:rPr>
                <w:sz w:val="23"/>
                <w:szCs w:val="23"/>
              </w:rPr>
            </w:pPr>
          </w:p>
        </w:tc>
      </w:tr>
      <w:tr w:rsidR="00CC4D53" w:rsidRPr="001E3AE1" w14:paraId="0D0A844B" w14:textId="77777777" w:rsidTr="001A3989">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7C4A8072" w14:textId="77777777" w:rsidR="00CC4D53" w:rsidRPr="00085A92" w:rsidRDefault="00CC4D53" w:rsidP="003D2D54">
            <w:pPr>
              <w:jc w:val="left"/>
              <w:rPr>
                <w:b/>
                <w:sz w:val="23"/>
                <w:szCs w:val="23"/>
              </w:rPr>
            </w:pPr>
            <w:r w:rsidRPr="00085A92">
              <w:rPr>
                <w:b/>
                <w:sz w:val="23"/>
                <w:szCs w:val="23"/>
              </w:rPr>
              <w:t xml:space="preserve">DIP. </w:t>
            </w:r>
            <w:r w:rsidRPr="00085A92">
              <w:rPr>
                <w:b/>
                <w:sz w:val="23"/>
                <w:szCs w:val="23"/>
                <w:lang w:val="es-ES"/>
              </w:rPr>
              <w:t>ZULMMA VERENICE GUERRERO CÁZARES</w:t>
            </w:r>
          </w:p>
          <w:p w14:paraId="512E831C" w14:textId="77777777" w:rsidR="00CC4D53" w:rsidRPr="00085A92" w:rsidRDefault="00CC4D53" w:rsidP="003D2D54">
            <w:pPr>
              <w:jc w:val="left"/>
              <w:rPr>
                <w:b/>
                <w:sz w:val="23"/>
                <w:szCs w:val="23"/>
              </w:rPr>
            </w:pPr>
            <w:r w:rsidRPr="00085A92">
              <w:rPr>
                <w:b/>
                <w:sz w:val="23"/>
                <w:szCs w:val="23"/>
              </w:rPr>
              <w:t>(SECRETARIA)</w:t>
            </w:r>
          </w:p>
          <w:p w14:paraId="0068A005" w14:textId="77777777" w:rsidR="00CC4D53" w:rsidRPr="00085A92"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CF80EF" w14:textId="77777777" w:rsidR="00CC4D53" w:rsidRPr="00085A92" w:rsidRDefault="00CC4D53" w:rsidP="001A3989">
            <w:pPr>
              <w:jc w:val="center"/>
              <w:rPr>
                <w:b/>
                <w:sz w:val="23"/>
                <w:szCs w:val="23"/>
              </w:rPr>
            </w:pPr>
            <w:r w:rsidRPr="00085A92">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2359A" w14:textId="77777777" w:rsidR="00CC4D53" w:rsidRPr="00085A92" w:rsidRDefault="00CC4D53" w:rsidP="001A3989">
            <w:pPr>
              <w:jc w:val="center"/>
              <w:rPr>
                <w:b/>
                <w:sz w:val="23"/>
                <w:szCs w:val="23"/>
              </w:rPr>
            </w:pPr>
            <w:r w:rsidRPr="00085A92">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F48F0" w14:textId="77777777" w:rsidR="00CC4D53" w:rsidRPr="00085A92" w:rsidRDefault="00CC4D53" w:rsidP="001A3989">
            <w:pPr>
              <w:jc w:val="center"/>
              <w:rPr>
                <w:b/>
                <w:sz w:val="23"/>
                <w:szCs w:val="23"/>
              </w:rPr>
            </w:pPr>
            <w:r w:rsidRPr="00085A92">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DD98F" w14:textId="77777777" w:rsidR="00CC4D53" w:rsidRPr="00085A92" w:rsidRDefault="00CC4D53" w:rsidP="001A3989">
            <w:pPr>
              <w:jc w:val="center"/>
              <w:rPr>
                <w:b/>
                <w:sz w:val="23"/>
                <w:szCs w:val="23"/>
              </w:rPr>
            </w:pPr>
            <w:r w:rsidRPr="00085A92">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00989" w14:textId="77777777" w:rsidR="00CC4D53" w:rsidRPr="00085A92" w:rsidRDefault="00CC4D53" w:rsidP="001A3989">
            <w:pPr>
              <w:jc w:val="center"/>
              <w:rPr>
                <w:b/>
                <w:sz w:val="23"/>
                <w:szCs w:val="23"/>
              </w:rPr>
            </w:pPr>
            <w:r w:rsidRPr="00085A92">
              <w:rPr>
                <w:b/>
                <w:sz w:val="23"/>
                <w:szCs w:val="23"/>
              </w:rPr>
              <w:t>CUALES</w:t>
            </w:r>
          </w:p>
        </w:tc>
      </w:tr>
      <w:tr w:rsidR="00CC4D53" w:rsidRPr="001E3AE1" w14:paraId="54688B93" w14:textId="77777777" w:rsidTr="001A3989">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6781FB93" w14:textId="77777777" w:rsidR="00CC4D53" w:rsidRPr="00085A92"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009D1770"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598DFC8"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74CDC90E"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15A71BC8"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46E182ED" w14:textId="77777777" w:rsidR="00CC4D53" w:rsidRPr="00085A92" w:rsidRDefault="00CC4D53" w:rsidP="001A3989">
            <w:pPr>
              <w:jc w:val="center"/>
              <w:rPr>
                <w:sz w:val="23"/>
                <w:szCs w:val="23"/>
              </w:rPr>
            </w:pPr>
          </w:p>
        </w:tc>
      </w:tr>
      <w:tr w:rsidR="00CC4D53" w:rsidRPr="001E3AE1" w14:paraId="7294B5B8" w14:textId="77777777" w:rsidTr="001A3989">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49BF5933" w14:textId="77777777" w:rsidR="00CC4D53" w:rsidRPr="00085A92" w:rsidRDefault="00CC4D53" w:rsidP="003D2D54">
            <w:pPr>
              <w:jc w:val="left"/>
              <w:rPr>
                <w:b/>
                <w:sz w:val="23"/>
                <w:szCs w:val="23"/>
              </w:rPr>
            </w:pPr>
            <w:r w:rsidRPr="00085A92">
              <w:rPr>
                <w:b/>
                <w:sz w:val="23"/>
                <w:szCs w:val="23"/>
              </w:rPr>
              <w:t>DIP. JOSEFINA GARZA BARRERA</w:t>
            </w:r>
          </w:p>
          <w:p w14:paraId="4CCDC85A" w14:textId="77777777" w:rsidR="00CC4D53" w:rsidRPr="00085A92"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8C01D6" w14:textId="77777777" w:rsidR="00CC4D53" w:rsidRPr="00085A92" w:rsidRDefault="00CC4D53" w:rsidP="001A3989">
            <w:pPr>
              <w:jc w:val="center"/>
              <w:rPr>
                <w:b/>
                <w:sz w:val="23"/>
                <w:szCs w:val="23"/>
              </w:rPr>
            </w:pPr>
            <w:r w:rsidRPr="00085A92">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F19C0" w14:textId="77777777" w:rsidR="00CC4D53" w:rsidRPr="00085A92" w:rsidRDefault="00CC4D53" w:rsidP="001A3989">
            <w:pPr>
              <w:jc w:val="center"/>
              <w:rPr>
                <w:b/>
                <w:sz w:val="23"/>
                <w:szCs w:val="23"/>
              </w:rPr>
            </w:pPr>
            <w:r w:rsidRPr="00085A92">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BBEA1" w14:textId="77777777" w:rsidR="00CC4D53" w:rsidRPr="00085A92" w:rsidRDefault="00CC4D53" w:rsidP="001A3989">
            <w:pPr>
              <w:jc w:val="center"/>
              <w:rPr>
                <w:b/>
                <w:sz w:val="23"/>
                <w:szCs w:val="23"/>
              </w:rPr>
            </w:pPr>
            <w:r w:rsidRPr="00085A92">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0CD0533" w14:textId="77777777" w:rsidR="00CC4D53" w:rsidRPr="00085A92" w:rsidRDefault="00CC4D53" w:rsidP="001A3989">
            <w:pPr>
              <w:jc w:val="center"/>
              <w:rPr>
                <w:b/>
                <w:sz w:val="23"/>
                <w:szCs w:val="23"/>
              </w:rPr>
            </w:pPr>
            <w:r w:rsidRPr="00085A92">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D3FC9" w14:textId="77777777" w:rsidR="00CC4D53" w:rsidRPr="00085A92" w:rsidRDefault="00CC4D53" w:rsidP="001A3989">
            <w:pPr>
              <w:jc w:val="center"/>
              <w:rPr>
                <w:b/>
                <w:sz w:val="23"/>
                <w:szCs w:val="23"/>
              </w:rPr>
            </w:pPr>
            <w:r w:rsidRPr="00085A92">
              <w:rPr>
                <w:b/>
                <w:sz w:val="23"/>
                <w:szCs w:val="23"/>
              </w:rPr>
              <w:t>CUALES</w:t>
            </w:r>
          </w:p>
        </w:tc>
      </w:tr>
      <w:tr w:rsidR="00CC4D53" w:rsidRPr="001E3AE1" w14:paraId="643A8B7F" w14:textId="77777777" w:rsidTr="001A3989">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E0C3A6C" w14:textId="77777777" w:rsidR="00CC4D53" w:rsidRPr="00085A92"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462A0E56"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5674CF8F"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5A4B8461"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1E225881"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6AA097B" w14:textId="77777777" w:rsidR="00CC4D53" w:rsidRPr="00085A92" w:rsidRDefault="00CC4D53" w:rsidP="001A3989">
            <w:pPr>
              <w:jc w:val="center"/>
              <w:rPr>
                <w:sz w:val="23"/>
                <w:szCs w:val="23"/>
              </w:rPr>
            </w:pPr>
          </w:p>
        </w:tc>
      </w:tr>
      <w:tr w:rsidR="00CC4D53" w:rsidRPr="001E3AE1" w14:paraId="72C2E679" w14:textId="77777777" w:rsidTr="001A3989">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350682D8" w14:textId="77777777" w:rsidR="00CC4D53" w:rsidRPr="00085A92" w:rsidRDefault="00CC4D53" w:rsidP="003D2D54">
            <w:pPr>
              <w:jc w:val="left"/>
              <w:rPr>
                <w:sz w:val="23"/>
                <w:szCs w:val="23"/>
              </w:rPr>
            </w:pPr>
            <w:r w:rsidRPr="00085A92">
              <w:rPr>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66E09" w14:textId="77777777" w:rsidR="00CC4D53" w:rsidRPr="00085A92" w:rsidRDefault="00CC4D53" w:rsidP="001A3989">
            <w:pPr>
              <w:jc w:val="center"/>
              <w:rPr>
                <w:b/>
                <w:sz w:val="23"/>
                <w:szCs w:val="23"/>
              </w:rPr>
            </w:pPr>
            <w:r w:rsidRPr="00085A92">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4839BF" w14:textId="77777777" w:rsidR="00CC4D53" w:rsidRPr="00085A92" w:rsidRDefault="00CC4D53" w:rsidP="001A3989">
            <w:pPr>
              <w:jc w:val="center"/>
              <w:rPr>
                <w:b/>
                <w:sz w:val="23"/>
                <w:szCs w:val="23"/>
              </w:rPr>
            </w:pPr>
            <w:r w:rsidRPr="00085A92">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C0C22" w14:textId="77777777" w:rsidR="00CC4D53" w:rsidRPr="00085A92" w:rsidRDefault="00CC4D53" w:rsidP="001A3989">
            <w:pPr>
              <w:jc w:val="center"/>
              <w:rPr>
                <w:b/>
                <w:sz w:val="23"/>
                <w:szCs w:val="23"/>
              </w:rPr>
            </w:pPr>
            <w:r w:rsidRPr="00085A92">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A5396" w14:textId="77777777" w:rsidR="00CC4D53" w:rsidRPr="00085A92" w:rsidRDefault="00CC4D53" w:rsidP="001A3989">
            <w:pPr>
              <w:jc w:val="center"/>
              <w:rPr>
                <w:b/>
                <w:sz w:val="23"/>
                <w:szCs w:val="23"/>
              </w:rPr>
            </w:pPr>
            <w:r w:rsidRPr="00085A92">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BF57629" w14:textId="77777777" w:rsidR="00CC4D53" w:rsidRPr="00085A92" w:rsidRDefault="00CC4D53" w:rsidP="001A3989">
            <w:pPr>
              <w:jc w:val="center"/>
              <w:rPr>
                <w:b/>
                <w:sz w:val="23"/>
                <w:szCs w:val="23"/>
              </w:rPr>
            </w:pPr>
            <w:r w:rsidRPr="00085A92">
              <w:rPr>
                <w:b/>
                <w:sz w:val="23"/>
                <w:szCs w:val="23"/>
              </w:rPr>
              <w:t>CUALES</w:t>
            </w:r>
          </w:p>
        </w:tc>
      </w:tr>
      <w:tr w:rsidR="00CC4D53" w:rsidRPr="001E3AE1" w14:paraId="7E001CD4" w14:textId="77777777" w:rsidTr="001A3989">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A109928" w14:textId="77777777" w:rsidR="00CC4D53" w:rsidRPr="00085A92"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9D06E45"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3C2325A2"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2B678627"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3D9258E4" w14:textId="77777777" w:rsidR="00CC4D53" w:rsidRPr="00085A92" w:rsidRDefault="00CC4D53" w:rsidP="001A3989">
            <w:pPr>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tcPr>
          <w:p w14:paraId="3268EAAF" w14:textId="77777777" w:rsidR="00CC4D53" w:rsidRPr="00085A92" w:rsidRDefault="00CC4D53" w:rsidP="001A3989">
            <w:pPr>
              <w:jc w:val="center"/>
              <w:rPr>
                <w:sz w:val="23"/>
                <w:szCs w:val="23"/>
              </w:rPr>
            </w:pPr>
          </w:p>
        </w:tc>
      </w:tr>
      <w:tr w:rsidR="00CC4D53" w:rsidRPr="001E3AE1" w14:paraId="6302E85F" w14:textId="77777777" w:rsidTr="001A3989">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655EE860" w14:textId="77777777" w:rsidR="00CC4D53" w:rsidRPr="00085A92" w:rsidRDefault="00CC4D53" w:rsidP="003D2D54">
            <w:pPr>
              <w:jc w:val="left"/>
              <w:rPr>
                <w:b/>
                <w:sz w:val="23"/>
                <w:szCs w:val="23"/>
              </w:rPr>
            </w:pPr>
            <w:r w:rsidRPr="00085A92">
              <w:rPr>
                <w:b/>
                <w:sz w:val="23"/>
                <w:szCs w:val="23"/>
              </w:rPr>
              <w:t>DIP. FERNANDO IZAGUIRRE VALDÉS</w:t>
            </w:r>
          </w:p>
          <w:p w14:paraId="0505925B" w14:textId="77777777" w:rsidR="00CC4D53" w:rsidRPr="00085A92" w:rsidRDefault="00CC4D53" w:rsidP="003D2D54">
            <w:pPr>
              <w:jc w:val="left"/>
              <w:rPr>
                <w:b/>
                <w:sz w:val="23"/>
                <w:szCs w:val="23"/>
              </w:rPr>
            </w:pPr>
          </w:p>
          <w:p w14:paraId="41CC5A9D" w14:textId="77777777" w:rsidR="00CC4D53" w:rsidRPr="00085A92" w:rsidRDefault="00CC4D53" w:rsidP="003D2D54">
            <w:pPr>
              <w:jc w:val="left"/>
              <w:rPr>
                <w:b/>
                <w:sz w:val="23"/>
                <w:szCs w:val="23"/>
              </w:rPr>
            </w:pPr>
          </w:p>
          <w:p w14:paraId="57BD23A8" w14:textId="77777777" w:rsidR="00CC4D53" w:rsidRPr="00085A92" w:rsidRDefault="00CC4D53" w:rsidP="003D2D54">
            <w:pPr>
              <w:jc w:val="left"/>
              <w:rPr>
                <w:b/>
                <w:sz w:val="23"/>
                <w:szCs w:val="23"/>
              </w:rPr>
            </w:pPr>
          </w:p>
          <w:p w14:paraId="0E0DD015" w14:textId="77777777" w:rsidR="00CC4D53" w:rsidRPr="00085A92" w:rsidRDefault="00CC4D53" w:rsidP="003D2D54">
            <w:pPr>
              <w:jc w:val="left"/>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F46642" w14:textId="77777777" w:rsidR="00CC4D53" w:rsidRPr="00085A92" w:rsidRDefault="00CC4D53" w:rsidP="001A3989">
            <w:pPr>
              <w:jc w:val="center"/>
              <w:rPr>
                <w:b/>
                <w:sz w:val="23"/>
                <w:szCs w:val="23"/>
              </w:rPr>
            </w:pPr>
            <w:r w:rsidRPr="00085A92">
              <w:rPr>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3C765" w14:textId="77777777" w:rsidR="00CC4D53" w:rsidRPr="00085A92" w:rsidRDefault="00CC4D53" w:rsidP="001A3989">
            <w:pPr>
              <w:jc w:val="center"/>
              <w:rPr>
                <w:b/>
                <w:sz w:val="23"/>
                <w:szCs w:val="23"/>
              </w:rPr>
            </w:pPr>
            <w:r w:rsidRPr="00085A92">
              <w:rPr>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54A3A" w14:textId="77777777" w:rsidR="00CC4D53" w:rsidRPr="00085A92" w:rsidRDefault="00CC4D53" w:rsidP="001A3989">
            <w:pPr>
              <w:jc w:val="center"/>
              <w:rPr>
                <w:b/>
                <w:sz w:val="23"/>
                <w:szCs w:val="23"/>
              </w:rPr>
            </w:pPr>
            <w:r w:rsidRPr="00085A92">
              <w:rPr>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EFD796B" w14:textId="77777777" w:rsidR="00CC4D53" w:rsidRPr="00085A92" w:rsidRDefault="00CC4D53" w:rsidP="001A3989">
            <w:pPr>
              <w:jc w:val="center"/>
              <w:rPr>
                <w:b/>
                <w:sz w:val="23"/>
                <w:szCs w:val="23"/>
              </w:rPr>
            </w:pPr>
            <w:r w:rsidRPr="00085A92">
              <w:rPr>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D2802DE" w14:textId="77777777" w:rsidR="00CC4D53" w:rsidRPr="00085A92" w:rsidRDefault="00CC4D53" w:rsidP="001A3989">
            <w:pPr>
              <w:jc w:val="center"/>
              <w:rPr>
                <w:b/>
                <w:sz w:val="23"/>
                <w:szCs w:val="23"/>
              </w:rPr>
            </w:pPr>
            <w:r w:rsidRPr="00085A92">
              <w:rPr>
                <w:b/>
                <w:sz w:val="23"/>
                <w:szCs w:val="23"/>
              </w:rPr>
              <w:t>CUALES</w:t>
            </w:r>
          </w:p>
        </w:tc>
      </w:tr>
      <w:tr w:rsidR="00CC4D53" w:rsidRPr="001E3AE1" w14:paraId="425DF5A9" w14:textId="77777777" w:rsidTr="001A3989">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019969AB" w14:textId="77777777" w:rsidR="00CC4D53" w:rsidRPr="00085A92" w:rsidRDefault="00CC4D53" w:rsidP="001A3989">
            <w:pPr>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57780D6" w14:textId="77777777" w:rsidR="00CC4D53" w:rsidRPr="00085A92"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4968908" w14:textId="77777777" w:rsidR="00CC4D53" w:rsidRPr="00085A92"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1E13BD84" w14:textId="77777777" w:rsidR="00CC4D53" w:rsidRPr="00085A92"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65A40F9" w14:textId="77777777" w:rsidR="00CC4D53" w:rsidRPr="00085A92" w:rsidRDefault="00CC4D53" w:rsidP="001A3989">
            <w:pPr>
              <w:rPr>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F7B905B" w14:textId="77777777" w:rsidR="00CC4D53" w:rsidRPr="00085A92" w:rsidRDefault="00CC4D53" w:rsidP="001A3989">
            <w:pPr>
              <w:rPr>
                <w:b/>
                <w:sz w:val="23"/>
                <w:szCs w:val="23"/>
              </w:rPr>
            </w:pPr>
          </w:p>
        </w:tc>
      </w:tr>
    </w:tbl>
    <w:p w14:paraId="0312D3CC" w14:textId="0453FB46" w:rsidR="00923424" w:rsidRDefault="00923424" w:rsidP="00CC4D53">
      <w:pPr>
        <w:rPr>
          <w:sz w:val="26"/>
          <w:szCs w:val="26"/>
        </w:rPr>
      </w:pPr>
    </w:p>
    <w:sectPr w:rsidR="00923424"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0792" w14:textId="77777777" w:rsidR="009A14A6" w:rsidRDefault="009A14A6">
      <w:r>
        <w:separator/>
      </w:r>
    </w:p>
  </w:endnote>
  <w:endnote w:type="continuationSeparator" w:id="0">
    <w:p w14:paraId="3FBDFAEE" w14:textId="77777777" w:rsidR="009A14A6" w:rsidRDefault="009A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44E9" w14:textId="77777777" w:rsidR="00835639" w:rsidRDefault="000901CA">
    <w:pPr>
      <w:jc w:val="right"/>
    </w:pPr>
    <w:r>
      <w:fldChar w:fldCharType="begin"/>
    </w:r>
    <w:r>
      <w:instrText>PAGE</w:instrText>
    </w:r>
    <w:r>
      <w:fldChar w:fldCharType="end"/>
    </w:r>
  </w:p>
  <w:p w14:paraId="77959F25" w14:textId="77777777" w:rsidR="00835639" w:rsidRDefault="0083563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2A9801C3" w14:textId="749374E2" w:rsidR="004C5078" w:rsidRDefault="004C5078">
        <w:pPr>
          <w:pStyle w:val="Piedepgina"/>
          <w:jc w:val="center"/>
        </w:pPr>
        <w:r>
          <w:fldChar w:fldCharType="begin"/>
        </w:r>
        <w:r>
          <w:instrText>PAGE   \* MERGEFORMAT</w:instrText>
        </w:r>
        <w:r>
          <w:fldChar w:fldCharType="separate"/>
        </w:r>
        <w:r w:rsidR="00E15D62" w:rsidRPr="00E15D62">
          <w:rPr>
            <w:noProof/>
            <w:lang w:val="es-ES"/>
          </w:rPr>
          <w:t>1</w:t>
        </w:r>
        <w:r>
          <w:fldChar w:fldCharType="end"/>
        </w:r>
      </w:p>
    </w:sdtContent>
  </w:sdt>
  <w:p w14:paraId="2488686A"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3936" w14:textId="77777777" w:rsidR="009A14A6" w:rsidRDefault="009A14A6">
      <w:r>
        <w:separator/>
      </w:r>
    </w:p>
  </w:footnote>
  <w:footnote w:type="continuationSeparator" w:id="0">
    <w:p w14:paraId="36CE916A" w14:textId="77777777" w:rsidR="009A14A6" w:rsidRDefault="009A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056" w:type="dxa"/>
      <w:jc w:val="center"/>
      <w:tblInd w:w="0" w:type="dxa"/>
      <w:tblLayout w:type="fixed"/>
      <w:tblLook w:val="0400" w:firstRow="0" w:lastRow="0" w:firstColumn="0" w:lastColumn="0" w:noHBand="0" w:noVBand="1"/>
    </w:tblPr>
    <w:tblGrid>
      <w:gridCol w:w="1253"/>
      <w:gridCol w:w="8622"/>
      <w:gridCol w:w="1181"/>
    </w:tblGrid>
    <w:tr w:rsidR="00835639" w14:paraId="7F036DED" w14:textId="77777777" w:rsidTr="00EE6D0A">
      <w:trPr>
        <w:jc w:val="center"/>
      </w:trPr>
      <w:tc>
        <w:tcPr>
          <w:tcW w:w="1253" w:type="dxa"/>
        </w:tcPr>
        <w:p w14:paraId="1C967036" w14:textId="77777777" w:rsidR="00835639" w:rsidRDefault="00835639">
          <w:pPr>
            <w:jc w:val="center"/>
            <w:rPr>
              <w:b/>
              <w:sz w:val="12"/>
              <w:szCs w:val="12"/>
            </w:rPr>
          </w:pPr>
        </w:p>
        <w:p w14:paraId="525B7D6A" w14:textId="77777777" w:rsidR="00835639" w:rsidRDefault="00835639">
          <w:pPr>
            <w:jc w:val="center"/>
            <w:rPr>
              <w:b/>
              <w:sz w:val="12"/>
              <w:szCs w:val="12"/>
            </w:rPr>
          </w:pPr>
          <w:bookmarkStart w:id="2" w:name="_30j0zll" w:colFirst="0" w:colLast="0"/>
          <w:bookmarkEnd w:id="2"/>
        </w:p>
        <w:p w14:paraId="1AE73562" w14:textId="77777777" w:rsidR="00835639" w:rsidRDefault="00835639">
          <w:pPr>
            <w:jc w:val="center"/>
            <w:rPr>
              <w:b/>
              <w:sz w:val="12"/>
              <w:szCs w:val="12"/>
            </w:rPr>
          </w:pPr>
        </w:p>
        <w:p w14:paraId="32F7BD54" w14:textId="77777777" w:rsidR="00835639" w:rsidRDefault="00835639">
          <w:pPr>
            <w:jc w:val="center"/>
            <w:rPr>
              <w:b/>
              <w:sz w:val="12"/>
              <w:szCs w:val="12"/>
            </w:rPr>
          </w:pPr>
        </w:p>
        <w:p w14:paraId="6527195A" w14:textId="77777777" w:rsidR="00835639" w:rsidRDefault="00835639">
          <w:pPr>
            <w:jc w:val="center"/>
            <w:rPr>
              <w:b/>
              <w:sz w:val="12"/>
              <w:szCs w:val="12"/>
            </w:rPr>
          </w:pPr>
        </w:p>
        <w:p w14:paraId="280489BB" w14:textId="77777777" w:rsidR="00835639" w:rsidRDefault="00835639">
          <w:pPr>
            <w:jc w:val="center"/>
            <w:rPr>
              <w:b/>
              <w:sz w:val="12"/>
              <w:szCs w:val="12"/>
            </w:rPr>
          </w:pPr>
        </w:p>
        <w:p w14:paraId="5124A453" w14:textId="77777777" w:rsidR="00835639" w:rsidRDefault="00835639">
          <w:pPr>
            <w:jc w:val="center"/>
            <w:rPr>
              <w:b/>
              <w:sz w:val="12"/>
              <w:szCs w:val="12"/>
            </w:rPr>
          </w:pPr>
        </w:p>
        <w:p w14:paraId="05C0D262" w14:textId="77777777" w:rsidR="00835639" w:rsidRDefault="00835639">
          <w:pPr>
            <w:jc w:val="center"/>
            <w:rPr>
              <w:b/>
              <w:sz w:val="12"/>
              <w:szCs w:val="12"/>
            </w:rPr>
          </w:pPr>
        </w:p>
        <w:p w14:paraId="51539EFD" w14:textId="77777777" w:rsidR="00835639" w:rsidRDefault="00835639">
          <w:pPr>
            <w:jc w:val="center"/>
            <w:rPr>
              <w:b/>
              <w:sz w:val="12"/>
              <w:szCs w:val="12"/>
            </w:rPr>
          </w:pPr>
        </w:p>
        <w:p w14:paraId="10074241" w14:textId="77777777" w:rsidR="00835639" w:rsidRDefault="00835639">
          <w:pPr>
            <w:jc w:val="center"/>
            <w:rPr>
              <w:b/>
              <w:sz w:val="12"/>
              <w:szCs w:val="12"/>
            </w:rPr>
          </w:pPr>
        </w:p>
        <w:p w14:paraId="01857223" w14:textId="77777777" w:rsidR="00835639" w:rsidRDefault="00835639">
          <w:pPr>
            <w:jc w:val="center"/>
            <w:rPr>
              <w:b/>
              <w:sz w:val="12"/>
              <w:szCs w:val="12"/>
            </w:rPr>
          </w:pPr>
        </w:p>
        <w:p w14:paraId="777856DE" w14:textId="77777777" w:rsidR="00835639" w:rsidRDefault="00835639">
          <w:pPr>
            <w:jc w:val="center"/>
            <w:rPr>
              <w:b/>
              <w:sz w:val="12"/>
              <w:szCs w:val="12"/>
            </w:rPr>
          </w:pPr>
        </w:p>
      </w:tc>
      <w:tc>
        <w:tcPr>
          <w:tcW w:w="8622" w:type="dxa"/>
        </w:tcPr>
        <w:p w14:paraId="5EA97EA8" w14:textId="77777777" w:rsidR="00835639" w:rsidRDefault="00E36832">
          <w:pPr>
            <w:jc w:val="center"/>
            <w:rPr>
              <w:b/>
              <w:sz w:val="24"/>
              <w:szCs w:val="24"/>
            </w:rPr>
          </w:pPr>
          <w:r>
            <w:rPr>
              <w:noProof/>
              <w:lang w:eastAsia="es-MX"/>
            </w:rPr>
            <w:drawing>
              <wp:anchor distT="0" distB="0" distL="114300" distR="114300" simplePos="0" relativeHeight="251658240" behindDoc="0" locked="0" layoutInCell="1" hidden="0" allowOverlap="1" wp14:anchorId="1896F655" wp14:editId="7274E2F5">
                <wp:simplePos x="0" y="0"/>
                <wp:positionH relativeFrom="column">
                  <wp:posOffset>-348412</wp:posOffset>
                </wp:positionH>
                <wp:positionV relativeFrom="paragraph">
                  <wp:posOffset>50165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276CC9BA"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13839E1E"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3B55AB8E" w14:textId="77777777" w:rsidR="00835639" w:rsidRDefault="00835639">
          <w:pPr>
            <w:tabs>
              <w:tab w:val="left" w:pos="-1528"/>
              <w:tab w:val="center" w:pos="-1386"/>
              <w:tab w:val="center" w:pos="4252"/>
              <w:tab w:val="right" w:pos="8504"/>
            </w:tabs>
            <w:jc w:val="center"/>
            <w:rPr>
              <w:b/>
              <w:i/>
              <w:sz w:val="16"/>
              <w:szCs w:val="16"/>
            </w:rPr>
          </w:pPr>
        </w:p>
        <w:p w14:paraId="60A34B70" w14:textId="77777777" w:rsidR="00FF66AC" w:rsidRPr="004B43E9" w:rsidRDefault="004B43E9" w:rsidP="006E48CB">
          <w:pPr>
            <w:tabs>
              <w:tab w:val="left" w:pos="-1528"/>
              <w:tab w:val="center" w:pos="-1386"/>
              <w:tab w:val="center" w:pos="4252"/>
              <w:tab w:val="right" w:pos="8504"/>
            </w:tabs>
            <w:jc w:val="center"/>
            <w:rPr>
              <w:b/>
              <w:iCs/>
              <w:sz w:val="15"/>
              <w:szCs w:val="15"/>
            </w:rPr>
          </w:pPr>
          <w:r>
            <w:rPr>
              <w:b/>
              <w:iCs/>
              <w:color w:val="808080" w:themeColor="background1" w:themeShade="80"/>
              <w:sz w:val="15"/>
              <w:szCs w:val="15"/>
            </w:rPr>
            <w:t xml:space="preserve">  </w:t>
          </w:r>
          <w:r w:rsidR="000901CA" w:rsidRPr="004B43E9">
            <w:rPr>
              <w:b/>
              <w:iCs/>
              <w:color w:val="808080" w:themeColor="background1" w:themeShade="80"/>
              <w:sz w:val="15"/>
              <w:szCs w:val="15"/>
            </w:rPr>
            <w:t>“</w:t>
          </w:r>
          <w:r w:rsidRPr="004B43E9">
            <w:rPr>
              <w:b/>
              <w:iCs/>
              <w:color w:val="808080" w:themeColor="background1" w:themeShade="80"/>
              <w:sz w:val="15"/>
              <w:szCs w:val="15"/>
            </w:rPr>
            <w:t xml:space="preserve">2020, Año del Centenario Luctuoso de Venustiano Carranza, el </w:t>
          </w:r>
          <w:r w:rsidR="00ED69E6">
            <w:rPr>
              <w:b/>
              <w:iCs/>
              <w:color w:val="808080" w:themeColor="background1" w:themeShade="80"/>
              <w:sz w:val="15"/>
              <w:szCs w:val="15"/>
            </w:rPr>
            <w:t>B</w:t>
          </w:r>
          <w:r w:rsidRPr="004B43E9">
            <w:rPr>
              <w:b/>
              <w:iCs/>
              <w:color w:val="808080" w:themeColor="background1" w:themeShade="80"/>
              <w:sz w:val="15"/>
              <w:szCs w:val="15"/>
            </w:rPr>
            <w:t>arón de Cuatro Ciénegas”</w:t>
          </w:r>
        </w:p>
      </w:tc>
      <w:tc>
        <w:tcPr>
          <w:tcW w:w="1181" w:type="dxa"/>
        </w:tcPr>
        <w:p w14:paraId="7391F441" w14:textId="77777777" w:rsidR="00835639" w:rsidRDefault="00E36832">
          <w:pPr>
            <w:jc w:val="center"/>
            <w:rPr>
              <w:b/>
              <w:sz w:val="12"/>
              <w:szCs w:val="12"/>
            </w:rPr>
          </w:pPr>
          <w:r>
            <w:rPr>
              <w:smallCaps/>
              <w:noProof/>
              <w:sz w:val="32"/>
              <w:szCs w:val="32"/>
              <w:lang w:eastAsia="es-MX"/>
            </w:rPr>
            <w:drawing>
              <wp:anchor distT="0" distB="0" distL="114300" distR="114300" simplePos="0" relativeHeight="251659264" behindDoc="1" locked="0" layoutInCell="1" allowOverlap="1" wp14:anchorId="0933C72B" wp14:editId="226C8155">
                <wp:simplePos x="0" y="0"/>
                <wp:positionH relativeFrom="column">
                  <wp:posOffset>-224306</wp:posOffset>
                </wp:positionH>
                <wp:positionV relativeFrom="paragraph">
                  <wp:posOffset>-232457</wp:posOffset>
                </wp:positionV>
                <wp:extent cx="379806" cy="1063335"/>
                <wp:effectExtent l="0" t="0" r="127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1524" cy="1124140"/>
                        </a:xfrm>
                        <a:prstGeom prst="rect">
                          <a:avLst/>
                        </a:prstGeom>
                        <a:noFill/>
                      </pic:spPr>
                    </pic:pic>
                  </a:graphicData>
                </a:graphic>
                <wp14:sizeRelH relativeFrom="page">
                  <wp14:pctWidth>0</wp14:pctWidth>
                </wp14:sizeRelH>
                <wp14:sizeRelV relativeFrom="page">
                  <wp14:pctHeight>0</wp14:pctHeight>
                </wp14:sizeRelV>
              </wp:anchor>
            </w:drawing>
          </w:r>
        </w:p>
        <w:p w14:paraId="41546962" w14:textId="77777777" w:rsidR="00835639" w:rsidRDefault="00835639">
          <w:pPr>
            <w:jc w:val="center"/>
            <w:rPr>
              <w:b/>
              <w:sz w:val="12"/>
              <w:szCs w:val="12"/>
            </w:rPr>
          </w:pPr>
        </w:p>
        <w:p w14:paraId="5E5BB389" w14:textId="77777777" w:rsidR="00835639" w:rsidRDefault="00835639">
          <w:pPr>
            <w:jc w:val="center"/>
            <w:rPr>
              <w:b/>
              <w:sz w:val="12"/>
              <w:szCs w:val="12"/>
            </w:rPr>
          </w:pPr>
        </w:p>
      </w:tc>
    </w:tr>
  </w:tbl>
  <w:p w14:paraId="419D1129" w14:textId="77777777" w:rsidR="00835639" w:rsidRPr="00FE1A66" w:rsidRDefault="00835639" w:rsidP="0019516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624BFA"/>
    <w:multiLevelType w:val="hybridMultilevel"/>
    <w:tmpl w:val="0F10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2B0007"/>
    <w:multiLevelType w:val="multilevel"/>
    <w:tmpl w:val="62DCE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36967"/>
    <w:rsid w:val="00072684"/>
    <w:rsid w:val="000901CA"/>
    <w:rsid w:val="000B1605"/>
    <w:rsid w:val="000B4C45"/>
    <w:rsid w:val="000B7680"/>
    <w:rsid w:val="000C7EA3"/>
    <w:rsid w:val="000D3827"/>
    <w:rsid w:val="000E2EA5"/>
    <w:rsid w:val="00163CB2"/>
    <w:rsid w:val="00175F95"/>
    <w:rsid w:val="00195162"/>
    <w:rsid w:val="001A7DAF"/>
    <w:rsid w:val="001B6DB9"/>
    <w:rsid w:val="001D3FB6"/>
    <w:rsid w:val="001E3074"/>
    <w:rsid w:val="00202B4E"/>
    <w:rsid w:val="0021486D"/>
    <w:rsid w:val="00214D28"/>
    <w:rsid w:val="0025227C"/>
    <w:rsid w:val="00264319"/>
    <w:rsid w:val="00290A08"/>
    <w:rsid w:val="002A11AD"/>
    <w:rsid w:val="002C3AC5"/>
    <w:rsid w:val="002D1524"/>
    <w:rsid w:val="002D34C9"/>
    <w:rsid w:val="00301A73"/>
    <w:rsid w:val="00397AEF"/>
    <w:rsid w:val="003A25F4"/>
    <w:rsid w:val="003C1E68"/>
    <w:rsid w:val="003D2D54"/>
    <w:rsid w:val="003D45C5"/>
    <w:rsid w:val="0042611A"/>
    <w:rsid w:val="00473110"/>
    <w:rsid w:val="004B3D5B"/>
    <w:rsid w:val="004B43E9"/>
    <w:rsid w:val="004C5078"/>
    <w:rsid w:val="004F3844"/>
    <w:rsid w:val="005174AA"/>
    <w:rsid w:val="0053091E"/>
    <w:rsid w:val="00567F73"/>
    <w:rsid w:val="0057037F"/>
    <w:rsid w:val="005B0398"/>
    <w:rsid w:val="005C60BF"/>
    <w:rsid w:val="005C6F56"/>
    <w:rsid w:val="005D436C"/>
    <w:rsid w:val="005D4FD1"/>
    <w:rsid w:val="006076BE"/>
    <w:rsid w:val="006201A2"/>
    <w:rsid w:val="00620945"/>
    <w:rsid w:val="006232C9"/>
    <w:rsid w:val="00634BD1"/>
    <w:rsid w:val="00634EDB"/>
    <w:rsid w:val="00657E60"/>
    <w:rsid w:val="006957C2"/>
    <w:rsid w:val="006B645E"/>
    <w:rsid w:val="006E0E65"/>
    <w:rsid w:val="006E48CB"/>
    <w:rsid w:val="007040DE"/>
    <w:rsid w:val="00705749"/>
    <w:rsid w:val="00743C59"/>
    <w:rsid w:val="00745FA2"/>
    <w:rsid w:val="007576D8"/>
    <w:rsid w:val="00765B74"/>
    <w:rsid w:val="00795541"/>
    <w:rsid w:val="007A7C61"/>
    <w:rsid w:val="007F75F4"/>
    <w:rsid w:val="008030D0"/>
    <w:rsid w:val="00835639"/>
    <w:rsid w:val="0087517C"/>
    <w:rsid w:val="00895B74"/>
    <w:rsid w:val="008B75E4"/>
    <w:rsid w:val="008F6F2F"/>
    <w:rsid w:val="00923424"/>
    <w:rsid w:val="00962F73"/>
    <w:rsid w:val="00996CF3"/>
    <w:rsid w:val="009A14A6"/>
    <w:rsid w:val="009C5683"/>
    <w:rsid w:val="00A15BFC"/>
    <w:rsid w:val="00A214C6"/>
    <w:rsid w:val="00A278FF"/>
    <w:rsid w:val="00A605AD"/>
    <w:rsid w:val="00A631E1"/>
    <w:rsid w:val="00A667EB"/>
    <w:rsid w:val="00A87B29"/>
    <w:rsid w:val="00AE7007"/>
    <w:rsid w:val="00AF50CE"/>
    <w:rsid w:val="00B00A1F"/>
    <w:rsid w:val="00B1505A"/>
    <w:rsid w:val="00B227F9"/>
    <w:rsid w:val="00B3286E"/>
    <w:rsid w:val="00B40FA6"/>
    <w:rsid w:val="00B471C2"/>
    <w:rsid w:val="00B56F22"/>
    <w:rsid w:val="00B61BCD"/>
    <w:rsid w:val="00B91E14"/>
    <w:rsid w:val="00B95074"/>
    <w:rsid w:val="00C0313B"/>
    <w:rsid w:val="00C80734"/>
    <w:rsid w:val="00C95273"/>
    <w:rsid w:val="00CB1E6D"/>
    <w:rsid w:val="00CB44F2"/>
    <w:rsid w:val="00CC4D53"/>
    <w:rsid w:val="00CF417E"/>
    <w:rsid w:val="00D14C02"/>
    <w:rsid w:val="00D35159"/>
    <w:rsid w:val="00D35B23"/>
    <w:rsid w:val="00D71975"/>
    <w:rsid w:val="00D72AAB"/>
    <w:rsid w:val="00D777EE"/>
    <w:rsid w:val="00D90488"/>
    <w:rsid w:val="00DB3E06"/>
    <w:rsid w:val="00DB702D"/>
    <w:rsid w:val="00E06242"/>
    <w:rsid w:val="00E15D62"/>
    <w:rsid w:val="00E36832"/>
    <w:rsid w:val="00E41C2D"/>
    <w:rsid w:val="00E44309"/>
    <w:rsid w:val="00E65549"/>
    <w:rsid w:val="00EA193D"/>
    <w:rsid w:val="00EB1111"/>
    <w:rsid w:val="00EC7289"/>
    <w:rsid w:val="00ED4676"/>
    <w:rsid w:val="00ED53D1"/>
    <w:rsid w:val="00ED69E6"/>
    <w:rsid w:val="00EE0B33"/>
    <w:rsid w:val="00EE6D0A"/>
    <w:rsid w:val="00EF5F40"/>
    <w:rsid w:val="00F12726"/>
    <w:rsid w:val="00F409FA"/>
    <w:rsid w:val="00F455B8"/>
    <w:rsid w:val="00F72347"/>
    <w:rsid w:val="00FE1A66"/>
    <w:rsid w:val="00FE1CCA"/>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5285C"/>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B3D5B"/>
    <w:pPr>
      <w:jc w:val="left"/>
    </w:pPr>
    <w:rPr>
      <w:rFonts w:ascii="Calibri" w:eastAsia="Calibri" w:hAnsi="Calibri" w:cs="Times New Roman"/>
      <w:sz w:val="22"/>
      <w:szCs w:val="22"/>
      <w:lang w:eastAsia="en-US"/>
    </w:rPr>
  </w:style>
  <w:style w:type="character" w:styleId="Hipervnculo">
    <w:name w:val="Hyperlink"/>
    <w:uiPriority w:val="99"/>
    <w:unhideWhenUsed/>
    <w:rsid w:val="0092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8620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 Teniente</cp:lastModifiedBy>
  <cp:revision>2</cp:revision>
  <cp:lastPrinted>2019-11-11T13:59:00Z</cp:lastPrinted>
  <dcterms:created xsi:type="dcterms:W3CDTF">2020-10-30T02:28:00Z</dcterms:created>
  <dcterms:modified xsi:type="dcterms:W3CDTF">2020-10-30T02:28:00Z</dcterms:modified>
</cp:coreProperties>
</file>