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7FA3" w14:textId="54F8E0F1" w:rsidR="006A406F" w:rsidRDefault="00DA6C22" w:rsidP="006A406F">
      <w:pPr>
        <w:spacing w:line="276" w:lineRule="auto"/>
        <w:rPr>
          <w:rFonts w:eastAsia="Arial" w:cs="Arial"/>
          <w:sz w:val="24"/>
          <w:szCs w:val="24"/>
          <w:lang w:val="es-ES" w:eastAsia="es-MX"/>
        </w:rPr>
      </w:pPr>
      <w:bookmarkStart w:id="0" w:name="_GoBack"/>
      <w:bookmarkEnd w:id="0"/>
      <w:r w:rsidRPr="001B5732">
        <w:rPr>
          <w:rFonts w:cs="Arial"/>
          <w:b/>
          <w:sz w:val="24"/>
          <w:szCs w:val="24"/>
        </w:rPr>
        <w:t xml:space="preserve">ACUERDO DE LA COMISIÓN DE </w:t>
      </w:r>
      <w:r w:rsidR="00E16164">
        <w:rPr>
          <w:rFonts w:cs="Arial"/>
          <w:b/>
          <w:sz w:val="24"/>
          <w:szCs w:val="24"/>
        </w:rPr>
        <w:t>HACIENDA</w:t>
      </w:r>
      <w:r w:rsidR="00383AFD" w:rsidRPr="001B5732">
        <w:rPr>
          <w:rFonts w:cs="Arial"/>
          <w:b/>
          <w:sz w:val="24"/>
          <w:szCs w:val="24"/>
        </w:rPr>
        <w:t>,</w:t>
      </w:r>
      <w:r w:rsidRPr="001B5732">
        <w:rPr>
          <w:rFonts w:cs="Arial"/>
          <w:b/>
          <w:sz w:val="24"/>
          <w:szCs w:val="24"/>
        </w:rPr>
        <w:t xml:space="preserve"> </w:t>
      </w:r>
      <w:r w:rsidR="009D7354" w:rsidRPr="001B5732">
        <w:rPr>
          <w:rFonts w:cs="Arial"/>
          <w:sz w:val="24"/>
          <w:szCs w:val="24"/>
        </w:rPr>
        <w:t xml:space="preserve">relativo al </w:t>
      </w:r>
      <w:r w:rsidR="0009147F" w:rsidRPr="001B5732">
        <w:rPr>
          <w:rFonts w:cs="Arial"/>
          <w:bCs/>
          <w:sz w:val="24"/>
          <w:szCs w:val="24"/>
        </w:rPr>
        <w:t xml:space="preserve">Punto de Acuerdo </w:t>
      </w:r>
      <w:r w:rsidR="00181E9A" w:rsidRPr="00345909">
        <w:rPr>
          <w:rFonts w:eastAsia="Arial" w:cs="Arial"/>
          <w:sz w:val="24"/>
          <w:szCs w:val="24"/>
          <w:lang w:val="es-ES" w:eastAsia="es-MX"/>
        </w:rPr>
        <w:t xml:space="preserve">que presenta </w:t>
      </w:r>
      <w:r w:rsidR="00D74286" w:rsidRPr="00D74286">
        <w:rPr>
          <w:sz w:val="24"/>
          <w:szCs w:val="24"/>
        </w:rPr>
        <w:t>el diputado Gerardo Abraham Aguado Gómez, conjuntamente con los diputados integrantes del Grupo Parlamentario del Partido Acción Nacional, con objeto de que este H. Pleno  solicite al  Secretario de Hacienda y Crédito Público que informe a este  Poder Legislativo cuáles son los mecanismos de transparencia y rendición de cuentas que se utilizarán para aplicar los recursos de los fideicomisos que han sido extinguidos por el Congreso de la Unión para el ejercicio fiscal 2021.</w:t>
      </w:r>
    </w:p>
    <w:p w14:paraId="5256C530" w14:textId="1E1C5C80" w:rsidR="00B1168B" w:rsidRDefault="00B1168B" w:rsidP="00DA6C22">
      <w:pPr>
        <w:rPr>
          <w:rFonts w:cs="Arial"/>
          <w:sz w:val="24"/>
          <w:szCs w:val="24"/>
        </w:rPr>
      </w:pPr>
    </w:p>
    <w:p w14:paraId="21290ABF" w14:textId="467C41BE" w:rsidR="00387C50" w:rsidRPr="0000516B" w:rsidRDefault="00387C50" w:rsidP="00387C50">
      <w:pPr>
        <w:jc w:val="center"/>
        <w:rPr>
          <w:rFonts w:cs="Arial"/>
          <w:b/>
          <w:sz w:val="24"/>
          <w:szCs w:val="24"/>
        </w:rPr>
      </w:pPr>
      <w:r>
        <w:rPr>
          <w:rFonts w:cs="Arial"/>
          <w:b/>
          <w:sz w:val="24"/>
          <w:szCs w:val="24"/>
        </w:rPr>
        <w:t>R E S U L T A N D O S</w:t>
      </w:r>
    </w:p>
    <w:p w14:paraId="62E880BF" w14:textId="77777777" w:rsidR="00387C50" w:rsidRPr="0000516B" w:rsidRDefault="00387C50" w:rsidP="00DA6C22">
      <w:pPr>
        <w:rPr>
          <w:rFonts w:cs="Arial"/>
          <w:sz w:val="24"/>
          <w:szCs w:val="24"/>
        </w:rPr>
      </w:pPr>
    </w:p>
    <w:p w14:paraId="20E9DE6E" w14:textId="3C743E18" w:rsidR="0067219F" w:rsidRDefault="00387C50" w:rsidP="00507E9A">
      <w:pPr>
        <w:spacing w:line="276" w:lineRule="auto"/>
        <w:rPr>
          <w:rFonts w:cs="Arial"/>
          <w:sz w:val="24"/>
          <w:szCs w:val="24"/>
        </w:rPr>
      </w:pPr>
      <w:r w:rsidRPr="00720D85">
        <w:rPr>
          <w:rFonts w:cs="Arial"/>
          <w:b/>
          <w:snapToGrid w:val="0"/>
          <w:sz w:val="24"/>
          <w:szCs w:val="24"/>
        </w:rPr>
        <w:t>PRIMERO.</w:t>
      </w:r>
      <w:r>
        <w:rPr>
          <w:rFonts w:cs="Arial"/>
          <w:b/>
          <w:snapToGrid w:val="0"/>
          <w:sz w:val="24"/>
          <w:szCs w:val="24"/>
        </w:rPr>
        <w:t xml:space="preserve"> - </w:t>
      </w:r>
      <w:r>
        <w:rPr>
          <w:rFonts w:cs="Arial"/>
          <w:sz w:val="24"/>
          <w:szCs w:val="24"/>
        </w:rPr>
        <w:t xml:space="preserve">Que en sesión celebrada </w:t>
      </w:r>
      <w:r w:rsidRPr="0000516B">
        <w:rPr>
          <w:rFonts w:cs="Arial"/>
          <w:sz w:val="24"/>
          <w:szCs w:val="24"/>
        </w:rPr>
        <w:t xml:space="preserve">el </w:t>
      </w:r>
      <w:r w:rsidR="00D74286">
        <w:rPr>
          <w:rFonts w:cs="Arial"/>
          <w:sz w:val="24"/>
          <w:szCs w:val="24"/>
        </w:rPr>
        <w:t>1</w:t>
      </w:r>
      <w:r w:rsidR="00E16164">
        <w:rPr>
          <w:rFonts w:cs="Arial"/>
          <w:sz w:val="24"/>
          <w:szCs w:val="24"/>
        </w:rPr>
        <w:t>2</w:t>
      </w:r>
      <w:r w:rsidRPr="0000516B">
        <w:rPr>
          <w:rFonts w:cs="Arial"/>
          <w:sz w:val="24"/>
          <w:szCs w:val="24"/>
        </w:rPr>
        <w:t xml:space="preserve"> de </w:t>
      </w:r>
      <w:r w:rsidR="00181E9A">
        <w:rPr>
          <w:rFonts w:cs="Arial"/>
          <w:sz w:val="24"/>
          <w:szCs w:val="24"/>
        </w:rPr>
        <w:t>Noviembre</w:t>
      </w:r>
      <w:r w:rsidRPr="0000516B">
        <w:rPr>
          <w:rFonts w:cs="Arial"/>
          <w:sz w:val="24"/>
          <w:szCs w:val="24"/>
        </w:rPr>
        <w:t xml:space="preserve"> de 2020</w:t>
      </w:r>
      <w:r>
        <w:rPr>
          <w:rFonts w:cs="Arial"/>
          <w:sz w:val="24"/>
          <w:szCs w:val="24"/>
        </w:rPr>
        <w:t>, el Pleno del Congreso del Estado,</w:t>
      </w:r>
      <w:r w:rsidR="00635CB6">
        <w:rPr>
          <w:rFonts w:cs="Arial"/>
          <w:sz w:val="24"/>
          <w:szCs w:val="24"/>
        </w:rPr>
        <w:t xml:space="preserve"> trató lo relativo a una Proposición con </w:t>
      </w:r>
      <w:r w:rsidR="00D74286" w:rsidRPr="001B5732">
        <w:rPr>
          <w:rFonts w:cs="Arial"/>
          <w:bCs/>
          <w:sz w:val="24"/>
          <w:szCs w:val="24"/>
        </w:rPr>
        <w:t xml:space="preserve">Punto de Acuerdo </w:t>
      </w:r>
      <w:r w:rsidR="00D74286" w:rsidRPr="00345909">
        <w:rPr>
          <w:rFonts w:eastAsia="Arial" w:cs="Arial"/>
          <w:sz w:val="24"/>
          <w:szCs w:val="24"/>
          <w:lang w:val="es-ES" w:eastAsia="es-MX"/>
        </w:rPr>
        <w:t xml:space="preserve">que presenta </w:t>
      </w:r>
      <w:r w:rsidR="00D74286" w:rsidRPr="00D74286">
        <w:rPr>
          <w:sz w:val="24"/>
          <w:szCs w:val="24"/>
        </w:rPr>
        <w:t>el diputado Gerardo Abraham Aguado Gómez, conjuntamente con los diputados integrantes del Grupo Parlamentario del Partido Acción Nacional, con objeto de que este H. Pleno  solicite al  Secretario de Hacienda y Crédito Público que informe a este  Poder Legislativo cuáles son los mecanismos de transparencia y rendición de cuentas que se utilizarán para aplicar los recursos de los fideicomisos que han sido extinguidos por el Congreso de la Unión para el ejercicio fiscal 2021.</w:t>
      </w:r>
    </w:p>
    <w:p w14:paraId="6D91292B" w14:textId="77777777" w:rsidR="00DA6C22" w:rsidRPr="0000516B" w:rsidRDefault="00DA6C22" w:rsidP="00507E9A">
      <w:pPr>
        <w:spacing w:line="276" w:lineRule="auto"/>
        <w:rPr>
          <w:rFonts w:cs="Arial"/>
          <w:sz w:val="24"/>
          <w:szCs w:val="24"/>
        </w:rPr>
      </w:pPr>
    </w:p>
    <w:p w14:paraId="73980012" w14:textId="73D738FC" w:rsidR="00387C50" w:rsidRDefault="00387C50" w:rsidP="00507E9A">
      <w:pPr>
        <w:spacing w:line="276" w:lineRule="auto"/>
        <w:rPr>
          <w:rFonts w:cs="Arial"/>
          <w:sz w:val="24"/>
          <w:szCs w:val="24"/>
        </w:rPr>
      </w:pPr>
      <w:r w:rsidRPr="00720D85">
        <w:rPr>
          <w:rFonts w:cs="Arial"/>
          <w:b/>
          <w:snapToGrid w:val="0"/>
          <w:sz w:val="24"/>
          <w:szCs w:val="24"/>
        </w:rPr>
        <w:t xml:space="preserve">SEGUNDO. </w:t>
      </w:r>
      <w:r>
        <w:rPr>
          <w:rFonts w:cs="Arial"/>
          <w:b/>
          <w:snapToGrid w:val="0"/>
          <w:sz w:val="24"/>
          <w:szCs w:val="24"/>
        </w:rPr>
        <w:t xml:space="preserve">- </w:t>
      </w:r>
      <w:r>
        <w:rPr>
          <w:rFonts w:cs="Arial"/>
          <w:sz w:val="24"/>
          <w:szCs w:val="24"/>
        </w:rPr>
        <w:t xml:space="preserve">Que al no haberse planteado como de urgente y obvia resolución, el Pleno del Congreso del Estado, dispuso que la referida Proposición con Punto de Acuerdo, fuera turnado a esta Comisión para los efectos </w:t>
      </w:r>
      <w:r w:rsidR="00B662DA">
        <w:rPr>
          <w:rFonts w:cs="Arial"/>
          <w:sz w:val="24"/>
          <w:szCs w:val="24"/>
        </w:rPr>
        <w:t>de estudio y análisis.</w:t>
      </w:r>
      <w:r>
        <w:rPr>
          <w:rFonts w:cs="Arial"/>
          <w:sz w:val="24"/>
          <w:szCs w:val="24"/>
        </w:rPr>
        <w:t xml:space="preserve"> </w:t>
      </w:r>
    </w:p>
    <w:p w14:paraId="1BBF7FBB" w14:textId="514C0469" w:rsidR="00DA6C22" w:rsidRDefault="00DA6C22" w:rsidP="00507E9A">
      <w:pPr>
        <w:widowControl w:val="0"/>
        <w:spacing w:line="276" w:lineRule="auto"/>
        <w:rPr>
          <w:rFonts w:cs="Arial"/>
          <w:snapToGrid w:val="0"/>
          <w:sz w:val="24"/>
          <w:szCs w:val="24"/>
        </w:rPr>
      </w:pPr>
    </w:p>
    <w:p w14:paraId="6C522029" w14:textId="54C4619A" w:rsidR="00387C50" w:rsidRDefault="00387C50" w:rsidP="00507E9A">
      <w:pPr>
        <w:widowControl w:val="0"/>
        <w:spacing w:line="276" w:lineRule="auto"/>
        <w:rPr>
          <w:rFonts w:cs="Arial"/>
          <w:snapToGrid w:val="0"/>
          <w:sz w:val="24"/>
          <w:szCs w:val="24"/>
        </w:rPr>
      </w:pPr>
      <w:r w:rsidRPr="00720D85">
        <w:rPr>
          <w:rFonts w:cs="Arial"/>
          <w:b/>
          <w:snapToGrid w:val="0"/>
          <w:sz w:val="24"/>
          <w:szCs w:val="24"/>
        </w:rPr>
        <w:t xml:space="preserve">TERCERO. </w:t>
      </w:r>
      <w:r w:rsidR="00CB763B">
        <w:rPr>
          <w:rFonts w:cs="Arial"/>
          <w:b/>
          <w:snapToGrid w:val="0"/>
          <w:sz w:val="24"/>
          <w:szCs w:val="24"/>
        </w:rPr>
        <w:t>-</w:t>
      </w:r>
      <w:r>
        <w:rPr>
          <w:rFonts w:cs="Arial"/>
          <w:b/>
          <w:snapToGrid w:val="0"/>
          <w:sz w:val="24"/>
          <w:szCs w:val="24"/>
        </w:rPr>
        <w:t xml:space="preserve"> </w:t>
      </w:r>
      <w:r>
        <w:rPr>
          <w:rFonts w:cs="Arial"/>
          <w:sz w:val="24"/>
          <w:szCs w:val="24"/>
        </w:rPr>
        <w:t xml:space="preserve">Que en cumplimiento a lo anterior y con fundamento en lo dispuesto en la fracción X del artículo 278 de la Ley Orgánica del Congreso del Estado Independiente, Libre y Soberano de Coahuila de Zaragoza, </w:t>
      </w:r>
      <w:r w:rsidR="00B662DA">
        <w:rPr>
          <w:rFonts w:cs="Arial"/>
          <w:sz w:val="24"/>
          <w:szCs w:val="24"/>
        </w:rPr>
        <w:t xml:space="preserve">la Oficialía Mayor turno al Coordinador de esta Comisión de </w:t>
      </w:r>
      <w:r w:rsidR="00E16164">
        <w:rPr>
          <w:rFonts w:cs="Arial"/>
          <w:sz w:val="24"/>
          <w:szCs w:val="24"/>
        </w:rPr>
        <w:t>Hacienda</w:t>
      </w:r>
      <w:r w:rsidR="00B662DA">
        <w:rPr>
          <w:rFonts w:cs="Arial"/>
          <w:sz w:val="24"/>
          <w:szCs w:val="24"/>
        </w:rPr>
        <w:t xml:space="preserve">, la referida Proposición con Punto de acuerdo para los efectos procedentes. </w:t>
      </w:r>
    </w:p>
    <w:p w14:paraId="6B023C45" w14:textId="77777777" w:rsidR="00387C50" w:rsidRPr="002B24C7" w:rsidRDefault="00387C50" w:rsidP="00507E9A">
      <w:pPr>
        <w:widowControl w:val="0"/>
        <w:spacing w:line="276" w:lineRule="auto"/>
        <w:rPr>
          <w:rFonts w:cs="Arial"/>
          <w:snapToGrid w:val="0"/>
          <w:sz w:val="24"/>
          <w:szCs w:val="24"/>
        </w:rPr>
      </w:pPr>
    </w:p>
    <w:p w14:paraId="1C93F224" w14:textId="6BDC35A0" w:rsidR="00DA6C22" w:rsidRPr="002B24C7" w:rsidRDefault="00DA6C22" w:rsidP="00507E9A">
      <w:pPr>
        <w:widowControl w:val="0"/>
        <w:spacing w:line="276" w:lineRule="auto"/>
        <w:rPr>
          <w:rFonts w:cs="Arial"/>
          <w:snapToGrid w:val="0"/>
          <w:sz w:val="24"/>
          <w:szCs w:val="24"/>
        </w:rPr>
      </w:pPr>
      <w:r w:rsidRPr="002B24C7">
        <w:rPr>
          <w:rFonts w:cs="Arial"/>
          <w:snapToGrid w:val="0"/>
          <w:sz w:val="24"/>
          <w:szCs w:val="24"/>
        </w:rPr>
        <w:t xml:space="preserve">Revisado el contenido del escrito antes mencionado, </w:t>
      </w:r>
      <w:r w:rsidR="00E72F3F" w:rsidRPr="002B24C7">
        <w:rPr>
          <w:rFonts w:cs="Arial"/>
          <w:snapToGrid w:val="0"/>
          <w:sz w:val="24"/>
          <w:szCs w:val="24"/>
        </w:rPr>
        <w:t>esta</w:t>
      </w:r>
      <w:r w:rsidRPr="002B24C7">
        <w:rPr>
          <w:rFonts w:cs="Arial"/>
          <w:snapToGrid w:val="0"/>
          <w:sz w:val="24"/>
          <w:szCs w:val="24"/>
        </w:rPr>
        <w:t xml:space="preserve"> Comisión de </w:t>
      </w:r>
      <w:r w:rsidR="00E16164">
        <w:rPr>
          <w:rFonts w:cs="Arial"/>
          <w:snapToGrid w:val="0"/>
          <w:sz w:val="24"/>
          <w:szCs w:val="24"/>
        </w:rPr>
        <w:t>Hacienda</w:t>
      </w:r>
      <w:r w:rsidRPr="002B24C7">
        <w:rPr>
          <w:rFonts w:cs="Arial"/>
          <w:snapToGrid w:val="0"/>
          <w:sz w:val="24"/>
          <w:szCs w:val="24"/>
        </w:rPr>
        <w:t xml:space="preserve"> determina realizar las siguientes:</w:t>
      </w:r>
    </w:p>
    <w:p w14:paraId="10400972" w14:textId="77777777" w:rsidR="00B662DA" w:rsidRPr="002B24C7" w:rsidRDefault="00B662DA" w:rsidP="00DA6C22">
      <w:pPr>
        <w:widowControl w:val="0"/>
        <w:rPr>
          <w:rFonts w:cs="Arial"/>
          <w:snapToGrid w:val="0"/>
          <w:sz w:val="24"/>
          <w:szCs w:val="24"/>
        </w:rPr>
      </w:pPr>
    </w:p>
    <w:p w14:paraId="5AC1149B" w14:textId="77777777" w:rsidR="00DA6C22" w:rsidRPr="002B24C7" w:rsidRDefault="00DA6C22" w:rsidP="00DA6C22">
      <w:pPr>
        <w:jc w:val="center"/>
        <w:rPr>
          <w:rFonts w:cs="Arial"/>
          <w:b/>
          <w:sz w:val="24"/>
          <w:szCs w:val="24"/>
        </w:rPr>
      </w:pPr>
      <w:r w:rsidRPr="002B24C7">
        <w:rPr>
          <w:rFonts w:cs="Arial"/>
          <w:b/>
          <w:sz w:val="24"/>
          <w:szCs w:val="24"/>
        </w:rPr>
        <w:t>C O N S I D E R A C I O N E S</w:t>
      </w:r>
    </w:p>
    <w:p w14:paraId="2E8AA4FD" w14:textId="77777777" w:rsidR="00B662DA" w:rsidRPr="002B24C7" w:rsidRDefault="00B662DA" w:rsidP="00DA6C22">
      <w:pPr>
        <w:widowControl w:val="0"/>
        <w:rPr>
          <w:rFonts w:cs="Arial"/>
          <w:snapToGrid w:val="0"/>
          <w:sz w:val="24"/>
          <w:szCs w:val="24"/>
        </w:rPr>
      </w:pPr>
    </w:p>
    <w:p w14:paraId="1C5D63C9" w14:textId="77777777" w:rsidR="00D74286" w:rsidRPr="00D74286" w:rsidRDefault="00DA6C22" w:rsidP="00D74286">
      <w:pPr>
        <w:spacing w:line="276" w:lineRule="auto"/>
        <w:rPr>
          <w:rFonts w:cs="Arial"/>
          <w:sz w:val="24"/>
          <w:szCs w:val="24"/>
        </w:rPr>
      </w:pPr>
      <w:r w:rsidRPr="00D74286">
        <w:rPr>
          <w:rFonts w:cs="Arial"/>
          <w:b/>
          <w:snapToGrid w:val="0"/>
          <w:sz w:val="24"/>
          <w:szCs w:val="24"/>
        </w:rPr>
        <w:t xml:space="preserve">PRIMERO. - </w:t>
      </w:r>
      <w:r w:rsidR="00D74286" w:rsidRPr="00D74286">
        <w:rPr>
          <w:rFonts w:cs="Arial"/>
          <w:sz w:val="24"/>
          <w:szCs w:val="24"/>
        </w:rPr>
        <w:t xml:space="preserve">México tiene una ley muy importante para la regulación y manejo del presupuesto federal; una ley que impide que un presidente haga y deshaga a su antojo con los recursos de la nación, que los maneje discrecionalmente o que, a su capricho, decida en qué y cuándo gastarlos. Es la Ley de Presupuesto y Responsabilidad Hacendaria. </w:t>
      </w:r>
    </w:p>
    <w:p w14:paraId="45C9CB25" w14:textId="77777777" w:rsidR="00D74286" w:rsidRPr="00D74286" w:rsidRDefault="00D74286" w:rsidP="00D74286">
      <w:pPr>
        <w:spacing w:line="276" w:lineRule="auto"/>
        <w:rPr>
          <w:rFonts w:cs="Arial"/>
          <w:sz w:val="24"/>
          <w:szCs w:val="24"/>
        </w:rPr>
      </w:pPr>
    </w:p>
    <w:p w14:paraId="69831BF6" w14:textId="77777777" w:rsidR="00D74286" w:rsidRPr="00D74286" w:rsidRDefault="00D74286" w:rsidP="00D74286">
      <w:pPr>
        <w:spacing w:line="276" w:lineRule="auto"/>
        <w:rPr>
          <w:rFonts w:cs="Arial"/>
          <w:sz w:val="24"/>
          <w:szCs w:val="24"/>
        </w:rPr>
      </w:pPr>
      <w:r w:rsidRPr="00D74286">
        <w:rPr>
          <w:rFonts w:cs="Arial"/>
          <w:sz w:val="24"/>
          <w:szCs w:val="24"/>
        </w:rPr>
        <w:t>Esta ley establece controles estrictos en materia de manejo presupuestal, y me permito citar los siguientes contenidos:</w:t>
      </w:r>
    </w:p>
    <w:p w14:paraId="65D49E2E" w14:textId="77777777" w:rsidR="00D74286" w:rsidRPr="00D74286" w:rsidRDefault="00D74286" w:rsidP="00D74286">
      <w:pPr>
        <w:spacing w:line="276" w:lineRule="auto"/>
        <w:rPr>
          <w:rFonts w:cs="Arial"/>
          <w:sz w:val="24"/>
          <w:szCs w:val="24"/>
        </w:rPr>
      </w:pPr>
    </w:p>
    <w:p w14:paraId="28C5478B" w14:textId="77777777" w:rsidR="00D74286" w:rsidRPr="00D74286" w:rsidRDefault="00D74286" w:rsidP="00D74286">
      <w:pPr>
        <w:pStyle w:val="Texto"/>
        <w:spacing w:after="0" w:line="276" w:lineRule="auto"/>
        <w:rPr>
          <w:i/>
          <w:color w:val="000000"/>
          <w:sz w:val="24"/>
          <w:szCs w:val="24"/>
        </w:rPr>
      </w:pPr>
      <w:bookmarkStart w:id="1" w:name="Artículo_1"/>
      <w:r w:rsidRPr="00D74286">
        <w:rPr>
          <w:b/>
          <w:bCs/>
          <w:i/>
          <w:color w:val="000000"/>
          <w:sz w:val="24"/>
          <w:szCs w:val="24"/>
        </w:rPr>
        <w:t>Artículo 1</w:t>
      </w:r>
      <w:bookmarkEnd w:id="1"/>
      <w:r w:rsidRPr="00D74286">
        <w:rPr>
          <w:b/>
          <w:bCs/>
          <w:i/>
          <w:color w:val="000000"/>
          <w:sz w:val="24"/>
          <w:szCs w:val="24"/>
        </w:rPr>
        <w:t xml:space="preserve">.- </w:t>
      </w:r>
      <w:r w:rsidRPr="00D74286">
        <w:rPr>
          <w:i/>
          <w:color w:val="000000"/>
          <w:sz w:val="24"/>
          <w:szCs w:val="24"/>
        </w:rPr>
        <w:t xml:space="preserve">La presente Ley es de orden público, y tiene por objeto reglamentar los artículos 74 fracción IV, 75, 126, 127 y 134 de la Constitución Política de los Estados Unidos Mexicanos, en materia de programación, </w:t>
      </w:r>
      <w:proofErr w:type="spellStart"/>
      <w:r w:rsidRPr="00D74286">
        <w:rPr>
          <w:i/>
          <w:color w:val="000000"/>
          <w:sz w:val="24"/>
          <w:szCs w:val="24"/>
        </w:rPr>
        <w:t>presupuestación</w:t>
      </w:r>
      <w:proofErr w:type="spellEnd"/>
      <w:r w:rsidRPr="00D74286">
        <w:rPr>
          <w:i/>
          <w:color w:val="000000"/>
          <w:sz w:val="24"/>
          <w:szCs w:val="24"/>
        </w:rPr>
        <w:t>, aprobación, ejercicio, control y evaluación de los ingresos y egresos públicos federales.</w:t>
      </w:r>
    </w:p>
    <w:p w14:paraId="33566A80" w14:textId="77777777" w:rsidR="00D74286" w:rsidRPr="00D74286" w:rsidRDefault="00D74286" w:rsidP="00D74286">
      <w:pPr>
        <w:pStyle w:val="Texto"/>
        <w:spacing w:after="0" w:line="276" w:lineRule="auto"/>
        <w:rPr>
          <w:i/>
          <w:color w:val="000000"/>
          <w:sz w:val="24"/>
          <w:szCs w:val="24"/>
        </w:rPr>
      </w:pPr>
    </w:p>
    <w:p w14:paraId="15408386" w14:textId="77777777" w:rsidR="00D74286" w:rsidRPr="00D74286" w:rsidRDefault="00D74286" w:rsidP="00D74286">
      <w:pPr>
        <w:pStyle w:val="Texto"/>
        <w:spacing w:after="0" w:line="276" w:lineRule="auto"/>
        <w:rPr>
          <w:i/>
          <w:color w:val="000000"/>
          <w:sz w:val="24"/>
          <w:szCs w:val="24"/>
        </w:rPr>
      </w:pPr>
      <w:r w:rsidRPr="00D74286">
        <w:rPr>
          <w:i/>
          <w:color w:val="000000"/>
          <w:sz w:val="24"/>
          <w:szCs w:val="24"/>
        </w:rPr>
        <w:t>Los sujetos obligados a cumplir las disposiciones de esta Ley deberán observar que la administración de los recursos públicos federales se realice con base en criterios de legalidad, honestidad, eficiencia, eficacia, economía, racionalidad, austeridad, transparencia, control, rendición de cuentas y equidad de género.</w:t>
      </w:r>
    </w:p>
    <w:p w14:paraId="6702690B" w14:textId="77777777" w:rsidR="00D74286" w:rsidRPr="00D74286" w:rsidRDefault="00D74286" w:rsidP="00D74286">
      <w:pPr>
        <w:spacing w:line="276" w:lineRule="auto"/>
        <w:rPr>
          <w:rFonts w:cs="Arial"/>
          <w:i/>
          <w:sz w:val="24"/>
          <w:szCs w:val="24"/>
        </w:rPr>
      </w:pPr>
      <w:r w:rsidRPr="00D74286">
        <w:rPr>
          <w:rFonts w:cs="Arial"/>
          <w:i/>
          <w:sz w:val="24"/>
          <w:szCs w:val="24"/>
        </w:rPr>
        <w:t>…</w:t>
      </w:r>
    </w:p>
    <w:p w14:paraId="6284C221" w14:textId="77777777" w:rsidR="00D74286" w:rsidRPr="00D74286" w:rsidRDefault="00D74286" w:rsidP="00D74286">
      <w:pPr>
        <w:pStyle w:val="Texto"/>
        <w:spacing w:after="0" w:line="276" w:lineRule="auto"/>
        <w:rPr>
          <w:i/>
          <w:color w:val="000000"/>
          <w:sz w:val="24"/>
          <w:szCs w:val="24"/>
        </w:rPr>
      </w:pPr>
      <w:bookmarkStart w:id="2" w:name="Artículo_2"/>
      <w:r w:rsidRPr="00D74286">
        <w:rPr>
          <w:b/>
          <w:bCs/>
          <w:i/>
          <w:color w:val="000000"/>
          <w:sz w:val="24"/>
          <w:szCs w:val="24"/>
        </w:rPr>
        <w:t>Artículo 2</w:t>
      </w:r>
      <w:bookmarkEnd w:id="2"/>
      <w:r w:rsidRPr="00D74286">
        <w:rPr>
          <w:b/>
          <w:bCs/>
          <w:i/>
          <w:color w:val="000000"/>
          <w:sz w:val="24"/>
          <w:szCs w:val="24"/>
        </w:rPr>
        <w:t xml:space="preserve">.- </w:t>
      </w:r>
      <w:r w:rsidRPr="00D74286">
        <w:rPr>
          <w:i/>
          <w:color w:val="000000"/>
          <w:sz w:val="24"/>
          <w:szCs w:val="24"/>
        </w:rPr>
        <w:t>Para efectos de esta Ley, se entenderá por:</w:t>
      </w:r>
    </w:p>
    <w:p w14:paraId="1A1864DA" w14:textId="77777777" w:rsidR="00D74286" w:rsidRPr="00D74286" w:rsidRDefault="00D74286" w:rsidP="00D74286">
      <w:pPr>
        <w:spacing w:line="276" w:lineRule="auto"/>
        <w:rPr>
          <w:rFonts w:cs="Arial"/>
          <w:i/>
          <w:sz w:val="24"/>
          <w:szCs w:val="24"/>
        </w:rPr>
      </w:pPr>
      <w:r w:rsidRPr="00D74286">
        <w:rPr>
          <w:rFonts w:cs="Arial"/>
          <w:i/>
          <w:sz w:val="24"/>
          <w:szCs w:val="24"/>
        </w:rPr>
        <w:t>…</w:t>
      </w:r>
    </w:p>
    <w:p w14:paraId="34E1B226" w14:textId="77777777" w:rsidR="00D74286" w:rsidRPr="00D74286" w:rsidRDefault="00D74286" w:rsidP="00D74286">
      <w:pPr>
        <w:pStyle w:val="Texto"/>
        <w:spacing w:after="0" w:line="276" w:lineRule="auto"/>
        <w:ind w:left="1111" w:hanging="822"/>
        <w:rPr>
          <w:i/>
          <w:color w:val="000000"/>
          <w:sz w:val="24"/>
          <w:szCs w:val="24"/>
        </w:rPr>
      </w:pPr>
    </w:p>
    <w:p w14:paraId="517C2310" w14:textId="77777777" w:rsidR="00D74286" w:rsidRPr="00D74286" w:rsidRDefault="00D74286" w:rsidP="00D74286">
      <w:pPr>
        <w:pStyle w:val="Texto"/>
        <w:spacing w:after="0" w:line="276" w:lineRule="auto"/>
        <w:ind w:left="1111" w:hanging="822"/>
        <w:rPr>
          <w:i/>
          <w:color w:val="000000"/>
          <w:sz w:val="24"/>
          <w:szCs w:val="24"/>
        </w:rPr>
      </w:pPr>
      <w:r w:rsidRPr="00D74286">
        <w:rPr>
          <w:b/>
          <w:bCs/>
          <w:i/>
          <w:color w:val="000000"/>
          <w:sz w:val="24"/>
          <w:szCs w:val="24"/>
        </w:rPr>
        <w:t xml:space="preserve">XLV. </w:t>
      </w:r>
      <w:r w:rsidRPr="00D74286">
        <w:rPr>
          <w:b/>
          <w:bCs/>
          <w:i/>
          <w:color w:val="000000"/>
          <w:sz w:val="24"/>
          <w:szCs w:val="24"/>
        </w:rPr>
        <w:tab/>
      </w:r>
      <w:r w:rsidRPr="00D74286">
        <w:rPr>
          <w:i/>
          <w:color w:val="000000"/>
          <w:sz w:val="24"/>
          <w:szCs w:val="24"/>
        </w:rPr>
        <w:t>Reglas de operación: las disposiciones a las cuales se sujetan determinados programas y fondos federales con el objeto de otorgar transparencia y asegurar la aplicación eficiente, eficaz, oportuna y equitativa de los recursos públicos asignados a los mismos;</w:t>
      </w:r>
    </w:p>
    <w:p w14:paraId="2259ECB0" w14:textId="77777777" w:rsidR="00D74286" w:rsidRPr="00D74286" w:rsidRDefault="00D74286" w:rsidP="00D74286">
      <w:pPr>
        <w:spacing w:line="276" w:lineRule="auto"/>
        <w:rPr>
          <w:rFonts w:cs="Arial"/>
          <w:i/>
          <w:sz w:val="24"/>
          <w:szCs w:val="24"/>
        </w:rPr>
      </w:pPr>
      <w:r w:rsidRPr="00D74286">
        <w:rPr>
          <w:rFonts w:cs="Arial"/>
          <w:i/>
          <w:sz w:val="24"/>
          <w:szCs w:val="24"/>
        </w:rPr>
        <w:t>…</w:t>
      </w:r>
    </w:p>
    <w:p w14:paraId="6ED9E78A" w14:textId="77777777" w:rsidR="00D74286" w:rsidRPr="00D74286" w:rsidRDefault="00D74286" w:rsidP="00D74286">
      <w:pPr>
        <w:spacing w:line="276" w:lineRule="auto"/>
        <w:rPr>
          <w:rFonts w:cs="Arial"/>
          <w:i/>
          <w:color w:val="000000"/>
          <w:sz w:val="24"/>
          <w:szCs w:val="24"/>
        </w:rPr>
      </w:pPr>
      <w:bookmarkStart w:id="3" w:name="Artículo_10"/>
      <w:r w:rsidRPr="00D74286">
        <w:rPr>
          <w:rFonts w:cs="Arial"/>
          <w:b/>
          <w:bCs/>
          <w:i/>
          <w:color w:val="000000"/>
          <w:sz w:val="24"/>
          <w:szCs w:val="24"/>
        </w:rPr>
        <w:t>Artículo 10</w:t>
      </w:r>
      <w:bookmarkEnd w:id="3"/>
      <w:r w:rsidRPr="00D74286">
        <w:rPr>
          <w:rFonts w:cs="Arial"/>
          <w:b/>
          <w:bCs/>
          <w:i/>
          <w:color w:val="000000"/>
          <w:sz w:val="24"/>
          <w:szCs w:val="24"/>
        </w:rPr>
        <w:t xml:space="preserve">.- </w:t>
      </w:r>
      <w:r w:rsidRPr="00D74286">
        <w:rPr>
          <w:rFonts w:cs="Arial"/>
          <w:i/>
          <w:color w:val="000000"/>
          <w:sz w:val="24"/>
          <w:szCs w:val="24"/>
        </w:rPr>
        <w:t>Las dependencias y entidades podrán otorgar subsidios o donativos, los cuales mantienen su naturaleza jurídica de recursos públicos federales para efectos de su fiscalización y transparencia, a los fideicomisos que constituyan las entidades federativas o los particulares, siempre y cuando cumplan con lo que a continuación se señala y lo dispuesto en el Reglamento…</w:t>
      </w:r>
    </w:p>
    <w:p w14:paraId="38947D8A" w14:textId="77777777" w:rsidR="00D74286" w:rsidRPr="00D74286" w:rsidRDefault="00D74286" w:rsidP="00D74286">
      <w:pPr>
        <w:spacing w:line="276" w:lineRule="auto"/>
        <w:rPr>
          <w:rFonts w:cs="Arial"/>
          <w:i/>
          <w:color w:val="000000"/>
          <w:sz w:val="24"/>
          <w:szCs w:val="24"/>
        </w:rPr>
      </w:pPr>
    </w:p>
    <w:p w14:paraId="33A0D9E5" w14:textId="77777777" w:rsidR="00D74286" w:rsidRPr="00D74286" w:rsidRDefault="00D74286" w:rsidP="00D74286">
      <w:pPr>
        <w:spacing w:line="276" w:lineRule="auto"/>
        <w:rPr>
          <w:rFonts w:cs="Arial"/>
          <w:i/>
          <w:color w:val="000000"/>
          <w:sz w:val="24"/>
          <w:szCs w:val="24"/>
        </w:rPr>
      </w:pPr>
    </w:p>
    <w:p w14:paraId="3CD3F9F6" w14:textId="77777777" w:rsidR="00D74286" w:rsidRPr="00D74286" w:rsidRDefault="00D74286" w:rsidP="00D74286">
      <w:pPr>
        <w:pStyle w:val="Texto"/>
        <w:spacing w:after="0" w:line="276" w:lineRule="auto"/>
        <w:rPr>
          <w:i/>
          <w:color w:val="000000"/>
          <w:sz w:val="24"/>
          <w:szCs w:val="24"/>
        </w:rPr>
      </w:pPr>
      <w:bookmarkStart w:id="4" w:name="Artículo_21"/>
      <w:r w:rsidRPr="00D74286">
        <w:rPr>
          <w:b/>
          <w:bCs/>
          <w:i/>
          <w:color w:val="000000"/>
          <w:sz w:val="24"/>
          <w:szCs w:val="24"/>
        </w:rPr>
        <w:t>Artículo 21</w:t>
      </w:r>
      <w:bookmarkEnd w:id="4"/>
      <w:r w:rsidRPr="00D74286">
        <w:rPr>
          <w:b/>
          <w:bCs/>
          <w:i/>
          <w:color w:val="000000"/>
          <w:sz w:val="24"/>
          <w:szCs w:val="24"/>
        </w:rPr>
        <w:t xml:space="preserve">.- </w:t>
      </w:r>
      <w:r w:rsidRPr="00D74286">
        <w:rPr>
          <w:i/>
          <w:color w:val="000000"/>
          <w:sz w:val="24"/>
          <w:szCs w:val="24"/>
        </w:rPr>
        <w:t>En caso de que durante el ejercicio fiscal disminuyan los ingresos previstos en la Ley de Ingresos, el Ejecutivo Federal, por conducto de la Secretaría, podrá aplicar las siguientes normas de disciplina presupuestaria:</w:t>
      </w:r>
    </w:p>
    <w:p w14:paraId="2B292F0E" w14:textId="77777777" w:rsidR="00D74286" w:rsidRPr="00D74286" w:rsidRDefault="00D74286" w:rsidP="00D74286">
      <w:pPr>
        <w:pStyle w:val="Texto"/>
        <w:spacing w:after="0" w:line="276" w:lineRule="auto"/>
        <w:rPr>
          <w:i/>
          <w:color w:val="000000"/>
          <w:sz w:val="24"/>
          <w:szCs w:val="24"/>
        </w:rPr>
      </w:pPr>
    </w:p>
    <w:p w14:paraId="65FEFA02" w14:textId="77777777" w:rsidR="00D74286" w:rsidRPr="00D74286" w:rsidRDefault="00D74286" w:rsidP="00D74286">
      <w:pPr>
        <w:pStyle w:val="Texto"/>
        <w:spacing w:after="0" w:line="276" w:lineRule="auto"/>
        <w:ind w:left="720" w:hanging="431"/>
        <w:rPr>
          <w:i/>
          <w:color w:val="000000"/>
          <w:sz w:val="24"/>
          <w:szCs w:val="24"/>
        </w:rPr>
      </w:pPr>
      <w:r w:rsidRPr="00D74286">
        <w:rPr>
          <w:b/>
          <w:bCs/>
          <w:i/>
          <w:color w:val="000000"/>
          <w:sz w:val="24"/>
          <w:szCs w:val="24"/>
        </w:rPr>
        <w:t xml:space="preserve">I. </w:t>
      </w:r>
      <w:r w:rsidRPr="00D74286">
        <w:rPr>
          <w:b/>
          <w:bCs/>
          <w:i/>
          <w:color w:val="000000"/>
          <w:sz w:val="24"/>
          <w:szCs w:val="24"/>
        </w:rPr>
        <w:tab/>
      </w:r>
      <w:r w:rsidRPr="00D74286">
        <w:rPr>
          <w:i/>
          <w:color w:val="000000"/>
          <w:sz w:val="24"/>
          <w:szCs w:val="24"/>
        </w:rPr>
        <w:t>La disminución de alguno de los rubros de ingresos aprobados en la Ley de Ingresos, podrá compensarse con el incremento que, en su caso, observen otros rubros de ingresos aprobados en dicha Ley, salvo en el caso en que estos últimos tengan un destino específico por disposición expresa de leyes de carácter fiscal o conforme a éstas se cuente con autorización de la Secretaría para utilizarse en un fin específico, así como tratándose de ingresos propios de las entidades de control directo. En caso de que no pueda realizarse la compensación para mantener la relación de ingresos y gastos aprobados o ésta resulte insuficiente, se procederá en los términos de las siguientes fracciones;</w:t>
      </w:r>
    </w:p>
    <w:p w14:paraId="01CA1B56" w14:textId="77777777" w:rsidR="00D74286" w:rsidRPr="00D74286" w:rsidRDefault="00D74286" w:rsidP="00D74286">
      <w:pPr>
        <w:pStyle w:val="Texto"/>
        <w:spacing w:after="0" w:line="276" w:lineRule="auto"/>
        <w:ind w:left="720" w:hanging="431"/>
        <w:rPr>
          <w:i/>
          <w:color w:val="000000"/>
          <w:sz w:val="24"/>
          <w:szCs w:val="24"/>
        </w:rPr>
      </w:pPr>
    </w:p>
    <w:p w14:paraId="41876857" w14:textId="77777777" w:rsidR="00D74286" w:rsidRPr="00D74286" w:rsidRDefault="00D74286" w:rsidP="00D74286">
      <w:pPr>
        <w:pStyle w:val="Texto"/>
        <w:spacing w:after="0" w:line="276" w:lineRule="auto"/>
        <w:ind w:left="720" w:hanging="431"/>
        <w:rPr>
          <w:bCs/>
          <w:i/>
          <w:color w:val="000000"/>
          <w:sz w:val="24"/>
          <w:szCs w:val="24"/>
        </w:rPr>
      </w:pPr>
      <w:r w:rsidRPr="00D74286">
        <w:rPr>
          <w:b/>
          <w:bCs/>
          <w:i/>
          <w:color w:val="000000"/>
          <w:sz w:val="24"/>
          <w:szCs w:val="24"/>
        </w:rPr>
        <w:t>II.</w:t>
      </w:r>
      <w:r w:rsidRPr="00D74286">
        <w:rPr>
          <w:b/>
          <w:bCs/>
          <w:i/>
          <w:color w:val="000000"/>
          <w:sz w:val="24"/>
          <w:szCs w:val="24"/>
        </w:rPr>
        <w:tab/>
      </w:r>
      <w:r w:rsidRPr="00D74286">
        <w:rPr>
          <w:bCs/>
          <w:i/>
          <w:color w:val="000000"/>
          <w:sz w:val="24"/>
          <w:szCs w:val="24"/>
        </w:rPr>
        <w:t xml:space="preserve">La disminución de los ingresos del Gobierno Federal, asociada a menores ingresos petroleros, así como a una menor recaudación de impuestos, derechos, productos y aprovechamientos que no tengan fin específico, por debajo de los estimados para la Ley de Ingresos, se podrá compensar con los recursos del Fondo de Estabilización de los Ingresos Presupuestarios en los términos de las reglas de operación que emita la Secretaría. En caso de que, conforme a lo previsto en dichas reglas, se llegue al límite de recursos del Fondo de Estabilización de los Ingresos Presupuestarios sin poder compensar dicha disminución, se procederá a compensar con los recursos de la Reserva del Fondo y a reasignar el gasto correspondiente a la fracción III, inciso a), </w:t>
      </w:r>
      <w:proofErr w:type="spellStart"/>
      <w:r w:rsidRPr="00D74286">
        <w:rPr>
          <w:bCs/>
          <w:i/>
          <w:color w:val="000000"/>
          <w:sz w:val="24"/>
          <w:szCs w:val="24"/>
        </w:rPr>
        <w:t>subincisos</w:t>
      </w:r>
      <w:proofErr w:type="spellEnd"/>
      <w:r w:rsidRPr="00D74286">
        <w:rPr>
          <w:bCs/>
          <w:i/>
          <w:color w:val="000000"/>
          <w:sz w:val="24"/>
          <w:szCs w:val="24"/>
        </w:rPr>
        <w:t xml:space="preserve"> i) a iii) del presente artículo, a gasto de inversión en infraestructura, programas de empleo temporal y programas de estímulo que determine el Ejecutivo Federal, el cual deberá reportar en el informe trimestral correspondiente las reasignaciones de gasto realizadas. En caso de que el uso de la Reserva del Fondo no sea suficiente, se procederá con los ajustes a que se refiere la fracción III del presente artículo.</w:t>
      </w:r>
    </w:p>
    <w:p w14:paraId="02BAB0FF" w14:textId="77777777" w:rsidR="00D74286" w:rsidRPr="00D74286" w:rsidRDefault="00D74286" w:rsidP="00D74286">
      <w:pPr>
        <w:pStyle w:val="Texto"/>
        <w:spacing w:after="0" w:line="276" w:lineRule="auto"/>
        <w:ind w:left="720" w:hanging="431"/>
        <w:rPr>
          <w:i/>
          <w:color w:val="000000"/>
          <w:sz w:val="24"/>
          <w:szCs w:val="24"/>
        </w:rPr>
      </w:pPr>
      <w:r w:rsidRPr="00D74286">
        <w:rPr>
          <w:i/>
          <w:color w:val="000000"/>
          <w:sz w:val="24"/>
          <w:szCs w:val="24"/>
        </w:rPr>
        <w:t xml:space="preserve"> </w:t>
      </w:r>
    </w:p>
    <w:p w14:paraId="4F24D385" w14:textId="77777777" w:rsidR="00D74286" w:rsidRPr="00D74286" w:rsidRDefault="00D74286" w:rsidP="00D74286">
      <w:pPr>
        <w:pStyle w:val="Texto"/>
        <w:spacing w:after="0" w:line="276" w:lineRule="auto"/>
        <w:ind w:left="720" w:firstLine="0"/>
        <w:rPr>
          <w:i/>
          <w:color w:val="000000"/>
          <w:sz w:val="24"/>
          <w:szCs w:val="24"/>
        </w:rPr>
      </w:pPr>
      <w:r w:rsidRPr="00D74286">
        <w:rPr>
          <w:i/>
          <w:color w:val="000000"/>
          <w:sz w:val="24"/>
          <w:szCs w:val="24"/>
        </w:rPr>
        <w:t>La disminución en la Recaudación Federal Participable con respecto a lo estimado en la Ley de Ingresos, se podrá compensar con los recursos del Fondo de Estabilización de los Ingresos de las Entidades Federativas de acuerdo con sus respectivas reglas de operación.</w:t>
      </w:r>
    </w:p>
    <w:p w14:paraId="52D36797" w14:textId="77777777" w:rsidR="00D74286" w:rsidRPr="00D74286" w:rsidRDefault="00D74286" w:rsidP="00D74286">
      <w:pPr>
        <w:pStyle w:val="Texto"/>
        <w:spacing w:after="0" w:line="276" w:lineRule="auto"/>
        <w:ind w:left="720" w:hanging="431"/>
        <w:rPr>
          <w:i/>
          <w:color w:val="000000"/>
          <w:sz w:val="24"/>
          <w:szCs w:val="24"/>
        </w:rPr>
      </w:pPr>
      <w:r w:rsidRPr="00D74286">
        <w:rPr>
          <w:i/>
          <w:color w:val="000000"/>
          <w:sz w:val="24"/>
          <w:szCs w:val="24"/>
        </w:rPr>
        <w:t xml:space="preserve"> </w:t>
      </w:r>
    </w:p>
    <w:p w14:paraId="1339E745" w14:textId="77777777" w:rsidR="00D74286" w:rsidRPr="00D74286" w:rsidRDefault="00D74286" w:rsidP="00D74286">
      <w:pPr>
        <w:pStyle w:val="Texto"/>
        <w:spacing w:after="0" w:line="276" w:lineRule="auto"/>
        <w:ind w:left="720" w:hanging="431"/>
        <w:rPr>
          <w:i/>
          <w:color w:val="000000"/>
          <w:sz w:val="24"/>
          <w:szCs w:val="24"/>
        </w:rPr>
      </w:pPr>
      <w:r w:rsidRPr="00D74286">
        <w:rPr>
          <w:b/>
          <w:bCs/>
          <w:i/>
          <w:color w:val="000000"/>
          <w:sz w:val="24"/>
          <w:szCs w:val="24"/>
        </w:rPr>
        <w:t xml:space="preserve">III. </w:t>
      </w:r>
      <w:r w:rsidRPr="00D74286">
        <w:rPr>
          <w:b/>
          <w:bCs/>
          <w:i/>
          <w:color w:val="000000"/>
          <w:sz w:val="24"/>
          <w:szCs w:val="24"/>
        </w:rPr>
        <w:tab/>
      </w:r>
      <w:r w:rsidRPr="00D74286">
        <w:rPr>
          <w:i/>
          <w:color w:val="000000"/>
          <w:sz w:val="24"/>
          <w:szCs w:val="24"/>
        </w:rPr>
        <w:t>La disminución de los ingresos distintos a los que se refiere la fracción II de este artículo se compensará, una vez efectuada en su caso la compensación a que se refiere la fracción I, con la reducción de los montos aprobados en los presupuestos de las dependencias, entidades, fondos y programas, conforme a lo siguiente:</w:t>
      </w:r>
    </w:p>
    <w:p w14:paraId="2F6A0C9F" w14:textId="77777777" w:rsidR="00D74286" w:rsidRPr="00D74286" w:rsidRDefault="00D74286" w:rsidP="00D74286">
      <w:pPr>
        <w:pStyle w:val="Texto"/>
        <w:spacing w:after="0" w:line="276" w:lineRule="auto"/>
        <w:ind w:left="720" w:hanging="431"/>
        <w:rPr>
          <w:i/>
          <w:color w:val="000000"/>
          <w:sz w:val="24"/>
          <w:szCs w:val="24"/>
        </w:rPr>
      </w:pPr>
    </w:p>
    <w:p w14:paraId="1272FF57" w14:textId="77777777" w:rsidR="00D74286" w:rsidRPr="00D74286" w:rsidRDefault="00D74286" w:rsidP="00D74286">
      <w:pPr>
        <w:pStyle w:val="Texto"/>
        <w:spacing w:after="0" w:line="276" w:lineRule="auto"/>
        <w:ind w:left="1151" w:hanging="431"/>
        <w:rPr>
          <w:i/>
          <w:color w:val="000000"/>
          <w:sz w:val="24"/>
          <w:szCs w:val="24"/>
        </w:rPr>
      </w:pPr>
      <w:r w:rsidRPr="00D74286">
        <w:rPr>
          <w:b/>
          <w:bCs/>
          <w:i/>
          <w:color w:val="000000"/>
          <w:sz w:val="24"/>
          <w:szCs w:val="24"/>
        </w:rPr>
        <w:t xml:space="preserve">a) </w:t>
      </w:r>
      <w:r w:rsidRPr="00D74286">
        <w:rPr>
          <w:b/>
          <w:bCs/>
          <w:i/>
          <w:color w:val="000000"/>
          <w:sz w:val="24"/>
          <w:szCs w:val="24"/>
        </w:rPr>
        <w:tab/>
      </w:r>
      <w:r w:rsidRPr="00D74286">
        <w:rPr>
          <w:i/>
          <w:color w:val="000000"/>
          <w:sz w:val="24"/>
          <w:szCs w:val="24"/>
        </w:rPr>
        <w:t>Los ajustes deberán realizarse en el siguiente orden:</w:t>
      </w:r>
    </w:p>
    <w:p w14:paraId="60BA5C55" w14:textId="77777777" w:rsidR="00D74286" w:rsidRPr="00D74286" w:rsidRDefault="00D74286" w:rsidP="00D74286">
      <w:pPr>
        <w:pStyle w:val="Texto"/>
        <w:spacing w:after="0" w:line="276" w:lineRule="auto"/>
        <w:ind w:left="1151" w:hanging="431"/>
        <w:rPr>
          <w:i/>
          <w:color w:val="000000"/>
          <w:sz w:val="24"/>
          <w:szCs w:val="24"/>
        </w:rPr>
      </w:pPr>
    </w:p>
    <w:p w14:paraId="68751DC4" w14:textId="77777777" w:rsidR="00D74286" w:rsidRPr="00D74286" w:rsidRDefault="00D74286" w:rsidP="00D74286">
      <w:pPr>
        <w:pStyle w:val="Texto"/>
        <w:spacing w:after="0" w:line="276" w:lineRule="auto"/>
        <w:ind w:left="1582" w:hanging="431"/>
        <w:rPr>
          <w:i/>
          <w:color w:val="000000"/>
          <w:sz w:val="24"/>
          <w:szCs w:val="24"/>
        </w:rPr>
      </w:pPr>
      <w:r w:rsidRPr="00D74286">
        <w:rPr>
          <w:b/>
          <w:bCs/>
          <w:i/>
          <w:color w:val="000000"/>
          <w:sz w:val="24"/>
          <w:szCs w:val="24"/>
        </w:rPr>
        <w:t xml:space="preserve">i) </w:t>
      </w:r>
      <w:r w:rsidRPr="00D74286">
        <w:rPr>
          <w:b/>
          <w:bCs/>
          <w:i/>
          <w:color w:val="000000"/>
          <w:sz w:val="24"/>
          <w:szCs w:val="24"/>
        </w:rPr>
        <w:tab/>
      </w:r>
      <w:r w:rsidRPr="00D74286">
        <w:rPr>
          <w:i/>
          <w:color w:val="000000"/>
          <w:sz w:val="24"/>
          <w:szCs w:val="24"/>
        </w:rPr>
        <w:t>Los gastos de comunicación social;</w:t>
      </w:r>
    </w:p>
    <w:p w14:paraId="7003CFD4" w14:textId="77777777" w:rsidR="00D74286" w:rsidRPr="00D74286" w:rsidRDefault="00D74286" w:rsidP="00D74286">
      <w:pPr>
        <w:pStyle w:val="Texto"/>
        <w:spacing w:after="0" w:line="276" w:lineRule="auto"/>
        <w:ind w:left="1582" w:hanging="431"/>
        <w:rPr>
          <w:i/>
          <w:color w:val="000000"/>
          <w:sz w:val="24"/>
          <w:szCs w:val="24"/>
        </w:rPr>
      </w:pPr>
    </w:p>
    <w:p w14:paraId="5D48D9DF" w14:textId="77777777" w:rsidR="00D74286" w:rsidRPr="00D74286" w:rsidRDefault="00D74286" w:rsidP="00D74286">
      <w:pPr>
        <w:pStyle w:val="Texto"/>
        <w:spacing w:after="0" w:line="276" w:lineRule="auto"/>
        <w:ind w:left="1582" w:hanging="431"/>
        <w:rPr>
          <w:i/>
          <w:color w:val="000000"/>
          <w:sz w:val="24"/>
          <w:szCs w:val="24"/>
        </w:rPr>
      </w:pPr>
      <w:r w:rsidRPr="00D74286">
        <w:rPr>
          <w:b/>
          <w:bCs/>
          <w:i/>
          <w:color w:val="000000"/>
          <w:sz w:val="24"/>
          <w:szCs w:val="24"/>
        </w:rPr>
        <w:t xml:space="preserve">ii) </w:t>
      </w:r>
      <w:r w:rsidRPr="00D74286">
        <w:rPr>
          <w:b/>
          <w:bCs/>
          <w:i/>
          <w:color w:val="000000"/>
          <w:sz w:val="24"/>
          <w:szCs w:val="24"/>
        </w:rPr>
        <w:tab/>
      </w:r>
      <w:r w:rsidRPr="00D74286">
        <w:rPr>
          <w:i/>
          <w:color w:val="000000"/>
          <w:sz w:val="24"/>
          <w:szCs w:val="24"/>
        </w:rPr>
        <w:t>El gasto administrativo no vinculado directamente a la atención de la población;</w:t>
      </w:r>
    </w:p>
    <w:p w14:paraId="4EDB228B" w14:textId="77777777" w:rsidR="00D74286" w:rsidRPr="00D74286" w:rsidRDefault="00D74286" w:rsidP="00D74286">
      <w:pPr>
        <w:pStyle w:val="Texto"/>
        <w:spacing w:after="0" w:line="276" w:lineRule="auto"/>
        <w:ind w:left="1582" w:hanging="431"/>
        <w:rPr>
          <w:i/>
          <w:color w:val="000000"/>
          <w:sz w:val="24"/>
          <w:szCs w:val="24"/>
        </w:rPr>
      </w:pPr>
    </w:p>
    <w:p w14:paraId="47C902DD" w14:textId="77777777" w:rsidR="00D74286" w:rsidRPr="00D74286" w:rsidRDefault="00D74286" w:rsidP="00D74286">
      <w:pPr>
        <w:pStyle w:val="Texto"/>
        <w:spacing w:after="0" w:line="276" w:lineRule="auto"/>
        <w:ind w:left="1582" w:hanging="431"/>
        <w:rPr>
          <w:i/>
          <w:color w:val="000000"/>
          <w:sz w:val="24"/>
          <w:szCs w:val="24"/>
        </w:rPr>
      </w:pPr>
      <w:r w:rsidRPr="00D74286">
        <w:rPr>
          <w:b/>
          <w:bCs/>
          <w:i/>
          <w:color w:val="000000"/>
          <w:sz w:val="24"/>
          <w:szCs w:val="24"/>
        </w:rPr>
        <w:t xml:space="preserve">iii) </w:t>
      </w:r>
      <w:r w:rsidRPr="00D74286">
        <w:rPr>
          <w:b/>
          <w:bCs/>
          <w:i/>
          <w:color w:val="000000"/>
          <w:sz w:val="24"/>
          <w:szCs w:val="24"/>
        </w:rPr>
        <w:tab/>
      </w:r>
      <w:r w:rsidRPr="00D74286">
        <w:rPr>
          <w:i/>
          <w:color w:val="000000"/>
          <w:sz w:val="24"/>
          <w:szCs w:val="24"/>
        </w:rPr>
        <w:t>El gasto en servicios personales, prioritariamente las erogaciones por concepto de percepciones extraordinarias, y</w:t>
      </w:r>
    </w:p>
    <w:p w14:paraId="057FC65C" w14:textId="77777777" w:rsidR="00D74286" w:rsidRPr="00D74286" w:rsidRDefault="00D74286" w:rsidP="00D74286">
      <w:pPr>
        <w:pStyle w:val="Texto"/>
        <w:spacing w:after="0" w:line="276" w:lineRule="auto"/>
        <w:ind w:left="1582" w:hanging="431"/>
        <w:rPr>
          <w:i/>
          <w:color w:val="000000"/>
          <w:sz w:val="24"/>
          <w:szCs w:val="24"/>
        </w:rPr>
      </w:pPr>
    </w:p>
    <w:p w14:paraId="11E96462" w14:textId="77777777" w:rsidR="00D74286" w:rsidRPr="00D74286" w:rsidRDefault="00D74286" w:rsidP="00D74286">
      <w:pPr>
        <w:pStyle w:val="Texto"/>
        <w:spacing w:after="0" w:line="276" w:lineRule="auto"/>
        <w:ind w:left="1582" w:hanging="431"/>
        <w:rPr>
          <w:i/>
          <w:color w:val="000000"/>
          <w:sz w:val="24"/>
          <w:szCs w:val="24"/>
        </w:rPr>
      </w:pPr>
      <w:r w:rsidRPr="00D74286">
        <w:rPr>
          <w:b/>
          <w:bCs/>
          <w:i/>
          <w:color w:val="000000"/>
          <w:sz w:val="24"/>
          <w:szCs w:val="24"/>
        </w:rPr>
        <w:t xml:space="preserve">iv) </w:t>
      </w:r>
      <w:r w:rsidRPr="00D74286">
        <w:rPr>
          <w:b/>
          <w:bCs/>
          <w:i/>
          <w:color w:val="000000"/>
          <w:sz w:val="24"/>
          <w:szCs w:val="24"/>
        </w:rPr>
        <w:tab/>
      </w:r>
      <w:r w:rsidRPr="00D74286">
        <w:rPr>
          <w:i/>
          <w:color w:val="000000"/>
          <w:sz w:val="24"/>
          <w:szCs w:val="24"/>
        </w:rPr>
        <w:t>Los ahorros y economías presupuestarios que se determinen con base en los calendarios de presupuesto autorizados a las dependencias y entidades.</w:t>
      </w:r>
    </w:p>
    <w:p w14:paraId="41BCB67A" w14:textId="77777777" w:rsidR="00D74286" w:rsidRPr="00D74286" w:rsidRDefault="00D74286" w:rsidP="00D74286">
      <w:pPr>
        <w:pStyle w:val="Texto"/>
        <w:spacing w:after="0" w:line="276" w:lineRule="auto"/>
        <w:ind w:left="1151" w:hanging="431"/>
        <w:rPr>
          <w:i/>
          <w:color w:val="000000"/>
          <w:sz w:val="24"/>
          <w:szCs w:val="24"/>
        </w:rPr>
      </w:pPr>
    </w:p>
    <w:p w14:paraId="7FB14CF8" w14:textId="77777777" w:rsidR="00D74286" w:rsidRPr="00D74286" w:rsidRDefault="00D74286" w:rsidP="00D74286">
      <w:pPr>
        <w:pStyle w:val="Texto"/>
        <w:spacing w:after="0" w:line="276" w:lineRule="auto"/>
        <w:ind w:left="1151" w:firstLine="0"/>
        <w:rPr>
          <w:i/>
          <w:color w:val="000000"/>
          <w:sz w:val="24"/>
          <w:szCs w:val="24"/>
        </w:rPr>
      </w:pPr>
      <w:r w:rsidRPr="00D74286">
        <w:rPr>
          <w:i/>
          <w:color w:val="000000"/>
          <w:sz w:val="24"/>
          <w:szCs w:val="24"/>
        </w:rPr>
        <w:lastRenderedPageBreak/>
        <w:t>En caso de que los ajustes anteriores no sean factibles o suficientes para compensar la disminución de ingresos, podrán realizarse ajustes en otros conceptos de gasto siempre y cuando se procure no afectar los programas sociales;</w:t>
      </w:r>
    </w:p>
    <w:p w14:paraId="4FE2C073" w14:textId="77777777" w:rsidR="00D74286" w:rsidRPr="00D74286" w:rsidRDefault="00D74286" w:rsidP="00D74286">
      <w:pPr>
        <w:pStyle w:val="Texto"/>
        <w:spacing w:after="0" w:line="276" w:lineRule="auto"/>
        <w:ind w:left="1151" w:hanging="431"/>
        <w:rPr>
          <w:i/>
          <w:color w:val="000000"/>
          <w:sz w:val="24"/>
          <w:szCs w:val="24"/>
        </w:rPr>
      </w:pPr>
    </w:p>
    <w:p w14:paraId="48FDED71" w14:textId="77777777" w:rsidR="00D74286" w:rsidRPr="00D74286" w:rsidRDefault="00D74286" w:rsidP="00D74286">
      <w:pPr>
        <w:spacing w:line="276" w:lineRule="auto"/>
        <w:rPr>
          <w:rFonts w:cs="Arial"/>
          <w:i/>
          <w:sz w:val="24"/>
          <w:szCs w:val="24"/>
        </w:rPr>
      </w:pPr>
    </w:p>
    <w:p w14:paraId="508AF6F2" w14:textId="77777777" w:rsidR="00D74286" w:rsidRPr="00D74286" w:rsidRDefault="00D74286" w:rsidP="00D74286">
      <w:pPr>
        <w:pStyle w:val="Texto"/>
        <w:spacing w:after="0" w:line="276" w:lineRule="auto"/>
        <w:rPr>
          <w:i/>
          <w:color w:val="000000"/>
          <w:sz w:val="24"/>
          <w:szCs w:val="24"/>
        </w:rPr>
      </w:pPr>
      <w:bookmarkStart w:id="5" w:name="Artículo_109"/>
      <w:r w:rsidRPr="00D74286">
        <w:rPr>
          <w:b/>
          <w:bCs/>
          <w:i/>
          <w:color w:val="000000"/>
          <w:sz w:val="24"/>
          <w:szCs w:val="24"/>
        </w:rPr>
        <w:t>Artículo 109</w:t>
      </w:r>
      <w:bookmarkEnd w:id="5"/>
      <w:r w:rsidRPr="00D74286">
        <w:rPr>
          <w:b/>
          <w:bCs/>
          <w:i/>
          <w:color w:val="000000"/>
          <w:sz w:val="24"/>
          <w:szCs w:val="24"/>
        </w:rPr>
        <w:t xml:space="preserve">.- </w:t>
      </w:r>
      <w:r w:rsidRPr="00D74286">
        <w:rPr>
          <w:i/>
          <w:color w:val="000000"/>
          <w:sz w:val="24"/>
          <w:szCs w:val="24"/>
        </w:rPr>
        <w:t>La información de la cartera de programas y proyectos de inversión, así como la relativa a los análisis costo y beneficio, a que se refiere el artículo 34 de esta Ley, se pondrá a disposición del público en general a través de medios electrónicos, con excepción de aquélla que, por su naturaleza, la dependencia o entidad considere como reservada. En todo caso, se observarán las disposiciones contenidas en la Ley Federal de Transparencia y Acceso a la Información Pública Gubernamental.</w:t>
      </w:r>
    </w:p>
    <w:p w14:paraId="7E307528" w14:textId="77777777" w:rsidR="00D74286" w:rsidRPr="00D74286" w:rsidRDefault="00D74286" w:rsidP="00D74286">
      <w:pPr>
        <w:spacing w:line="276" w:lineRule="auto"/>
        <w:rPr>
          <w:rFonts w:cs="Arial"/>
          <w:sz w:val="24"/>
          <w:szCs w:val="24"/>
        </w:rPr>
      </w:pPr>
    </w:p>
    <w:p w14:paraId="240B782B" w14:textId="77777777" w:rsidR="00D74286" w:rsidRPr="00D74286" w:rsidRDefault="00D74286" w:rsidP="00D74286">
      <w:pPr>
        <w:spacing w:line="276" w:lineRule="auto"/>
        <w:rPr>
          <w:rFonts w:cs="Arial"/>
          <w:sz w:val="24"/>
          <w:szCs w:val="24"/>
        </w:rPr>
      </w:pPr>
      <w:r w:rsidRPr="00D74286">
        <w:rPr>
          <w:rFonts w:cs="Arial"/>
          <w:sz w:val="24"/>
          <w:szCs w:val="24"/>
        </w:rPr>
        <w:t xml:space="preserve">Sin embargo, el presidente de la República no acata esta ley ni sigue el orden que la misma dispone, por un lado, presume finanzas sanas, ahorros, dice él, por más de 500 mil millones de pesos por combate a la corrupción y por austeridad republicana;  pero, en los hechos, y de forma totalmente discrecional, está echando mano de todos los recursos financieros a su alcance, con el pequeño detalle de que son recursos destinados a otras áreas que son sensibles y prioritarias, nos referimos a los fideicomisos que ordenó desaparecer por conducto de sus grupos parlamentarios en el Congreso de la Unión, con el objeto de hacerse con de miles de millones de pesos para invertirlos con total discrecionalidad donde él considere.  Tal y como lo ha hecho con otros recursos de los que ha dispuesto en las mismas condiciones de total opacidad. </w:t>
      </w:r>
    </w:p>
    <w:p w14:paraId="2F84ADF8" w14:textId="27705AF0" w:rsidR="00DA6C22" w:rsidRPr="00D74286" w:rsidRDefault="00DA6C22" w:rsidP="00D74286">
      <w:pPr>
        <w:pStyle w:val="Texto"/>
        <w:spacing w:after="0" w:line="276" w:lineRule="auto"/>
        <w:rPr>
          <w:sz w:val="24"/>
          <w:szCs w:val="24"/>
        </w:rPr>
      </w:pPr>
    </w:p>
    <w:p w14:paraId="21CFE347" w14:textId="77777777" w:rsidR="00D74286" w:rsidRPr="00D74286" w:rsidRDefault="00DA6C22" w:rsidP="00D74286">
      <w:pPr>
        <w:spacing w:line="276" w:lineRule="auto"/>
        <w:rPr>
          <w:rFonts w:cs="Arial"/>
          <w:sz w:val="24"/>
          <w:szCs w:val="24"/>
        </w:rPr>
      </w:pPr>
      <w:r w:rsidRPr="00D74286">
        <w:rPr>
          <w:rFonts w:cs="Arial"/>
          <w:b/>
          <w:snapToGrid w:val="0"/>
          <w:sz w:val="24"/>
          <w:szCs w:val="24"/>
        </w:rPr>
        <w:t xml:space="preserve">SEGUNDO. - </w:t>
      </w:r>
      <w:r w:rsidR="00D74286" w:rsidRPr="00D74286">
        <w:rPr>
          <w:rFonts w:cs="Arial"/>
          <w:sz w:val="24"/>
          <w:szCs w:val="24"/>
        </w:rPr>
        <w:t xml:space="preserve">Las preguntas son obvias: ¿para qué arrebatar dinero de los fidecomisos si él cuenta con 500 mil millones en ahorros? ¿Para qué donar su aguinaldo para la lucha contra el </w:t>
      </w:r>
      <w:proofErr w:type="spellStart"/>
      <w:r w:rsidR="00D74286" w:rsidRPr="00D74286">
        <w:rPr>
          <w:rFonts w:cs="Arial"/>
          <w:sz w:val="24"/>
          <w:szCs w:val="24"/>
        </w:rPr>
        <w:t>Covid</w:t>
      </w:r>
      <w:proofErr w:type="spellEnd"/>
      <w:r w:rsidR="00D74286" w:rsidRPr="00D74286">
        <w:rPr>
          <w:rFonts w:cs="Arial"/>
          <w:sz w:val="24"/>
          <w:szCs w:val="24"/>
        </w:rPr>
        <w:t>, y además ordenar recortarlo a todos los altos mandos de la administración federal con el mismo fin; si cuenta con 500 mil millones en ahorros?</w:t>
      </w:r>
    </w:p>
    <w:p w14:paraId="3F4ED876" w14:textId="77777777" w:rsidR="00D74286" w:rsidRPr="00D74286" w:rsidRDefault="00D74286" w:rsidP="00D74286">
      <w:pPr>
        <w:spacing w:line="276" w:lineRule="auto"/>
        <w:rPr>
          <w:rFonts w:cs="Arial"/>
          <w:sz w:val="24"/>
          <w:szCs w:val="24"/>
        </w:rPr>
      </w:pPr>
    </w:p>
    <w:p w14:paraId="4ED2ED26" w14:textId="77777777" w:rsidR="00D74286" w:rsidRPr="00D74286" w:rsidRDefault="00D74286" w:rsidP="00D74286">
      <w:pPr>
        <w:spacing w:line="276" w:lineRule="auto"/>
        <w:rPr>
          <w:rFonts w:cs="Arial"/>
          <w:sz w:val="24"/>
          <w:szCs w:val="24"/>
        </w:rPr>
      </w:pPr>
      <w:r w:rsidRPr="00D74286">
        <w:rPr>
          <w:rFonts w:cs="Arial"/>
          <w:sz w:val="24"/>
          <w:szCs w:val="24"/>
        </w:rPr>
        <w:t>Entre los fideicomisos extinguidos figuran:</w:t>
      </w:r>
    </w:p>
    <w:p w14:paraId="0CE0B32F" w14:textId="77777777" w:rsidR="00D74286" w:rsidRPr="00D74286" w:rsidRDefault="00D74286" w:rsidP="00D74286">
      <w:pPr>
        <w:spacing w:line="276" w:lineRule="auto"/>
        <w:rPr>
          <w:rFonts w:cs="Arial"/>
          <w:sz w:val="24"/>
          <w:szCs w:val="24"/>
        </w:rPr>
      </w:pPr>
    </w:p>
    <w:p w14:paraId="2346C687" w14:textId="77777777" w:rsidR="00D74286" w:rsidRPr="00D74286" w:rsidRDefault="00D74286" w:rsidP="00D74286">
      <w:pPr>
        <w:shd w:val="clear" w:color="auto" w:fill="FFFFFF"/>
        <w:spacing w:line="276" w:lineRule="auto"/>
        <w:rPr>
          <w:rFonts w:cs="Arial"/>
          <w:bCs/>
          <w:color w:val="000000"/>
          <w:sz w:val="24"/>
          <w:szCs w:val="24"/>
        </w:rPr>
      </w:pPr>
      <w:r w:rsidRPr="00D74286">
        <w:rPr>
          <w:rFonts w:cs="Arial"/>
          <w:color w:val="000000"/>
          <w:sz w:val="24"/>
          <w:szCs w:val="24"/>
        </w:rPr>
        <w:t xml:space="preserve">El Fondo de Cooperación Internacional en Ciencia y Tecnología, Fondo de Innovación Tecnológica de la Secretaría de Economía, Fondo Sectorial </w:t>
      </w:r>
      <w:proofErr w:type="spellStart"/>
      <w:r w:rsidRPr="00D74286">
        <w:rPr>
          <w:rFonts w:cs="Arial"/>
          <w:color w:val="000000"/>
          <w:sz w:val="24"/>
          <w:szCs w:val="24"/>
        </w:rPr>
        <w:t>Conacyt</w:t>
      </w:r>
      <w:proofErr w:type="spellEnd"/>
      <w:r w:rsidRPr="00D74286">
        <w:rPr>
          <w:rFonts w:cs="Arial"/>
          <w:color w:val="000000"/>
          <w:sz w:val="24"/>
          <w:szCs w:val="24"/>
        </w:rPr>
        <w:t>-Secretaría de Energía, </w:t>
      </w:r>
      <w:r w:rsidRPr="00D74286">
        <w:rPr>
          <w:rFonts w:cs="Arial"/>
          <w:bCs/>
          <w:color w:val="000000"/>
          <w:sz w:val="24"/>
          <w:szCs w:val="24"/>
        </w:rPr>
        <w:t>Fondo de Desastres Naturales</w:t>
      </w:r>
      <w:r w:rsidRPr="00D74286">
        <w:rPr>
          <w:rFonts w:cs="Arial"/>
          <w:color w:val="000000"/>
          <w:sz w:val="24"/>
          <w:szCs w:val="24"/>
        </w:rPr>
        <w:t>, Fondo de Financiera Rural,</w:t>
      </w:r>
      <w:r w:rsidRPr="00D74286">
        <w:rPr>
          <w:rFonts w:cs="Arial"/>
          <w:bCs/>
          <w:color w:val="000000"/>
          <w:sz w:val="24"/>
          <w:szCs w:val="24"/>
        </w:rPr>
        <w:t> Fideicomiso Fondo de Inversión y Estímulos al Cine (</w:t>
      </w:r>
      <w:proofErr w:type="spellStart"/>
      <w:r w:rsidRPr="00D74286">
        <w:rPr>
          <w:rFonts w:cs="Arial"/>
          <w:bCs/>
          <w:color w:val="000000"/>
          <w:sz w:val="24"/>
          <w:szCs w:val="24"/>
        </w:rPr>
        <w:t>Fidecine</w:t>
      </w:r>
      <w:proofErr w:type="spellEnd"/>
      <w:r w:rsidRPr="00D74286">
        <w:rPr>
          <w:rFonts w:cs="Arial"/>
          <w:bCs/>
          <w:color w:val="000000"/>
          <w:sz w:val="24"/>
          <w:szCs w:val="24"/>
        </w:rPr>
        <w:t>),</w:t>
      </w:r>
      <w:r w:rsidRPr="00D74286">
        <w:rPr>
          <w:rFonts w:cs="Arial"/>
          <w:color w:val="000000"/>
          <w:sz w:val="24"/>
          <w:szCs w:val="24"/>
        </w:rPr>
        <w:t> Fondo Sectorial para la Innovación,</w:t>
      </w:r>
      <w:r w:rsidRPr="00D74286">
        <w:rPr>
          <w:rFonts w:cs="Arial"/>
          <w:bCs/>
          <w:color w:val="000000"/>
          <w:sz w:val="24"/>
          <w:szCs w:val="24"/>
        </w:rPr>
        <w:t xml:space="preserve"> Fondo para el Deporte de Alto Rendimiento; así como </w:t>
      </w:r>
      <w:r w:rsidRPr="00D74286">
        <w:rPr>
          <w:rFonts w:cs="Arial"/>
          <w:color w:val="000000"/>
          <w:sz w:val="24"/>
          <w:szCs w:val="24"/>
        </w:rPr>
        <w:t xml:space="preserve"> Fondo Institucional del </w:t>
      </w:r>
      <w:proofErr w:type="spellStart"/>
      <w:r w:rsidRPr="00D74286">
        <w:rPr>
          <w:rFonts w:cs="Arial"/>
          <w:color w:val="000000"/>
          <w:sz w:val="24"/>
          <w:szCs w:val="24"/>
        </w:rPr>
        <w:t>Conacyt</w:t>
      </w:r>
      <w:proofErr w:type="spellEnd"/>
      <w:r w:rsidRPr="00D74286">
        <w:rPr>
          <w:rFonts w:cs="Arial"/>
          <w:color w:val="000000"/>
          <w:sz w:val="24"/>
          <w:szCs w:val="24"/>
        </w:rPr>
        <w:t>, Fondo Sectorial de Investigación Ambiental, Fondo de Ayuda, Asistencia y Reparación Integral; asimismo el </w:t>
      </w:r>
      <w:r w:rsidRPr="00D74286">
        <w:rPr>
          <w:rFonts w:cs="Arial"/>
          <w:bCs/>
          <w:color w:val="000000"/>
          <w:sz w:val="24"/>
          <w:szCs w:val="24"/>
        </w:rPr>
        <w:t>Fondo Metropolitano,</w:t>
      </w:r>
      <w:r w:rsidRPr="00D74286">
        <w:rPr>
          <w:rFonts w:cs="Arial"/>
          <w:color w:val="000000"/>
          <w:sz w:val="24"/>
          <w:szCs w:val="24"/>
        </w:rPr>
        <w:t> entre otros.</w:t>
      </w:r>
    </w:p>
    <w:p w14:paraId="0705222A" w14:textId="77777777" w:rsidR="00D74286" w:rsidRPr="00D74286" w:rsidRDefault="00D74286" w:rsidP="00D74286">
      <w:pPr>
        <w:shd w:val="clear" w:color="auto" w:fill="FFFFFF"/>
        <w:spacing w:line="276" w:lineRule="auto"/>
        <w:rPr>
          <w:rFonts w:cs="Arial"/>
          <w:color w:val="000000"/>
          <w:sz w:val="24"/>
          <w:szCs w:val="24"/>
        </w:rPr>
      </w:pPr>
    </w:p>
    <w:p w14:paraId="6AFC5223" w14:textId="3A46D7B6" w:rsidR="00D74286" w:rsidRPr="00D74286" w:rsidRDefault="00D74286" w:rsidP="00D74286">
      <w:pPr>
        <w:spacing w:line="276" w:lineRule="auto"/>
        <w:rPr>
          <w:rFonts w:cs="Arial"/>
          <w:sz w:val="24"/>
          <w:szCs w:val="24"/>
        </w:rPr>
      </w:pPr>
      <w:r w:rsidRPr="00D74286">
        <w:rPr>
          <w:rFonts w:cs="Arial"/>
          <w:sz w:val="24"/>
          <w:szCs w:val="24"/>
        </w:rPr>
        <w:lastRenderedPageBreak/>
        <w:t>El presidente dice que los fideicomisos debían desaparecer porque eran manejados con corrupción y falta de transparencia; curioso el argumento, ya que, de ser el caso, la solución más simple y práctica era dotar a los mismos de un mecanismo de transparencia y ya. Pero no, se entrampa en sus</w:t>
      </w:r>
      <w:r>
        <w:rPr>
          <w:rFonts w:cs="Arial"/>
          <w:sz w:val="24"/>
          <w:szCs w:val="24"/>
        </w:rPr>
        <w:t xml:space="preserve"> dichos y decide desaparecerlos.</w:t>
      </w:r>
    </w:p>
    <w:p w14:paraId="6998861F" w14:textId="467F6EF1" w:rsidR="00532113" w:rsidRPr="00D74286" w:rsidRDefault="00532113" w:rsidP="00D74286">
      <w:pPr>
        <w:spacing w:line="276" w:lineRule="auto"/>
        <w:rPr>
          <w:rFonts w:cs="Arial"/>
          <w:b/>
          <w:snapToGrid w:val="0"/>
          <w:sz w:val="24"/>
          <w:szCs w:val="24"/>
        </w:rPr>
      </w:pPr>
    </w:p>
    <w:p w14:paraId="32D6A824" w14:textId="77777777" w:rsidR="00D74286" w:rsidRPr="00D74286" w:rsidRDefault="00DA6C22" w:rsidP="00D74286">
      <w:pPr>
        <w:spacing w:line="276" w:lineRule="auto"/>
        <w:rPr>
          <w:rFonts w:cs="Arial"/>
          <w:sz w:val="24"/>
          <w:szCs w:val="24"/>
        </w:rPr>
      </w:pPr>
      <w:r w:rsidRPr="00D74286">
        <w:rPr>
          <w:rFonts w:cs="Arial"/>
          <w:b/>
          <w:snapToGrid w:val="0"/>
          <w:sz w:val="24"/>
          <w:szCs w:val="24"/>
        </w:rPr>
        <w:t xml:space="preserve">TERCERO. - </w:t>
      </w:r>
      <w:r w:rsidR="00D74286" w:rsidRPr="00D74286">
        <w:rPr>
          <w:rFonts w:cs="Arial"/>
          <w:sz w:val="24"/>
          <w:szCs w:val="24"/>
        </w:rPr>
        <w:t xml:space="preserve">Señala el presidente que, en lo sucesivo, para el año que entra, dichos recursos serán aplicados con total transparencia; pero sabemos que no es verdad, como no lo ha hecho con ningún recurso actualmente. Ni él ni su secretario de Hacienda han promovido la creación de controles de transparencia del presupuesto, ni han promovido reforma alguna a la Ley de Presupuesto y Responsabilidad Hacendaria ni a los demás ordenamientos fiscales y financieros del país en materia de transparencia en el ejercicio de los recursos del erario; por lo que es lógico suponer que todo es una farsa, una mentira más, una promesa más que jamás cumplirá el jefe del ejecutivo, mientras áreas sensibles como salud, INSABI, seguridad pública municipal, desastres naturales, ciencia y tecnología, deporte y prevención de la violencia se quedan sin recursos para cumplir sus metas y objetivos más esenciales. </w:t>
      </w:r>
    </w:p>
    <w:p w14:paraId="6FFD44F7" w14:textId="77777777" w:rsidR="00D74286" w:rsidRPr="00D74286" w:rsidRDefault="00D74286" w:rsidP="00D74286">
      <w:pPr>
        <w:spacing w:line="276" w:lineRule="auto"/>
        <w:rPr>
          <w:rFonts w:cs="Arial"/>
          <w:sz w:val="24"/>
          <w:szCs w:val="24"/>
        </w:rPr>
      </w:pPr>
    </w:p>
    <w:p w14:paraId="624BBA67" w14:textId="77777777" w:rsidR="00D74286" w:rsidRPr="00D74286" w:rsidRDefault="00D74286" w:rsidP="00D74286">
      <w:pPr>
        <w:spacing w:line="276" w:lineRule="auto"/>
        <w:rPr>
          <w:rFonts w:cs="Arial"/>
          <w:sz w:val="24"/>
          <w:szCs w:val="24"/>
        </w:rPr>
      </w:pPr>
      <w:r w:rsidRPr="00D74286">
        <w:rPr>
          <w:rFonts w:cs="Arial"/>
          <w:sz w:val="24"/>
          <w:szCs w:val="24"/>
        </w:rPr>
        <w:t>Como legisladores locales, y siendo nuestro Poder Legislativo parte del Constituyente, debemos hacer todo a nuestro alcance para impedir y revertir estos atropellos al erario nacional que se conforma con las contribuciones de todas y todos los mexicanos.</w:t>
      </w:r>
    </w:p>
    <w:p w14:paraId="653C2DE0" w14:textId="2A81062D" w:rsidR="000633DA" w:rsidRPr="00D74286" w:rsidRDefault="000633DA" w:rsidP="00D74286">
      <w:pPr>
        <w:spacing w:line="276" w:lineRule="auto"/>
        <w:rPr>
          <w:rFonts w:cs="Arial"/>
          <w:sz w:val="24"/>
          <w:szCs w:val="24"/>
        </w:rPr>
      </w:pPr>
    </w:p>
    <w:p w14:paraId="3FEB20BA" w14:textId="53365E4B" w:rsidR="00DA6C22" w:rsidRPr="00181E9A" w:rsidRDefault="00DA6C22" w:rsidP="00181E9A">
      <w:pPr>
        <w:rPr>
          <w:rFonts w:cs="Arial"/>
          <w:sz w:val="24"/>
          <w:szCs w:val="24"/>
        </w:rPr>
      </w:pPr>
      <w:r w:rsidRPr="00181E9A">
        <w:rPr>
          <w:rFonts w:cs="Arial"/>
          <w:b/>
          <w:snapToGrid w:val="0"/>
          <w:sz w:val="24"/>
          <w:szCs w:val="24"/>
        </w:rPr>
        <w:t xml:space="preserve">CUARTO. - </w:t>
      </w:r>
      <w:r w:rsidR="00963F90" w:rsidRPr="00181E9A">
        <w:rPr>
          <w:rFonts w:cs="Arial"/>
          <w:sz w:val="24"/>
          <w:szCs w:val="24"/>
        </w:rPr>
        <w:t xml:space="preserve"> El punto de acuerdo se sustenta en lo siguiente</w:t>
      </w:r>
      <w:r w:rsidRPr="00181E9A">
        <w:rPr>
          <w:rFonts w:cs="Arial"/>
          <w:sz w:val="24"/>
          <w:szCs w:val="24"/>
        </w:rPr>
        <w:t>:</w:t>
      </w:r>
    </w:p>
    <w:p w14:paraId="52382B1C" w14:textId="77777777" w:rsidR="00181E9A" w:rsidRPr="00E85F14" w:rsidRDefault="00181E9A" w:rsidP="00181E9A">
      <w:pPr>
        <w:rPr>
          <w:sz w:val="24"/>
          <w:szCs w:val="24"/>
        </w:rPr>
      </w:pPr>
    </w:p>
    <w:p w14:paraId="08B14476" w14:textId="77777777" w:rsidR="00E85F14" w:rsidRPr="00E85F14" w:rsidRDefault="00E85F14" w:rsidP="006941C3">
      <w:pPr>
        <w:ind w:left="567"/>
        <w:rPr>
          <w:sz w:val="24"/>
          <w:szCs w:val="24"/>
        </w:rPr>
      </w:pPr>
      <w:r w:rsidRPr="00E85F14">
        <w:rPr>
          <w:b/>
          <w:sz w:val="24"/>
          <w:szCs w:val="24"/>
        </w:rPr>
        <w:t>Único. -</w:t>
      </w:r>
      <w:r w:rsidRPr="00E85F14">
        <w:rPr>
          <w:sz w:val="24"/>
          <w:szCs w:val="24"/>
        </w:rPr>
        <w:t xml:space="preserve">  Este H. Pleno solicita al Secretario de Hacienda y Crédito Público que informe a este Poder Legislativo cuáles son los mecanismos de transparencia y rendición de cuentas que se utilizarán para aplicar los recursos de los fideicomisos que han sido extinguidos por el Congreso de la Unión para el ejercicio fiscal 2021.</w:t>
      </w:r>
    </w:p>
    <w:p w14:paraId="366BC128" w14:textId="77777777" w:rsidR="009B0978" w:rsidRPr="009B0978" w:rsidRDefault="009B0978" w:rsidP="009B0978">
      <w:pPr>
        <w:spacing w:line="276" w:lineRule="auto"/>
        <w:rPr>
          <w:rFonts w:eastAsia="Arial" w:cs="Arial"/>
          <w:bCs/>
          <w:sz w:val="26"/>
          <w:szCs w:val="26"/>
          <w:lang w:eastAsia="es-MX"/>
        </w:rPr>
      </w:pPr>
    </w:p>
    <w:p w14:paraId="5FDB9924" w14:textId="02925C24" w:rsidR="00E72F3F" w:rsidRPr="00DB74EA" w:rsidRDefault="00801485" w:rsidP="002176CB">
      <w:pPr>
        <w:widowControl w:val="0"/>
        <w:spacing w:line="276" w:lineRule="auto"/>
        <w:rPr>
          <w:rFonts w:cs="Arial"/>
          <w:snapToGrid w:val="0"/>
          <w:sz w:val="24"/>
          <w:szCs w:val="24"/>
        </w:rPr>
      </w:pPr>
      <w:r w:rsidRPr="00BB6C98">
        <w:rPr>
          <w:rFonts w:cs="Arial"/>
          <w:b/>
          <w:snapToGrid w:val="0"/>
          <w:sz w:val="24"/>
          <w:szCs w:val="24"/>
        </w:rPr>
        <w:t>QUINTO</w:t>
      </w:r>
      <w:r w:rsidR="00DA6C22" w:rsidRPr="00BB6C98">
        <w:rPr>
          <w:rFonts w:cs="Arial"/>
          <w:b/>
          <w:snapToGrid w:val="0"/>
          <w:sz w:val="24"/>
          <w:szCs w:val="24"/>
        </w:rPr>
        <w:t xml:space="preserve">.- </w:t>
      </w:r>
      <w:r w:rsidR="00DA6C22" w:rsidRPr="00BB6C98">
        <w:rPr>
          <w:rFonts w:cs="Arial"/>
          <w:snapToGrid w:val="0"/>
          <w:sz w:val="24"/>
          <w:szCs w:val="24"/>
        </w:rPr>
        <w:t xml:space="preserve">Esta Comisión de </w:t>
      </w:r>
      <w:r w:rsidR="00E16164" w:rsidRPr="00BB6C98">
        <w:rPr>
          <w:rFonts w:cs="Arial"/>
          <w:snapToGrid w:val="0"/>
          <w:sz w:val="24"/>
          <w:szCs w:val="24"/>
        </w:rPr>
        <w:t>Hacienda</w:t>
      </w:r>
      <w:r w:rsidR="00DA6C22" w:rsidRPr="00BB6C98">
        <w:rPr>
          <w:rFonts w:cs="Arial"/>
          <w:snapToGrid w:val="0"/>
          <w:sz w:val="24"/>
          <w:szCs w:val="24"/>
        </w:rPr>
        <w:t xml:space="preserve">, </w:t>
      </w:r>
      <w:r w:rsidR="00772DD9" w:rsidRPr="00BB6C98">
        <w:rPr>
          <w:rFonts w:cs="Arial"/>
          <w:snapToGrid w:val="0"/>
          <w:sz w:val="24"/>
          <w:szCs w:val="24"/>
        </w:rPr>
        <w:t xml:space="preserve">comprometida con </w:t>
      </w:r>
      <w:r w:rsidR="006941C3">
        <w:rPr>
          <w:rFonts w:cs="Arial"/>
          <w:snapToGrid w:val="0"/>
          <w:sz w:val="24"/>
          <w:szCs w:val="24"/>
        </w:rPr>
        <w:t>la mejora constante en la aplicación correcta y eficiente de los recursos públicos, considera que se debe de informar sobre los métodos</w:t>
      </w:r>
      <w:r w:rsidR="009338BB">
        <w:rPr>
          <w:rFonts w:cs="Arial"/>
          <w:snapToGrid w:val="0"/>
          <w:sz w:val="24"/>
          <w:szCs w:val="24"/>
        </w:rPr>
        <w:t xml:space="preserve">, </w:t>
      </w:r>
      <w:r w:rsidR="006941C3">
        <w:rPr>
          <w:rFonts w:cs="Arial"/>
          <w:snapToGrid w:val="0"/>
          <w:sz w:val="24"/>
          <w:szCs w:val="24"/>
        </w:rPr>
        <w:t>procedimientos</w:t>
      </w:r>
      <w:r w:rsidR="009338BB">
        <w:rPr>
          <w:rFonts w:cs="Arial"/>
          <w:snapToGrid w:val="0"/>
          <w:sz w:val="24"/>
          <w:szCs w:val="24"/>
        </w:rPr>
        <w:t xml:space="preserve"> y</w:t>
      </w:r>
      <w:r w:rsidR="006941C3">
        <w:rPr>
          <w:rFonts w:cs="Arial"/>
          <w:snapToGrid w:val="0"/>
          <w:sz w:val="24"/>
          <w:szCs w:val="24"/>
        </w:rPr>
        <w:t xml:space="preserve"> el fin </w:t>
      </w:r>
      <w:r w:rsidR="009338BB">
        <w:rPr>
          <w:rFonts w:cs="Arial"/>
          <w:snapToGrid w:val="0"/>
          <w:sz w:val="24"/>
          <w:szCs w:val="24"/>
        </w:rPr>
        <w:t>que tendrán los recursos, que se tenían destinados a los fideicomisos, los cuales fueron extinguidos para el ejercicio fiscal 2021.</w:t>
      </w:r>
    </w:p>
    <w:p w14:paraId="32D1941C" w14:textId="77777777" w:rsidR="00E72F3F" w:rsidRPr="0000516B" w:rsidRDefault="00E72F3F" w:rsidP="002176CB">
      <w:pPr>
        <w:widowControl w:val="0"/>
        <w:spacing w:line="276" w:lineRule="auto"/>
        <w:rPr>
          <w:rFonts w:cs="Arial"/>
          <w:snapToGrid w:val="0"/>
          <w:sz w:val="24"/>
          <w:szCs w:val="24"/>
        </w:rPr>
      </w:pPr>
    </w:p>
    <w:p w14:paraId="17F00E1A" w14:textId="01CAC5A0" w:rsidR="000A6279" w:rsidRDefault="000A6279" w:rsidP="002176CB">
      <w:pPr>
        <w:widowControl w:val="0"/>
        <w:spacing w:line="276" w:lineRule="auto"/>
        <w:rPr>
          <w:rFonts w:cs="Arial"/>
          <w:snapToGrid w:val="0"/>
          <w:sz w:val="24"/>
          <w:szCs w:val="24"/>
        </w:rPr>
      </w:pPr>
      <w:r w:rsidRPr="00176F78">
        <w:rPr>
          <w:rFonts w:cs="Arial"/>
          <w:snapToGrid w:val="0"/>
          <w:sz w:val="24"/>
          <w:szCs w:val="24"/>
        </w:rPr>
        <w:t xml:space="preserve">En base a las consideraciones que anteceden, con fundamento en los </w:t>
      </w:r>
      <w:r w:rsidRPr="00E91984">
        <w:rPr>
          <w:rFonts w:cs="Arial"/>
          <w:snapToGrid w:val="0"/>
          <w:sz w:val="24"/>
          <w:szCs w:val="24"/>
        </w:rPr>
        <w:t>artículos 82, 9</w:t>
      </w:r>
      <w:r w:rsidR="00E16164">
        <w:rPr>
          <w:rFonts w:cs="Arial"/>
          <w:snapToGrid w:val="0"/>
          <w:sz w:val="24"/>
          <w:szCs w:val="24"/>
        </w:rPr>
        <w:t>2</w:t>
      </w:r>
      <w:r w:rsidRPr="00E91984">
        <w:rPr>
          <w:rFonts w:cs="Arial"/>
          <w:snapToGrid w:val="0"/>
          <w:sz w:val="24"/>
          <w:szCs w:val="24"/>
        </w:rPr>
        <w:t>, 117</w:t>
      </w:r>
      <w:r w:rsidRPr="00176F78">
        <w:rPr>
          <w:rFonts w:cs="Arial"/>
          <w:snapToGrid w:val="0"/>
          <w:sz w:val="24"/>
          <w:szCs w:val="24"/>
        </w:rPr>
        <w:t xml:space="preserve"> y demás relativos a la Ley Orgánica del Congreso del Estado, Independiente, Libre y Soberano de Coahuila de Zaragoza</w:t>
      </w:r>
      <w:r>
        <w:rPr>
          <w:rFonts w:cs="Arial"/>
          <w:snapToGrid w:val="0"/>
          <w:sz w:val="24"/>
          <w:szCs w:val="24"/>
        </w:rPr>
        <w:t>.</w:t>
      </w:r>
    </w:p>
    <w:p w14:paraId="6F59BFB4" w14:textId="77777777" w:rsidR="000A6279" w:rsidRDefault="000A6279" w:rsidP="002176CB">
      <w:pPr>
        <w:widowControl w:val="0"/>
        <w:spacing w:line="276" w:lineRule="auto"/>
        <w:rPr>
          <w:rFonts w:cs="Arial"/>
          <w:snapToGrid w:val="0"/>
          <w:sz w:val="24"/>
          <w:szCs w:val="24"/>
        </w:rPr>
      </w:pPr>
    </w:p>
    <w:p w14:paraId="611C486F" w14:textId="7C2FE670" w:rsidR="000A6279" w:rsidRPr="0000516B" w:rsidRDefault="000A6279" w:rsidP="002176CB">
      <w:pPr>
        <w:widowControl w:val="0"/>
        <w:spacing w:line="276" w:lineRule="auto"/>
        <w:rPr>
          <w:rFonts w:cs="Arial"/>
          <w:snapToGrid w:val="0"/>
          <w:sz w:val="24"/>
          <w:szCs w:val="24"/>
        </w:rPr>
      </w:pPr>
      <w:r>
        <w:rPr>
          <w:rFonts w:cs="Arial"/>
          <w:snapToGrid w:val="0"/>
          <w:sz w:val="24"/>
          <w:szCs w:val="24"/>
        </w:rPr>
        <w:t xml:space="preserve">En consecuencia, la Comisión de </w:t>
      </w:r>
      <w:r w:rsidR="00E16164">
        <w:rPr>
          <w:rFonts w:cs="Arial"/>
          <w:snapToGrid w:val="0"/>
          <w:sz w:val="24"/>
          <w:szCs w:val="24"/>
        </w:rPr>
        <w:t>Hacienda</w:t>
      </w:r>
      <w:r>
        <w:rPr>
          <w:rFonts w:cs="Arial"/>
          <w:snapToGrid w:val="0"/>
          <w:sz w:val="24"/>
          <w:szCs w:val="24"/>
        </w:rPr>
        <w:t xml:space="preserve"> de la LXI Legislatura del Congreso del Estado Independiente, Libre y Soberano de Coahuila de Zaragoza, somete a consideración del Pleno del Congreso el siguiente:</w:t>
      </w:r>
    </w:p>
    <w:p w14:paraId="290AC27C" w14:textId="77777777" w:rsidR="001229AC" w:rsidRPr="0000516B" w:rsidRDefault="001229AC" w:rsidP="002176CB">
      <w:pPr>
        <w:widowControl w:val="0"/>
        <w:spacing w:line="276" w:lineRule="auto"/>
        <w:rPr>
          <w:rFonts w:cs="Arial"/>
          <w:snapToGrid w:val="0"/>
          <w:sz w:val="24"/>
          <w:szCs w:val="24"/>
          <w:highlight w:val="yellow"/>
        </w:rPr>
      </w:pPr>
    </w:p>
    <w:p w14:paraId="3AB657CF" w14:textId="77777777" w:rsidR="000A6279" w:rsidRPr="0000516B" w:rsidRDefault="000A6279" w:rsidP="002176CB">
      <w:pPr>
        <w:spacing w:line="276" w:lineRule="auto"/>
        <w:jc w:val="center"/>
        <w:rPr>
          <w:rFonts w:cs="Arial"/>
          <w:b/>
          <w:sz w:val="24"/>
          <w:szCs w:val="24"/>
        </w:rPr>
      </w:pPr>
      <w:r w:rsidRPr="0000516B">
        <w:rPr>
          <w:rFonts w:cs="Arial"/>
          <w:b/>
          <w:sz w:val="24"/>
          <w:szCs w:val="24"/>
        </w:rPr>
        <w:lastRenderedPageBreak/>
        <w:t>ACUERDO</w:t>
      </w:r>
    </w:p>
    <w:p w14:paraId="2E29E4AB" w14:textId="77777777" w:rsidR="00D20240" w:rsidRPr="0000516B" w:rsidRDefault="00D20240" w:rsidP="002176CB">
      <w:pPr>
        <w:spacing w:line="276" w:lineRule="auto"/>
        <w:jc w:val="center"/>
        <w:rPr>
          <w:rFonts w:cs="Arial"/>
          <w:b/>
          <w:sz w:val="24"/>
          <w:szCs w:val="24"/>
        </w:rPr>
      </w:pPr>
    </w:p>
    <w:p w14:paraId="391BBEFC" w14:textId="1F6FDC83" w:rsidR="00F9095B" w:rsidRPr="00181E9A" w:rsidRDefault="00F43E54" w:rsidP="00F9095B">
      <w:pPr>
        <w:spacing w:line="276" w:lineRule="auto"/>
        <w:rPr>
          <w:rFonts w:eastAsia="Arial" w:cs="Arial"/>
          <w:bCs/>
          <w:sz w:val="24"/>
          <w:szCs w:val="24"/>
          <w:lang w:val="es-ES" w:eastAsia="es-MX"/>
        </w:rPr>
      </w:pPr>
      <w:r>
        <w:rPr>
          <w:rFonts w:eastAsia="Arial" w:cs="Arial"/>
          <w:b/>
          <w:sz w:val="24"/>
          <w:szCs w:val="24"/>
          <w:lang w:val="es-ES" w:eastAsia="es-MX"/>
        </w:rPr>
        <w:t>UNICO</w:t>
      </w:r>
      <w:r w:rsidR="00F9095B" w:rsidRPr="00181E9A">
        <w:rPr>
          <w:rFonts w:eastAsia="Arial" w:cs="Arial"/>
          <w:b/>
          <w:sz w:val="24"/>
          <w:szCs w:val="24"/>
          <w:lang w:val="es-ES" w:eastAsia="es-MX"/>
        </w:rPr>
        <w:t>. -</w:t>
      </w:r>
      <w:r w:rsidR="00F9095B" w:rsidRPr="00181E9A">
        <w:rPr>
          <w:rFonts w:eastAsia="Arial" w:cs="Arial"/>
          <w:bCs/>
          <w:sz w:val="24"/>
          <w:szCs w:val="24"/>
          <w:lang w:val="es-ES" w:eastAsia="es-MX"/>
        </w:rPr>
        <w:t xml:space="preserve"> </w:t>
      </w:r>
      <w:r w:rsidR="00F9095B">
        <w:rPr>
          <w:rFonts w:eastAsia="Arial" w:cs="Arial"/>
          <w:bCs/>
          <w:sz w:val="24"/>
          <w:szCs w:val="24"/>
          <w:lang w:eastAsia="es-MX"/>
        </w:rPr>
        <w:t>La S</w:t>
      </w:r>
      <w:r w:rsidR="00F9095B" w:rsidRPr="009B0978">
        <w:rPr>
          <w:rFonts w:eastAsia="Arial" w:cs="Arial"/>
          <w:bCs/>
          <w:sz w:val="24"/>
          <w:szCs w:val="24"/>
          <w:lang w:eastAsia="es-MX"/>
        </w:rPr>
        <w:t xml:space="preserve">exagésima </w:t>
      </w:r>
      <w:r w:rsidR="00F9095B">
        <w:rPr>
          <w:rFonts w:eastAsia="Arial" w:cs="Arial"/>
          <w:bCs/>
          <w:sz w:val="24"/>
          <w:szCs w:val="24"/>
          <w:lang w:eastAsia="es-MX"/>
        </w:rPr>
        <w:t>P</w:t>
      </w:r>
      <w:r w:rsidR="00F9095B" w:rsidRPr="009B0978">
        <w:rPr>
          <w:rFonts w:eastAsia="Arial" w:cs="Arial"/>
          <w:bCs/>
          <w:sz w:val="24"/>
          <w:szCs w:val="24"/>
          <w:lang w:eastAsia="es-MX"/>
        </w:rPr>
        <w:t xml:space="preserve">rimera </w:t>
      </w:r>
      <w:r w:rsidR="00F9095B">
        <w:rPr>
          <w:rFonts w:eastAsia="Arial" w:cs="Arial"/>
          <w:bCs/>
          <w:sz w:val="24"/>
          <w:szCs w:val="24"/>
          <w:lang w:eastAsia="es-MX"/>
        </w:rPr>
        <w:t>L</w:t>
      </w:r>
      <w:r w:rsidR="00F9095B" w:rsidRPr="009B0978">
        <w:rPr>
          <w:rFonts w:eastAsia="Arial" w:cs="Arial"/>
          <w:bCs/>
          <w:sz w:val="24"/>
          <w:szCs w:val="24"/>
          <w:lang w:eastAsia="es-MX"/>
        </w:rPr>
        <w:t xml:space="preserve">egislatura del </w:t>
      </w:r>
      <w:r w:rsidR="00F9095B">
        <w:rPr>
          <w:rFonts w:eastAsia="Arial" w:cs="Arial"/>
          <w:bCs/>
          <w:sz w:val="24"/>
          <w:szCs w:val="24"/>
          <w:lang w:eastAsia="es-MX"/>
        </w:rPr>
        <w:t>C</w:t>
      </w:r>
      <w:r w:rsidR="00F9095B" w:rsidRPr="009B0978">
        <w:rPr>
          <w:rFonts w:eastAsia="Arial" w:cs="Arial"/>
          <w:bCs/>
          <w:sz w:val="24"/>
          <w:szCs w:val="24"/>
          <w:lang w:eastAsia="es-MX"/>
        </w:rPr>
        <w:t xml:space="preserve">ongreso del </w:t>
      </w:r>
      <w:r w:rsidR="00F9095B">
        <w:rPr>
          <w:rFonts w:eastAsia="Arial" w:cs="Arial"/>
          <w:bCs/>
          <w:sz w:val="24"/>
          <w:szCs w:val="24"/>
          <w:lang w:eastAsia="es-MX"/>
        </w:rPr>
        <w:t>E</w:t>
      </w:r>
      <w:r w:rsidR="00F9095B" w:rsidRPr="009B0978">
        <w:rPr>
          <w:rFonts w:eastAsia="Arial" w:cs="Arial"/>
          <w:bCs/>
          <w:sz w:val="24"/>
          <w:szCs w:val="24"/>
          <w:lang w:eastAsia="es-MX"/>
        </w:rPr>
        <w:t xml:space="preserve">stado </w:t>
      </w:r>
      <w:r w:rsidR="00F9095B">
        <w:rPr>
          <w:rFonts w:eastAsia="Arial" w:cs="Arial"/>
          <w:bCs/>
          <w:sz w:val="24"/>
          <w:szCs w:val="24"/>
          <w:lang w:eastAsia="es-MX"/>
        </w:rPr>
        <w:t>I</w:t>
      </w:r>
      <w:r w:rsidR="00F9095B" w:rsidRPr="009B0978">
        <w:rPr>
          <w:rFonts w:eastAsia="Arial" w:cs="Arial"/>
          <w:bCs/>
          <w:sz w:val="24"/>
          <w:szCs w:val="24"/>
          <w:lang w:eastAsia="es-MX"/>
        </w:rPr>
        <w:t xml:space="preserve">ndependiente, </w:t>
      </w:r>
      <w:r w:rsidR="00F9095B">
        <w:rPr>
          <w:rFonts w:eastAsia="Arial" w:cs="Arial"/>
          <w:bCs/>
          <w:sz w:val="24"/>
          <w:szCs w:val="24"/>
          <w:lang w:eastAsia="es-MX"/>
        </w:rPr>
        <w:t>Libre y S</w:t>
      </w:r>
      <w:r w:rsidR="00F9095B" w:rsidRPr="009B0978">
        <w:rPr>
          <w:rFonts w:eastAsia="Arial" w:cs="Arial"/>
          <w:bCs/>
          <w:sz w:val="24"/>
          <w:szCs w:val="24"/>
          <w:lang w:eastAsia="es-MX"/>
        </w:rPr>
        <w:t xml:space="preserve">oberano de </w:t>
      </w:r>
      <w:r w:rsidR="00F9095B">
        <w:rPr>
          <w:rFonts w:eastAsia="Arial" w:cs="Arial"/>
          <w:bCs/>
          <w:sz w:val="24"/>
          <w:szCs w:val="24"/>
          <w:lang w:eastAsia="es-MX"/>
        </w:rPr>
        <w:t>Coahuila de Z</w:t>
      </w:r>
      <w:r w:rsidR="00F9095B" w:rsidRPr="009B0978">
        <w:rPr>
          <w:rFonts w:eastAsia="Arial" w:cs="Arial"/>
          <w:bCs/>
          <w:sz w:val="24"/>
          <w:szCs w:val="24"/>
          <w:lang w:eastAsia="es-MX"/>
        </w:rPr>
        <w:t>aragoza</w:t>
      </w:r>
      <w:r w:rsidR="00F9095B">
        <w:rPr>
          <w:rFonts w:eastAsia="Arial" w:cs="Arial"/>
          <w:bCs/>
          <w:sz w:val="24"/>
          <w:szCs w:val="24"/>
          <w:lang w:eastAsia="es-MX"/>
        </w:rPr>
        <w:t xml:space="preserve">, </w:t>
      </w:r>
      <w:r w:rsidR="00E85F14" w:rsidRPr="00E85F14">
        <w:rPr>
          <w:sz w:val="24"/>
          <w:szCs w:val="24"/>
        </w:rPr>
        <w:t>solicita al Secretario de Hacienda y Crédito Público que informe a este Poder Legislativo cuáles son los mecanismos de transparencia y rendición de cuentas que se utilizarán para aplicar los recursos de los fideicomisos que han sido extinguidos por el Congreso de la Unión para el ejercicio fiscal 2021.</w:t>
      </w:r>
    </w:p>
    <w:p w14:paraId="35699C2B" w14:textId="77777777" w:rsidR="00F9095B" w:rsidRPr="0000516B" w:rsidRDefault="00F9095B" w:rsidP="002176CB">
      <w:pPr>
        <w:spacing w:line="276" w:lineRule="auto"/>
        <w:rPr>
          <w:rFonts w:cs="Arial"/>
          <w:snapToGrid w:val="0"/>
          <w:sz w:val="24"/>
          <w:szCs w:val="24"/>
          <w:highlight w:val="yellow"/>
        </w:rPr>
      </w:pPr>
    </w:p>
    <w:p w14:paraId="4220B887" w14:textId="32E07F3C" w:rsidR="00DA6C22" w:rsidRPr="000C2178" w:rsidRDefault="00DA6C22" w:rsidP="002176CB">
      <w:pPr>
        <w:widowControl w:val="0"/>
        <w:spacing w:line="276" w:lineRule="auto"/>
        <w:rPr>
          <w:rFonts w:cs="Arial"/>
          <w:sz w:val="24"/>
          <w:szCs w:val="24"/>
        </w:rPr>
      </w:pPr>
      <w:r w:rsidRPr="0000516B">
        <w:rPr>
          <w:rFonts w:cs="Arial"/>
          <w:snapToGrid w:val="0"/>
          <w:sz w:val="24"/>
          <w:szCs w:val="24"/>
        </w:rPr>
        <w:t xml:space="preserve">Así lo acuerdan las Diputadas </w:t>
      </w:r>
      <w:r w:rsidR="000824B8">
        <w:rPr>
          <w:rFonts w:cs="Arial"/>
          <w:snapToGrid w:val="0"/>
          <w:sz w:val="24"/>
          <w:szCs w:val="24"/>
        </w:rPr>
        <w:t xml:space="preserve">y los Diputados </w:t>
      </w:r>
      <w:r w:rsidRPr="0000516B">
        <w:rPr>
          <w:rFonts w:cs="Arial"/>
          <w:snapToGrid w:val="0"/>
          <w:sz w:val="24"/>
          <w:szCs w:val="24"/>
        </w:rPr>
        <w:t xml:space="preserve">integrantes de la Comisión de </w:t>
      </w:r>
      <w:r w:rsidR="000824B8">
        <w:rPr>
          <w:rFonts w:cs="Arial"/>
          <w:snapToGrid w:val="0"/>
          <w:sz w:val="24"/>
          <w:szCs w:val="24"/>
        </w:rPr>
        <w:t>Hacienda</w:t>
      </w:r>
      <w:r w:rsidRPr="0000516B">
        <w:rPr>
          <w:rFonts w:cs="Arial"/>
          <w:snapToGrid w:val="0"/>
          <w:sz w:val="24"/>
          <w:szCs w:val="24"/>
        </w:rPr>
        <w:t xml:space="preserve">, de la Sexagésima Primera Legislatura del Congreso del Estado, Independiente, Libre y Soberano de Coahuila de Zaragoza, </w:t>
      </w:r>
      <w:proofErr w:type="spellStart"/>
      <w:r w:rsidRPr="0000516B">
        <w:rPr>
          <w:rFonts w:cs="Arial"/>
          <w:sz w:val="24"/>
          <w:szCs w:val="24"/>
        </w:rPr>
        <w:t>Dip</w:t>
      </w:r>
      <w:proofErr w:type="spellEnd"/>
      <w:r w:rsidRPr="0000516B">
        <w:rPr>
          <w:rFonts w:cs="Arial"/>
          <w:sz w:val="24"/>
          <w:szCs w:val="24"/>
        </w:rPr>
        <w:t xml:space="preserve">. </w:t>
      </w:r>
      <w:r w:rsidR="000824B8" w:rsidRPr="00E16164">
        <w:rPr>
          <w:rFonts w:cs="Arial"/>
          <w:sz w:val="24"/>
          <w:szCs w:val="24"/>
        </w:rPr>
        <w:t>María Eugenia Cázares Martínez</w:t>
      </w:r>
      <w:r w:rsidR="0071514E" w:rsidRPr="0000516B">
        <w:rPr>
          <w:rFonts w:cs="Arial"/>
          <w:sz w:val="24"/>
          <w:szCs w:val="24"/>
        </w:rPr>
        <w:t xml:space="preserve"> </w:t>
      </w:r>
      <w:r w:rsidRPr="0000516B">
        <w:rPr>
          <w:rFonts w:cs="Arial"/>
          <w:sz w:val="24"/>
          <w:szCs w:val="24"/>
        </w:rPr>
        <w:t>(Coordinador</w:t>
      </w:r>
      <w:r w:rsidR="000C2178">
        <w:rPr>
          <w:rFonts w:cs="Arial"/>
          <w:sz w:val="24"/>
          <w:szCs w:val="24"/>
        </w:rPr>
        <w:t>a</w:t>
      </w:r>
      <w:r w:rsidRPr="0000516B">
        <w:rPr>
          <w:rFonts w:cs="Arial"/>
          <w:sz w:val="24"/>
          <w:szCs w:val="24"/>
        </w:rPr>
        <w:t xml:space="preserve">), </w:t>
      </w:r>
      <w:proofErr w:type="spellStart"/>
      <w:r w:rsidR="000C2178">
        <w:rPr>
          <w:rFonts w:cs="Arial"/>
          <w:sz w:val="24"/>
          <w:szCs w:val="24"/>
        </w:rPr>
        <w:t>Dip</w:t>
      </w:r>
      <w:proofErr w:type="spellEnd"/>
      <w:r w:rsidR="000C2178">
        <w:rPr>
          <w:rFonts w:cs="Arial"/>
          <w:sz w:val="24"/>
          <w:szCs w:val="24"/>
        </w:rPr>
        <w:t xml:space="preserve">. </w:t>
      </w:r>
      <w:r w:rsidR="000824B8" w:rsidRPr="00E16164">
        <w:rPr>
          <w:rFonts w:cs="Arial"/>
          <w:sz w:val="24"/>
          <w:szCs w:val="24"/>
        </w:rPr>
        <w:t xml:space="preserve">Verónica </w:t>
      </w:r>
      <w:proofErr w:type="spellStart"/>
      <w:r w:rsidR="000824B8" w:rsidRPr="00E16164">
        <w:rPr>
          <w:rFonts w:cs="Arial"/>
          <w:sz w:val="24"/>
          <w:szCs w:val="24"/>
        </w:rPr>
        <w:t>Boreque</w:t>
      </w:r>
      <w:proofErr w:type="spellEnd"/>
      <w:r w:rsidR="000824B8" w:rsidRPr="00E16164">
        <w:rPr>
          <w:rFonts w:cs="Arial"/>
          <w:sz w:val="24"/>
          <w:szCs w:val="24"/>
        </w:rPr>
        <w:t xml:space="preserve"> Martínez González</w:t>
      </w:r>
      <w:r w:rsidR="000C2178">
        <w:rPr>
          <w:rFonts w:cs="Arial"/>
          <w:sz w:val="24"/>
          <w:szCs w:val="24"/>
        </w:rPr>
        <w:t xml:space="preserve"> (Secretaria)</w:t>
      </w:r>
      <w:r w:rsidR="000C2178" w:rsidRPr="0000516B">
        <w:rPr>
          <w:rFonts w:cs="Arial"/>
          <w:sz w:val="24"/>
          <w:szCs w:val="24"/>
        </w:rPr>
        <w:t>,</w:t>
      </w:r>
      <w:r w:rsidR="000C2178">
        <w:rPr>
          <w:rFonts w:cs="Arial"/>
          <w:sz w:val="24"/>
          <w:szCs w:val="24"/>
        </w:rPr>
        <w:t xml:space="preserve"> </w:t>
      </w:r>
      <w:proofErr w:type="spellStart"/>
      <w:r w:rsidR="000C2178">
        <w:rPr>
          <w:rFonts w:cs="Arial"/>
          <w:sz w:val="24"/>
          <w:szCs w:val="24"/>
        </w:rPr>
        <w:t>Dip</w:t>
      </w:r>
      <w:proofErr w:type="spellEnd"/>
      <w:r w:rsidR="000C2178">
        <w:rPr>
          <w:rFonts w:cs="Arial"/>
          <w:sz w:val="24"/>
          <w:szCs w:val="24"/>
        </w:rPr>
        <w:t xml:space="preserve">. </w:t>
      </w:r>
      <w:r w:rsidR="000824B8" w:rsidRPr="00E16164">
        <w:rPr>
          <w:rFonts w:cs="Arial"/>
          <w:sz w:val="24"/>
          <w:szCs w:val="24"/>
        </w:rPr>
        <w:t>María Esperanza Chapa García</w:t>
      </w:r>
      <w:r w:rsidR="000C2178">
        <w:rPr>
          <w:rFonts w:cs="Arial"/>
          <w:sz w:val="24"/>
          <w:szCs w:val="24"/>
        </w:rPr>
        <w:t xml:space="preserve">, </w:t>
      </w:r>
      <w:proofErr w:type="spellStart"/>
      <w:r w:rsidR="000C2178">
        <w:rPr>
          <w:rFonts w:cs="Arial"/>
          <w:sz w:val="24"/>
          <w:szCs w:val="24"/>
        </w:rPr>
        <w:t>Dip</w:t>
      </w:r>
      <w:proofErr w:type="spellEnd"/>
      <w:r w:rsidR="000C2178">
        <w:rPr>
          <w:rFonts w:cs="Arial"/>
          <w:sz w:val="24"/>
          <w:szCs w:val="24"/>
        </w:rPr>
        <w:t xml:space="preserve">. </w:t>
      </w:r>
      <w:r w:rsidR="000824B8" w:rsidRPr="00E16164">
        <w:rPr>
          <w:rFonts w:cs="Arial"/>
          <w:sz w:val="24"/>
          <w:szCs w:val="24"/>
        </w:rPr>
        <w:t>Gerardo Abraham Aguado Gómez</w:t>
      </w:r>
      <w:r w:rsidR="000C2178">
        <w:rPr>
          <w:rFonts w:cs="Arial"/>
          <w:sz w:val="24"/>
          <w:szCs w:val="24"/>
        </w:rPr>
        <w:t xml:space="preserve">, </w:t>
      </w:r>
      <w:proofErr w:type="spellStart"/>
      <w:r w:rsidR="000C2178">
        <w:rPr>
          <w:rFonts w:cs="Arial"/>
          <w:sz w:val="24"/>
          <w:szCs w:val="24"/>
        </w:rPr>
        <w:t>Dip</w:t>
      </w:r>
      <w:proofErr w:type="spellEnd"/>
      <w:r w:rsidR="000C2178">
        <w:rPr>
          <w:rFonts w:cs="Arial"/>
          <w:sz w:val="24"/>
          <w:szCs w:val="24"/>
        </w:rPr>
        <w:t xml:space="preserve">. </w:t>
      </w:r>
      <w:r w:rsidR="000824B8" w:rsidRPr="00E16164">
        <w:rPr>
          <w:rFonts w:cs="Arial"/>
          <w:sz w:val="24"/>
          <w:szCs w:val="24"/>
          <w:lang w:val="en-US"/>
        </w:rPr>
        <w:t>José Benito Ramirez Rosas</w:t>
      </w:r>
      <w:r w:rsidR="000C2178">
        <w:rPr>
          <w:rFonts w:cs="Arial"/>
          <w:sz w:val="24"/>
          <w:szCs w:val="24"/>
        </w:rPr>
        <w:t xml:space="preserve">, </w:t>
      </w:r>
      <w:proofErr w:type="spellStart"/>
      <w:r w:rsidR="000C2178">
        <w:rPr>
          <w:rFonts w:cs="Arial"/>
          <w:sz w:val="24"/>
          <w:szCs w:val="24"/>
        </w:rPr>
        <w:t>Dip</w:t>
      </w:r>
      <w:proofErr w:type="spellEnd"/>
      <w:r w:rsidR="000C2178">
        <w:rPr>
          <w:rFonts w:cs="Arial"/>
          <w:sz w:val="24"/>
          <w:szCs w:val="24"/>
        </w:rPr>
        <w:t xml:space="preserve">. </w:t>
      </w:r>
      <w:r w:rsidR="000824B8" w:rsidRPr="00E16164">
        <w:rPr>
          <w:rFonts w:cs="Arial"/>
          <w:sz w:val="24"/>
          <w:szCs w:val="24"/>
        </w:rPr>
        <w:t>Edgar Gerardo Sánchez Garza</w:t>
      </w:r>
      <w:r w:rsidR="000C2178">
        <w:rPr>
          <w:rFonts w:cs="Arial"/>
          <w:sz w:val="24"/>
          <w:szCs w:val="24"/>
        </w:rPr>
        <w:t xml:space="preserve"> y la </w:t>
      </w:r>
      <w:proofErr w:type="spellStart"/>
      <w:r w:rsidRPr="0000516B">
        <w:rPr>
          <w:rFonts w:cs="Arial"/>
          <w:sz w:val="24"/>
          <w:szCs w:val="24"/>
        </w:rPr>
        <w:t>Dip</w:t>
      </w:r>
      <w:proofErr w:type="spellEnd"/>
      <w:r w:rsidRPr="0000516B">
        <w:rPr>
          <w:rFonts w:cs="Arial"/>
          <w:sz w:val="24"/>
          <w:szCs w:val="24"/>
        </w:rPr>
        <w:t xml:space="preserve">. </w:t>
      </w:r>
      <w:r w:rsidR="0071514E" w:rsidRPr="0000516B">
        <w:rPr>
          <w:rFonts w:cs="Arial"/>
          <w:sz w:val="24"/>
          <w:szCs w:val="24"/>
        </w:rPr>
        <w:t>Claudia Isela Ramírez Pineda</w:t>
      </w:r>
      <w:r w:rsidR="000C2178">
        <w:rPr>
          <w:rFonts w:cs="Arial"/>
          <w:sz w:val="24"/>
          <w:szCs w:val="24"/>
        </w:rPr>
        <w:t>.</w:t>
      </w:r>
    </w:p>
    <w:p w14:paraId="3F90075B" w14:textId="77777777" w:rsidR="00D20240" w:rsidRPr="0000516B" w:rsidRDefault="00D20240" w:rsidP="002176CB">
      <w:pPr>
        <w:widowControl w:val="0"/>
        <w:spacing w:line="276" w:lineRule="auto"/>
        <w:rPr>
          <w:rFonts w:cs="Arial"/>
          <w:snapToGrid w:val="0"/>
          <w:sz w:val="24"/>
          <w:szCs w:val="24"/>
        </w:rPr>
      </w:pPr>
    </w:p>
    <w:p w14:paraId="39603B09" w14:textId="0E0ADE8C" w:rsidR="00DA6C22" w:rsidRPr="0000516B" w:rsidRDefault="00DA6C22" w:rsidP="002176CB">
      <w:pPr>
        <w:widowControl w:val="0"/>
        <w:spacing w:line="276" w:lineRule="auto"/>
        <w:rPr>
          <w:rFonts w:cs="Arial"/>
          <w:snapToGrid w:val="0"/>
          <w:sz w:val="24"/>
          <w:szCs w:val="24"/>
        </w:rPr>
      </w:pPr>
      <w:r w:rsidRPr="0000516B">
        <w:rPr>
          <w:rFonts w:cs="Arial"/>
          <w:snapToGrid w:val="0"/>
          <w:sz w:val="24"/>
          <w:szCs w:val="24"/>
        </w:rPr>
        <w:t xml:space="preserve">Congreso del Estado de Coahuila, en la ciudad de Saltillo, Coahuila de Zaragoza, a </w:t>
      </w:r>
      <w:r w:rsidR="005B1671">
        <w:rPr>
          <w:rFonts w:cs="Arial"/>
          <w:snapToGrid w:val="0"/>
          <w:sz w:val="24"/>
          <w:szCs w:val="24"/>
        </w:rPr>
        <w:t>--</w:t>
      </w:r>
      <w:r w:rsidRPr="0000516B">
        <w:rPr>
          <w:rFonts w:cs="Arial"/>
          <w:snapToGrid w:val="0"/>
          <w:sz w:val="24"/>
          <w:szCs w:val="24"/>
        </w:rPr>
        <w:t xml:space="preserve"> de </w:t>
      </w:r>
      <w:r w:rsidR="005B1671">
        <w:rPr>
          <w:rFonts w:cs="Arial"/>
          <w:snapToGrid w:val="0"/>
          <w:sz w:val="24"/>
          <w:szCs w:val="24"/>
        </w:rPr>
        <w:t>diciembre</w:t>
      </w:r>
      <w:r w:rsidRPr="0000516B">
        <w:rPr>
          <w:rFonts w:cs="Arial"/>
          <w:snapToGrid w:val="0"/>
          <w:sz w:val="24"/>
          <w:szCs w:val="24"/>
        </w:rPr>
        <w:t xml:space="preserve"> de 2020.</w:t>
      </w:r>
    </w:p>
    <w:p w14:paraId="777E1C03" w14:textId="77777777" w:rsidR="00E80141" w:rsidRPr="0000516B" w:rsidRDefault="00E80141" w:rsidP="00DA6C22">
      <w:pPr>
        <w:rPr>
          <w:sz w:val="24"/>
          <w:szCs w:val="24"/>
          <w:lang w:val="es-ES"/>
        </w:rPr>
      </w:pPr>
    </w:p>
    <w:p w14:paraId="14445BAB" w14:textId="7BFAA03D" w:rsidR="00DA6C22" w:rsidRPr="0000516B" w:rsidRDefault="00DA6C22" w:rsidP="00DA6C22">
      <w:pPr>
        <w:jc w:val="center"/>
        <w:rPr>
          <w:rFonts w:cs="Arial"/>
          <w:b/>
          <w:sz w:val="24"/>
          <w:szCs w:val="24"/>
        </w:rPr>
      </w:pPr>
      <w:r w:rsidRPr="0000516B">
        <w:rPr>
          <w:rFonts w:cs="Arial"/>
          <w:b/>
          <w:sz w:val="24"/>
          <w:szCs w:val="24"/>
        </w:rPr>
        <w:t xml:space="preserve">POR LA COMISIÓN DE </w:t>
      </w:r>
      <w:r w:rsidR="00E16164">
        <w:rPr>
          <w:rFonts w:cs="Arial"/>
          <w:b/>
          <w:sz w:val="24"/>
          <w:szCs w:val="24"/>
        </w:rPr>
        <w:t>HACIENDA</w:t>
      </w:r>
      <w:r w:rsidRPr="0000516B">
        <w:rPr>
          <w:rFonts w:cs="Arial"/>
          <w:b/>
          <w:sz w:val="24"/>
          <w:szCs w:val="24"/>
        </w:rPr>
        <w:t xml:space="preserve"> DE LA LXI LEGISLATURA</w:t>
      </w:r>
    </w:p>
    <w:p w14:paraId="1D7D6346" w14:textId="77777777" w:rsidR="00DA6C22" w:rsidRPr="003376E1" w:rsidRDefault="00DA6C22" w:rsidP="00DA6C22">
      <w:pPr>
        <w:rPr>
          <w:rFonts w:cs="Arial"/>
          <w:sz w:val="22"/>
          <w:szCs w:val="22"/>
        </w:rPr>
      </w:pPr>
    </w:p>
    <w:p w14:paraId="6E563816" w14:textId="77777777" w:rsidR="00DA6C22" w:rsidRDefault="00DA6C22" w:rsidP="00DA6C22">
      <w:pPr>
        <w:rPr>
          <w:rFonts w:cs="Arial"/>
          <w:sz w:val="22"/>
          <w:szCs w:val="22"/>
        </w:rPr>
      </w:pPr>
    </w:p>
    <w:p w14:paraId="7CB2A504" w14:textId="77777777" w:rsidR="00DA6C22" w:rsidRDefault="00DA6C22" w:rsidP="00DA6C22">
      <w:pPr>
        <w:rPr>
          <w:rFonts w:cs="Arial"/>
          <w:sz w:val="22"/>
          <w:szCs w:val="22"/>
        </w:rPr>
      </w:pPr>
    </w:p>
    <w:p w14:paraId="6C718290" w14:textId="77777777" w:rsidR="00DA6C22" w:rsidRPr="003376E1" w:rsidRDefault="00DA6C22" w:rsidP="00DA6C22">
      <w:pPr>
        <w:rPr>
          <w:rFonts w:cs="Arial"/>
          <w:sz w:val="22"/>
          <w:szCs w:val="22"/>
        </w:rPr>
      </w:pPr>
    </w:p>
    <w:p w14:paraId="59AAAEBE" w14:textId="3993DC97" w:rsidR="00DA6C22" w:rsidRPr="00E16164" w:rsidRDefault="00DA6C22" w:rsidP="00DA6C22">
      <w:pPr>
        <w:rPr>
          <w:rFonts w:cs="Arial"/>
          <w:sz w:val="24"/>
          <w:szCs w:val="24"/>
        </w:rPr>
      </w:pPr>
      <w:proofErr w:type="spellStart"/>
      <w:r w:rsidRPr="00E16164">
        <w:rPr>
          <w:rFonts w:cs="Arial"/>
          <w:sz w:val="24"/>
          <w:szCs w:val="24"/>
        </w:rPr>
        <w:t>Dip</w:t>
      </w:r>
      <w:proofErr w:type="spellEnd"/>
      <w:r w:rsidRPr="00E16164">
        <w:rPr>
          <w:rFonts w:cs="Arial"/>
          <w:sz w:val="24"/>
          <w:szCs w:val="24"/>
        </w:rPr>
        <w:t xml:space="preserve">. </w:t>
      </w:r>
      <w:r w:rsidR="00E16164" w:rsidRPr="00E16164">
        <w:rPr>
          <w:rFonts w:cs="Arial"/>
          <w:sz w:val="24"/>
          <w:szCs w:val="24"/>
        </w:rPr>
        <w:t>María Eugenia Cázares Martínez</w:t>
      </w:r>
      <w:r w:rsidR="0083210A" w:rsidRPr="00E16164">
        <w:rPr>
          <w:rFonts w:cs="Arial"/>
          <w:sz w:val="24"/>
          <w:szCs w:val="24"/>
        </w:rPr>
        <w:t>.</w:t>
      </w:r>
      <w:r w:rsidR="0083210A" w:rsidRPr="00E16164">
        <w:rPr>
          <w:rFonts w:cs="Arial"/>
          <w:sz w:val="24"/>
          <w:szCs w:val="24"/>
        </w:rPr>
        <w:tab/>
      </w:r>
      <w:r w:rsidRPr="00E16164">
        <w:rPr>
          <w:rFonts w:cs="Arial"/>
          <w:sz w:val="24"/>
          <w:szCs w:val="24"/>
        </w:rPr>
        <w:tab/>
      </w:r>
      <w:r w:rsidRPr="00E16164">
        <w:rPr>
          <w:rFonts w:cs="Arial"/>
          <w:sz w:val="24"/>
          <w:szCs w:val="24"/>
        </w:rPr>
        <w:tab/>
        <w:t>__________________________</w:t>
      </w:r>
    </w:p>
    <w:p w14:paraId="03FEA68A" w14:textId="3C6F8243" w:rsidR="00DA6C22" w:rsidRPr="00E16164" w:rsidRDefault="00DA6C22" w:rsidP="00DA6C22">
      <w:pPr>
        <w:rPr>
          <w:rFonts w:cs="Arial"/>
          <w:sz w:val="24"/>
          <w:szCs w:val="24"/>
        </w:rPr>
      </w:pPr>
      <w:r w:rsidRPr="00E16164">
        <w:rPr>
          <w:rFonts w:cs="Arial"/>
          <w:sz w:val="24"/>
          <w:szCs w:val="24"/>
        </w:rPr>
        <w:t>(Coordinador</w:t>
      </w:r>
      <w:r w:rsidR="0083210A" w:rsidRPr="00E16164">
        <w:rPr>
          <w:rFonts w:cs="Arial"/>
          <w:sz w:val="24"/>
          <w:szCs w:val="24"/>
        </w:rPr>
        <w:t>a</w:t>
      </w:r>
      <w:r w:rsidRPr="00E16164">
        <w:rPr>
          <w:rFonts w:cs="Arial"/>
          <w:sz w:val="24"/>
          <w:szCs w:val="24"/>
        </w:rPr>
        <w:t>)</w:t>
      </w:r>
    </w:p>
    <w:p w14:paraId="5B47A4BE" w14:textId="77777777" w:rsidR="00DA6C22" w:rsidRPr="00E16164" w:rsidRDefault="00DA6C22" w:rsidP="00DA6C22">
      <w:pPr>
        <w:rPr>
          <w:rFonts w:cs="Arial"/>
          <w:sz w:val="24"/>
          <w:szCs w:val="24"/>
        </w:rPr>
      </w:pPr>
    </w:p>
    <w:p w14:paraId="6687F818" w14:textId="77777777" w:rsidR="00DA6C22" w:rsidRPr="00E16164" w:rsidRDefault="00DA6C22" w:rsidP="00DA6C22">
      <w:pPr>
        <w:rPr>
          <w:rFonts w:cs="Arial"/>
          <w:sz w:val="24"/>
          <w:szCs w:val="24"/>
        </w:rPr>
      </w:pPr>
    </w:p>
    <w:p w14:paraId="0945A037" w14:textId="77777777" w:rsidR="00DA6C22" w:rsidRPr="00E16164" w:rsidRDefault="00DA6C22" w:rsidP="00DA6C22">
      <w:pPr>
        <w:rPr>
          <w:rFonts w:cs="Arial"/>
          <w:sz w:val="24"/>
          <w:szCs w:val="24"/>
        </w:rPr>
      </w:pPr>
    </w:p>
    <w:p w14:paraId="4F201C3F" w14:textId="664CA717" w:rsidR="00DA6C22" w:rsidRPr="00E16164" w:rsidRDefault="00DA6C22" w:rsidP="00DA6C22">
      <w:pPr>
        <w:rPr>
          <w:rFonts w:cs="Arial"/>
          <w:sz w:val="24"/>
          <w:szCs w:val="24"/>
        </w:rPr>
      </w:pPr>
      <w:proofErr w:type="spellStart"/>
      <w:r w:rsidRPr="00E16164">
        <w:rPr>
          <w:rFonts w:cs="Arial"/>
          <w:sz w:val="24"/>
          <w:szCs w:val="24"/>
        </w:rPr>
        <w:t>Dip</w:t>
      </w:r>
      <w:proofErr w:type="spellEnd"/>
      <w:r w:rsidRPr="00E16164">
        <w:rPr>
          <w:rFonts w:cs="Arial"/>
          <w:sz w:val="24"/>
          <w:szCs w:val="24"/>
        </w:rPr>
        <w:t xml:space="preserve">. </w:t>
      </w:r>
      <w:r w:rsidR="00E16164" w:rsidRPr="00E16164">
        <w:rPr>
          <w:rFonts w:cs="Arial"/>
          <w:sz w:val="24"/>
          <w:szCs w:val="24"/>
        </w:rPr>
        <w:t xml:space="preserve">Verónica </w:t>
      </w:r>
      <w:proofErr w:type="spellStart"/>
      <w:r w:rsidR="00E16164" w:rsidRPr="00E16164">
        <w:rPr>
          <w:rFonts w:cs="Arial"/>
          <w:sz w:val="24"/>
          <w:szCs w:val="24"/>
        </w:rPr>
        <w:t>Boreque</w:t>
      </w:r>
      <w:proofErr w:type="spellEnd"/>
      <w:r w:rsidR="00E16164" w:rsidRPr="00E16164">
        <w:rPr>
          <w:rFonts w:cs="Arial"/>
          <w:sz w:val="24"/>
          <w:szCs w:val="24"/>
        </w:rPr>
        <w:t xml:space="preserve"> Martínez González</w:t>
      </w:r>
      <w:r w:rsidRPr="00E16164">
        <w:rPr>
          <w:rFonts w:cs="Arial"/>
          <w:sz w:val="24"/>
          <w:szCs w:val="24"/>
        </w:rPr>
        <w:t>.</w:t>
      </w:r>
      <w:r w:rsidRPr="00E16164">
        <w:rPr>
          <w:rFonts w:cs="Arial"/>
          <w:sz w:val="24"/>
          <w:szCs w:val="24"/>
        </w:rPr>
        <w:tab/>
      </w:r>
      <w:r w:rsidRPr="00E16164">
        <w:rPr>
          <w:rFonts w:cs="Arial"/>
          <w:sz w:val="24"/>
          <w:szCs w:val="24"/>
        </w:rPr>
        <w:tab/>
        <w:t>__________________________</w:t>
      </w:r>
    </w:p>
    <w:p w14:paraId="1DE8748E" w14:textId="77777777" w:rsidR="00DA6C22" w:rsidRPr="00E16164" w:rsidRDefault="00DA6C22" w:rsidP="00DA6C22">
      <w:pPr>
        <w:rPr>
          <w:rFonts w:cs="Arial"/>
          <w:sz w:val="24"/>
          <w:szCs w:val="24"/>
        </w:rPr>
      </w:pPr>
      <w:r w:rsidRPr="00E16164">
        <w:rPr>
          <w:rFonts w:cs="Arial"/>
          <w:sz w:val="24"/>
          <w:szCs w:val="24"/>
        </w:rPr>
        <w:t xml:space="preserve">(Secretaria) </w:t>
      </w:r>
    </w:p>
    <w:p w14:paraId="79CC32FD" w14:textId="138014BA" w:rsidR="00DA6C22" w:rsidRPr="00E16164" w:rsidRDefault="00DA6C22" w:rsidP="00DA6C22">
      <w:pPr>
        <w:rPr>
          <w:rFonts w:cs="Arial"/>
          <w:sz w:val="24"/>
          <w:szCs w:val="24"/>
        </w:rPr>
      </w:pPr>
    </w:p>
    <w:p w14:paraId="29CD1816" w14:textId="77777777" w:rsidR="00DA6C22" w:rsidRPr="00E16164" w:rsidRDefault="00DA6C22" w:rsidP="00DA6C22">
      <w:pPr>
        <w:rPr>
          <w:rFonts w:cs="Arial"/>
          <w:sz w:val="24"/>
          <w:szCs w:val="24"/>
        </w:rPr>
      </w:pPr>
    </w:p>
    <w:p w14:paraId="3C21C75A" w14:textId="77777777" w:rsidR="00DA6C22" w:rsidRPr="00E16164" w:rsidRDefault="00DA6C22" w:rsidP="00DA6C22">
      <w:pPr>
        <w:rPr>
          <w:rFonts w:cs="Arial"/>
          <w:sz w:val="24"/>
          <w:szCs w:val="24"/>
        </w:rPr>
      </w:pPr>
    </w:p>
    <w:p w14:paraId="76E9ACD8" w14:textId="689CE6BC" w:rsidR="00DA6C22" w:rsidRPr="00E16164" w:rsidRDefault="00DA6C22" w:rsidP="00DA6C22">
      <w:pPr>
        <w:rPr>
          <w:rFonts w:cs="Arial"/>
          <w:sz w:val="24"/>
          <w:szCs w:val="24"/>
        </w:rPr>
      </w:pPr>
      <w:proofErr w:type="spellStart"/>
      <w:r w:rsidRPr="00E16164">
        <w:rPr>
          <w:rFonts w:cs="Arial"/>
          <w:sz w:val="24"/>
          <w:szCs w:val="24"/>
        </w:rPr>
        <w:t>Dip</w:t>
      </w:r>
      <w:proofErr w:type="spellEnd"/>
      <w:r w:rsidRPr="00E16164">
        <w:rPr>
          <w:rFonts w:cs="Arial"/>
          <w:sz w:val="24"/>
          <w:szCs w:val="24"/>
        </w:rPr>
        <w:t xml:space="preserve">. </w:t>
      </w:r>
      <w:r w:rsidR="00E16164" w:rsidRPr="00E16164">
        <w:rPr>
          <w:rFonts w:cs="Arial"/>
          <w:sz w:val="24"/>
          <w:szCs w:val="24"/>
        </w:rPr>
        <w:t>María Esperanza Chapa García</w:t>
      </w:r>
      <w:r w:rsidRPr="00E16164">
        <w:rPr>
          <w:rFonts w:cs="Arial"/>
          <w:sz w:val="24"/>
          <w:szCs w:val="24"/>
        </w:rPr>
        <w:t>.</w:t>
      </w:r>
      <w:r w:rsidRPr="00E16164">
        <w:rPr>
          <w:rFonts w:cs="Arial"/>
          <w:sz w:val="24"/>
          <w:szCs w:val="24"/>
        </w:rPr>
        <w:tab/>
      </w:r>
      <w:r w:rsidRPr="00E16164">
        <w:rPr>
          <w:rFonts w:cs="Arial"/>
          <w:sz w:val="24"/>
          <w:szCs w:val="24"/>
        </w:rPr>
        <w:tab/>
      </w:r>
      <w:r w:rsidR="00E16164">
        <w:rPr>
          <w:rFonts w:cs="Arial"/>
          <w:sz w:val="24"/>
          <w:szCs w:val="24"/>
        </w:rPr>
        <w:tab/>
      </w:r>
      <w:r w:rsidRPr="00E16164">
        <w:rPr>
          <w:rFonts w:cs="Arial"/>
          <w:sz w:val="24"/>
          <w:szCs w:val="24"/>
        </w:rPr>
        <w:t>__________________________</w:t>
      </w:r>
    </w:p>
    <w:p w14:paraId="7D98E2E9" w14:textId="77777777" w:rsidR="00DA6C22" w:rsidRPr="00E16164" w:rsidRDefault="00DA6C22" w:rsidP="00DA6C22">
      <w:pPr>
        <w:rPr>
          <w:rFonts w:cs="Arial"/>
          <w:sz w:val="24"/>
          <w:szCs w:val="24"/>
        </w:rPr>
      </w:pPr>
    </w:p>
    <w:p w14:paraId="6D45FC01" w14:textId="77777777" w:rsidR="00DA6C22" w:rsidRPr="00E16164" w:rsidRDefault="00DA6C22" w:rsidP="00DA6C22">
      <w:pPr>
        <w:rPr>
          <w:rFonts w:cs="Arial"/>
          <w:sz w:val="24"/>
          <w:szCs w:val="24"/>
        </w:rPr>
      </w:pPr>
    </w:p>
    <w:p w14:paraId="30E199D7" w14:textId="77777777" w:rsidR="00DA6C22" w:rsidRPr="00E16164" w:rsidRDefault="00DA6C22" w:rsidP="00DA6C22">
      <w:pPr>
        <w:rPr>
          <w:rFonts w:cs="Arial"/>
          <w:sz w:val="24"/>
          <w:szCs w:val="24"/>
        </w:rPr>
      </w:pPr>
    </w:p>
    <w:p w14:paraId="59D7A119" w14:textId="77777777" w:rsidR="00DA6C22" w:rsidRPr="00E16164" w:rsidRDefault="00DA6C22" w:rsidP="00DA6C22">
      <w:pPr>
        <w:rPr>
          <w:rFonts w:cs="Arial"/>
          <w:sz w:val="24"/>
          <w:szCs w:val="24"/>
        </w:rPr>
      </w:pPr>
    </w:p>
    <w:p w14:paraId="404C2DAC" w14:textId="1A52685A" w:rsidR="00DA6C22" w:rsidRPr="00E16164" w:rsidRDefault="00DA6C22" w:rsidP="00DA6C22">
      <w:pPr>
        <w:rPr>
          <w:rFonts w:cs="Arial"/>
          <w:sz w:val="24"/>
          <w:szCs w:val="24"/>
        </w:rPr>
      </w:pPr>
      <w:proofErr w:type="spellStart"/>
      <w:r w:rsidRPr="00E16164">
        <w:rPr>
          <w:rFonts w:cs="Arial"/>
          <w:sz w:val="24"/>
          <w:szCs w:val="24"/>
        </w:rPr>
        <w:t>Dip</w:t>
      </w:r>
      <w:proofErr w:type="spellEnd"/>
      <w:r w:rsidRPr="00E16164">
        <w:rPr>
          <w:rFonts w:cs="Arial"/>
          <w:sz w:val="24"/>
          <w:szCs w:val="24"/>
        </w:rPr>
        <w:t xml:space="preserve">. </w:t>
      </w:r>
      <w:r w:rsidR="00E16164" w:rsidRPr="00E16164">
        <w:rPr>
          <w:rFonts w:cs="Arial"/>
          <w:sz w:val="24"/>
          <w:szCs w:val="24"/>
        </w:rPr>
        <w:t>Gerardo Abraham Aguado Gómez</w:t>
      </w:r>
      <w:r w:rsidRPr="00E16164">
        <w:rPr>
          <w:rFonts w:cs="Arial"/>
          <w:sz w:val="24"/>
          <w:szCs w:val="24"/>
        </w:rPr>
        <w:t>.</w:t>
      </w:r>
      <w:r w:rsidR="00107503" w:rsidRPr="00E16164">
        <w:rPr>
          <w:rFonts w:cs="Arial"/>
          <w:sz w:val="24"/>
          <w:szCs w:val="24"/>
        </w:rPr>
        <w:tab/>
      </w:r>
      <w:r w:rsidRPr="00E16164">
        <w:rPr>
          <w:rFonts w:cs="Arial"/>
          <w:sz w:val="24"/>
          <w:szCs w:val="24"/>
        </w:rPr>
        <w:tab/>
      </w:r>
      <w:r w:rsidR="005B2503" w:rsidRPr="00E16164">
        <w:rPr>
          <w:rFonts w:cs="Arial"/>
          <w:sz w:val="24"/>
          <w:szCs w:val="24"/>
        </w:rPr>
        <w:tab/>
      </w:r>
      <w:r w:rsidRPr="00E16164">
        <w:rPr>
          <w:rFonts w:cs="Arial"/>
          <w:sz w:val="24"/>
          <w:szCs w:val="24"/>
        </w:rPr>
        <w:t>__________________________</w:t>
      </w:r>
    </w:p>
    <w:p w14:paraId="45810769" w14:textId="77777777" w:rsidR="00DA6C22" w:rsidRPr="00E16164" w:rsidRDefault="00DA6C22" w:rsidP="00DA6C22">
      <w:pPr>
        <w:rPr>
          <w:rFonts w:cs="Arial"/>
          <w:sz w:val="24"/>
          <w:szCs w:val="24"/>
        </w:rPr>
      </w:pPr>
      <w:r w:rsidRPr="00E16164">
        <w:rPr>
          <w:rFonts w:cs="Arial"/>
          <w:sz w:val="24"/>
          <w:szCs w:val="24"/>
        </w:rPr>
        <w:tab/>
      </w:r>
    </w:p>
    <w:p w14:paraId="02061E84" w14:textId="77777777" w:rsidR="00DA6C22" w:rsidRPr="00E16164" w:rsidRDefault="00DA6C22" w:rsidP="00DA6C22">
      <w:pPr>
        <w:rPr>
          <w:rFonts w:cs="Arial"/>
          <w:sz w:val="24"/>
          <w:szCs w:val="24"/>
        </w:rPr>
      </w:pPr>
      <w:r w:rsidRPr="00E16164">
        <w:rPr>
          <w:rFonts w:cs="Arial"/>
          <w:sz w:val="24"/>
          <w:szCs w:val="24"/>
        </w:rPr>
        <w:tab/>
      </w:r>
    </w:p>
    <w:p w14:paraId="3FCD597D" w14:textId="77777777" w:rsidR="00DA6C22" w:rsidRPr="00E16164" w:rsidRDefault="00DA6C22" w:rsidP="00DA6C22">
      <w:pPr>
        <w:rPr>
          <w:rFonts w:cs="Arial"/>
          <w:sz w:val="24"/>
          <w:szCs w:val="24"/>
        </w:rPr>
      </w:pPr>
      <w:r w:rsidRPr="00E16164">
        <w:rPr>
          <w:rFonts w:cs="Arial"/>
          <w:sz w:val="24"/>
          <w:szCs w:val="24"/>
        </w:rPr>
        <w:tab/>
      </w:r>
    </w:p>
    <w:p w14:paraId="43EED858" w14:textId="77777777" w:rsidR="00DA6C22" w:rsidRPr="00E16164" w:rsidRDefault="00DA6C22" w:rsidP="00DA6C22">
      <w:pPr>
        <w:rPr>
          <w:rFonts w:cs="Arial"/>
          <w:sz w:val="24"/>
          <w:szCs w:val="24"/>
        </w:rPr>
      </w:pPr>
    </w:p>
    <w:p w14:paraId="3CEE80D6" w14:textId="620659B1" w:rsidR="00DA6C22" w:rsidRPr="00E16164" w:rsidRDefault="00DA6C22" w:rsidP="00DA6C22">
      <w:pPr>
        <w:rPr>
          <w:rFonts w:cs="Arial"/>
          <w:sz w:val="24"/>
          <w:szCs w:val="24"/>
        </w:rPr>
      </w:pPr>
      <w:proofErr w:type="spellStart"/>
      <w:r w:rsidRPr="00E16164">
        <w:rPr>
          <w:rFonts w:cs="Arial"/>
          <w:sz w:val="24"/>
          <w:szCs w:val="24"/>
        </w:rPr>
        <w:t>Dip</w:t>
      </w:r>
      <w:proofErr w:type="spellEnd"/>
      <w:r w:rsidRPr="00E16164">
        <w:rPr>
          <w:rFonts w:cs="Arial"/>
          <w:sz w:val="24"/>
          <w:szCs w:val="24"/>
        </w:rPr>
        <w:t xml:space="preserve">. </w:t>
      </w:r>
      <w:r w:rsidR="00E16164" w:rsidRPr="00E16164">
        <w:rPr>
          <w:rFonts w:cs="Arial"/>
          <w:sz w:val="24"/>
          <w:szCs w:val="24"/>
          <w:lang w:val="en-US"/>
        </w:rPr>
        <w:t>José Benito Ramirez Rosas</w:t>
      </w:r>
      <w:r w:rsidRPr="00E16164">
        <w:rPr>
          <w:rFonts w:cs="Arial"/>
          <w:sz w:val="24"/>
          <w:szCs w:val="24"/>
        </w:rPr>
        <w:t xml:space="preserve">. </w:t>
      </w:r>
      <w:r w:rsidRPr="00E16164">
        <w:rPr>
          <w:rFonts w:cs="Arial"/>
          <w:sz w:val="24"/>
          <w:szCs w:val="24"/>
        </w:rPr>
        <w:tab/>
      </w:r>
      <w:r w:rsidRPr="00E16164">
        <w:rPr>
          <w:rFonts w:cs="Arial"/>
          <w:sz w:val="24"/>
          <w:szCs w:val="24"/>
        </w:rPr>
        <w:tab/>
      </w:r>
      <w:r w:rsidR="00E16164">
        <w:rPr>
          <w:rFonts w:cs="Arial"/>
          <w:sz w:val="24"/>
          <w:szCs w:val="24"/>
        </w:rPr>
        <w:tab/>
      </w:r>
      <w:r w:rsidRPr="00E16164">
        <w:rPr>
          <w:rFonts w:cs="Arial"/>
          <w:sz w:val="24"/>
          <w:szCs w:val="24"/>
        </w:rPr>
        <w:t>__________________________</w:t>
      </w:r>
    </w:p>
    <w:p w14:paraId="24D1558E" w14:textId="77777777" w:rsidR="00DA6C22" w:rsidRPr="00E16164" w:rsidRDefault="00DA6C22" w:rsidP="00DA6C22">
      <w:pPr>
        <w:rPr>
          <w:rFonts w:cs="Arial"/>
          <w:sz w:val="24"/>
          <w:szCs w:val="24"/>
        </w:rPr>
      </w:pPr>
    </w:p>
    <w:p w14:paraId="0DCBEAD3" w14:textId="77777777" w:rsidR="00DA6C22" w:rsidRPr="00E16164" w:rsidRDefault="00DA6C22" w:rsidP="00DA6C22">
      <w:pPr>
        <w:rPr>
          <w:rFonts w:cs="Arial"/>
          <w:sz w:val="24"/>
          <w:szCs w:val="24"/>
        </w:rPr>
      </w:pPr>
    </w:p>
    <w:p w14:paraId="62FC6A01" w14:textId="77777777" w:rsidR="00DA6C22" w:rsidRPr="00E16164" w:rsidRDefault="00DA6C22" w:rsidP="00DA6C22">
      <w:pPr>
        <w:rPr>
          <w:rFonts w:cs="Arial"/>
          <w:sz w:val="24"/>
          <w:szCs w:val="24"/>
        </w:rPr>
      </w:pPr>
    </w:p>
    <w:p w14:paraId="087BA1E7" w14:textId="77777777" w:rsidR="00DA6C22" w:rsidRPr="00E16164" w:rsidRDefault="00DA6C22" w:rsidP="00DA6C22">
      <w:pPr>
        <w:rPr>
          <w:rFonts w:cs="Arial"/>
          <w:sz w:val="24"/>
          <w:szCs w:val="24"/>
        </w:rPr>
      </w:pPr>
    </w:p>
    <w:p w14:paraId="09FEBFDC" w14:textId="25B313AB" w:rsidR="00DA6C22" w:rsidRPr="00E16164" w:rsidRDefault="00DA6C22" w:rsidP="00DA6C22">
      <w:pPr>
        <w:rPr>
          <w:rFonts w:cs="Arial"/>
          <w:sz w:val="24"/>
          <w:szCs w:val="24"/>
        </w:rPr>
      </w:pPr>
      <w:proofErr w:type="spellStart"/>
      <w:r w:rsidRPr="00E16164">
        <w:rPr>
          <w:rFonts w:cs="Arial"/>
          <w:sz w:val="24"/>
          <w:szCs w:val="24"/>
        </w:rPr>
        <w:t>Dip</w:t>
      </w:r>
      <w:proofErr w:type="spellEnd"/>
      <w:r w:rsidRPr="00E16164">
        <w:rPr>
          <w:rFonts w:cs="Arial"/>
          <w:sz w:val="24"/>
          <w:szCs w:val="24"/>
        </w:rPr>
        <w:t xml:space="preserve">. </w:t>
      </w:r>
      <w:r w:rsidR="00E16164" w:rsidRPr="00E16164">
        <w:rPr>
          <w:rFonts w:cs="Arial"/>
          <w:sz w:val="24"/>
          <w:szCs w:val="24"/>
        </w:rPr>
        <w:t>Edgar Gerardo Sánchez Garza</w:t>
      </w:r>
      <w:r w:rsidRPr="00E16164">
        <w:rPr>
          <w:rFonts w:cs="Arial"/>
          <w:sz w:val="24"/>
          <w:szCs w:val="24"/>
        </w:rPr>
        <w:t xml:space="preserve">. </w:t>
      </w:r>
      <w:r w:rsidRPr="00E16164">
        <w:rPr>
          <w:rFonts w:cs="Arial"/>
          <w:sz w:val="24"/>
          <w:szCs w:val="24"/>
        </w:rPr>
        <w:tab/>
      </w:r>
      <w:r w:rsidRPr="00E16164">
        <w:rPr>
          <w:rFonts w:cs="Arial"/>
          <w:sz w:val="24"/>
          <w:szCs w:val="24"/>
        </w:rPr>
        <w:tab/>
      </w:r>
      <w:r w:rsidR="00E16164">
        <w:rPr>
          <w:rFonts w:cs="Arial"/>
          <w:sz w:val="24"/>
          <w:szCs w:val="24"/>
        </w:rPr>
        <w:tab/>
      </w:r>
      <w:r w:rsidRPr="00E16164">
        <w:rPr>
          <w:rFonts w:cs="Arial"/>
          <w:sz w:val="24"/>
          <w:szCs w:val="24"/>
        </w:rPr>
        <w:t>__________________________</w:t>
      </w:r>
    </w:p>
    <w:p w14:paraId="0D132375" w14:textId="77777777" w:rsidR="00DA6C22" w:rsidRPr="00E16164" w:rsidRDefault="00DA6C22" w:rsidP="00DA6C22">
      <w:pPr>
        <w:rPr>
          <w:rFonts w:cs="Arial"/>
          <w:sz w:val="24"/>
          <w:szCs w:val="24"/>
        </w:rPr>
      </w:pPr>
    </w:p>
    <w:p w14:paraId="3243EC63" w14:textId="77777777" w:rsidR="00DA6C22" w:rsidRPr="00E16164" w:rsidRDefault="00DA6C22" w:rsidP="00DA6C22">
      <w:pPr>
        <w:rPr>
          <w:rFonts w:cs="Arial"/>
          <w:sz w:val="24"/>
          <w:szCs w:val="24"/>
        </w:rPr>
      </w:pPr>
    </w:p>
    <w:p w14:paraId="72D0643C" w14:textId="77777777" w:rsidR="00DA6C22" w:rsidRPr="00E16164" w:rsidRDefault="00DA6C22" w:rsidP="00DA6C22">
      <w:pPr>
        <w:rPr>
          <w:rFonts w:cs="Arial"/>
          <w:sz w:val="24"/>
          <w:szCs w:val="24"/>
        </w:rPr>
      </w:pPr>
    </w:p>
    <w:p w14:paraId="3FA23C92" w14:textId="77777777" w:rsidR="00DA6C22" w:rsidRPr="00E16164" w:rsidRDefault="00DA6C22" w:rsidP="00DA6C22">
      <w:pPr>
        <w:rPr>
          <w:rFonts w:cs="Arial"/>
          <w:sz w:val="24"/>
          <w:szCs w:val="24"/>
        </w:rPr>
      </w:pPr>
    </w:p>
    <w:p w14:paraId="4DFA80BC" w14:textId="348F0E92" w:rsidR="00DA6C22" w:rsidRPr="00E16164" w:rsidRDefault="00DA6C22" w:rsidP="00DA6C22">
      <w:pPr>
        <w:rPr>
          <w:rFonts w:cs="Arial"/>
          <w:b/>
          <w:sz w:val="24"/>
          <w:szCs w:val="24"/>
        </w:rPr>
      </w:pPr>
      <w:proofErr w:type="spellStart"/>
      <w:r w:rsidRPr="00E16164">
        <w:rPr>
          <w:rFonts w:cs="Arial"/>
          <w:sz w:val="24"/>
          <w:szCs w:val="24"/>
        </w:rPr>
        <w:t>Dip</w:t>
      </w:r>
      <w:proofErr w:type="spellEnd"/>
      <w:r w:rsidRPr="00E16164">
        <w:rPr>
          <w:rFonts w:cs="Arial"/>
          <w:sz w:val="24"/>
          <w:szCs w:val="24"/>
        </w:rPr>
        <w:t xml:space="preserve">. </w:t>
      </w:r>
      <w:r w:rsidR="00107503" w:rsidRPr="00E16164">
        <w:rPr>
          <w:rFonts w:cs="Arial"/>
          <w:sz w:val="24"/>
          <w:szCs w:val="24"/>
        </w:rPr>
        <w:t>Claudia Isela Ramírez Pineda</w:t>
      </w:r>
      <w:r w:rsidR="005B2503" w:rsidRPr="00E16164">
        <w:rPr>
          <w:rFonts w:cs="Arial"/>
          <w:sz w:val="24"/>
          <w:szCs w:val="24"/>
        </w:rPr>
        <w:t>.</w:t>
      </w:r>
      <w:r w:rsidR="005B2503" w:rsidRPr="00E16164">
        <w:rPr>
          <w:rFonts w:cs="Arial"/>
          <w:sz w:val="24"/>
          <w:szCs w:val="24"/>
        </w:rPr>
        <w:tab/>
      </w:r>
      <w:r w:rsidR="005B2503" w:rsidRPr="00E16164">
        <w:rPr>
          <w:rFonts w:cs="Arial"/>
          <w:sz w:val="24"/>
          <w:szCs w:val="24"/>
        </w:rPr>
        <w:tab/>
      </w:r>
      <w:r w:rsidR="005B2503" w:rsidRPr="00E16164">
        <w:rPr>
          <w:rFonts w:cs="Arial"/>
          <w:sz w:val="24"/>
          <w:szCs w:val="24"/>
        </w:rPr>
        <w:tab/>
      </w:r>
      <w:r w:rsidRPr="00E16164">
        <w:rPr>
          <w:rFonts w:cs="Arial"/>
          <w:sz w:val="24"/>
          <w:szCs w:val="24"/>
        </w:rPr>
        <w:t>__________________________</w:t>
      </w:r>
    </w:p>
    <w:p w14:paraId="1E298204" w14:textId="3C72F641" w:rsidR="00284115" w:rsidRDefault="00284115" w:rsidP="00DA6C22"/>
    <w:p w14:paraId="1559C91F" w14:textId="60FE75DA" w:rsidR="00405738" w:rsidRPr="00752646" w:rsidRDefault="00405738" w:rsidP="005F105B">
      <w:pPr>
        <w:rPr>
          <w:rFonts w:cs="Arial"/>
          <w:sz w:val="18"/>
          <w:szCs w:val="18"/>
        </w:rPr>
      </w:pPr>
      <w:r w:rsidRPr="00752646">
        <w:rPr>
          <w:rFonts w:cs="Arial"/>
          <w:sz w:val="18"/>
          <w:szCs w:val="18"/>
        </w:rPr>
        <w:t xml:space="preserve">Estas firmas pertenecen al Acuerdo de la Comisión de </w:t>
      </w:r>
      <w:r w:rsidR="005F105B" w:rsidRPr="00752646">
        <w:rPr>
          <w:rFonts w:cs="Arial"/>
          <w:sz w:val="18"/>
          <w:szCs w:val="18"/>
        </w:rPr>
        <w:t>Finanzas</w:t>
      </w:r>
      <w:r w:rsidRPr="00752646">
        <w:rPr>
          <w:rFonts w:cs="Arial"/>
          <w:sz w:val="18"/>
          <w:szCs w:val="18"/>
        </w:rPr>
        <w:t xml:space="preserve"> de la LXI Legislatura del Congreso del Estado, en relación a </w:t>
      </w:r>
      <w:r w:rsidR="00752646" w:rsidRPr="00752646">
        <w:rPr>
          <w:rFonts w:cs="Arial"/>
          <w:sz w:val="18"/>
          <w:szCs w:val="18"/>
        </w:rPr>
        <w:t xml:space="preserve">al </w:t>
      </w:r>
      <w:r w:rsidR="00752646" w:rsidRPr="00752646">
        <w:rPr>
          <w:rFonts w:cs="Arial"/>
          <w:bCs/>
          <w:sz w:val="18"/>
          <w:szCs w:val="18"/>
        </w:rPr>
        <w:t xml:space="preserve">Punto de Acuerdo </w:t>
      </w:r>
      <w:r w:rsidR="00752646" w:rsidRPr="00752646">
        <w:rPr>
          <w:rFonts w:eastAsia="Arial" w:cs="Arial"/>
          <w:sz w:val="18"/>
          <w:szCs w:val="18"/>
          <w:lang w:val="es-ES" w:eastAsia="es-MX"/>
        </w:rPr>
        <w:t xml:space="preserve">que presenta </w:t>
      </w:r>
      <w:r w:rsidR="00752646" w:rsidRPr="00752646">
        <w:rPr>
          <w:sz w:val="18"/>
          <w:szCs w:val="18"/>
        </w:rPr>
        <w:t>el diputado Gerardo Abraham Aguado Gómez, conjuntamente con los diputados integrantes del Grupo Parlamentario del Partido Acción Nacional, con objeto de que este H. Pleno  solicite al  Secretario de Hacienda y Crédito Público que informe a este  Poder Legislativo cuáles son los mecanismos de transparencia y rendición de cuentas que se utilizarán para aplicar los recursos de los fideicomisos que han sido extinguidos por el Congreso de la Unión para el ejercicio fiscal 2021.</w:t>
      </w:r>
    </w:p>
    <w:sectPr w:rsidR="00405738" w:rsidRPr="00752646" w:rsidSect="00784A0A">
      <w:headerReference w:type="default" r:id="rId8"/>
      <w:footerReference w:type="default" r:id="rId9"/>
      <w:pgSz w:w="12240" w:h="15840" w:code="1"/>
      <w:pgMar w:top="2268" w:right="1134" w:bottom="1135"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9786" w14:textId="77777777" w:rsidR="008A1BF3" w:rsidRDefault="008A1BF3">
      <w:r>
        <w:separator/>
      </w:r>
    </w:p>
  </w:endnote>
  <w:endnote w:type="continuationSeparator" w:id="0">
    <w:p w14:paraId="34CBAF18" w14:textId="77777777" w:rsidR="008A1BF3" w:rsidRDefault="008A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08329"/>
      <w:docPartObj>
        <w:docPartGallery w:val="Page Numbers (Bottom of Page)"/>
        <w:docPartUnique/>
      </w:docPartObj>
    </w:sdtPr>
    <w:sdtEndPr>
      <w:rPr>
        <w:sz w:val="22"/>
        <w:szCs w:val="22"/>
      </w:rPr>
    </w:sdtEndPr>
    <w:sdtContent>
      <w:p w14:paraId="7AEEEB16" w14:textId="0E59027B" w:rsidR="00E33C90" w:rsidRPr="00E33C90" w:rsidRDefault="00E33C90">
        <w:pPr>
          <w:pStyle w:val="Piedepgina"/>
          <w:jc w:val="right"/>
          <w:rPr>
            <w:sz w:val="22"/>
            <w:szCs w:val="22"/>
          </w:rPr>
        </w:pPr>
        <w:r w:rsidRPr="00E33C90">
          <w:rPr>
            <w:sz w:val="22"/>
            <w:szCs w:val="22"/>
          </w:rPr>
          <w:fldChar w:fldCharType="begin"/>
        </w:r>
        <w:r w:rsidRPr="00E33C90">
          <w:rPr>
            <w:sz w:val="22"/>
            <w:szCs w:val="22"/>
          </w:rPr>
          <w:instrText>PAGE   \* MERGEFORMAT</w:instrText>
        </w:r>
        <w:r w:rsidRPr="00E33C90">
          <w:rPr>
            <w:sz w:val="22"/>
            <w:szCs w:val="22"/>
          </w:rPr>
          <w:fldChar w:fldCharType="separate"/>
        </w:r>
        <w:r w:rsidR="00F31120" w:rsidRPr="00F31120">
          <w:rPr>
            <w:noProof/>
            <w:sz w:val="22"/>
            <w:szCs w:val="22"/>
            <w:lang w:val="es-ES"/>
          </w:rPr>
          <w:t>1</w:t>
        </w:r>
        <w:r w:rsidRPr="00E33C90">
          <w:rPr>
            <w:sz w:val="22"/>
            <w:szCs w:val="22"/>
          </w:rPr>
          <w:fldChar w:fldCharType="end"/>
        </w:r>
      </w:p>
    </w:sdtContent>
  </w:sdt>
  <w:p w14:paraId="3ABD94B7" w14:textId="77777777" w:rsidR="00927020" w:rsidRPr="004A7943" w:rsidRDefault="00927020" w:rsidP="00440030">
    <w:pPr>
      <w:tabs>
        <w:tab w:val="center" w:pos="4394"/>
        <w:tab w:val="left" w:pos="4935"/>
      </w:tabs>
      <w:ind w:right="49"/>
      <w:jc w:val="left"/>
      <w:rPr>
        <w:rFonts w:cs="Arial"/>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3EEC" w14:textId="77777777" w:rsidR="008A1BF3" w:rsidRDefault="008A1BF3">
      <w:r>
        <w:separator/>
      </w:r>
    </w:p>
  </w:footnote>
  <w:footnote w:type="continuationSeparator" w:id="0">
    <w:p w14:paraId="056F1568" w14:textId="77777777" w:rsidR="008A1BF3" w:rsidRDefault="008A1B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86AD" w14:textId="77777777" w:rsidR="00EB6EF4" w:rsidRPr="00EB6EF4" w:rsidRDefault="00EB6EF4" w:rsidP="00CF08A3">
    <w:pPr>
      <w:pStyle w:val="Encabezado"/>
      <w:tabs>
        <w:tab w:val="left" w:pos="5040"/>
      </w:tabs>
      <w:jc w:val="center"/>
      <w:rPr>
        <w:rFonts w:ascii="Times New Roman" w:hAnsi="Times New Roman" w:cs="Arial"/>
        <w:bCs/>
        <w:smallCaps/>
        <w:spacing w:val="20"/>
        <w:sz w:val="16"/>
        <w:szCs w:val="16"/>
      </w:rPr>
    </w:pPr>
    <w:bookmarkStart w:id="6" w:name="_Hlk40446873"/>
    <w:bookmarkStart w:id="7" w:name="_Hlk40446874"/>
    <w:r w:rsidRPr="00EB6EF4">
      <w:rPr>
        <w:b/>
        <w:bCs/>
        <w:noProof/>
        <w:sz w:val="16"/>
        <w:szCs w:val="16"/>
        <w:lang w:eastAsia="es-MX"/>
      </w:rPr>
      <w:drawing>
        <wp:anchor distT="0" distB="0" distL="114300" distR="114300" simplePos="0" relativeHeight="251659264" behindDoc="0" locked="0" layoutInCell="1" allowOverlap="1" wp14:anchorId="3E36FB2A" wp14:editId="074FDA32">
          <wp:simplePos x="0" y="0"/>
          <wp:positionH relativeFrom="column">
            <wp:posOffset>6073140</wp:posOffset>
          </wp:positionH>
          <wp:positionV relativeFrom="paragraph">
            <wp:posOffset>-368300</wp:posOffset>
          </wp:positionV>
          <wp:extent cx="485140" cy="1323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grayscl/>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EB6EF4">
      <w:rPr>
        <w:rFonts w:cs="Arial"/>
        <w:bCs/>
        <w:smallCaps/>
        <w:noProof/>
        <w:spacing w:val="20"/>
        <w:sz w:val="16"/>
        <w:szCs w:val="16"/>
        <w:lang w:eastAsia="es-MX"/>
      </w:rPr>
      <w:drawing>
        <wp:anchor distT="0" distB="0" distL="114300" distR="114300" simplePos="0" relativeHeight="251656192" behindDoc="0" locked="0" layoutInCell="1" allowOverlap="1" wp14:anchorId="2CAF10A4" wp14:editId="4E341069">
          <wp:simplePos x="0" y="0"/>
          <wp:positionH relativeFrom="column">
            <wp:posOffset>-361315</wp:posOffset>
          </wp:positionH>
          <wp:positionV relativeFrom="paragraph">
            <wp:posOffset>-44450</wp:posOffset>
          </wp:positionV>
          <wp:extent cx="902335" cy="886460"/>
          <wp:effectExtent l="0" t="0" r="0" b="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48D7E" w14:textId="7C519CFD" w:rsidR="00CF08A3" w:rsidRPr="00F81E38" w:rsidRDefault="00CF08A3" w:rsidP="00CF08A3">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14:paraId="5204D2BE" w14:textId="77777777" w:rsidR="00CF08A3" w:rsidRPr="00F81E38" w:rsidRDefault="00CF08A3" w:rsidP="00CF08A3">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E15B72A" w14:textId="77777777" w:rsidR="00C10398" w:rsidRDefault="00C10398" w:rsidP="00CF08A3">
    <w:pPr>
      <w:pStyle w:val="Encabezado"/>
      <w:ind w:right="49"/>
      <w:jc w:val="center"/>
      <w:rPr>
        <w:b/>
        <w:bCs/>
        <w:sz w:val="15"/>
        <w:szCs w:val="15"/>
      </w:rPr>
    </w:pPr>
  </w:p>
  <w:p w14:paraId="42208E90" w14:textId="15F85176" w:rsidR="00440030" w:rsidRPr="0025128D" w:rsidRDefault="00EB6EF4" w:rsidP="00EB6EF4">
    <w:pPr>
      <w:pStyle w:val="Encabezado"/>
      <w:jc w:val="center"/>
      <w:rPr>
        <w:b/>
      </w:rPr>
    </w:pPr>
    <w:r w:rsidRPr="006E18FB">
      <w:rPr>
        <w:bCs/>
        <w:sz w:val="18"/>
        <w:szCs w:val="18"/>
      </w:rPr>
      <w:t>“2020, Año del Centenario Luctuoso de Venustiano Carranza, el Varón de Cuatro Ciénegas”</w:t>
    </w:r>
    <w:bookmarkEnd w:id="6"/>
    <w:bookmarkEnd w:id="7"/>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C1D"/>
    <w:multiLevelType w:val="hybridMultilevel"/>
    <w:tmpl w:val="AFCE22A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 w15:restartNumberingAfterBreak="0">
    <w:nsid w:val="0D2F6E1E"/>
    <w:multiLevelType w:val="hybridMultilevel"/>
    <w:tmpl w:val="8D7E9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543EC"/>
    <w:multiLevelType w:val="hybridMultilevel"/>
    <w:tmpl w:val="F3886800"/>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1150545C"/>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B4AD6"/>
    <w:multiLevelType w:val="hybridMultilevel"/>
    <w:tmpl w:val="785CCD5E"/>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E13C2"/>
    <w:multiLevelType w:val="hybridMultilevel"/>
    <w:tmpl w:val="922047D6"/>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236921B6"/>
    <w:multiLevelType w:val="hybridMultilevel"/>
    <w:tmpl w:val="F26E14C2"/>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081"/>
        </w:tabs>
        <w:ind w:left="1081" w:hanging="360"/>
      </w:pPr>
      <w:rPr>
        <w:rFonts w:ascii="Courier New" w:hAnsi="Courier New" w:cs="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cs="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cs="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7" w15:restartNumberingAfterBreak="0">
    <w:nsid w:val="39AA773C"/>
    <w:multiLevelType w:val="hybridMultilevel"/>
    <w:tmpl w:val="0E2AE0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C5E1CA7"/>
    <w:multiLevelType w:val="hybridMultilevel"/>
    <w:tmpl w:val="C63436D6"/>
    <w:lvl w:ilvl="0" w:tplc="0C0A0005">
      <w:start w:val="1"/>
      <w:numFmt w:val="bullet"/>
      <w:lvlText w:val=""/>
      <w:lvlJc w:val="left"/>
      <w:pPr>
        <w:tabs>
          <w:tab w:val="num" w:pos="899"/>
        </w:tabs>
        <w:ind w:left="899"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04471D"/>
    <w:multiLevelType w:val="hybridMultilevel"/>
    <w:tmpl w:val="A8D0B28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3F3A562D"/>
    <w:multiLevelType w:val="multilevel"/>
    <w:tmpl w:val="0E2AE0D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CBC0840"/>
    <w:multiLevelType w:val="hybridMultilevel"/>
    <w:tmpl w:val="62DAE4DA"/>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DD4085A"/>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5B0EA9"/>
    <w:multiLevelType w:val="hybridMultilevel"/>
    <w:tmpl w:val="28B06876"/>
    <w:lvl w:ilvl="0" w:tplc="0C0A0005">
      <w:start w:val="1"/>
      <w:numFmt w:val="bullet"/>
      <w:lvlText w:val=""/>
      <w:lvlJc w:val="left"/>
      <w:pPr>
        <w:tabs>
          <w:tab w:val="num" w:pos="1259"/>
        </w:tabs>
        <w:ind w:left="1259" w:hanging="360"/>
      </w:pPr>
      <w:rPr>
        <w:rFonts w:ascii="Wingdings" w:hAnsi="Wingdings"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71B62CCD"/>
    <w:multiLevelType w:val="hybridMultilevel"/>
    <w:tmpl w:val="E31EA69A"/>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5" w15:restartNumberingAfterBreak="0">
    <w:nsid w:val="71E074AD"/>
    <w:multiLevelType w:val="hybridMultilevel"/>
    <w:tmpl w:val="D3504872"/>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7"/>
  </w:num>
  <w:num w:numId="2">
    <w:abstractNumId w:val="10"/>
  </w:num>
  <w:num w:numId="3">
    <w:abstractNumId w:val="11"/>
  </w:num>
  <w:num w:numId="4">
    <w:abstractNumId w:val="13"/>
  </w:num>
  <w:num w:numId="5">
    <w:abstractNumId w:val="2"/>
  </w:num>
  <w:num w:numId="6">
    <w:abstractNumId w:val="6"/>
  </w:num>
  <w:num w:numId="7">
    <w:abstractNumId w:val="8"/>
  </w:num>
  <w:num w:numId="8">
    <w:abstractNumId w:val="5"/>
  </w:num>
  <w:num w:numId="9">
    <w:abstractNumId w:val="9"/>
  </w:num>
  <w:num w:numId="10">
    <w:abstractNumId w:val="0"/>
  </w:num>
  <w:num w:numId="11">
    <w:abstractNumId w:val="14"/>
  </w:num>
  <w:num w:numId="12">
    <w:abstractNumId w:val="15"/>
  </w:num>
  <w:num w:numId="13">
    <w:abstractNumId w:val="4"/>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3E"/>
    <w:rsid w:val="00000861"/>
    <w:rsid w:val="00000EC7"/>
    <w:rsid w:val="000011BF"/>
    <w:rsid w:val="00001588"/>
    <w:rsid w:val="00003553"/>
    <w:rsid w:val="00003889"/>
    <w:rsid w:val="000041C1"/>
    <w:rsid w:val="00004ADD"/>
    <w:rsid w:val="00004CB7"/>
    <w:rsid w:val="00004DE4"/>
    <w:rsid w:val="0000516B"/>
    <w:rsid w:val="000051CD"/>
    <w:rsid w:val="000064BB"/>
    <w:rsid w:val="00006697"/>
    <w:rsid w:val="000067B1"/>
    <w:rsid w:val="000069FD"/>
    <w:rsid w:val="0000748E"/>
    <w:rsid w:val="00007805"/>
    <w:rsid w:val="00010A38"/>
    <w:rsid w:val="0001120F"/>
    <w:rsid w:val="00011431"/>
    <w:rsid w:val="00011AC8"/>
    <w:rsid w:val="0001215D"/>
    <w:rsid w:val="000126D5"/>
    <w:rsid w:val="00012792"/>
    <w:rsid w:val="00012962"/>
    <w:rsid w:val="000133E3"/>
    <w:rsid w:val="000135A4"/>
    <w:rsid w:val="00015371"/>
    <w:rsid w:val="00015BC3"/>
    <w:rsid w:val="0001624C"/>
    <w:rsid w:val="000164DA"/>
    <w:rsid w:val="000176C9"/>
    <w:rsid w:val="000179D9"/>
    <w:rsid w:val="000201E3"/>
    <w:rsid w:val="000209C6"/>
    <w:rsid w:val="00020ED5"/>
    <w:rsid w:val="00022A4B"/>
    <w:rsid w:val="00022AB1"/>
    <w:rsid w:val="00022DC5"/>
    <w:rsid w:val="00023C15"/>
    <w:rsid w:val="00025442"/>
    <w:rsid w:val="00026705"/>
    <w:rsid w:val="00026ACD"/>
    <w:rsid w:val="00026D34"/>
    <w:rsid w:val="00026D69"/>
    <w:rsid w:val="000270A3"/>
    <w:rsid w:val="0002716E"/>
    <w:rsid w:val="00027233"/>
    <w:rsid w:val="0002770D"/>
    <w:rsid w:val="0002790E"/>
    <w:rsid w:val="00027D56"/>
    <w:rsid w:val="0003021D"/>
    <w:rsid w:val="000302DB"/>
    <w:rsid w:val="00030B1E"/>
    <w:rsid w:val="00030D21"/>
    <w:rsid w:val="000314A4"/>
    <w:rsid w:val="00031C3D"/>
    <w:rsid w:val="00031E5D"/>
    <w:rsid w:val="00032D7E"/>
    <w:rsid w:val="00032F3A"/>
    <w:rsid w:val="0003313A"/>
    <w:rsid w:val="00033C94"/>
    <w:rsid w:val="000352EF"/>
    <w:rsid w:val="00035604"/>
    <w:rsid w:val="00035746"/>
    <w:rsid w:val="000357F1"/>
    <w:rsid w:val="00036A4A"/>
    <w:rsid w:val="0003715F"/>
    <w:rsid w:val="0004048E"/>
    <w:rsid w:val="00040605"/>
    <w:rsid w:val="00040864"/>
    <w:rsid w:val="00040964"/>
    <w:rsid w:val="00041410"/>
    <w:rsid w:val="00041770"/>
    <w:rsid w:val="000431F7"/>
    <w:rsid w:val="00043410"/>
    <w:rsid w:val="000446B1"/>
    <w:rsid w:val="00044CBD"/>
    <w:rsid w:val="00044FBC"/>
    <w:rsid w:val="0004506F"/>
    <w:rsid w:val="00046409"/>
    <w:rsid w:val="00046727"/>
    <w:rsid w:val="00046F0E"/>
    <w:rsid w:val="000477E7"/>
    <w:rsid w:val="00047D27"/>
    <w:rsid w:val="00047D49"/>
    <w:rsid w:val="000501A3"/>
    <w:rsid w:val="00050236"/>
    <w:rsid w:val="00050AC5"/>
    <w:rsid w:val="00050BE0"/>
    <w:rsid w:val="00051376"/>
    <w:rsid w:val="00051754"/>
    <w:rsid w:val="0005294E"/>
    <w:rsid w:val="00053626"/>
    <w:rsid w:val="0005373B"/>
    <w:rsid w:val="00053C31"/>
    <w:rsid w:val="0005589D"/>
    <w:rsid w:val="00055B1B"/>
    <w:rsid w:val="00055B50"/>
    <w:rsid w:val="00056179"/>
    <w:rsid w:val="00056932"/>
    <w:rsid w:val="00056BA5"/>
    <w:rsid w:val="00057314"/>
    <w:rsid w:val="00057E9B"/>
    <w:rsid w:val="0006033B"/>
    <w:rsid w:val="000623B0"/>
    <w:rsid w:val="00062688"/>
    <w:rsid w:val="00062A1C"/>
    <w:rsid w:val="00062A61"/>
    <w:rsid w:val="00062C3B"/>
    <w:rsid w:val="00062EFE"/>
    <w:rsid w:val="000631DF"/>
    <w:rsid w:val="0006330D"/>
    <w:rsid w:val="000633DA"/>
    <w:rsid w:val="0006381F"/>
    <w:rsid w:val="00063B5C"/>
    <w:rsid w:val="00063E2B"/>
    <w:rsid w:val="00064292"/>
    <w:rsid w:val="00064C01"/>
    <w:rsid w:val="00064C55"/>
    <w:rsid w:val="000655C0"/>
    <w:rsid w:val="00065867"/>
    <w:rsid w:val="00065A75"/>
    <w:rsid w:val="00066429"/>
    <w:rsid w:val="0006691A"/>
    <w:rsid w:val="0006748F"/>
    <w:rsid w:val="00067A89"/>
    <w:rsid w:val="00067B8C"/>
    <w:rsid w:val="00070084"/>
    <w:rsid w:val="00070120"/>
    <w:rsid w:val="000708CE"/>
    <w:rsid w:val="00071ABC"/>
    <w:rsid w:val="00071E08"/>
    <w:rsid w:val="0007255F"/>
    <w:rsid w:val="00072BDE"/>
    <w:rsid w:val="000731FB"/>
    <w:rsid w:val="000736CE"/>
    <w:rsid w:val="000737D6"/>
    <w:rsid w:val="000739AC"/>
    <w:rsid w:val="0007494F"/>
    <w:rsid w:val="00075DF9"/>
    <w:rsid w:val="00076835"/>
    <w:rsid w:val="00076B10"/>
    <w:rsid w:val="00076B81"/>
    <w:rsid w:val="00076FF7"/>
    <w:rsid w:val="00077474"/>
    <w:rsid w:val="00077AEE"/>
    <w:rsid w:val="00077E60"/>
    <w:rsid w:val="000816F4"/>
    <w:rsid w:val="00081A43"/>
    <w:rsid w:val="000822FE"/>
    <w:rsid w:val="0008232C"/>
    <w:rsid w:val="000824B8"/>
    <w:rsid w:val="000828E7"/>
    <w:rsid w:val="00082F2E"/>
    <w:rsid w:val="000842D0"/>
    <w:rsid w:val="000843CC"/>
    <w:rsid w:val="0008486E"/>
    <w:rsid w:val="00084FD6"/>
    <w:rsid w:val="0008650D"/>
    <w:rsid w:val="0008734B"/>
    <w:rsid w:val="00087990"/>
    <w:rsid w:val="000908B8"/>
    <w:rsid w:val="0009147F"/>
    <w:rsid w:val="00091773"/>
    <w:rsid w:val="00091A21"/>
    <w:rsid w:val="00091FD8"/>
    <w:rsid w:val="0009303D"/>
    <w:rsid w:val="000931DC"/>
    <w:rsid w:val="00094CD7"/>
    <w:rsid w:val="00094EC0"/>
    <w:rsid w:val="00095557"/>
    <w:rsid w:val="00095734"/>
    <w:rsid w:val="0009679C"/>
    <w:rsid w:val="00096929"/>
    <w:rsid w:val="000969FA"/>
    <w:rsid w:val="00097084"/>
    <w:rsid w:val="0009729C"/>
    <w:rsid w:val="00097DC5"/>
    <w:rsid w:val="000A0148"/>
    <w:rsid w:val="000A077C"/>
    <w:rsid w:val="000A0E6B"/>
    <w:rsid w:val="000A117B"/>
    <w:rsid w:val="000A183A"/>
    <w:rsid w:val="000A2018"/>
    <w:rsid w:val="000A2593"/>
    <w:rsid w:val="000A26F7"/>
    <w:rsid w:val="000A29BB"/>
    <w:rsid w:val="000A30E6"/>
    <w:rsid w:val="000A3E30"/>
    <w:rsid w:val="000A45F7"/>
    <w:rsid w:val="000A490F"/>
    <w:rsid w:val="000A4D83"/>
    <w:rsid w:val="000A549D"/>
    <w:rsid w:val="000A6279"/>
    <w:rsid w:val="000A68E6"/>
    <w:rsid w:val="000A6C68"/>
    <w:rsid w:val="000A6D69"/>
    <w:rsid w:val="000A6F27"/>
    <w:rsid w:val="000A701F"/>
    <w:rsid w:val="000A7660"/>
    <w:rsid w:val="000B03E6"/>
    <w:rsid w:val="000B0EE6"/>
    <w:rsid w:val="000B0F8F"/>
    <w:rsid w:val="000B209B"/>
    <w:rsid w:val="000B2386"/>
    <w:rsid w:val="000B3991"/>
    <w:rsid w:val="000B3A34"/>
    <w:rsid w:val="000B4092"/>
    <w:rsid w:val="000B50E0"/>
    <w:rsid w:val="000B58B2"/>
    <w:rsid w:val="000B63EC"/>
    <w:rsid w:val="000C0613"/>
    <w:rsid w:val="000C0C85"/>
    <w:rsid w:val="000C0F55"/>
    <w:rsid w:val="000C123B"/>
    <w:rsid w:val="000C1410"/>
    <w:rsid w:val="000C1C96"/>
    <w:rsid w:val="000C2178"/>
    <w:rsid w:val="000C26CF"/>
    <w:rsid w:val="000C3022"/>
    <w:rsid w:val="000C3C8C"/>
    <w:rsid w:val="000C462B"/>
    <w:rsid w:val="000C4C48"/>
    <w:rsid w:val="000C53BF"/>
    <w:rsid w:val="000C573D"/>
    <w:rsid w:val="000C57E9"/>
    <w:rsid w:val="000C5ED8"/>
    <w:rsid w:val="000C5FFA"/>
    <w:rsid w:val="000C6245"/>
    <w:rsid w:val="000C639B"/>
    <w:rsid w:val="000C69A2"/>
    <w:rsid w:val="000C6F6B"/>
    <w:rsid w:val="000C7436"/>
    <w:rsid w:val="000C7492"/>
    <w:rsid w:val="000C7B64"/>
    <w:rsid w:val="000C7FEB"/>
    <w:rsid w:val="000D166C"/>
    <w:rsid w:val="000D1DF0"/>
    <w:rsid w:val="000D264A"/>
    <w:rsid w:val="000D30C4"/>
    <w:rsid w:val="000D449C"/>
    <w:rsid w:val="000D4838"/>
    <w:rsid w:val="000D52CE"/>
    <w:rsid w:val="000D6252"/>
    <w:rsid w:val="000D663C"/>
    <w:rsid w:val="000D72A8"/>
    <w:rsid w:val="000D7576"/>
    <w:rsid w:val="000E096F"/>
    <w:rsid w:val="000E0A3D"/>
    <w:rsid w:val="000E0C6A"/>
    <w:rsid w:val="000E126D"/>
    <w:rsid w:val="000E1629"/>
    <w:rsid w:val="000E1688"/>
    <w:rsid w:val="000E1C51"/>
    <w:rsid w:val="000E2577"/>
    <w:rsid w:val="000E277C"/>
    <w:rsid w:val="000E29D2"/>
    <w:rsid w:val="000E3F47"/>
    <w:rsid w:val="000E5068"/>
    <w:rsid w:val="000E5885"/>
    <w:rsid w:val="000E5E91"/>
    <w:rsid w:val="000E75D7"/>
    <w:rsid w:val="000F002E"/>
    <w:rsid w:val="000F179C"/>
    <w:rsid w:val="000F1826"/>
    <w:rsid w:val="000F3C6B"/>
    <w:rsid w:val="000F3D5F"/>
    <w:rsid w:val="000F3FDF"/>
    <w:rsid w:val="000F4084"/>
    <w:rsid w:val="000F41AC"/>
    <w:rsid w:val="000F4573"/>
    <w:rsid w:val="000F56B8"/>
    <w:rsid w:val="000F632A"/>
    <w:rsid w:val="000F66B2"/>
    <w:rsid w:val="000F6C8F"/>
    <w:rsid w:val="000F7828"/>
    <w:rsid w:val="000F7C6C"/>
    <w:rsid w:val="00100849"/>
    <w:rsid w:val="001015F9"/>
    <w:rsid w:val="00101EB3"/>
    <w:rsid w:val="00102837"/>
    <w:rsid w:val="00102FBD"/>
    <w:rsid w:val="0010304D"/>
    <w:rsid w:val="00103337"/>
    <w:rsid w:val="0010413E"/>
    <w:rsid w:val="00104C4F"/>
    <w:rsid w:val="001052FC"/>
    <w:rsid w:val="00105ADA"/>
    <w:rsid w:val="00105B53"/>
    <w:rsid w:val="00105D39"/>
    <w:rsid w:val="00106A03"/>
    <w:rsid w:val="00106C0D"/>
    <w:rsid w:val="00106C2A"/>
    <w:rsid w:val="00106F37"/>
    <w:rsid w:val="001072F4"/>
    <w:rsid w:val="00107503"/>
    <w:rsid w:val="00107595"/>
    <w:rsid w:val="00110C45"/>
    <w:rsid w:val="00110FBA"/>
    <w:rsid w:val="001114F2"/>
    <w:rsid w:val="001123A6"/>
    <w:rsid w:val="00113551"/>
    <w:rsid w:val="00113A2D"/>
    <w:rsid w:val="001144A9"/>
    <w:rsid w:val="00114BBA"/>
    <w:rsid w:val="00114BF0"/>
    <w:rsid w:val="00114CBA"/>
    <w:rsid w:val="00115380"/>
    <w:rsid w:val="00115B09"/>
    <w:rsid w:val="0011658D"/>
    <w:rsid w:val="00117A76"/>
    <w:rsid w:val="00117B1C"/>
    <w:rsid w:val="00117B8C"/>
    <w:rsid w:val="0012192B"/>
    <w:rsid w:val="00122300"/>
    <w:rsid w:val="001223ED"/>
    <w:rsid w:val="001229AC"/>
    <w:rsid w:val="00122C6C"/>
    <w:rsid w:val="00122D01"/>
    <w:rsid w:val="001233E8"/>
    <w:rsid w:val="00123ADD"/>
    <w:rsid w:val="00123D34"/>
    <w:rsid w:val="00124940"/>
    <w:rsid w:val="0012541B"/>
    <w:rsid w:val="0012683A"/>
    <w:rsid w:val="00127613"/>
    <w:rsid w:val="00127B02"/>
    <w:rsid w:val="0013048C"/>
    <w:rsid w:val="001311BA"/>
    <w:rsid w:val="001316A7"/>
    <w:rsid w:val="001318F4"/>
    <w:rsid w:val="00131F7A"/>
    <w:rsid w:val="00132886"/>
    <w:rsid w:val="0013365D"/>
    <w:rsid w:val="00133AC1"/>
    <w:rsid w:val="00133FDD"/>
    <w:rsid w:val="001347E5"/>
    <w:rsid w:val="00134AD3"/>
    <w:rsid w:val="00134FFE"/>
    <w:rsid w:val="00135224"/>
    <w:rsid w:val="001353E8"/>
    <w:rsid w:val="00136C68"/>
    <w:rsid w:val="00137F29"/>
    <w:rsid w:val="0014004C"/>
    <w:rsid w:val="00140585"/>
    <w:rsid w:val="00140D1C"/>
    <w:rsid w:val="001411A3"/>
    <w:rsid w:val="00143371"/>
    <w:rsid w:val="00143DB3"/>
    <w:rsid w:val="00144FE0"/>
    <w:rsid w:val="00145439"/>
    <w:rsid w:val="0014559E"/>
    <w:rsid w:val="001473BB"/>
    <w:rsid w:val="001477DC"/>
    <w:rsid w:val="001479AC"/>
    <w:rsid w:val="0015035A"/>
    <w:rsid w:val="00151242"/>
    <w:rsid w:val="001525CF"/>
    <w:rsid w:val="00152FDE"/>
    <w:rsid w:val="00153692"/>
    <w:rsid w:val="00153878"/>
    <w:rsid w:val="00153C90"/>
    <w:rsid w:val="00153CBE"/>
    <w:rsid w:val="00153EFC"/>
    <w:rsid w:val="00155E5A"/>
    <w:rsid w:val="00156EF2"/>
    <w:rsid w:val="0015710A"/>
    <w:rsid w:val="00157E95"/>
    <w:rsid w:val="00160881"/>
    <w:rsid w:val="001649CD"/>
    <w:rsid w:val="00164AF6"/>
    <w:rsid w:val="00164CF3"/>
    <w:rsid w:val="00165E92"/>
    <w:rsid w:val="00166B87"/>
    <w:rsid w:val="00166C9A"/>
    <w:rsid w:val="00166CC3"/>
    <w:rsid w:val="00166E72"/>
    <w:rsid w:val="00167BF6"/>
    <w:rsid w:val="0017057C"/>
    <w:rsid w:val="00170AAF"/>
    <w:rsid w:val="00170EB1"/>
    <w:rsid w:val="001711D7"/>
    <w:rsid w:val="001713C6"/>
    <w:rsid w:val="001722D7"/>
    <w:rsid w:val="0017258C"/>
    <w:rsid w:val="00173080"/>
    <w:rsid w:val="001730DB"/>
    <w:rsid w:val="001732E4"/>
    <w:rsid w:val="0017359B"/>
    <w:rsid w:val="0017368E"/>
    <w:rsid w:val="00173C33"/>
    <w:rsid w:val="0017477E"/>
    <w:rsid w:val="001752CC"/>
    <w:rsid w:val="001755C8"/>
    <w:rsid w:val="00175721"/>
    <w:rsid w:val="001758A0"/>
    <w:rsid w:val="0017644E"/>
    <w:rsid w:val="001767D4"/>
    <w:rsid w:val="00176A61"/>
    <w:rsid w:val="00177176"/>
    <w:rsid w:val="001771F4"/>
    <w:rsid w:val="00177281"/>
    <w:rsid w:val="001807B9"/>
    <w:rsid w:val="001809B4"/>
    <w:rsid w:val="00181E11"/>
    <w:rsid w:val="00181E9A"/>
    <w:rsid w:val="001820BE"/>
    <w:rsid w:val="001824F6"/>
    <w:rsid w:val="0018274A"/>
    <w:rsid w:val="00183FAD"/>
    <w:rsid w:val="00184375"/>
    <w:rsid w:val="00184F18"/>
    <w:rsid w:val="001850EA"/>
    <w:rsid w:val="00186910"/>
    <w:rsid w:val="00187285"/>
    <w:rsid w:val="001878E6"/>
    <w:rsid w:val="00192382"/>
    <w:rsid w:val="001924A3"/>
    <w:rsid w:val="00192F10"/>
    <w:rsid w:val="001930F0"/>
    <w:rsid w:val="0019364A"/>
    <w:rsid w:val="0019389F"/>
    <w:rsid w:val="00193BC2"/>
    <w:rsid w:val="0019460F"/>
    <w:rsid w:val="0019482A"/>
    <w:rsid w:val="001951A0"/>
    <w:rsid w:val="00195A97"/>
    <w:rsid w:val="00195B5C"/>
    <w:rsid w:val="001960ED"/>
    <w:rsid w:val="001962A0"/>
    <w:rsid w:val="00196464"/>
    <w:rsid w:val="001969DC"/>
    <w:rsid w:val="00197260"/>
    <w:rsid w:val="00197710"/>
    <w:rsid w:val="00197906"/>
    <w:rsid w:val="00197DDB"/>
    <w:rsid w:val="001A0939"/>
    <w:rsid w:val="001A0D1B"/>
    <w:rsid w:val="001A1159"/>
    <w:rsid w:val="001A3653"/>
    <w:rsid w:val="001A529B"/>
    <w:rsid w:val="001A55DF"/>
    <w:rsid w:val="001A6751"/>
    <w:rsid w:val="001A7037"/>
    <w:rsid w:val="001A711F"/>
    <w:rsid w:val="001A7166"/>
    <w:rsid w:val="001A7A79"/>
    <w:rsid w:val="001B009E"/>
    <w:rsid w:val="001B0122"/>
    <w:rsid w:val="001B0243"/>
    <w:rsid w:val="001B15D9"/>
    <w:rsid w:val="001B171B"/>
    <w:rsid w:val="001B1F0D"/>
    <w:rsid w:val="001B20BD"/>
    <w:rsid w:val="001B22DA"/>
    <w:rsid w:val="001B23C1"/>
    <w:rsid w:val="001B35DD"/>
    <w:rsid w:val="001B41EF"/>
    <w:rsid w:val="001B5732"/>
    <w:rsid w:val="001B6114"/>
    <w:rsid w:val="001B6231"/>
    <w:rsid w:val="001B6A5C"/>
    <w:rsid w:val="001B6E87"/>
    <w:rsid w:val="001C0023"/>
    <w:rsid w:val="001C0176"/>
    <w:rsid w:val="001C023E"/>
    <w:rsid w:val="001C0CB0"/>
    <w:rsid w:val="001C1662"/>
    <w:rsid w:val="001C21ED"/>
    <w:rsid w:val="001C2459"/>
    <w:rsid w:val="001C24D5"/>
    <w:rsid w:val="001C399A"/>
    <w:rsid w:val="001C3F75"/>
    <w:rsid w:val="001C3FB9"/>
    <w:rsid w:val="001C4C84"/>
    <w:rsid w:val="001C6E4F"/>
    <w:rsid w:val="001C7363"/>
    <w:rsid w:val="001C7772"/>
    <w:rsid w:val="001C7A1D"/>
    <w:rsid w:val="001C7E29"/>
    <w:rsid w:val="001D038C"/>
    <w:rsid w:val="001D03A1"/>
    <w:rsid w:val="001D0A00"/>
    <w:rsid w:val="001D0B1C"/>
    <w:rsid w:val="001D0CEA"/>
    <w:rsid w:val="001D0FC1"/>
    <w:rsid w:val="001D2037"/>
    <w:rsid w:val="001D267D"/>
    <w:rsid w:val="001D2C1A"/>
    <w:rsid w:val="001D3287"/>
    <w:rsid w:val="001D3B46"/>
    <w:rsid w:val="001D3D12"/>
    <w:rsid w:val="001D4644"/>
    <w:rsid w:val="001D4B01"/>
    <w:rsid w:val="001D4B39"/>
    <w:rsid w:val="001D5449"/>
    <w:rsid w:val="001D58A3"/>
    <w:rsid w:val="001D5ACE"/>
    <w:rsid w:val="001D5B3F"/>
    <w:rsid w:val="001D68D1"/>
    <w:rsid w:val="001D7000"/>
    <w:rsid w:val="001D7B85"/>
    <w:rsid w:val="001E017A"/>
    <w:rsid w:val="001E0894"/>
    <w:rsid w:val="001E0EFE"/>
    <w:rsid w:val="001E1A09"/>
    <w:rsid w:val="001E2735"/>
    <w:rsid w:val="001E2C37"/>
    <w:rsid w:val="001E36C8"/>
    <w:rsid w:val="001E382A"/>
    <w:rsid w:val="001E4C7A"/>
    <w:rsid w:val="001E4F0F"/>
    <w:rsid w:val="001E4FCD"/>
    <w:rsid w:val="001E5207"/>
    <w:rsid w:val="001E5C41"/>
    <w:rsid w:val="001E622E"/>
    <w:rsid w:val="001E657F"/>
    <w:rsid w:val="001E6AE8"/>
    <w:rsid w:val="001E7073"/>
    <w:rsid w:val="001E7A89"/>
    <w:rsid w:val="001F02D3"/>
    <w:rsid w:val="001F0353"/>
    <w:rsid w:val="001F098C"/>
    <w:rsid w:val="001F126B"/>
    <w:rsid w:val="001F1BFB"/>
    <w:rsid w:val="001F2C09"/>
    <w:rsid w:val="001F35ED"/>
    <w:rsid w:val="001F3ADE"/>
    <w:rsid w:val="001F4127"/>
    <w:rsid w:val="001F430C"/>
    <w:rsid w:val="001F5C03"/>
    <w:rsid w:val="001F67CB"/>
    <w:rsid w:val="001F6A8D"/>
    <w:rsid w:val="001F6E6D"/>
    <w:rsid w:val="001F7C65"/>
    <w:rsid w:val="00201252"/>
    <w:rsid w:val="0020192E"/>
    <w:rsid w:val="002019F8"/>
    <w:rsid w:val="0020217D"/>
    <w:rsid w:val="0020326F"/>
    <w:rsid w:val="00203A12"/>
    <w:rsid w:val="00204BCC"/>
    <w:rsid w:val="00205100"/>
    <w:rsid w:val="0020520C"/>
    <w:rsid w:val="0020531B"/>
    <w:rsid w:val="002069FB"/>
    <w:rsid w:val="0020761C"/>
    <w:rsid w:val="00207F59"/>
    <w:rsid w:val="0021097E"/>
    <w:rsid w:val="00210E73"/>
    <w:rsid w:val="00211229"/>
    <w:rsid w:val="00211404"/>
    <w:rsid w:val="0021197B"/>
    <w:rsid w:val="00211FA0"/>
    <w:rsid w:val="0021264F"/>
    <w:rsid w:val="00212AC8"/>
    <w:rsid w:val="00212DF9"/>
    <w:rsid w:val="002131FD"/>
    <w:rsid w:val="00213234"/>
    <w:rsid w:val="0021326F"/>
    <w:rsid w:val="002136AE"/>
    <w:rsid w:val="002138D9"/>
    <w:rsid w:val="00213FA9"/>
    <w:rsid w:val="0021477D"/>
    <w:rsid w:val="00214F1E"/>
    <w:rsid w:val="002155AC"/>
    <w:rsid w:val="00217651"/>
    <w:rsid w:val="002176CB"/>
    <w:rsid w:val="00217BB6"/>
    <w:rsid w:val="00217C5E"/>
    <w:rsid w:val="00220901"/>
    <w:rsid w:val="0022130B"/>
    <w:rsid w:val="002215B9"/>
    <w:rsid w:val="0022197D"/>
    <w:rsid w:val="00221DDF"/>
    <w:rsid w:val="002222DF"/>
    <w:rsid w:val="002224BB"/>
    <w:rsid w:val="0022292D"/>
    <w:rsid w:val="00222F63"/>
    <w:rsid w:val="00224BB1"/>
    <w:rsid w:val="00224DAE"/>
    <w:rsid w:val="002255A7"/>
    <w:rsid w:val="00225A21"/>
    <w:rsid w:val="00225F4C"/>
    <w:rsid w:val="0023082C"/>
    <w:rsid w:val="00230D67"/>
    <w:rsid w:val="00230F35"/>
    <w:rsid w:val="002310C6"/>
    <w:rsid w:val="002310C8"/>
    <w:rsid w:val="00231733"/>
    <w:rsid w:val="00231BDC"/>
    <w:rsid w:val="00231F26"/>
    <w:rsid w:val="002330CB"/>
    <w:rsid w:val="002332FB"/>
    <w:rsid w:val="00234085"/>
    <w:rsid w:val="002340B6"/>
    <w:rsid w:val="00234106"/>
    <w:rsid w:val="00234D0F"/>
    <w:rsid w:val="0023568F"/>
    <w:rsid w:val="002356A9"/>
    <w:rsid w:val="00235A21"/>
    <w:rsid w:val="00236E42"/>
    <w:rsid w:val="00237712"/>
    <w:rsid w:val="002401A8"/>
    <w:rsid w:val="002403ED"/>
    <w:rsid w:val="00240FBD"/>
    <w:rsid w:val="00241E4B"/>
    <w:rsid w:val="002422E0"/>
    <w:rsid w:val="002429C2"/>
    <w:rsid w:val="0024349C"/>
    <w:rsid w:val="0024406C"/>
    <w:rsid w:val="00245268"/>
    <w:rsid w:val="0024580C"/>
    <w:rsid w:val="00245CF5"/>
    <w:rsid w:val="002468A5"/>
    <w:rsid w:val="0024707A"/>
    <w:rsid w:val="0024790B"/>
    <w:rsid w:val="00250735"/>
    <w:rsid w:val="00250E2D"/>
    <w:rsid w:val="00250E7A"/>
    <w:rsid w:val="00251137"/>
    <w:rsid w:val="0025128D"/>
    <w:rsid w:val="002521D9"/>
    <w:rsid w:val="002525A5"/>
    <w:rsid w:val="00252D5B"/>
    <w:rsid w:val="0025393A"/>
    <w:rsid w:val="002541FB"/>
    <w:rsid w:val="00254EB4"/>
    <w:rsid w:val="00255412"/>
    <w:rsid w:val="0025549A"/>
    <w:rsid w:val="00257964"/>
    <w:rsid w:val="00260C43"/>
    <w:rsid w:val="002614DE"/>
    <w:rsid w:val="0026150A"/>
    <w:rsid w:val="002619EB"/>
    <w:rsid w:val="00261C0A"/>
    <w:rsid w:val="0026229D"/>
    <w:rsid w:val="00262F7F"/>
    <w:rsid w:val="002633E3"/>
    <w:rsid w:val="002647F0"/>
    <w:rsid w:val="00264B4D"/>
    <w:rsid w:val="00265887"/>
    <w:rsid w:val="00265E6B"/>
    <w:rsid w:val="00266378"/>
    <w:rsid w:val="00266DCB"/>
    <w:rsid w:val="002673C5"/>
    <w:rsid w:val="00267588"/>
    <w:rsid w:val="002675E8"/>
    <w:rsid w:val="002705DF"/>
    <w:rsid w:val="002707F2"/>
    <w:rsid w:val="00270C67"/>
    <w:rsid w:val="0027279D"/>
    <w:rsid w:val="00273114"/>
    <w:rsid w:val="002736C3"/>
    <w:rsid w:val="002743B6"/>
    <w:rsid w:val="00274982"/>
    <w:rsid w:val="002750A4"/>
    <w:rsid w:val="0027525A"/>
    <w:rsid w:val="00276343"/>
    <w:rsid w:val="0027638E"/>
    <w:rsid w:val="00276CE8"/>
    <w:rsid w:val="002774AE"/>
    <w:rsid w:val="00277706"/>
    <w:rsid w:val="00277DD3"/>
    <w:rsid w:val="002801E9"/>
    <w:rsid w:val="00280835"/>
    <w:rsid w:val="00281340"/>
    <w:rsid w:val="002817DD"/>
    <w:rsid w:val="00281935"/>
    <w:rsid w:val="00281A3C"/>
    <w:rsid w:val="00282002"/>
    <w:rsid w:val="00282CCD"/>
    <w:rsid w:val="00282F21"/>
    <w:rsid w:val="00283232"/>
    <w:rsid w:val="002835F1"/>
    <w:rsid w:val="00283D45"/>
    <w:rsid w:val="00284115"/>
    <w:rsid w:val="00284190"/>
    <w:rsid w:val="00284F33"/>
    <w:rsid w:val="002856BB"/>
    <w:rsid w:val="00286270"/>
    <w:rsid w:val="002862CD"/>
    <w:rsid w:val="00286519"/>
    <w:rsid w:val="002865B0"/>
    <w:rsid w:val="0028668C"/>
    <w:rsid w:val="00286F70"/>
    <w:rsid w:val="002876D1"/>
    <w:rsid w:val="00287BD7"/>
    <w:rsid w:val="00290BAB"/>
    <w:rsid w:val="002916E6"/>
    <w:rsid w:val="00292547"/>
    <w:rsid w:val="00292DCC"/>
    <w:rsid w:val="002939D5"/>
    <w:rsid w:val="00293B55"/>
    <w:rsid w:val="00293E4F"/>
    <w:rsid w:val="0029573F"/>
    <w:rsid w:val="00295DFD"/>
    <w:rsid w:val="0029621D"/>
    <w:rsid w:val="00296222"/>
    <w:rsid w:val="002965EE"/>
    <w:rsid w:val="00297ED7"/>
    <w:rsid w:val="002A0215"/>
    <w:rsid w:val="002A0301"/>
    <w:rsid w:val="002A0318"/>
    <w:rsid w:val="002A070C"/>
    <w:rsid w:val="002A149D"/>
    <w:rsid w:val="002A1C23"/>
    <w:rsid w:val="002A1DDE"/>
    <w:rsid w:val="002A2819"/>
    <w:rsid w:val="002A37E6"/>
    <w:rsid w:val="002A3C83"/>
    <w:rsid w:val="002A4883"/>
    <w:rsid w:val="002A52F3"/>
    <w:rsid w:val="002A6192"/>
    <w:rsid w:val="002A6635"/>
    <w:rsid w:val="002A77F7"/>
    <w:rsid w:val="002A7991"/>
    <w:rsid w:val="002B070C"/>
    <w:rsid w:val="002B24C7"/>
    <w:rsid w:val="002B26C6"/>
    <w:rsid w:val="002B2E87"/>
    <w:rsid w:val="002B3447"/>
    <w:rsid w:val="002B420A"/>
    <w:rsid w:val="002B42FC"/>
    <w:rsid w:val="002B4D53"/>
    <w:rsid w:val="002B4D9D"/>
    <w:rsid w:val="002B5000"/>
    <w:rsid w:val="002B6645"/>
    <w:rsid w:val="002B70D5"/>
    <w:rsid w:val="002B73DE"/>
    <w:rsid w:val="002C02C7"/>
    <w:rsid w:val="002C0800"/>
    <w:rsid w:val="002C0C0B"/>
    <w:rsid w:val="002C1151"/>
    <w:rsid w:val="002C2880"/>
    <w:rsid w:val="002C3566"/>
    <w:rsid w:val="002C4CA9"/>
    <w:rsid w:val="002C4E03"/>
    <w:rsid w:val="002C54A4"/>
    <w:rsid w:val="002C5853"/>
    <w:rsid w:val="002C65F2"/>
    <w:rsid w:val="002C6933"/>
    <w:rsid w:val="002C73C6"/>
    <w:rsid w:val="002C7A1B"/>
    <w:rsid w:val="002C7CB5"/>
    <w:rsid w:val="002D06C8"/>
    <w:rsid w:val="002D0730"/>
    <w:rsid w:val="002D0A71"/>
    <w:rsid w:val="002D1817"/>
    <w:rsid w:val="002D1960"/>
    <w:rsid w:val="002D1B0C"/>
    <w:rsid w:val="002D1E70"/>
    <w:rsid w:val="002D209D"/>
    <w:rsid w:val="002D2748"/>
    <w:rsid w:val="002D27C4"/>
    <w:rsid w:val="002D2F88"/>
    <w:rsid w:val="002D330A"/>
    <w:rsid w:val="002D33F2"/>
    <w:rsid w:val="002D33F9"/>
    <w:rsid w:val="002D55CB"/>
    <w:rsid w:val="002D5631"/>
    <w:rsid w:val="002D58E8"/>
    <w:rsid w:val="002D60D1"/>
    <w:rsid w:val="002D6583"/>
    <w:rsid w:val="002D732D"/>
    <w:rsid w:val="002D7C7C"/>
    <w:rsid w:val="002D7DD1"/>
    <w:rsid w:val="002E01FC"/>
    <w:rsid w:val="002E056C"/>
    <w:rsid w:val="002E1E79"/>
    <w:rsid w:val="002E2C54"/>
    <w:rsid w:val="002E2FA9"/>
    <w:rsid w:val="002E3DB2"/>
    <w:rsid w:val="002E4021"/>
    <w:rsid w:val="002E4468"/>
    <w:rsid w:val="002E45FB"/>
    <w:rsid w:val="002E4F19"/>
    <w:rsid w:val="002E5A6E"/>
    <w:rsid w:val="002E6283"/>
    <w:rsid w:val="002E6920"/>
    <w:rsid w:val="002E6AE7"/>
    <w:rsid w:val="002E706D"/>
    <w:rsid w:val="002E7409"/>
    <w:rsid w:val="002E7419"/>
    <w:rsid w:val="002E7790"/>
    <w:rsid w:val="002E7AAF"/>
    <w:rsid w:val="002E7CB0"/>
    <w:rsid w:val="002F0141"/>
    <w:rsid w:val="002F06F7"/>
    <w:rsid w:val="002F0CEC"/>
    <w:rsid w:val="002F0E43"/>
    <w:rsid w:val="002F1995"/>
    <w:rsid w:val="002F1F75"/>
    <w:rsid w:val="002F2159"/>
    <w:rsid w:val="002F21D8"/>
    <w:rsid w:val="002F28FA"/>
    <w:rsid w:val="002F2AED"/>
    <w:rsid w:val="002F3A8D"/>
    <w:rsid w:val="002F4C19"/>
    <w:rsid w:val="002F4C9F"/>
    <w:rsid w:val="002F4CE1"/>
    <w:rsid w:val="002F4ECC"/>
    <w:rsid w:val="002F5426"/>
    <w:rsid w:val="002F598B"/>
    <w:rsid w:val="002F5A07"/>
    <w:rsid w:val="002F5DA1"/>
    <w:rsid w:val="002F66B3"/>
    <w:rsid w:val="002F6CFD"/>
    <w:rsid w:val="002F6F48"/>
    <w:rsid w:val="002F7584"/>
    <w:rsid w:val="002F7E44"/>
    <w:rsid w:val="00300BDA"/>
    <w:rsid w:val="00300BDB"/>
    <w:rsid w:val="003012BC"/>
    <w:rsid w:val="00301D9D"/>
    <w:rsid w:val="00302C17"/>
    <w:rsid w:val="00302D49"/>
    <w:rsid w:val="003037C2"/>
    <w:rsid w:val="00304589"/>
    <w:rsid w:val="003053AA"/>
    <w:rsid w:val="0030553D"/>
    <w:rsid w:val="00305E51"/>
    <w:rsid w:val="00305F73"/>
    <w:rsid w:val="00306200"/>
    <w:rsid w:val="0030660F"/>
    <w:rsid w:val="00307044"/>
    <w:rsid w:val="00307D07"/>
    <w:rsid w:val="0031134E"/>
    <w:rsid w:val="0031259F"/>
    <w:rsid w:val="003154FD"/>
    <w:rsid w:val="0031552A"/>
    <w:rsid w:val="00317075"/>
    <w:rsid w:val="00317A47"/>
    <w:rsid w:val="00317B9E"/>
    <w:rsid w:val="00320092"/>
    <w:rsid w:val="00320507"/>
    <w:rsid w:val="00320BD8"/>
    <w:rsid w:val="003225BC"/>
    <w:rsid w:val="003225CD"/>
    <w:rsid w:val="0032364E"/>
    <w:rsid w:val="00323B20"/>
    <w:rsid w:val="00323C81"/>
    <w:rsid w:val="00324855"/>
    <w:rsid w:val="00324D86"/>
    <w:rsid w:val="00326019"/>
    <w:rsid w:val="00326BDD"/>
    <w:rsid w:val="00326E6A"/>
    <w:rsid w:val="00327401"/>
    <w:rsid w:val="00327CB9"/>
    <w:rsid w:val="00327E97"/>
    <w:rsid w:val="0033030B"/>
    <w:rsid w:val="00330B99"/>
    <w:rsid w:val="003317EF"/>
    <w:rsid w:val="00331956"/>
    <w:rsid w:val="00331B4F"/>
    <w:rsid w:val="00331C9C"/>
    <w:rsid w:val="0033258D"/>
    <w:rsid w:val="003328FF"/>
    <w:rsid w:val="00335462"/>
    <w:rsid w:val="00335B80"/>
    <w:rsid w:val="00335E3F"/>
    <w:rsid w:val="00336028"/>
    <w:rsid w:val="00336D85"/>
    <w:rsid w:val="003370BF"/>
    <w:rsid w:val="00337198"/>
    <w:rsid w:val="003400F1"/>
    <w:rsid w:val="0034053E"/>
    <w:rsid w:val="00340866"/>
    <w:rsid w:val="00340BF9"/>
    <w:rsid w:val="00340E0F"/>
    <w:rsid w:val="0034176B"/>
    <w:rsid w:val="003419E8"/>
    <w:rsid w:val="00341EBD"/>
    <w:rsid w:val="00342564"/>
    <w:rsid w:val="00342681"/>
    <w:rsid w:val="00342DC1"/>
    <w:rsid w:val="0034392B"/>
    <w:rsid w:val="0034399B"/>
    <w:rsid w:val="00343A6A"/>
    <w:rsid w:val="00343E4A"/>
    <w:rsid w:val="003440C7"/>
    <w:rsid w:val="00344F9C"/>
    <w:rsid w:val="003456CC"/>
    <w:rsid w:val="00345CE2"/>
    <w:rsid w:val="00345DA3"/>
    <w:rsid w:val="0034777A"/>
    <w:rsid w:val="0035021B"/>
    <w:rsid w:val="00351354"/>
    <w:rsid w:val="00351811"/>
    <w:rsid w:val="00351B85"/>
    <w:rsid w:val="003525D6"/>
    <w:rsid w:val="003532FE"/>
    <w:rsid w:val="0035475E"/>
    <w:rsid w:val="003548EC"/>
    <w:rsid w:val="0035494E"/>
    <w:rsid w:val="00355711"/>
    <w:rsid w:val="003558A6"/>
    <w:rsid w:val="0035590B"/>
    <w:rsid w:val="00356DCF"/>
    <w:rsid w:val="0035709A"/>
    <w:rsid w:val="003572F0"/>
    <w:rsid w:val="00357454"/>
    <w:rsid w:val="00357ECF"/>
    <w:rsid w:val="00362804"/>
    <w:rsid w:val="00363724"/>
    <w:rsid w:val="00363987"/>
    <w:rsid w:val="0036415F"/>
    <w:rsid w:val="00364558"/>
    <w:rsid w:val="00364AB6"/>
    <w:rsid w:val="00365004"/>
    <w:rsid w:val="00366118"/>
    <w:rsid w:val="003663D9"/>
    <w:rsid w:val="003671D8"/>
    <w:rsid w:val="00367896"/>
    <w:rsid w:val="00367900"/>
    <w:rsid w:val="00367E77"/>
    <w:rsid w:val="00370100"/>
    <w:rsid w:val="0037013F"/>
    <w:rsid w:val="0037127B"/>
    <w:rsid w:val="003716B2"/>
    <w:rsid w:val="00371FDE"/>
    <w:rsid w:val="003722F6"/>
    <w:rsid w:val="0037326A"/>
    <w:rsid w:val="0037348A"/>
    <w:rsid w:val="00373847"/>
    <w:rsid w:val="00373F1B"/>
    <w:rsid w:val="00373F8A"/>
    <w:rsid w:val="003745D7"/>
    <w:rsid w:val="00374D9A"/>
    <w:rsid w:val="00376C3F"/>
    <w:rsid w:val="00377229"/>
    <w:rsid w:val="00380376"/>
    <w:rsid w:val="00380839"/>
    <w:rsid w:val="00380B30"/>
    <w:rsid w:val="00381C7F"/>
    <w:rsid w:val="00382904"/>
    <w:rsid w:val="0038391C"/>
    <w:rsid w:val="00383AFD"/>
    <w:rsid w:val="003841DF"/>
    <w:rsid w:val="003848A5"/>
    <w:rsid w:val="003853E1"/>
    <w:rsid w:val="00385A53"/>
    <w:rsid w:val="00385D8A"/>
    <w:rsid w:val="00386965"/>
    <w:rsid w:val="00387387"/>
    <w:rsid w:val="00387394"/>
    <w:rsid w:val="0038763E"/>
    <w:rsid w:val="0038785A"/>
    <w:rsid w:val="00387A16"/>
    <w:rsid w:val="00387B67"/>
    <w:rsid w:val="00387C50"/>
    <w:rsid w:val="00387C70"/>
    <w:rsid w:val="00390340"/>
    <w:rsid w:val="003906C8"/>
    <w:rsid w:val="00390913"/>
    <w:rsid w:val="00390BF3"/>
    <w:rsid w:val="00391298"/>
    <w:rsid w:val="003913F2"/>
    <w:rsid w:val="00391784"/>
    <w:rsid w:val="00392E10"/>
    <w:rsid w:val="00393197"/>
    <w:rsid w:val="003938CB"/>
    <w:rsid w:val="003947D9"/>
    <w:rsid w:val="00394CE4"/>
    <w:rsid w:val="003951E7"/>
    <w:rsid w:val="00395AB1"/>
    <w:rsid w:val="00395C02"/>
    <w:rsid w:val="00395FA3"/>
    <w:rsid w:val="003962CB"/>
    <w:rsid w:val="003965F6"/>
    <w:rsid w:val="0039671D"/>
    <w:rsid w:val="00396C00"/>
    <w:rsid w:val="00396FD0"/>
    <w:rsid w:val="003978C0"/>
    <w:rsid w:val="003979E9"/>
    <w:rsid w:val="00397CF7"/>
    <w:rsid w:val="003A053E"/>
    <w:rsid w:val="003A0853"/>
    <w:rsid w:val="003A0B68"/>
    <w:rsid w:val="003A0BF6"/>
    <w:rsid w:val="003A15A1"/>
    <w:rsid w:val="003A27DE"/>
    <w:rsid w:val="003A2FF2"/>
    <w:rsid w:val="003A347F"/>
    <w:rsid w:val="003A571B"/>
    <w:rsid w:val="003A6276"/>
    <w:rsid w:val="003A75A3"/>
    <w:rsid w:val="003A7A24"/>
    <w:rsid w:val="003A7D38"/>
    <w:rsid w:val="003A7D96"/>
    <w:rsid w:val="003B0763"/>
    <w:rsid w:val="003B09CD"/>
    <w:rsid w:val="003B0FAE"/>
    <w:rsid w:val="003B1AD6"/>
    <w:rsid w:val="003B217A"/>
    <w:rsid w:val="003B2814"/>
    <w:rsid w:val="003B3363"/>
    <w:rsid w:val="003B3F41"/>
    <w:rsid w:val="003B41CA"/>
    <w:rsid w:val="003B4E66"/>
    <w:rsid w:val="003B5310"/>
    <w:rsid w:val="003B539A"/>
    <w:rsid w:val="003B6077"/>
    <w:rsid w:val="003B6817"/>
    <w:rsid w:val="003B7E93"/>
    <w:rsid w:val="003C07DD"/>
    <w:rsid w:val="003C15B2"/>
    <w:rsid w:val="003C172A"/>
    <w:rsid w:val="003C1DA1"/>
    <w:rsid w:val="003C206C"/>
    <w:rsid w:val="003C2088"/>
    <w:rsid w:val="003C2B21"/>
    <w:rsid w:val="003C35F0"/>
    <w:rsid w:val="003C476B"/>
    <w:rsid w:val="003C5016"/>
    <w:rsid w:val="003C58C9"/>
    <w:rsid w:val="003C5CCE"/>
    <w:rsid w:val="003C628B"/>
    <w:rsid w:val="003C6502"/>
    <w:rsid w:val="003C68D3"/>
    <w:rsid w:val="003C70F0"/>
    <w:rsid w:val="003C733E"/>
    <w:rsid w:val="003D08A9"/>
    <w:rsid w:val="003D0A41"/>
    <w:rsid w:val="003D0B61"/>
    <w:rsid w:val="003D1673"/>
    <w:rsid w:val="003D17C8"/>
    <w:rsid w:val="003D1874"/>
    <w:rsid w:val="003D2362"/>
    <w:rsid w:val="003D3211"/>
    <w:rsid w:val="003D38F6"/>
    <w:rsid w:val="003D39A3"/>
    <w:rsid w:val="003D4FBF"/>
    <w:rsid w:val="003D5E4D"/>
    <w:rsid w:val="003D5E66"/>
    <w:rsid w:val="003D6DD9"/>
    <w:rsid w:val="003D7126"/>
    <w:rsid w:val="003D7290"/>
    <w:rsid w:val="003D7617"/>
    <w:rsid w:val="003D7855"/>
    <w:rsid w:val="003D79C7"/>
    <w:rsid w:val="003D7A70"/>
    <w:rsid w:val="003D7E84"/>
    <w:rsid w:val="003E1825"/>
    <w:rsid w:val="003E1D84"/>
    <w:rsid w:val="003E3001"/>
    <w:rsid w:val="003E3101"/>
    <w:rsid w:val="003E457B"/>
    <w:rsid w:val="003E457F"/>
    <w:rsid w:val="003E5347"/>
    <w:rsid w:val="003E58C0"/>
    <w:rsid w:val="003E5E6E"/>
    <w:rsid w:val="003E6095"/>
    <w:rsid w:val="003E6223"/>
    <w:rsid w:val="003E663C"/>
    <w:rsid w:val="003E6845"/>
    <w:rsid w:val="003E6903"/>
    <w:rsid w:val="003E6AEA"/>
    <w:rsid w:val="003E70D9"/>
    <w:rsid w:val="003E70EE"/>
    <w:rsid w:val="003E7B38"/>
    <w:rsid w:val="003E7C51"/>
    <w:rsid w:val="003F0495"/>
    <w:rsid w:val="003F0798"/>
    <w:rsid w:val="003F07E4"/>
    <w:rsid w:val="003F08FC"/>
    <w:rsid w:val="003F0DB1"/>
    <w:rsid w:val="003F0E60"/>
    <w:rsid w:val="003F1041"/>
    <w:rsid w:val="003F11DF"/>
    <w:rsid w:val="003F1290"/>
    <w:rsid w:val="003F174E"/>
    <w:rsid w:val="003F182A"/>
    <w:rsid w:val="003F1A2D"/>
    <w:rsid w:val="003F233B"/>
    <w:rsid w:val="003F314D"/>
    <w:rsid w:val="003F3B01"/>
    <w:rsid w:val="003F3F9D"/>
    <w:rsid w:val="003F40AB"/>
    <w:rsid w:val="003F562B"/>
    <w:rsid w:val="003F5FDF"/>
    <w:rsid w:val="003F60FA"/>
    <w:rsid w:val="003F63BF"/>
    <w:rsid w:val="003F67F9"/>
    <w:rsid w:val="003F6D94"/>
    <w:rsid w:val="003F714F"/>
    <w:rsid w:val="003F7476"/>
    <w:rsid w:val="003F74A6"/>
    <w:rsid w:val="00402784"/>
    <w:rsid w:val="00402F29"/>
    <w:rsid w:val="0040347B"/>
    <w:rsid w:val="00403786"/>
    <w:rsid w:val="0040378A"/>
    <w:rsid w:val="00403C8F"/>
    <w:rsid w:val="004047B9"/>
    <w:rsid w:val="00404A08"/>
    <w:rsid w:val="00404BD1"/>
    <w:rsid w:val="00405738"/>
    <w:rsid w:val="00405E55"/>
    <w:rsid w:val="00406044"/>
    <w:rsid w:val="0040685D"/>
    <w:rsid w:val="00406BE6"/>
    <w:rsid w:val="00406D3E"/>
    <w:rsid w:val="00407AEB"/>
    <w:rsid w:val="004107F1"/>
    <w:rsid w:val="00411667"/>
    <w:rsid w:val="00412353"/>
    <w:rsid w:val="00413060"/>
    <w:rsid w:val="00413C4A"/>
    <w:rsid w:val="0041480A"/>
    <w:rsid w:val="0041766C"/>
    <w:rsid w:val="00417A23"/>
    <w:rsid w:val="00417BB5"/>
    <w:rsid w:val="0042071F"/>
    <w:rsid w:val="004212D1"/>
    <w:rsid w:val="00421677"/>
    <w:rsid w:val="00421D8E"/>
    <w:rsid w:val="004224AF"/>
    <w:rsid w:val="00422696"/>
    <w:rsid w:val="00422BD8"/>
    <w:rsid w:val="004236EA"/>
    <w:rsid w:val="00423E25"/>
    <w:rsid w:val="00423EAB"/>
    <w:rsid w:val="00424D50"/>
    <w:rsid w:val="00425087"/>
    <w:rsid w:val="0042648C"/>
    <w:rsid w:val="00426BE6"/>
    <w:rsid w:val="00426C65"/>
    <w:rsid w:val="0042724A"/>
    <w:rsid w:val="004276EC"/>
    <w:rsid w:val="00427755"/>
    <w:rsid w:val="00430121"/>
    <w:rsid w:val="00430889"/>
    <w:rsid w:val="00430CF1"/>
    <w:rsid w:val="00431341"/>
    <w:rsid w:val="00431E97"/>
    <w:rsid w:val="004325C5"/>
    <w:rsid w:val="00432C33"/>
    <w:rsid w:val="00432E66"/>
    <w:rsid w:val="00433250"/>
    <w:rsid w:val="00433A62"/>
    <w:rsid w:val="004350E8"/>
    <w:rsid w:val="00436C75"/>
    <w:rsid w:val="00436FBC"/>
    <w:rsid w:val="00437917"/>
    <w:rsid w:val="00440030"/>
    <w:rsid w:val="00440595"/>
    <w:rsid w:val="00441384"/>
    <w:rsid w:val="004416D1"/>
    <w:rsid w:val="0044248A"/>
    <w:rsid w:val="00442AB7"/>
    <w:rsid w:val="00442EBE"/>
    <w:rsid w:val="00444CE6"/>
    <w:rsid w:val="00444D4F"/>
    <w:rsid w:val="00444EF5"/>
    <w:rsid w:val="00446308"/>
    <w:rsid w:val="00446963"/>
    <w:rsid w:val="004503E1"/>
    <w:rsid w:val="00450E05"/>
    <w:rsid w:val="0045182C"/>
    <w:rsid w:val="0045187C"/>
    <w:rsid w:val="0045195C"/>
    <w:rsid w:val="00451CD4"/>
    <w:rsid w:val="00452628"/>
    <w:rsid w:val="00452EDB"/>
    <w:rsid w:val="00453145"/>
    <w:rsid w:val="00453EFA"/>
    <w:rsid w:val="004546A3"/>
    <w:rsid w:val="00454D0A"/>
    <w:rsid w:val="0045508B"/>
    <w:rsid w:val="00455911"/>
    <w:rsid w:val="004564D8"/>
    <w:rsid w:val="00456C58"/>
    <w:rsid w:val="00456DCF"/>
    <w:rsid w:val="00456E86"/>
    <w:rsid w:val="0045755E"/>
    <w:rsid w:val="00460968"/>
    <w:rsid w:val="00460FE0"/>
    <w:rsid w:val="00461255"/>
    <w:rsid w:val="00461308"/>
    <w:rsid w:val="004628F2"/>
    <w:rsid w:val="00462D56"/>
    <w:rsid w:val="00463821"/>
    <w:rsid w:val="00463B76"/>
    <w:rsid w:val="00463D97"/>
    <w:rsid w:val="00463F93"/>
    <w:rsid w:val="004645D9"/>
    <w:rsid w:val="00464B2D"/>
    <w:rsid w:val="00465055"/>
    <w:rsid w:val="0046542B"/>
    <w:rsid w:val="00465ED3"/>
    <w:rsid w:val="00467217"/>
    <w:rsid w:val="004675D4"/>
    <w:rsid w:val="00467F69"/>
    <w:rsid w:val="00470957"/>
    <w:rsid w:val="00470DA0"/>
    <w:rsid w:val="00471497"/>
    <w:rsid w:val="00471CA3"/>
    <w:rsid w:val="00471E9A"/>
    <w:rsid w:val="004720D0"/>
    <w:rsid w:val="00472277"/>
    <w:rsid w:val="00472F1B"/>
    <w:rsid w:val="00473E63"/>
    <w:rsid w:val="00475FA8"/>
    <w:rsid w:val="004762EC"/>
    <w:rsid w:val="00477467"/>
    <w:rsid w:val="0047794A"/>
    <w:rsid w:val="00477D25"/>
    <w:rsid w:val="0048086A"/>
    <w:rsid w:val="00480BAC"/>
    <w:rsid w:val="00480ECB"/>
    <w:rsid w:val="004812B0"/>
    <w:rsid w:val="0048130E"/>
    <w:rsid w:val="0048227E"/>
    <w:rsid w:val="00482344"/>
    <w:rsid w:val="0048242B"/>
    <w:rsid w:val="00483EFF"/>
    <w:rsid w:val="0048427F"/>
    <w:rsid w:val="00484C8D"/>
    <w:rsid w:val="00484D3C"/>
    <w:rsid w:val="00485605"/>
    <w:rsid w:val="0048660B"/>
    <w:rsid w:val="00486AF5"/>
    <w:rsid w:val="004873A2"/>
    <w:rsid w:val="00487BB8"/>
    <w:rsid w:val="00490257"/>
    <w:rsid w:val="0049086F"/>
    <w:rsid w:val="00492AB9"/>
    <w:rsid w:val="00493302"/>
    <w:rsid w:val="00493B2B"/>
    <w:rsid w:val="0049406D"/>
    <w:rsid w:val="00494852"/>
    <w:rsid w:val="00494F48"/>
    <w:rsid w:val="004952DA"/>
    <w:rsid w:val="004959E3"/>
    <w:rsid w:val="00496174"/>
    <w:rsid w:val="004962EE"/>
    <w:rsid w:val="00496BCA"/>
    <w:rsid w:val="00497E0E"/>
    <w:rsid w:val="00497E53"/>
    <w:rsid w:val="004A0106"/>
    <w:rsid w:val="004A0D94"/>
    <w:rsid w:val="004A19B1"/>
    <w:rsid w:val="004A1DA0"/>
    <w:rsid w:val="004A1E9D"/>
    <w:rsid w:val="004A2DD9"/>
    <w:rsid w:val="004A3062"/>
    <w:rsid w:val="004A341D"/>
    <w:rsid w:val="004A44D0"/>
    <w:rsid w:val="004A4D0F"/>
    <w:rsid w:val="004A55DE"/>
    <w:rsid w:val="004A577E"/>
    <w:rsid w:val="004A5D80"/>
    <w:rsid w:val="004A5F4C"/>
    <w:rsid w:val="004A672A"/>
    <w:rsid w:val="004A6835"/>
    <w:rsid w:val="004A6A47"/>
    <w:rsid w:val="004A7943"/>
    <w:rsid w:val="004B00D6"/>
    <w:rsid w:val="004B0189"/>
    <w:rsid w:val="004B0653"/>
    <w:rsid w:val="004B0814"/>
    <w:rsid w:val="004B0EAC"/>
    <w:rsid w:val="004B1270"/>
    <w:rsid w:val="004B13F4"/>
    <w:rsid w:val="004B1C57"/>
    <w:rsid w:val="004B3245"/>
    <w:rsid w:val="004B347C"/>
    <w:rsid w:val="004B374D"/>
    <w:rsid w:val="004B39F4"/>
    <w:rsid w:val="004B3EC0"/>
    <w:rsid w:val="004B42DB"/>
    <w:rsid w:val="004B4773"/>
    <w:rsid w:val="004B523E"/>
    <w:rsid w:val="004B62B5"/>
    <w:rsid w:val="004B65E9"/>
    <w:rsid w:val="004B70EF"/>
    <w:rsid w:val="004B750A"/>
    <w:rsid w:val="004C0977"/>
    <w:rsid w:val="004C0BDB"/>
    <w:rsid w:val="004C0CC7"/>
    <w:rsid w:val="004C0F9B"/>
    <w:rsid w:val="004C1C2B"/>
    <w:rsid w:val="004C21C0"/>
    <w:rsid w:val="004C3340"/>
    <w:rsid w:val="004C3457"/>
    <w:rsid w:val="004C362D"/>
    <w:rsid w:val="004C4EBA"/>
    <w:rsid w:val="004C6312"/>
    <w:rsid w:val="004C7093"/>
    <w:rsid w:val="004C79A2"/>
    <w:rsid w:val="004D01F0"/>
    <w:rsid w:val="004D068B"/>
    <w:rsid w:val="004D0B8D"/>
    <w:rsid w:val="004D1878"/>
    <w:rsid w:val="004D1AC2"/>
    <w:rsid w:val="004D222D"/>
    <w:rsid w:val="004D26C0"/>
    <w:rsid w:val="004D285B"/>
    <w:rsid w:val="004D3B30"/>
    <w:rsid w:val="004D4082"/>
    <w:rsid w:val="004D4609"/>
    <w:rsid w:val="004D49BD"/>
    <w:rsid w:val="004D52E6"/>
    <w:rsid w:val="004D54A1"/>
    <w:rsid w:val="004D54A7"/>
    <w:rsid w:val="004D59F6"/>
    <w:rsid w:val="004D5DBC"/>
    <w:rsid w:val="004D6750"/>
    <w:rsid w:val="004D693B"/>
    <w:rsid w:val="004D705D"/>
    <w:rsid w:val="004D7F8F"/>
    <w:rsid w:val="004E0003"/>
    <w:rsid w:val="004E01FA"/>
    <w:rsid w:val="004E0AA9"/>
    <w:rsid w:val="004E27A3"/>
    <w:rsid w:val="004E2EF7"/>
    <w:rsid w:val="004E30B8"/>
    <w:rsid w:val="004E3E15"/>
    <w:rsid w:val="004E3F2F"/>
    <w:rsid w:val="004E4B87"/>
    <w:rsid w:val="004E511A"/>
    <w:rsid w:val="004E52F6"/>
    <w:rsid w:val="004E5800"/>
    <w:rsid w:val="004E6028"/>
    <w:rsid w:val="004E7619"/>
    <w:rsid w:val="004F01CC"/>
    <w:rsid w:val="004F1A72"/>
    <w:rsid w:val="004F1B2F"/>
    <w:rsid w:val="004F1F43"/>
    <w:rsid w:val="004F1FE8"/>
    <w:rsid w:val="004F2517"/>
    <w:rsid w:val="004F268F"/>
    <w:rsid w:val="004F2916"/>
    <w:rsid w:val="004F2A79"/>
    <w:rsid w:val="004F2B64"/>
    <w:rsid w:val="004F3262"/>
    <w:rsid w:val="004F33A6"/>
    <w:rsid w:val="004F3684"/>
    <w:rsid w:val="004F50B4"/>
    <w:rsid w:val="004F512C"/>
    <w:rsid w:val="004F55BA"/>
    <w:rsid w:val="00500D35"/>
    <w:rsid w:val="0050170C"/>
    <w:rsid w:val="005020B3"/>
    <w:rsid w:val="00502B03"/>
    <w:rsid w:val="00504413"/>
    <w:rsid w:val="00504463"/>
    <w:rsid w:val="00504564"/>
    <w:rsid w:val="0050585E"/>
    <w:rsid w:val="00506B1C"/>
    <w:rsid w:val="00506D70"/>
    <w:rsid w:val="005070D6"/>
    <w:rsid w:val="005072FE"/>
    <w:rsid w:val="00507A35"/>
    <w:rsid w:val="00507DB4"/>
    <w:rsid w:val="00507E06"/>
    <w:rsid w:val="00507E9A"/>
    <w:rsid w:val="005101D0"/>
    <w:rsid w:val="00510934"/>
    <w:rsid w:val="00510FEB"/>
    <w:rsid w:val="00510FED"/>
    <w:rsid w:val="00511662"/>
    <w:rsid w:val="00512136"/>
    <w:rsid w:val="00512386"/>
    <w:rsid w:val="00512F03"/>
    <w:rsid w:val="0051322F"/>
    <w:rsid w:val="00513B8A"/>
    <w:rsid w:val="00514697"/>
    <w:rsid w:val="00515560"/>
    <w:rsid w:val="00515605"/>
    <w:rsid w:val="00515685"/>
    <w:rsid w:val="0051629D"/>
    <w:rsid w:val="005166F5"/>
    <w:rsid w:val="005175ED"/>
    <w:rsid w:val="005179A1"/>
    <w:rsid w:val="00517B8A"/>
    <w:rsid w:val="00520A8E"/>
    <w:rsid w:val="00520C48"/>
    <w:rsid w:val="0052311D"/>
    <w:rsid w:val="005239E0"/>
    <w:rsid w:val="00524576"/>
    <w:rsid w:val="00524801"/>
    <w:rsid w:val="00524D83"/>
    <w:rsid w:val="00524E36"/>
    <w:rsid w:val="0052516D"/>
    <w:rsid w:val="00525B82"/>
    <w:rsid w:val="00526851"/>
    <w:rsid w:val="00526909"/>
    <w:rsid w:val="00526B1C"/>
    <w:rsid w:val="0052739B"/>
    <w:rsid w:val="00527555"/>
    <w:rsid w:val="00527A01"/>
    <w:rsid w:val="00527A08"/>
    <w:rsid w:val="005302A2"/>
    <w:rsid w:val="005303D4"/>
    <w:rsid w:val="00530EC6"/>
    <w:rsid w:val="00531355"/>
    <w:rsid w:val="005320F2"/>
    <w:rsid w:val="00532113"/>
    <w:rsid w:val="00532146"/>
    <w:rsid w:val="0053260D"/>
    <w:rsid w:val="005326B7"/>
    <w:rsid w:val="00533415"/>
    <w:rsid w:val="0053356A"/>
    <w:rsid w:val="00534822"/>
    <w:rsid w:val="005355AA"/>
    <w:rsid w:val="00535D51"/>
    <w:rsid w:val="005365E3"/>
    <w:rsid w:val="0054086B"/>
    <w:rsid w:val="00540B90"/>
    <w:rsid w:val="0054144C"/>
    <w:rsid w:val="00541681"/>
    <w:rsid w:val="0054243D"/>
    <w:rsid w:val="005429DE"/>
    <w:rsid w:val="00542F76"/>
    <w:rsid w:val="005431CD"/>
    <w:rsid w:val="00544BC3"/>
    <w:rsid w:val="00545F7B"/>
    <w:rsid w:val="00546172"/>
    <w:rsid w:val="005462D6"/>
    <w:rsid w:val="005469D7"/>
    <w:rsid w:val="00546F67"/>
    <w:rsid w:val="00547972"/>
    <w:rsid w:val="00547C84"/>
    <w:rsid w:val="00550B3E"/>
    <w:rsid w:val="005524C3"/>
    <w:rsid w:val="005534CC"/>
    <w:rsid w:val="0055377C"/>
    <w:rsid w:val="005537FF"/>
    <w:rsid w:val="005548D2"/>
    <w:rsid w:val="00555E68"/>
    <w:rsid w:val="00555F06"/>
    <w:rsid w:val="00556521"/>
    <w:rsid w:val="00556808"/>
    <w:rsid w:val="00557515"/>
    <w:rsid w:val="00557743"/>
    <w:rsid w:val="0055782C"/>
    <w:rsid w:val="00557AC1"/>
    <w:rsid w:val="005610CF"/>
    <w:rsid w:val="005620FB"/>
    <w:rsid w:val="005627A0"/>
    <w:rsid w:val="005637D4"/>
    <w:rsid w:val="00564680"/>
    <w:rsid w:val="00564F0A"/>
    <w:rsid w:val="00565295"/>
    <w:rsid w:val="00565D18"/>
    <w:rsid w:val="00565F78"/>
    <w:rsid w:val="0056768E"/>
    <w:rsid w:val="00567A5F"/>
    <w:rsid w:val="00567BCE"/>
    <w:rsid w:val="0057065D"/>
    <w:rsid w:val="005711AE"/>
    <w:rsid w:val="0057120A"/>
    <w:rsid w:val="0057128E"/>
    <w:rsid w:val="005716B8"/>
    <w:rsid w:val="005718E8"/>
    <w:rsid w:val="0057228D"/>
    <w:rsid w:val="0057336E"/>
    <w:rsid w:val="00573819"/>
    <w:rsid w:val="00574017"/>
    <w:rsid w:val="005743CE"/>
    <w:rsid w:val="005747E2"/>
    <w:rsid w:val="00574AB8"/>
    <w:rsid w:val="0057502E"/>
    <w:rsid w:val="005751F7"/>
    <w:rsid w:val="00575356"/>
    <w:rsid w:val="00575EE8"/>
    <w:rsid w:val="00580327"/>
    <w:rsid w:val="0058077F"/>
    <w:rsid w:val="00580CEA"/>
    <w:rsid w:val="00580D02"/>
    <w:rsid w:val="005816D8"/>
    <w:rsid w:val="00581F6B"/>
    <w:rsid w:val="00583078"/>
    <w:rsid w:val="00583507"/>
    <w:rsid w:val="0058371F"/>
    <w:rsid w:val="00583727"/>
    <w:rsid w:val="00583865"/>
    <w:rsid w:val="00583902"/>
    <w:rsid w:val="00584BEA"/>
    <w:rsid w:val="00585348"/>
    <w:rsid w:val="0058549C"/>
    <w:rsid w:val="00586126"/>
    <w:rsid w:val="0058693B"/>
    <w:rsid w:val="00586D72"/>
    <w:rsid w:val="0058707F"/>
    <w:rsid w:val="005870B6"/>
    <w:rsid w:val="005875C7"/>
    <w:rsid w:val="00587FFE"/>
    <w:rsid w:val="00592786"/>
    <w:rsid w:val="005929FC"/>
    <w:rsid w:val="00593795"/>
    <w:rsid w:val="00593943"/>
    <w:rsid w:val="00593B59"/>
    <w:rsid w:val="00593C16"/>
    <w:rsid w:val="00593E22"/>
    <w:rsid w:val="00594E1C"/>
    <w:rsid w:val="0059537E"/>
    <w:rsid w:val="00595C40"/>
    <w:rsid w:val="00595F34"/>
    <w:rsid w:val="00595F66"/>
    <w:rsid w:val="00596436"/>
    <w:rsid w:val="005966CD"/>
    <w:rsid w:val="00596890"/>
    <w:rsid w:val="00596E14"/>
    <w:rsid w:val="005A0176"/>
    <w:rsid w:val="005A09F2"/>
    <w:rsid w:val="005A0EFD"/>
    <w:rsid w:val="005A15D8"/>
    <w:rsid w:val="005A24C4"/>
    <w:rsid w:val="005A312B"/>
    <w:rsid w:val="005A370D"/>
    <w:rsid w:val="005A3E90"/>
    <w:rsid w:val="005A4998"/>
    <w:rsid w:val="005A4D62"/>
    <w:rsid w:val="005A511E"/>
    <w:rsid w:val="005A5E86"/>
    <w:rsid w:val="005A6595"/>
    <w:rsid w:val="005A6850"/>
    <w:rsid w:val="005A694B"/>
    <w:rsid w:val="005A71FC"/>
    <w:rsid w:val="005A74AD"/>
    <w:rsid w:val="005A78A2"/>
    <w:rsid w:val="005A7B31"/>
    <w:rsid w:val="005A7C81"/>
    <w:rsid w:val="005B000C"/>
    <w:rsid w:val="005B0069"/>
    <w:rsid w:val="005B03AA"/>
    <w:rsid w:val="005B0C4D"/>
    <w:rsid w:val="005B0E1E"/>
    <w:rsid w:val="005B0F27"/>
    <w:rsid w:val="005B130C"/>
    <w:rsid w:val="005B1671"/>
    <w:rsid w:val="005B2364"/>
    <w:rsid w:val="005B23A9"/>
    <w:rsid w:val="005B2503"/>
    <w:rsid w:val="005B26BE"/>
    <w:rsid w:val="005B3663"/>
    <w:rsid w:val="005B3B0E"/>
    <w:rsid w:val="005B42BA"/>
    <w:rsid w:val="005B48E3"/>
    <w:rsid w:val="005B4961"/>
    <w:rsid w:val="005B49E4"/>
    <w:rsid w:val="005B4CB3"/>
    <w:rsid w:val="005B5C7D"/>
    <w:rsid w:val="005B67D9"/>
    <w:rsid w:val="005B6EA3"/>
    <w:rsid w:val="005B7533"/>
    <w:rsid w:val="005B7E90"/>
    <w:rsid w:val="005C0076"/>
    <w:rsid w:val="005C00F2"/>
    <w:rsid w:val="005C0148"/>
    <w:rsid w:val="005C02E7"/>
    <w:rsid w:val="005C082E"/>
    <w:rsid w:val="005C091D"/>
    <w:rsid w:val="005C0A89"/>
    <w:rsid w:val="005C0D5D"/>
    <w:rsid w:val="005C10F4"/>
    <w:rsid w:val="005C17C8"/>
    <w:rsid w:val="005C19D6"/>
    <w:rsid w:val="005C21BD"/>
    <w:rsid w:val="005C241D"/>
    <w:rsid w:val="005C257D"/>
    <w:rsid w:val="005C2A91"/>
    <w:rsid w:val="005C365B"/>
    <w:rsid w:val="005C4106"/>
    <w:rsid w:val="005C4392"/>
    <w:rsid w:val="005C4A63"/>
    <w:rsid w:val="005C4C03"/>
    <w:rsid w:val="005C5467"/>
    <w:rsid w:val="005C5947"/>
    <w:rsid w:val="005C65EC"/>
    <w:rsid w:val="005C6638"/>
    <w:rsid w:val="005C698D"/>
    <w:rsid w:val="005C6AAC"/>
    <w:rsid w:val="005C6CBA"/>
    <w:rsid w:val="005C6F5A"/>
    <w:rsid w:val="005D01B5"/>
    <w:rsid w:val="005D0771"/>
    <w:rsid w:val="005D11D9"/>
    <w:rsid w:val="005D1381"/>
    <w:rsid w:val="005D1809"/>
    <w:rsid w:val="005D1CA8"/>
    <w:rsid w:val="005D30F2"/>
    <w:rsid w:val="005D3562"/>
    <w:rsid w:val="005D3D7E"/>
    <w:rsid w:val="005D444E"/>
    <w:rsid w:val="005D4549"/>
    <w:rsid w:val="005D4E86"/>
    <w:rsid w:val="005D6582"/>
    <w:rsid w:val="005D7145"/>
    <w:rsid w:val="005D737D"/>
    <w:rsid w:val="005D79AE"/>
    <w:rsid w:val="005E0FD7"/>
    <w:rsid w:val="005E1722"/>
    <w:rsid w:val="005E1947"/>
    <w:rsid w:val="005E19EE"/>
    <w:rsid w:val="005E1A3D"/>
    <w:rsid w:val="005E207E"/>
    <w:rsid w:val="005E22B4"/>
    <w:rsid w:val="005E245D"/>
    <w:rsid w:val="005E2965"/>
    <w:rsid w:val="005E2E6C"/>
    <w:rsid w:val="005E352A"/>
    <w:rsid w:val="005E3BFE"/>
    <w:rsid w:val="005E3D4B"/>
    <w:rsid w:val="005E413D"/>
    <w:rsid w:val="005E43E3"/>
    <w:rsid w:val="005E44DD"/>
    <w:rsid w:val="005E4E4D"/>
    <w:rsid w:val="005E5A52"/>
    <w:rsid w:val="005E5AA4"/>
    <w:rsid w:val="005E5F34"/>
    <w:rsid w:val="005E6835"/>
    <w:rsid w:val="005E6DBE"/>
    <w:rsid w:val="005E7019"/>
    <w:rsid w:val="005E7275"/>
    <w:rsid w:val="005E7789"/>
    <w:rsid w:val="005E77D4"/>
    <w:rsid w:val="005F06AF"/>
    <w:rsid w:val="005F08A9"/>
    <w:rsid w:val="005F0A09"/>
    <w:rsid w:val="005F0C61"/>
    <w:rsid w:val="005F0DA7"/>
    <w:rsid w:val="005F0E42"/>
    <w:rsid w:val="005F105B"/>
    <w:rsid w:val="005F111E"/>
    <w:rsid w:val="005F399C"/>
    <w:rsid w:val="005F50D9"/>
    <w:rsid w:val="005F6093"/>
    <w:rsid w:val="005F64B3"/>
    <w:rsid w:val="005F654C"/>
    <w:rsid w:val="005F690B"/>
    <w:rsid w:val="005F7111"/>
    <w:rsid w:val="005F7544"/>
    <w:rsid w:val="005F7AED"/>
    <w:rsid w:val="006001ED"/>
    <w:rsid w:val="006004EB"/>
    <w:rsid w:val="006005CE"/>
    <w:rsid w:val="00600EF3"/>
    <w:rsid w:val="00601BBF"/>
    <w:rsid w:val="00601EF8"/>
    <w:rsid w:val="00602FE2"/>
    <w:rsid w:val="00603A1A"/>
    <w:rsid w:val="0060451E"/>
    <w:rsid w:val="00605828"/>
    <w:rsid w:val="00605EEB"/>
    <w:rsid w:val="006071E0"/>
    <w:rsid w:val="00607973"/>
    <w:rsid w:val="006103E9"/>
    <w:rsid w:val="006111ED"/>
    <w:rsid w:val="00611A16"/>
    <w:rsid w:val="00611F1B"/>
    <w:rsid w:val="00612A44"/>
    <w:rsid w:val="00612BDF"/>
    <w:rsid w:val="00612D09"/>
    <w:rsid w:val="00613167"/>
    <w:rsid w:val="0061326E"/>
    <w:rsid w:val="00613F42"/>
    <w:rsid w:val="006142B1"/>
    <w:rsid w:val="00614F06"/>
    <w:rsid w:val="006152EA"/>
    <w:rsid w:val="006157E7"/>
    <w:rsid w:val="006158A2"/>
    <w:rsid w:val="00616BF9"/>
    <w:rsid w:val="00616C8A"/>
    <w:rsid w:val="00616DE3"/>
    <w:rsid w:val="00617028"/>
    <w:rsid w:val="006172FD"/>
    <w:rsid w:val="00617469"/>
    <w:rsid w:val="00617F18"/>
    <w:rsid w:val="0062033E"/>
    <w:rsid w:val="00620E70"/>
    <w:rsid w:val="0062115C"/>
    <w:rsid w:val="00621BCC"/>
    <w:rsid w:val="00621C16"/>
    <w:rsid w:val="0062254D"/>
    <w:rsid w:val="0062254F"/>
    <w:rsid w:val="006226CA"/>
    <w:rsid w:val="006228B5"/>
    <w:rsid w:val="00622A0E"/>
    <w:rsid w:val="00622D79"/>
    <w:rsid w:val="0062340C"/>
    <w:rsid w:val="0062432D"/>
    <w:rsid w:val="0062434C"/>
    <w:rsid w:val="006243C3"/>
    <w:rsid w:val="006249E4"/>
    <w:rsid w:val="00624AF7"/>
    <w:rsid w:val="00624C62"/>
    <w:rsid w:val="00624ED6"/>
    <w:rsid w:val="00624FD8"/>
    <w:rsid w:val="0062529B"/>
    <w:rsid w:val="00625820"/>
    <w:rsid w:val="00625947"/>
    <w:rsid w:val="00625A34"/>
    <w:rsid w:val="00625F71"/>
    <w:rsid w:val="00626359"/>
    <w:rsid w:val="006264A6"/>
    <w:rsid w:val="006269A6"/>
    <w:rsid w:val="00626E52"/>
    <w:rsid w:val="0062774C"/>
    <w:rsid w:val="00627B6C"/>
    <w:rsid w:val="00627DC7"/>
    <w:rsid w:val="00627E51"/>
    <w:rsid w:val="006300A3"/>
    <w:rsid w:val="00630D5A"/>
    <w:rsid w:val="00631C47"/>
    <w:rsid w:val="006323F6"/>
    <w:rsid w:val="0063303C"/>
    <w:rsid w:val="00633112"/>
    <w:rsid w:val="0063331B"/>
    <w:rsid w:val="00633B84"/>
    <w:rsid w:val="006340EF"/>
    <w:rsid w:val="00635CB6"/>
    <w:rsid w:val="006363F4"/>
    <w:rsid w:val="00636419"/>
    <w:rsid w:val="006366BD"/>
    <w:rsid w:val="00636ADD"/>
    <w:rsid w:val="00637CC0"/>
    <w:rsid w:val="0064053B"/>
    <w:rsid w:val="006406F5"/>
    <w:rsid w:val="006408F0"/>
    <w:rsid w:val="00641140"/>
    <w:rsid w:val="00641585"/>
    <w:rsid w:val="0064199A"/>
    <w:rsid w:val="006421FF"/>
    <w:rsid w:val="00642B57"/>
    <w:rsid w:val="00642F1D"/>
    <w:rsid w:val="00643842"/>
    <w:rsid w:val="00643B91"/>
    <w:rsid w:val="00644872"/>
    <w:rsid w:val="006449E3"/>
    <w:rsid w:val="00644A3E"/>
    <w:rsid w:val="0064577A"/>
    <w:rsid w:val="006458B6"/>
    <w:rsid w:val="00645D3F"/>
    <w:rsid w:val="006460BE"/>
    <w:rsid w:val="0064626C"/>
    <w:rsid w:val="006474E5"/>
    <w:rsid w:val="006479BB"/>
    <w:rsid w:val="006501C9"/>
    <w:rsid w:val="00650358"/>
    <w:rsid w:val="0065078D"/>
    <w:rsid w:val="00650B7A"/>
    <w:rsid w:val="0065127B"/>
    <w:rsid w:val="0065235C"/>
    <w:rsid w:val="00652CF0"/>
    <w:rsid w:val="0065373B"/>
    <w:rsid w:val="006538A4"/>
    <w:rsid w:val="006544FD"/>
    <w:rsid w:val="006545B2"/>
    <w:rsid w:val="0065494B"/>
    <w:rsid w:val="00654D69"/>
    <w:rsid w:val="00655049"/>
    <w:rsid w:val="00655B76"/>
    <w:rsid w:val="006572F7"/>
    <w:rsid w:val="00657338"/>
    <w:rsid w:val="006574DD"/>
    <w:rsid w:val="006578C3"/>
    <w:rsid w:val="00657BBE"/>
    <w:rsid w:val="00657FD7"/>
    <w:rsid w:val="00660E26"/>
    <w:rsid w:val="00661464"/>
    <w:rsid w:val="00662D26"/>
    <w:rsid w:val="00662FE1"/>
    <w:rsid w:val="0066337A"/>
    <w:rsid w:val="00663659"/>
    <w:rsid w:val="00663944"/>
    <w:rsid w:val="00663949"/>
    <w:rsid w:val="00663A1A"/>
    <w:rsid w:val="006650CC"/>
    <w:rsid w:val="0066581F"/>
    <w:rsid w:val="00665BAD"/>
    <w:rsid w:val="00667282"/>
    <w:rsid w:val="00667BEB"/>
    <w:rsid w:val="00670691"/>
    <w:rsid w:val="0067212F"/>
    <w:rsid w:val="0067219F"/>
    <w:rsid w:val="00673017"/>
    <w:rsid w:val="006730AE"/>
    <w:rsid w:val="00673548"/>
    <w:rsid w:val="00673B28"/>
    <w:rsid w:val="00673B42"/>
    <w:rsid w:val="00673BE3"/>
    <w:rsid w:val="00674684"/>
    <w:rsid w:val="00674B3E"/>
    <w:rsid w:val="006763F8"/>
    <w:rsid w:val="00676861"/>
    <w:rsid w:val="00677275"/>
    <w:rsid w:val="00680E21"/>
    <w:rsid w:val="0068198C"/>
    <w:rsid w:val="0068258C"/>
    <w:rsid w:val="00683AC0"/>
    <w:rsid w:val="00683CD3"/>
    <w:rsid w:val="00685181"/>
    <w:rsid w:val="0068615F"/>
    <w:rsid w:val="00686173"/>
    <w:rsid w:val="00686DEE"/>
    <w:rsid w:val="00687304"/>
    <w:rsid w:val="006905D0"/>
    <w:rsid w:val="006918B9"/>
    <w:rsid w:val="00691DD1"/>
    <w:rsid w:val="00692926"/>
    <w:rsid w:val="00692A84"/>
    <w:rsid w:val="00693161"/>
    <w:rsid w:val="006937D0"/>
    <w:rsid w:val="006941C3"/>
    <w:rsid w:val="0069423A"/>
    <w:rsid w:val="00694329"/>
    <w:rsid w:val="00695860"/>
    <w:rsid w:val="006962BA"/>
    <w:rsid w:val="00696581"/>
    <w:rsid w:val="00696A59"/>
    <w:rsid w:val="00696BF3"/>
    <w:rsid w:val="0069748B"/>
    <w:rsid w:val="006A0221"/>
    <w:rsid w:val="006A0DE8"/>
    <w:rsid w:val="006A1606"/>
    <w:rsid w:val="006A1E0F"/>
    <w:rsid w:val="006A214B"/>
    <w:rsid w:val="006A289B"/>
    <w:rsid w:val="006A2A68"/>
    <w:rsid w:val="006A2D5E"/>
    <w:rsid w:val="006A2FA7"/>
    <w:rsid w:val="006A33DC"/>
    <w:rsid w:val="006A406F"/>
    <w:rsid w:val="006A45E8"/>
    <w:rsid w:val="006A5318"/>
    <w:rsid w:val="006A548C"/>
    <w:rsid w:val="006A62CE"/>
    <w:rsid w:val="006A73A5"/>
    <w:rsid w:val="006B04D9"/>
    <w:rsid w:val="006B074A"/>
    <w:rsid w:val="006B0DB9"/>
    <w:rsid w:val="006B17BE"/>
    <w:rsid w:val="006B1C30"/>
    <w:rsid w:val="006B256D"/>
    <w:rsid w:val="006B2D83"/>
    <w:rsid w:val="006B3112"/>
    <w:rsid w:val="006B33BC"/>
    <w:rsid w:val="006B3B6C"/>
    <w:rsid w:val="006B5B29"/>
    <w:rsid w:val="006B6BBD"/>
    <w:rsid w:val="006B6BC6"/>
    <w:rsid w:val="006B6DDC"/>
    <w:rsid w:val="006B79CC"/>
    <w:rsid w:val="006B7B56"/>
    <w:rsid w:val="006C0E61"/>
    <w:rsid w:val="006C1131"/>
    <w:rsid w:val="006C1276"/>
    <w:rsid w:val="006C15A0"/>
    <w:rsid w:val="006C1C8B"/>
    <w:rsid w:val="006C24DE"/>
    <w:rsid w:val="006C2840"/>
    <w:rsid w:val="006C516B"/>
    <w:rsid w:val="006C6AF2"/>
    <w:rsid w:val="006C73FE"/>
    <w:rsid w:val="006C7D55"/>
    <w:rsid w:val="006D0AEC"/>
    <w:rsid w:val="006D1051"/>
    <w:rsid w:val="006D1157"/>
    <w:rsid w:val="006D12FE"/>
    <w:rsid w:val="006D2D6E"/>
    <w:rsid w:val="006D4711"/>
    <w:rsid w:val="006D5FA3"/>
    <w:rsid w:val="006D5FE9"/>
    <w:rsid w:val="006D63FB"/>
    <w:rsid w:val="006D68F5"/>
    <w:rsid w:val="006D70EA"/>
    <w:rsid w:val="006D73B1"/>
    <w:rsid w:val="006D75DF"/>
    <w:rsid w:val="006D7E20"/>
    <w:rsid w:val="006D7FC4"/>
    <w:rsid w:val="006E045F"/>
    <w:rsid w:val="006E059A"/>
    <w:rsid w:val="006E13F6"/>
    <w:rsid w:val="006E1D29"/>
    <w:rsid w:val="006E22E6"/>
    <w:rsid w:val="006E2914"/>
    <w:rsid w:val="006E298F"/>
    <w:rsid w:val="006E2F6B"/>
    <w:rsid w:val="006E38C3"/>
    <w:rsid w:val="006E39F6"/>
    <w:rsid w:val="006E4003"/>
    <w:rsid w:val="006E4B77"/>
    <w:rsid w:val="006E4C88"/>
    <w:rsid w:val="006E5CC0"/>
    <w:rsid w:val="006E6047"/>
    <w:rsid w:val="006E77C9"/>
    <w:rsid w:val="006F00E9"/>
    <w:rsid w:val="006F02E7"/>
    <w:rsid w:val="006F090C"/>
    <w:rsid w:val="006F0EF4"/>
    <w:rsid w:val="006F108A"/>
    <w:rsid w:val="006F1B82"/>
    <w:rsid w:val="006F201C"/>
    <w:rsid w:val="006F2F5B"/>
    <w:rsid w:val="006F39A7"/>
    <w:rsid w:val="006F45F4"/>
    <w:rsid w:val="006F49C1"/>
    <w:rsid w:val="006F4EC0"/>
    <w:rsid w:val="006F7B39"/>
    <w:rsid w:val="007000B3"/>
    <w:rsid w:val="007002B3"/>
    <w:rsid w:val="00700BAD"/>
    <w:rsid w:val="00701A7B"/>
    <w:rsid w:val="00701AD1"/>
    <w:rsid w:val="00703042"/>
    <w:rsid w:val="007037D4"/>
    <w:rsid w:val="00703B1E"/>
    <w:rsid w:val="007042CC"/>
    <w:rsid w:val="007047FB"/>
    <w:rsid w:val="00706D6B"/>
    <w:rsid w:val="0070702F"/>
    <w:rsid w:val="007072B8"/>
    <w:rsid w:val="007074DC"/>
    <w:rsid w:val="00707870"/>
    <w:rsid w:val="00710700"/>
    <w:rsid w:val="00710C2A"/>
    <w:rsid w:val="00710E54"/>
    <w:rsid w:val="00711104"/>
    <w:rsid w:val="00711AB6"/>
    <w:rsid w:val="00711CF4"/>
    <w:rsid w:val="007126AF"/>
    <w:rsid w:val="0071347C"/>
    <w:rsid w:val="00714275"/>
    <w:rsid w:val="007149C7"/>
    <w:rsid w:val="0071514E"/>
    <w:rsid w:val="007155B2"/>
    <w:rsid w:val="00715795"/>
    <w:rsid w:val="00717AC9"/>
    <w:rsid w:val="007205DB"/>
    <w:rsid w:val="00720D85"/>
    <w:rsid w:val="007231CB"/>
    <w:rsid w:val="0072493F"/>
    <w:rsid w:val="007253E1"/>
    <w:rsid w:val="007258BE"/>
    <w:rsid w:val="00725DB9"/>
    <w:rsid w:val="0072708F"/>
    <w:rsid w:val="00730FFB"/>
    <w:rsid w:val="007311BB"/>
    <w:rsid w:val="00732144"/>
    <w:rsid w:val="00732CFF"/>
    <w:rsid w:val="00733A8C"/>
    <w:rsid w:val="00733E3D"/>
    <w:rsid w:val="00733F1A"/>
    <w:rsid w:val="007344B3"/>
    <w:rsid w:val="007347DF"/>
    <w:rsid w:val="00735069"/>
    <w:rsid w:val="00736254"/>
    <w:rsid w:val="007363D9"/>
    <w:rsid w:val="00736FB3"/>
    <w:rsid w:val="0073710A"/>
    <w:rsid w:val="00737F9E"/>
    <w:rsid w:val="00740FD0"/>
    <w:rsid w:val="00741BBA"/>
    <w:rsid w:val="007421F2"/>
    <w:rsid w:val="0074228D"/>
    <w:rsid w:val="0074239F"/>
    <w:rsid w:val="00742C41"/>
    <w:rsid w:val="0074451E"/>
    <w:rsid w:val="0074455A"/>
    <w:rsid w:val="007451D0"/>
    <w:rsid w:val="0074551C"/>
    <w:rsid w:val="0074591A"/>
    <w:rsid w:val="007459CC"/>
    <w:rsid w:val="00745B57"/>
    <w:rsid w:val="0074605F"/>
    <w:rsid w:val="00746432"/>
    <w:rsid w:val="00746680"/>
    <w:rsid w:val="00746705"/>
    <w:rsid w:val="00746951"/>
    <w:rsid w:val="00746E18"/>
    <w:rsid w:val="00747979"/>
    <w:rsid w:val="0075019D"/>
    <w:rsid w:val="00751155"/>
    <w:rsid w:val="0075168C"/>
    <w:rsid w:val="00751C8F"/>
    <w:rsid w:val="007521F7"/>
    <w:rsid w:val="00752646"/>
    <w:rsid w:val="007527A4"/>
    <w:rsid w:val="007533C5"/>
    <w:rsid w:val="007534D5"/>
    <w:rsid w:val="00754FA8"/>
    <w:rsid w:val="00755083"/>
    <w:rsid w:val="00755753"/>
    <w:rsid w:val="00756BD9"/>
    <w:rsid w:val="00756F8A"/>
    <w:rsid w:val="00757F3A"/>
    <w:rsid w:val="00761194"/>
    <w:rsid w:val="00761265"/>
    <w:rsid w:val="00761B20"/>
    <w:rsid w:val="007621D2"/>
    <w:rsid w:val="007630FB"/>
    <w:rsid w:val="0076313B"/>
    <w:rsid w:val="007632E2"/>
    <w:rsid w:val="00764E5A"/>
    <w:rsid w:val="00764F22"/>
    <w:rsid w:val="00765567"/>
    <w:rsid w:val="00766606"/>
    <w:rsid w:val="007667B6"/>
    <w:rsid w:val="00766A90"/>
    <w:rsid w:val="00766E44"/>
    <w:rsid w:val="00767515"/>
    <w:rsid w:val="007706CA"/>
    <w:rsid w:val="00771F12"/>
    <w:rsid w:val="00772DD9"/>
    <w:rsid w:val="0077473D"/>
    <w:rsid w:val="00774962"/>
    <w:rsid w:val="007756FE"/>
    <w:rsid w:val="00776048"/>
    <w:rsid w:val="0077639B"/>
    <w:rsid w:val="007769F7"/>
    <w:rsid w:val="007772B0"/>
    <w:rsid w:val="0077743C"/>
    <w:rsid w:val="00780894"/>
    <w:rsid w:val="00780934"/>
    <w:rsid w:val="007812EC"/>
    <w:rsid w:val="00781856"/>
    <w:rsid w:val="00781AA4"/>
    <w:rsid w:val="00782A1E"/>
    <w:rsid w:val="00782EFF"/>
    <w:rsid w:val="00783775"/>
    <w:rsid w:val="00783AA4"/>
    <w:rsid w:val="00783CB1"/>
    <w:rsid w:val="00784332"/>
    <w:rsid w:val="00784A0A"/>
    <w:rsid w:val="00784D60"/>
    <w:rsid w:val="00785736"/>
    <w:rsid w:val="00786947"/>
    <w:rsid w:val="00786B24"/>
    <w:rsid w:val="0079070B"/>
    <w:rsid w:val="0079087C"/>
    <w:rsid w:val="0079095E"/>
    <w:rsid w:val="00790F73"/>
    <w:rsid w:val="00791F2B"/>
    <w:rsid w:val="00793258"/>
    <w:rsid w:val="00793612"/>
    <w:rsid w:val="0079556E"/>
    <w:rsid w:val="00795EAE"/>
    <w:rsid w:val="007961A2"/>
    <w:rsid w:val="0079635B"/>
    <w:rsid w:val="00796DCE"/>
    <w:rsid w:val="00796E26"/>
    <w:rsid w:val="00796F55"/>
    <w:rsid w:val="00797534"/>
    <w:rsid w:val="00797A33"/>
    <w:rsid w:val="00797AD9"/>
    <w:rsid w:val="007A0215"/>
    <w:rsid w:val="007A052C"/>
    <w:rsid w:val="007A0A14"/>
    <w:rsid w:val="007A1B50"/>
    <w:rsid w:val="007A1BD6"/>
    <w:rsid w:val="007A276D"/>
    <w:rsid w:val="007A2A75"/>
    <w:rsid w:val="007A3C32"/>
    <w:rsid w:val="007A4544"/>
    <w:rsid w:val="007A47F1"/>
    <w:rsid w:val="007A5115"/>
    <w:rsid w:val="007A5C02"/>
    <w:rsid w:val="007A6964"/>
    <w:rsid w:val="007A69F3"/>
    <w:rsid w:val="007A7A10"/>
    <w:rsid w:val="007A7B35"/>
    <w:rsid w:val="007B0455"/>
    <w:rsid w:val="007B067A"/>
    <w:rsid w:val="007B21B3"/>
    <w:rsid w:val="007B33EB"/>
    <w:rsid w:val="007B3E92"/>
    <w:rsid w:val="007B3F8A"/>
    <w:rsid w:val="007B4407"/>
    <w:rsid w:val="007B4ED5"/>
    <w:rsid w:val="007B5A6E"/>
    <w:rsid w:val="007B62FA"/>
    <w:rsid w:val="007B670D"/>
    <w:rsid w:val="007B675A"/>
    <w:rsid w:val="007B6C96"/>
    <w:rsid w:val="007C03D1"/>
    <w:rsid w:val="007C0550"/>
    <w:rsid w:val="007C0F9F"/>
    <w:rsid w:val="007C123C"/>
    <w:rsid w:val="007C14C7"/>
    <w:rsid w:val="007C1588"/>
    <w:rsid w:val="007C2019"/>
    <w:rsid w:val="007C2F2E"/>
    <w:rsid w:val="007C37DC"/>
    <w:rsid w:val="007C3C4D"/>
    <w:rsid w:val="007C3D25"/>
    <w:rsid w:val="007C44E6"/>
    <w:rsid w:val="007C5494"/>
    <w:rsid w:val="007C5680"/>
    <w:rsid w:val="007C5B82"/>
    <w:rsid w:val="007C601A"/>
    <w:rsid w:val="007C62AE"/>
    <w:rsid w:val="007C68E4"/>
    <w:rsid w:val="007C6CA1"/>
    <w:rsid w:val="007C70FB"/>
    <w:rsid w:val="007C74E4"/>
    <w:rsid w:val="007C7F14"/>
    <w:rsid w:val="007D14E5"/>
    <w:rsid w:val="007D16B9"/>
    <w:rsid w:val="007D1940"/>
    <w:rsid w:val="007D1B25"/>
    <w:rsid w:val="007D1EBD"/>
    <w:rsid w:val="007D269D"/>
    <w:rsid w:val="007D2FE6"/>
    <w:rsid w:val="007D342C"/>
    <w:rsid w:val="007D40A0"/>
    <w:rsid w:val="007D4404"/>
    <w:rsid w:val="007D5D08"/>
    <w:rsid w:val="007D5E7B"/>
    <w:rsid w:val="007E07E4"/>
    <w:rsid w:val="007E0DD9"/>
    <w:rsid w:val="007E0E98"/>
    <w:rsid w:val="007E1C53"/>
    <w:rsid w:val="007E27C3"/>
    <w:rsid w:val="007E3802"/>
    <w:rsid w:val="007E4719"/>
    <w:rsid w:val="007E4DA6"/>
    <w:rsid w:val="007E5BE4"/>
    <w:rsid w:val="007E5DFA"/>
    <w:rsid w:val="007E5F83"/>
    <w:rsid w:val="007E7E80"/>
    <w:rsid w:val="007F00BC"/>
    <w:rsid w:val="007F05A1"/>
    <w:rsid w:val="007F0942"/>
    <w:rsid w:val="007F0B64"/>
    <w:rsid w:val="007F0F26"/>
    <w:rsid w:val="007F1100"/>
    <w:rsid w:val="007F1935"/>
    <w:rsid w:val="007F1F86"/>
    <w:rsid w:val="007F25A5"/>
    <w:rsid w:val="007F305E"/>
    <w:rsid w:val="007F327A"/>
    <w:rsid w:val="007F3A81"/>
    <w:rsid w:val="007F3DDC"/>
    <w:rsid w:val="007F439D"/>
    <w:rsid w:val="007F5C87"/>
    <w:rsid w:val="007F5E3B"/>
    <w:rsid w:val="007F6526"/>
    <w:rsid w:val="007F6B18"/>
    <w:rsid w:val="007F7453"/>
    <w:rsid w:val="007F7B3C"/>
    <w:rsid w:val="007F7BE0"/>
    <w:rsid w:val="0080007D"/>
    <w:rsid w:val="008003D8"/>
    <w:rsid w:val="00801485"/>
    <w:rsid w:val="00801531"/>
    <w:rsid w:val="008020DD"/>
    <w:rsid w:val="008022EB"/>
    <w:rsid w:val="008023C6"/>
    <w:rsid w:val="0080253F"/>
    <w:rsid w:val="00802856"/>
    <w:rsid w:val="00803E3D"/>
    <w:rsid w:val="00804D2E"/>
    <w:rsid w:val="008056F9"/>
    <w:rsid w:val="00805C1E"/>
    <w:rsid w:val="008063B1"/>
    <w:rsid w:val="008065E2"/>
    <w:rsid w:val="008066FD"/>
    <w:rsid w:val="00807619"/>
    <w:rsid w:val="00807734"/>
    <w:rsid w:val="00807DBA"/>
    <w:rsid w:val="00807E5E"/>
    <w:rsid w:val="0081152C"/>
    <w:rsid w:val="00811B6B"/>
    <w:rsid w:val="00811EEF"/>
    <w:rsid w:val="00812007"/>
    <w:rsid w:val="00812139"/>
    <w:rsid w:val="008124F9"/>
    <w:rsid w:val="00812D2B"/>
    <w:rsid w:val="00813CDB"/>
    <w:rsid w:val="008142DF"/>
    <w:rsid w:val="00814786"/>
    <w:rsid w:val="00814900"/>
    <w:rsid w:val="00814A61"/>
    <w:rsid w:val="00815522"/>
    <w:rsid w:val="00815744"/>
    <w:rsid w:val="00815834"/>
    <w:rsid w:val="0081640C"/>
    <w:rsid w:val="00816E59"/>
    <w:rsid w:val="00816EBA"/>
    <w:rsid w:val="00817B62"/>
    <w:rsid w:val="00817D4A"/>
    <w:rsid w:val="0082034B"/>
    <w:rsid w:val="00820405"/>
    <w:rsid w:val="00820F60"/>
    <w:rsid w:val="00821A05"/>
    <w:rsid w:val="00822F38"/>
    <w:rsid w:val="00823F88"/>
    <w:rsid w:val="0082474C"/>
    <w:rsid w:val="0082476B"/>
    <w:rsid w:val="0082491C"/>
    <w:rsid w:val="00824C02"/>
    <w:rsid w:val="00824D47"/>
    <w:rsid w:val="00825A08"/>
    <w:rsid w:val="00826D8B"/>
    <w:rsid w:val="00826ECA"/>
    <w:rsid w:val="00826F5D"/>
    <w:rsid w:val="00827A3B"/>
    <w:rsid w:val="008300B1"/>
    <w:rsid w:val="00830545"/>
    <w:rsid w:val="008307A6"/>
    <w:rsid w:val="00830FBB"/>
    <w:rsid w:val="00831F90"/>
    <w:rsid w:val="0083210A"/>
    <w:rsid w:val="00832C52"/>
    <w:rsid w:val="00832E47"/>
    <w:rsid w:val="00833C44"/>
    <w:rsid w:val="0083426F"/>
    <w:rsid w:val="0083504E"/>
    <w:rsid w:val="0083664F"/>
    <w:rsid w:val="0083786D"/>
    <w:rsid w:val="00837997"/>
    <w:rsid w:val="0084101E"/>
    <w:rsid w:val="00841934"/>
    <w:rsid w:val="00841A73"/>
    <w:rsid w:val="00842283"/>
    <w:rsid w:val="008423F2"/>
    <w:rsid w:val="0084242F"/>
    <w:rsid w:val="00843827"/>
    <w:rsid w:val="0084399B"/>
    <w:rsid w:val="0084407A"/>
    <w:rsid w:val="00844DB2"/>
    <w:rsid w:val="00844F34"/>
    <w:rsid w:val="0084556A"/>
    <w:rsid w:val="00845BB0"/>
    <w:rsid w:val="0084671F"/>
    <w:rsid w:val="0084683C"/>
    <w:rsid w:val="00846EC1"/>
    <w:rsid w:val="00847291"/>
    <w:rsid w:val="0085053B"/>
    <w:rsid w:val="00852534"/>
    <w:rsid w:val="0085328D"/>
    <w:rsid w:val="008543D5"/>
    <w:rsid w:val="0085451A"/>
    <w:rsid w:val="00854751"/>
    <w:rsid w:val="00855119"/>
    <w:rsid w:val="00855AF0"/>
    <w:rsid w:val="00855E43"/>
    <w:rsid w:val="00855EAF"/>
    <w:rsid w:val="0085600F"/>
    <w:rsid w:val="008562FB"/>
    <w:rsid w:val="00856626"/>
    <w:rsid w:val="0085688D"/>
    <w:rsid w:val="00856F25"/>
    <w:rsid w:val="00856F2F"/>
    <w:rsid w:val="00857488"/>
    <w:rsid w:val="00857F1B"/>
    <w:rsid w:val="00857FC2"/>
    <w:rsid w:val="008600A3"/>
    <w:rsid w:val="0086018B"/>
    <w:rsid w:val="008605E3"/>
    <w:rsid w:val="00860C58"/>
    <w:rsid w:val="00861F7D"/>
    <w:rsid w:val="008625DD"/>
    <w:rsid w:val="00863348"/>
    <w:rsid w:val="008634D7"/>
    <w:rsid w:val="008636C5"/>
    <w:rsid w:val="00863840"/>
    <w:rsid w:val="00863940"/>
    <w:rsid w:val="00863D09"/>
    <w:rsid w:val="00864035"/>
    <w:rsid w:val="0086488E"/>
    <w:rsid w:val="00864BC8"/>
    <w:rsid w:val="008651CE"/>
    <w:rsid w:val="008657E9"/>
    <w:rsid w:val="008659C9"/>
    <w:rsid w:val="008663D0"/>
    <w:rsid w:val="00866696"/>
    <w:rsid w:val="00866ED3"/>
    <w:rsid w:val="00866F3C"/>
    <w:rsid w:val="00867D7A"/>
    <w:rsid w:val="00870B88"/>
    <w:rsid w:val="00870FAB"/>
    <w:rsid w:val="008711E6"/>
    <w:rsid w:val="00871482"/>
    <w:rsid w:val="008716DD"/>
    <w:rsid w:val="00871DCA"/>
    <w:rsid w:val="008739FF"/>
    <w:rsid w:val="008740B3"/>
    <w:rsid w:val="008740F5"/>
    <w:rsid w:val="00874495"/>
    <w:rsid w:val="00874983"/>
    <w:rsid w:val="008750A6"/>
    <w:rsid w:val="008763AF"/>
    <w:rsid w:val="008765AC"/>
    <w:rsid w:val="008767A8"/>
    <w:rsid w:val="00876B10"/>
    <w:rsid w:val="00876C8F"/>
    <w:rsid w:val="008770EC"/>
    <w:rsid w:val="008776A0"/>
    <w:rsid w:val="00877836"/>
    <w:rsid w:val="00877DDC"/>
    <w:rsid w:val="00880D4B"/>
    <w:rsid w:val="00880ED4"/>
    <w:rsid w:val="00884089"/>
    <w:rsid w:val="008849A9"/>
    <w:rsid w:val="00884D6A"/>
    <w:rsid w:val="00885502"/>
    <w:rsid w:val="00887267"/>
    <w:rsid w:val="00887971"/>
    <w:rsid w:val="00887E3D"/>
    <w:rsid w:val="00887EB6"/>
    <w:rsid w:val="00890A16"/>
    <w:rsid w:val="00890A5C"/>
    <w:rsid w:val="0089233B"/>
    <w:rsid w:val="00892733"/>
    <w:rsid w:val="00892DB5"/>
    <w:rsid w:val="00893005"/>
    <w:rsid w:val="00893936"/>
    <w:rsid w:val="008940E1"/>
    <w:rsid w:val="00895256"/>
    <w:rsid w:val="00895542"/>
    <w:rsid w:val="00895EE9"/>
    <w:rsid w:val="00896471"/>
    <w:rsid w:val="008967C1"/>
    <w:rsid w:val="00896AA9"/>
    <w:rsid w:val="00896C2B"/>
    <w:rsid w:val="008970B8"/>
    <w:rsid w:val="008A0480"/>
    <w:rsid w:val="008A0A31"/>
    <w:rsid w:val="008A0F27"/>
    <w:rsid w:val="008A1BF3"/>
    <w:rsid w:val="008A1F95"/>
    <w:rsid w:val="008A207C"/>
    <w:rsid w:val="008A22C3"/>
    <w:rsid w:val="008A2578"/>
    <w:rsid w:val="008A3A9C"/>
    <w:rsid w:val="008A42EB"/>
    <w:rsid w:val="008A4A41"/>
    <w:rsid w:val="008A5812"/>
    <w:rsid w:val="008A614C"/>
    <w:rsid w:val="008A6F78"/>
    <w:rsid w:val="008B0643"/>
    <w:rsid w:val="008B0C28"/>
    <w:rsid w:val="008B1983"/>
    <w:rsid w:val="008B1B96"/>
    <w:rsid w:val="008B1D2B"/>
    <w:rsid w:val="008B1FC0"/>
    <w:rsid w:val="008B2101"/>
    <w:rsid w:val="008B39CC"/>
    <w:rsid w:val="008B3AAC"/>
    <w:rsid w:val="008B4583"/>
    <w:rsid w:val="008B4820"/>
    <w:rsid w:val="008B4E20"/>
    <w:rsid w:val="008B545A"/>
    <w:rsid w:val="008B5E29"/>
    <w:rsid w:val="008B6963"/>
    <w:rsid w:val="008B69D1"/>
    <w:rsid w:val="008B6D11"/>
    <w:rsid w:val="008B6F56"/>
    <w:rsid w:val="008B750E"/>
    <w:rsid w:val="008B7A57"/>
    <w:rsid w:val="008B7C4F"/>
    <w:rsid w:val="008B7D53"/>
    <w:rsid w:val="008C016E"/>
    <w:rsid w:val="008C0DA5"/>
    <w:rsid w:val="008C0E58"/>
    <w:rsid w:val="008C0E81"/>
    <w:rsid w:val="008C0EB7"/>
    <w:rsid w:val="008C1383"/>
    <w:rsid w:val="008C2132"/>
    <w:rsid w:val="008C293C"/>
    <w:rsid w:val="008C4456"/>
    <w:rsid w:val="008C5393"/>
    <w:rsid w:val="008C6760"/>
    <w:rsid w:val="008C68BF"/>
    <w:rsid w:val="008C69A6"/>
    <w:rsid w:val="008C74C2"/>
    <w:rsid w:val="008C7B0D"/>
    <w:rsid w:val="008C7CF4"/>
    <w:rsid w:val="008C7E39"/>
    <w:rsid w:val="008D0686"/>
    <w:rsid w:val="008D0BF2"/>
    <w:rsid w:val="008D1359"/>
    <w:rsid w:val="008D201B"/>
    <w:rsid w:val="008D25BE"/>
    <w:rsid w:val="008D29A8"/>
    <w:rsid w:val="008D3E20"/>
    <w:rsid w:val="008D4853"/>
    <w:rsid w:val="008D4B1B"/>
    <w:rsid w:val="008D5434"/>
    <w:rsid w:val="008D55C0"/>
    <w:rsid w:val="008D57C0"/>
    <w:rsid w:val="008D589B"/>
    <w:rsid w:val="008D6BA3"/>
    <w:rsid w:val="008D7C24"/>
    <w:rsid w:val="008E02C3"/>
    <w:rsid w:val="008E093B"/>
    <w:rsid w:val="008E09AB"/>
    <w:rsid w:val="008E2741"/>
    <w:rsid w:val="008E38CF"/>
    <w:rsid w:val="008E452C"/>
    <w:rsid w:val="008E54EF"/>
    <w:rsid w:val="008E62C1"/>
    <w:rsid w:val="008E62F3"/>
    <w:rsid w:val="008E6FDC"/>
    <w:rsid w:val="008E7F53"/>
    <w:rsid w:val="008F0080"/>
    <w:rsid w:val="008F062E"/>
    <w:rsid w:val="008F0978"/>
    <w:rsid w:val="008F1625"/>
    <w:rsid w:val="008F2007"/>
    <w:rsid w:val="008F209F"/>
    <w:rsid w:val="008F2293"/>
    <w:rsid w:val="008F2523"/>
    <w:rsid w:val="008F2B13"/>
    <w:rsid w:val="008F3B58"/>
    <w:rsid w:val="008F3B74"/>
    <w:rsid w:val="008F4BD9"/>
    <w:rsid w:val="008F4F9D"/>
    <w:rsid w:val="008F58AA"/>
    <w:rsid w:val="008F58AC"/>
    <w:rsid w:val="008F5DAE"/>
    <w:rsid w:val="00900013"/>
    <w:rsid w:val="0090021E"/>
    <w:rsid w:val="009009E6"/>
    <w:rsid w:val="00900E7A"/>
    <w:rsid w:val="0090108E"/>
    <w:rsid w:val="0090115A"/>
    <w:rsid w:val="0090190A"/>
    <w:rsid w:val="00901DDB"/>
    <w:rsid w:val="00902593"/>
    <w:rsid w:val="00902EFA"/>
    <w:rsid w:val="00904C43"/>
    <w:rsid w:val="009063C0"/>
    <w:rsid w:val="009066BE"/>
    <w:rsid w:val="0090693A"/>
    <w:rsid w:val="009073E3"/>
    <w:rsid w:val="00907A52"/>
    <w:rsid w:val="00907CC3"/>
    <w:rsid w:val="00907DC6"/>
    <w:rsid w:val="009100DB"/>
    <w:rsid w:val="00910C0A"/>
    <w:rsid w:val="0091151B"/>
    <w:rsid w:val="00912A33"/>
    <w:rsid w:val="00912BF4"/>
    <w:rsid w:val="00913034"/>
    <w:rsid w:val="00913280"/>
    <w:rsid w:val="00913911"/>
    <w:rsid w:val="00913EEE"/>
    <w:rsid w:val="00914CC1"/>
    <w:rsid w:val="00915B44"/>
    <w:rsid w:val="00916456"/>
    <w:rsid w:val="00916914"/>
    <w:rsid w:val="00916E71"/>
    <w:rsid w:val="00917349"/>
    <w:rsid w:val="009173C4"/>
    <w:rsid w:val="00917A54"/>
    <w:rsid w:val="009216A0"/>
    <w:rsid w:val="00921794"/>
    <w:rsid w:val="00921CFC"/>
    <w:rsid w:val="00921FCA"/>
    <w:rsid w:val="00922148"/>
    <w:rsid w:val="009221AD"/>
    <w:rsid w:val="0092258B"/>
    <w:rsid w:val="009226C7"/>
    <w:rsid w:val="00922F9F"/>
    <w:rsid w:val="00923C25"/>
    <w:rsid w:val="00923D3D"/>
    <w:rsid w:val="009240FB"/>
    <w:rsid w:val="00924386"/>
    <w:rsid w:val="0092472E"/>
    <w:rsid w:val="00924A91"/>
    <w:rsid w:val="00924D1C"/>
    <w:rsid w:val="00925155"/>
    <w:rsid w:val="00925EA6"/>
    <w:rsid w:val="0092615B"/>
    <w:rsid w:val="009269F8"/>
    <w:rsid w:val="00926B27"/>
    <w:rsid w:val="00926C64"/>
    <w:rsid w:val="00926D6D"/>
    <w:rsid w:val="00927020"/>
    <w:rsid w:val="00927890"/>
    <w:rsid w:val="009278D4"/>
    <w:rsid w:val="009308B8"/>
    <w:rsid w:val="00931130"/>
    <w:rsid w:val="00931C33"/>
    <w:rsid w:val="00931DE4"/>
    <w:rsid w:val="00932499"/>
    <w:rsid w:val="00932C5A"/>
    <w:rsid w:val="00932E2D"/>
    <w:rsid w:val="00932EA9"/>
    <w:rsid w:val="009338BB"/>
    <w:rsid w:val="009342A3"/>
    <w:rsid w:val="00934A75"/>
    <w:rsid w:val="00934AEB"/>
    <w:rsid w:val="009350EE"/>
    <w:rsid w:val="0093576D"/>
    <w:rsid w:val="00937F24"/>
    <w:rsid w:val="00940644"/>
    <w:rsid w:val="00941D3C"/>
    <w:rsid w:val="0094228B"/>
    <w:rsid w:val="00942338"/>
    <w:rsid w:val="00942B6C"/>
    <w:rsid w:val="00943073"/>
    <w:rsid w:val="0094365A"/>
    <w:rsid w:val="00943970"/>
    <w:rsid w:val="00943C36"/>
    <w:rsid w:val="00943E76"/>
    <w:rsid w:val="00943FCB"/>
    <w:rsid w:val="00944ACC"/>
    <w:rsid w:val="0094516E"/>
    <w:rsid w:val="00945262"/>
    <w:rsid w:val="00945685"/>
    <w:rsid w:val="009459D9"/>
    <w:rsid w:val="009460B9"/>
    <w:rsid w:val="00946221"/>
    <w:rsid w:val="00946BBD"/>
    <w:rsid w:val="00947244"/>
    <w:rsid w:val="00947A17"/>
    <w:rsid w:val="00947DBC"/>
    <w:rsid w:val="00950319"/>
    <w:rsid w:val="009506E2"/>
    <w:rsid w:val="009509A3"/>
    <w:rsid w:val="009536C5"/>
    <w:rsid w:val="00953B66"/>
    <w:rsid w:val="00955122"/>
    <w:rsid w:val="00955326"/>
    <w:rsid w:val="00955370"/>
    <w:rsid w:val="00955D0F"/>
    <w:rsid w:val="00955E45"/>
    <w:rsid w:val="00955E46"/>
    <w:rsid w:val="009576BD"/>
    <w:rsid w:val="009579B2"/>
    <w:rsid w:val="00961406"/>
    <w:rsid w:val="00961453"/>
    <w:rsid w:val="009618AB"/>
    <w:rsid w:val="009619B5"/>
    <w:rsid w:val="00961C6D"/>
    <w:rsid w:val="00961CDC"/>
    <w:rsid w:val="009635F5"/>
    <w:rsid w:val="00963F90"/>
    <w:rsid w:val="00964651"/>
    <w:rsid w:val="00964AAC"/>
    <w:rsid w:val="00964B5F"/>
    <w:rsid w:val="00964E87"/>
    <w:rsid w:val="00964ED8"/>
    <w:rsid w:val="00965586"/>
    <w:rsid w:val="00966DB3"/>
    <w:rsid w:val="00967261"/>
    <w:rsid w:val="00967277"/>
    <w:rsid w:val="0096745D"/>
    <w:rsid w:val="00967630"/>
    <w:rsid w:val="009712BB"/>
    <w:rsid w:val="00971916"/>
    <w:rsid w:val="0097310E"/>
    <w:rsid w:val="0097316C"/>
    <w:rsid w:val="009732A3"/>
    <w:rsid w:val="00973A24"/>
    <w:rsid w:val="00974056"/>
    <w:rsid w:val="00974123"/>
    <w:rsid w:val="0097419E"/>
    <w:rsid w:val="009749EC"/>
    <w:rsid w:val="00974BBF"/>
    <w:rsid w:val="00974E94"/>
    <w:rsid w:val="00975148"/>
    <w:rsid w:val="009773B3"/>
    <w:rsid w:val="00977518"/>
    <w:rsid w:val="0098150C"/>
    <w:rsid w:val="00981567"/>
    <w:rsid w:val="00981739"/>
    <w:rsid w:val="009819A7"/>
    <w:rsid w:val="00981B4D"/>
    <w:rsid w:val="009826FD"/>
    <w:rsid w:val="00982900"/>
    <w:rsid w:val="00982CD4"/>
    <w:rsid w:val="00983FD4"/>
    <w:rsid w:val="00984696"/>
    <w:rsid w:val="00984D5C"/>
    <w:rsid w:val="00985D19"/>
    <w:rsid w:val="00985F93"/>
    <w:rsid w:val="009865C7"/>
    <w:rsid w:val="009865F1"/>
    <w:rsid w:val="00986BEC"/>
    <w:rsid w:val="00987169"/>
    <w:rsid w:val="009872A2"/>
    <w:rsid w:val="00987AAE"/>
    <w:rsid w:val="00987F92"/>
    <w:rsid w:val="00987FF1"/>
    <w:rsid w:val="0099187C"/>
    <w:rsid w:val="0099193F"/>
    <w:rsid w:val="00991D66"/>
    <w:rsid w:val="00992050"/>
    <w:rsid w:val="00992927"/>
    <w:rsid w:val="009931AC"/>
    <w:rsid w:val="009935E3"/>
    <w:rsid w:val="009944F7"/>
    <w:rsid w:val="00995078"/>
    <w:rsid w:val="00995353"/>
    <w:rsid w:val="00995464"/>
    <w:rsid w:val="009958C7"/>
    <w:rsid w:val="00995A08"/>
    <w:rsid w:val="00995A60"/>
    <w:rsid w:val="00996083"/>
    <w:rsid w:val="0099629D"/>
    <w:rsid w:val="00996389"/>
    <w:rsid w:val="00996EB8"/>
    <w:rsid w:val="009973D0"/>
    <w:rsid w:val="0099796E"/>
    <w:rsid w:val="00997C89"/>
    <w:rsid w:val="00997F96"/>
    <w:rsid w:val="009A092A"/>
    <w:rsid w:val="009A0950"/>
    <w:rsid w:val="009A0CC2"/>
    <w:rsid w:val="009A0F14"/>
    <w:rsid w:val="009A112F"/>
    <w:rsid w:val="009A1AB2"/>
    <w:rsid w:val="009A2114"/>
    <w:rsid w:val="009A2162"/>
    <w:rsid w:val="009A24A0"/>
    <w:rsid w:val="009A33E4"/>
    <w:rsid w:val="009A3A48"/>
    <w:rsid w:val="009A44E3"/>
    <w:rsid w:val="009A5453"/>
    <w:rsid w:val="009A5A04"/>
    <w:rsid w:val="009A5A90"/>
    <w:rsid w:val="009A616B"/>
    <w:rsid w:val="009A6D9C"/>
    <w:rsid w:val="009A7841"/>
    <w:rsid w:val="009B027F"/>
    <w:rsid w:val="009B06BE"/>
    <w:rsid w:val="009B0978"/>
    <w:rsid w:val="009B1366"/>
    <w:rsid w:val="009B2093"/>
    <w:rsid w:val="009B26D1"/>
    <w:rsid w:val="009B29C0"/>
    <w:rsid w:val="009B3F1E"/>
    <w:rsid w:val="009B4233"/>
    <w:rsid w:val="009B424C"/>
    <w:rsid w:val="009B45DF"/>
    <w:rsid w:val="009B4E37"/>
    <w:rsid w:val="009B50DF"/>
    <w:rsid w:val="009B5816"/>
    <w:rsid w:val="009B5888"/>
    <w:rsid w:val="009B7878"/>
    <w:rsid w:val="009B78EE"/>
    <w:rsid w:val="009C0011"/>
    <w:rsid w:val="009C10E3"/>
    <w:rsid w:val="009C1112"/>
    <w:rsid w:val="009C140E"/>
    <w:rsid w:val="009C1550"/>
    <w:rsid w:val="009C22EF"/>
    <w:rsid w:val="009C26FC"/>
    <w:rsid w:val="009C2DDE"/>
    <w:rsid w:val="009C3147"/>
    <w:rsid w:val="009C314A"/>
    <w:rsid w:val="009C34A9"/>
    <w:rsid w:val="009C3562"/>
    <w:rsid w:val="009C38AC"/>
    <w:rsid w:val="009C3A67"/>
    <w:rsid w:val="009C3F69"/>
    <w:rsid w:val="009C4021"/>
    <w:rsid w:val="009C41D0"/>
    <w:rsid w:val="009C51E8"/>
    <w:rsid w:val="009C52C3"/>
    <w:rsid w:val="009C53F1"/>
    <w:rsid w:val="009C5492"/>
    <w:rsid w:val="009C647B"/>
    <w:rsid w:val="009C6555"/>
    <w:rsid w:val="009C73CF"/>
    <w:rsid w:val="009C7887"/>
    <w:rsid w:val="009C7C2D"/>
    <w:rsid w:val="009C7FE5"/>
    <w:rsid w:val="009D0456"/>
    <w:rsid w:val="009D0DCC"/>
    <w:rsid w:val="009D10A1"/>
    <w:rsid w:val="009D225D"/>
    <w:rsid w:val="009D24FF"/>
    <w:rsid w:val="009D26EE"/>
    <w:rsid w:val="009D27A5"/>
    <w:rsid w:val="009D28AE"/>
    <w:rsid w:val="009D3C68"/>
    <w:rsid w:val="009D4665"/>
    <w:rsid w:val="009D4CC7"/>
    <w:rsid w:val="009D51CD"/>
    <w:rsid w:val="009D526D"/>
    <w:rsid w:val="009D5420"/>
    <w:rsid w:val="009D6294"/>
    <w:rsid w:val="009D64A1"/>
    <w:rsid w:val="009D6F73"/>
    <w:rsid w:val="009D7354"/>
    <w:rsid w:val="009D78F7"/>
    <w:rsid w:val="009D7D5D"/>
    <w:rsid w:val="009E030B"/>
    <w:rsid w:val="009E041C"/>
    <w:rsid w:val="009E05AC"/>
    <w:rsid w:val="009E0802"/>
    <w:rsid w:val="009E136D"/>
    <w:rsid w:val="009E2EA8"/>
    <w:rsid w:val="009E4373"/>
    <w:rsid w:val="009E44FC"/>
    <w:rsid w:val="009E48FA"/>
    <w:rsid w:val="009E4995"/>
    <w:rsid w:val="009E4F5C"/>
    <w:rsid w:val="009E5522"/>
    <w:rsid w:val="009E5D3F"/>
    <w:rsid w:val="009E60B7"/>
    <w:rsid w:val="009E647F"/>
    <w:rsid w:val="009E6534"/>
    <w:rsid w:val="009F028D"/>
    <w:rsid w:val="009F102E"/>
    <w:rsid w:val="009F1CB2"/>
    <w:rsid w:val="009F1CBD"/>
    <w:rsid w:val="009F1F81"/>
    <w:rsid w:val="009F2046"/>
    <w:rsid w:val="009F33CD"/>
    <w:rsid w:val="009F3424"/>
    <w:rsid w:val="009F3537"/>
    <w:rsid w:val="009F3A95"/>
    <w:rsid w:val="009F3BD1"/>
    <w:rsid w:val="009F3DA6"/>
    <w:rsid w:val="009F3F3D"/>
    <w:rsid w:val="009F3FB1"/>
    <w:rsid w:val="009F45D9"/>
    <w:rsid w:val="009F45DA"/>
    <w:rsid w:val="009F4DFE"/>
    <w:rsid w:val="009F4EA9"/>
    <w:rsid w:val="009F5615"/>
    <w:rsid w:val="009F5687"/>
    <w:rsid w:val="009F5E25"/>
    <w:rsid w:val="009F6FF8"/>
    <w:rsid w:val="009F7355"/>
    <w:rsid w:val="00A001A5"/>
    <w:rsid w:val="00A00FB2"/>
    <w:rsid w:val="00A01561"/>
    <w:rsid w:val="00A01C03"/>
    <w:rsid w:val="00A01CE5"/>
    <w:rsid w:val="00A02644"/>
    <w:rsid w:val="00A02943"/>
    <w:rsid w:val="00A048B2"/>
    <w:rsid w:val="00A055FA"/>
    <w:rsid w:val="00A05DAD"/>
    <w:rsid w:val="00A063F3"/>
    <w:rsid w:val="00A066FB"/>
    <w:rsid w:val="00A0752C"/>
    <w:rsid w:val="00A07C8F"/>
    <w:rsid w:val="00A10107"/>
    <w:rsid w:val="00A107EC"/>
    <w:rsid w:val="00A110EB"/>
    <w:rsid w:val="00A11205"/>
    <w:rsid w:val="00A11522"/>
    <w:rsid w:val="00A115C4"/>
    <w:rsid w:val="00A123C1"/>
    <w:rsid w:val="00A12912"/>
    <w:rsid w:val="00A12A16"/>
    <w:rsid w:val="00A13593"/>
    <w:rsid w:val="00A140ED"/>
    <w:rsid w:val="00A14A22"/>
    <w:rsid w:val="00A14B25"/>
    <w:rsid w:val="00A15C25"/>
    <w:rsid w:val="00A15C74"/>
    <w:rsid w:val="00A16C06"/>
    <w:rsid w:val="00A17026"/>
    <w:rsid w:val="00A171EE"/>
    <w:rsid w:val="00A17202"/>
    <w:rsid w:val="00A17390"/>
    <w:rsid w:val="00A175F4"/>
    <w:rsid w:val="00A209AC"/>
    <w:rsid w:val="00A213EB"/>
    <w:rsid w:val="00A21862"/>
    <w:rsid w:val="00A229EE"/>
    <w:rsid w:val="00A22ED6"/>
    <w:rsid w:val="00A23248"/>
    <w:rsid w:val="00A240A8"/>
    <w:rsid w:val="00A244D3"/>
    <w:rsid w:val="00A245DF"/>
    <w:rsid w:val="00A255AA"/>
    <w:rsid w:val="00A25A7C"/>
    <w:rsid w:val="00A2637C"/>
    <w:rsid w:val="00A26BF6"/>
    <w:rsid w:val="00A27014"/>
    <w:rsid w:val="00A27279"/>
    <w:rsid w:val="00A27441"/>
    <w:rsid w:val="00A274D6"/>
    <w:rsid w:val="00A2759D"/>
    <w:rsid w:val="00A27E26"/>
    <w:rsid w:val="00A30685"/>
    <w:rsid w:val="00A30771"/>
    <w:rsid w:val="00A308AF"/>
    <w:rsid w:val="00A30D01"/>
    <w:rsid w:val="00A3116E"/>
    <w:rsid w:val="00A31C2C"/>
    <w:rsid w:val="00A32E82"/>
    <w:rsid w:val="00A330E0"/>
    <w:rsid w:val="00A33326"/>
    <w:rsid w:val="00A334AE"/>
    <w:rsid w:val="00A338E3"/>
    <w:rsid w:val="00A34838"/>
    <w:rsid w:val="00A348EF"/>
    <w:rsid w:val="00A368C8"/>
    <w:rsid w:val="00A377A0"/>
    <w:rsid w:val="00A37804"/>
    <w:rsid w:val="00A37BC9"/>
    <w:rsid w:val="00A413CA"/>
    <w:rsid w:val="00A414C0"/>
    <w:rsid w:val="00A4190F"/>
    <w:rsid w:val="00A42404"/>
    <w:rsid w:val="00A424E4"/>
    <w:rsid w:val="00A43496"/>
    <w:rsid w:val="00A43513"/>
    <w:rsid w:val="00A4392D"/>
    <w:rsid w:val="00A43D21"/>
    <w:rsid w:val="00A44BF3"/>
    <w:rsid w:val="00A45517"/>
    <w:rsid w:val="00A458E1"/>
    <w:rsid w:val="00A4634C"/>
    <w:rsid w:val="00A465FD"/>
    <w:rsid w:val="00A46C00"/>
    <w:rsid w:val="00A47266"/>
    <w:rsid w:val="00A4737F"/>
    <w:rsid w:val="00A47D5C"/>
    <w:rsid w:val="00A5040C"/>
    <w:rsid w:val="00A50498"/>
    <w:rsid w:val="00A5049E"/>
    <w:rsid w:val="00A505F9"/>
    <w:rsid w:val="00A50669"/>
    <w:rsid w:val="00A50E4F"/>
    <w:rsid w:val="00A521EF"/>
    <w:rsid w:val="00A53241"/>
    <w:rsid w:val="00A549B6"/>
    <w:rsid w:val="00A558FE"/>
    <w:rsid w:val="00A56273"/>
    <w:rsid w:val="00A562D2"/>
    <w:rsid w:val="00A56349"/>
    <w:rsid w:val="00A57240"/>
    <w:rsid w:val="00A57296"/>
    <w:rsid w:val="00A57E87"/>
    <w:rsid w:val="00A60FCC"/>
    <w:rsid w:val="00A6221F"/>
    <w:rsid w:val="00A62774"/>
    <w:rsid w:val="00A6374C"/>
    <w:rsid w:val="00A646E9"/>
    <w:rsid w:val="00A64BAD"/>
    <w:rsid w:val="00A64D24"/>
    <w:rsid w:val="00A6570C"/>
    <w:rsid w:val="00A65E05"/>
    <w:rsid w:val="00A65F8E"/>
    <w:rsid w:val="00A6616E"/>
    <w:rsid w:val="00A67531"/>
    <w:rsid w:val="00A67F75"/>
    <w:rsid w:val="00A7000D"/>
    <w:rsid w:val="00A7035F"/>
    <w:rsid w:val="00A70B22"/>
    <w:rsid w:val="00A712F0"/>
    <w:rsid w:val="00A71E0F"/>
    <w:rsid w:val="00A731B1"/>
    <w:rsid w:val="00A735F2"/>
    <w:rsid w:val="00A74035"/>
    <w:rsid w:val="00A74432"/>
    <w:rsid w:val="00A74620"/>
    <w:rsid w:val="00A74ED6"/>
    <w:rsid w:val="00A75963"/>
    <w:rsid w:val="00A763AE"/>
    <w:rsid w:val="00A76499"/>
    <w:rsid w:val="00A765D0"/>
    <w:rsid w:val="00A768FD"/>
    <w:rsid w:val="00A77D46"/>
    <w:rsid w:val="00A802C6"/>
    <w:rsid w:val="00A80A8C"/>
    <w:rsid w:val="00A8220C"/>
    <w:rsid w:val="00A823F5"/>
    <w:rsid w:val="00A8503F"/>
    <w:rsid w:val="00A85A37"/>
    <w:rsid w:val="00A865C0"/>
    <w:rsid w:val="00A870FC"/>
    <w:rsid w:val="00A871DD"/>
    <w:rsid w:val="00A90439"/>
    <w:rsid w:val="00A905D4"/>
    <w:rsid w:val="00A906B8"/>
    <w:rsid w:val="00A90776"/>
    <w:rsid w:val="00A9123F"/>
    <w:rsid w:val="00A91935"/>
    <w:rsid w:val="00A91B83"/>
    <w:rsid w:val="00A91B9B"/>
    <w:rsid w:val="00A92486"/>
    <w:rsid w:val="00A92A71"/>
    <w:rsid w:val="00A93012"/>
    <w:rsid w:val="00A930FA"/>
    <w:rsid w:val="00A93101"/>
    <w:rsid w:val="00A93132"/>
    <w:rsid w:val="00A9338D"/>
    <w:rsid w:val="00A93AA3"/>
    <w:rsid w:val="00A94979"/>
    <w:rsid w:val="00A949AF"/>
    <w:rsid w:val="00A94D85"/>
    <w:rsid w:val="00A94F0E"/>
    <w:rsid w:val="00A960F7"/>
    <w:rsid w:val="00A96A41"/>
    <w:rsid w:val="00A9714A"/>
    <w:rsid w:val="00A971FF"/>
    <w:rsid w:val="00A97DFB"/>
    <w:rsid w:val="00AA0F20"/>
    <w:rsid w:val="00AA15C8"/>
    <w:rsid w:val="00AA1B50"/>
    <w:rsid w:val="00AA28F4"/>
    <w:rsid w:val="00AA303A"/>
    <w:rsid w:val="00AA31C3"/>
    <w:rsid w:val="00AA37B6"/>
    <w:rsid w:val="00AA3FD2"/>
    <w:rsid w:val="00AA439B"/>
    <w:rsid w:val="00AA4742"/>
    <w:rsid w:val="00AA4EEE"/>
    <w:rsid w:val="00AA6750"/>
    <w:rsid w:val="00AA6F82"/>
    <w:rsid w:val="00AA78AE"/>
    <w:rsid w:val="00AA797B"/>
    <w:rsid w:val="00AB0258"/>
    <w:rsid w:val="00AB11B1"/>
    <w:rsid w:val="00AB14CC"/>
    <w:rsid w:val="00AB16CE"/>
    <w:rsid w:val="00AB27A5"/>
    <w:rsid w:val="00AB34A0"/>
    <w:rsid w:val="00AB4334"/>
    <w:rsid w:val="00AB4736"/>
    <w:rsid w:val="00AB4797"/>
    <w:rsid w:val="00AB51C7"/>
    <w:rsid w:val="00AB54E3"/>
    <w:rsid w:val="00AB6AE0"/>
    <w:rsid w:val="00AB70E7"/>
    <w:rsid w:val="00AB745E"/>
    <w:rsid w:val="00AB7C04"/>
    <w:rsid w:val="00AC04FC"/>
    <w:rsid w:val="00AC0798"/>
    <w:rsid w:val="00AC0E8E"/>
    <w:rsid w:val="00AC1F74"/>
    <w:rsid w:val="00AC1FBC"/>
    <w:rsid w:val="00AC2BD0"/>
    <w:rsid w:val="00AC2C31"/>
    <w:rsid w:val="00AC47EB"/>
    <w:rsid w:val="00AC4BC4"/>
    <w:rsid w:val="00AC51C4"/>
    <w:rsid w:val="00AC6204"/>
    <w:rsid w:val="00AC631E"/>
    <w:rsid w:val="00AC6857"/>
    <w:rsid w:val="00AC6869"/>
    <w:rsid w:val="00AC6A01"/>
    <w:rsid w:val="00AC706A"/>
    <w:rsid w:val="00AC7DCA"/>
    <w:rsid w:val="00AD0212"/>
    <w:rsid w:val="00AD0386"/>
    <w:rsid w:val="00AD23D3"/>
    <w:rsid w:val="00AD2535"/>
    <w:rsid w:val="00AD2606"/>
    <w:rsid w:val="00AD29B4"/>
    <w:rsid w:val="00AD311A"/>
    <w:rsid w:val="00AD4612"/>
    <w:rsid w:val="00AD4A8E"/>
    <w:rsid w:val="00AD4E2B"/>
    <w:rsid w:val="00AD5918"/>
    <w:rsid w:val="00AD6F21"/>
    <w:rsid w:val="00AD77CE"/>
    <w:rsid w:val="00AD7BD3"/>
    <w:rsid w:val="00AE22CD"/>
    <w:rsid w:val="00AE293C"/>
    <w:rsid w:val="00AE3189"/>
    <w:rsid w:val="00AE339F"/>
    <w:rsid w:val="00AE36DD"/>
    <w:rsid w:val="00AE3EAE"/>
    <w:rsid w:val="00AE4ED5"/>
    <w:rsid w:val="00AE5C6C"/>
    <w:rsid w:val="00AE5CA7"/>
    <w:rsid w:val="00AE5EC8"/>
    <w:rsid w:val="00AE69BA"/>
    <w:rsid w:val="00AE7126"/>
    <w:rsid w:val="00AE7660"/>
    <w:rsid w:val="00AE772E"/>
    <w:rsid w:val="00AE7AD6"/>
    <w:rsid w:val="00AF043A"/>
    <w:rsid w:val="00AF0581"/>
    <w:rsid w:val="00AF1AB6"/>
    <w:rsid w:val="00AF2A69"/>
    <w:rsid w:val="00AF4393"/>
    <w:rsid w:val="00AF4C0B"/>
    <w:rsid w:val="00AF6300"/>
    <w:rsid w:val="00AF6447"/>
    <w:rsid w:val="00AF66F9"/>
    <w:rsid w:val="00AF68CF"/>
    <w:rsid w:val="00AF6950"/>
    <w:rsid w:val="00AF6969"/>
    <w:rsid w:val="00AF6C67"/>
    <w:rsid w:val="00AF7F11"/>
    <w:rsid w:val="00B00258"/>
    <w:rsid w:val="00B006FA"/>
    <w:rsid w:val="00B007F2"/>
    <w:rsid w:val="00B01D6D"/>
    <w:rsid w:val="00B01DEB"/>
    <w:rsid w:val="00B01DF2"/>
    <w:rsid w:val="00B02097"/>
    <w:rsid w:val="00B03819"/>
    <w:rsid w:val="00B03DA1"/>
    <w:rsid w:val="00B03E22"/>
    <w:rsid w:val="00B04839"/>
    <w:rsid w:val="00B04D7E"/>
    <w:rsid w:val="00B0517D"/>
    <w:rsid w:val="00B05B36"/>
    <w:rsid w:val="00B06107"/>
    <w:rsid w:val="00B0684C"/>
    <w:rsid w:val="00B07F92"/>
    <w:rsid w:val="00B10C18"/>
    <w:rsid w:val="00B11275"/>
    <w:rsid w:val="00B1168B"/>
    <w:rsid w:val="00B11887"/>
    <w:rsid w:val="00B119B9"/>
    <w:rsid w:val="00B12BF2"/>
    <w:rsid w:val="00B12D2B"/>
    <w:rsid w:val="00B12FD9"/>
    <w:rsid w:val="00B132E6"/>
    <w:rsid w:val="00B1350E"/>
    <w:rsid w:val="00B13563"/>
    <w:rsid w:val="00B142BB"/>
    <w:rsid w:val="00B1447F"/>
    <w:rsid w:val="00B14EEF"/>
    <w:rsid w:val="00B1526C"/>
    <w:rsid w:val="00B153B7"/>
    <w:rsid w:val="00B15A5B"/>
    <w:rsid w:val="00B15FA7"/>
    <w:rsid w:val="00B1655E"/>
    <w:rsid w:val="00B16712"/>
    <w:rsid w:val="00B16993"/>
    <w:rsid w:val="00B1792E"/>
    <w:rsid w:val="00B17983"/>
    <w:rsid w:val="00B20666"/>
    <w:rsid w:val="00B21560"/>
    <w:rsid w:val="00B2227B"/>
    <w:rsid w:val="00B22459"/>
    <w:rsid w:val="00B22B44"/>
    <w:rsid w:val="00B22DC4"/>
    <w:rsid w:val="00B23323"/>
    <w:rsid w:val="00B23343"/>
    <w:rsid w:val="00B24DB1"/>
    <w:rsid w:val="00B24E3A"/>
    <w:rsid w:val="00B25032"/>
    <w:rsid w:val="00B25439"/>
    <w:rsid w:val="00B25B67"/>
    <w:rsid w:val="00B2629B"/>
    <w:rsid w:val="00B26571"/>
    <w:rsid w:val="00B26A6E"/>
    <w:rsid w:val="00B26E10"/>
    <w:rsid w:val="00B274FC"/>
    <w:rsid w:val="00B2769A"/>
    <w:rsid w:val="00B27B76"/>
    <w:rsid w:val="00B27E3D"/>
    <w:rsid w:val="00B30174"/>
    <w:rsid w:val="00B33A7F"/>
    <w:rsid w:val="00B33F1C"/>
    <w:rsid w:val="00B34096"/>
    <w:rsid w:val="00B3484F"/>
    <w:rsid w:val="00B348C9"/>
    <w:rsid w:val="00B34C93"/>
    <w:rsid w:val="00B351F5"/>
    <w:rsid w:val="00B353D9"/>
    <w:rsid w:val="00B35A03"/>
    <w:rsid w:val="00B35DDB"/>
    <w:rsid w:val="00B35F6B"/>
    <w:rsid w:val="00B3665F"/>
    <w:rsid w:val="00B37347"/>
    <w:rsid w:val="00B3775A"/>
    <w:rsid w:val="00B40185"/>
    <w:rsid w:val="00B4022B"/>
    <w:rsid w:val="00B40731"/>
    <w:rsid w:val="00B40FA7"/>
    <w:rsid w:val="00B41002"/>
    <w:rsid w:val="00B41822"/>
    <w:rsid w:val="00B41928"/>
    <w:rsid w:val="00B41F80"/>
    <w:rsid w:val="00B421AB"/>
    <w:rsid w:val="00B423AC"/>
    <w:rsid w:val="00B424C4"/>
    <w:rsid w:val="00B4399F"/>
    <w:rsid w:val="00B43F8B"/>
    <w:rsid w:val="00B4402B"/>
    <w:rsid w:val="00B447F0"/>
    <w:rsid w:val="00B4529D"/>
    <w:rsid w:val="00B45C08"/>
    <w:rsid w:val="00B45D18"/>
    <w:rsid w:val="00B470E6"/>
    <w:rsid w:val="00B47353"/>
    <w:rsid w:val="00B504EB"/>
    <w:rsid w:val="00B50AF4"/>
    <w:rsid w:val="00B51263"/>
    <w:rsid w:val="00B52014"/>
    <w:rsid w:val="00B529C9"/>
    <w:rsid w:val="00B52B0E"/>
    <w:rsid w:val="00B53056"/>
    <w:rsid w:val="00B537FB"/>
    <w:rsid w:val="00B53D31"/>
    <w:rsid w:val="00B53FB6"/>
    <w:rsid w:val="00B5403A"/>
    <w:rsid w:val="00B545DF"/>
    <w:rsid w:val="00B55008"/>
    <w:rsid w:val="00B5637D"/>
    <w:rsid w:val="00B5676E"/>
    <w:rsid w:val="00B57B8B"/>
    <w:rsid w:val="00B60EC9"/>
    <w:rsid w:val="00B61286"/>
    <w:rsid w:val="00B61734"/>
    <w:rsid w:val="00B617B9"/>
    <w:rsid w:val="00B6333A"/>
    <w:rsid w:val="00B63AD4"/>
    <w:rsid w:val="00B63D1F"/>
    <w:rsid w:val="00B63D9E"/>
    <w:rsid w:val="00B647DE"/>
    <w:rsid w:val="00B65D65"/>
    <w:rsid w:val="00B65F4F"/>
    <w:rsid w:val="00B65FFF"/>
    <w:rsid w:val="00B662DA"/>
    <w:rsid w:val="00B6712E"/>
    <w:rsid w:val="00B6788B"/>
    <w:rsid w:val="00B708EC"/>
    <w:rsid w:val="00B70919"/>
    <w:rsid w:val="00B70A39"/>
    <w:rsid w:val="00B718EA"/>
    <w:rsid w:val="00B72332"/>
    <w:rsid w:val="00B72771"/>
    <w:rsid w:val="00B73EAE"/>
    <w:rsid w:val="00B73F38"/>
    <w:rsid w:val="00B74BF5"/>
    <w:rsid w:val="00B7624D"/>
    <w:rsid w:val="00B76FF0"/>
    <w:rsid w:val="00B77012"/>
    <w:rsid w:val="00B801EF"/>
    <w:rsid w:val="00B809EA"/>
    <w:rsid w:val="00B81E4C"/>
    <w:rsid w:val="00B82566"/>
    <w:rsid w:val="00B83A85"/>
    <w:rsid w:val="00B83C87"/>
    <w:rsid w:val="00B83D44"/>
    <w:rsid w:val="00B84071"/>
    <w:rsid w:val="00B84B3D"/>
    <w:rsid w:val="00B84D3A"/>
    <w:rsid w:val="00B84E8F"/>
    <w:rsid w:val="00B850C9"/>
    <w:rsid w:val="00B856B6"/>
    <w:rsid w:val="00B85945"/>
    <w:rsid w:val="00B8634E"/>
    <w:rsid w:val="00B86DB3"/>
    <w:rsid w:val="00B8770F"/>
    <w:rsid w:val="00B877BE"/>
    <w:rsid w:val="00B878E8"/>
    <w:rsid w:val="00B87E9B"/>
    <w:rsid w:val="00B905AA"/>
    <w:rsid w:val="00B9066B"/>
    <w:rsid w:val="00B90A6B"/>
    <w:rsid w:val="00B91FDC"/>
    <w:rsid w:val="00B9321B"/>
    <w:rsid w:val="00B9364B"/>
    <w:rsid w:val="00B9374F"/>
    <w:rsid w:val="00B95019"/>
    <w:rsid w:val="00B9603F"/>
    <w:rsid w:val="00B96CC5"/>
    <w:rsid w:val="00BA03C3"/>
    <w:rsid w:val="00BA0909"/>
    <w:rsid w:val="00BA0925"/>
    <w:rsid w:val="00BA0A25"/>
    <w:rsid w:val="00BA150D"/>
    <w:rsid w:val="00BA235F"/>
    <w:rsid w:val="00BA2BE6"/>
    <w:rsid w:val="00BA32D3"/>
    <w:rsid w:val="00BA38DD"/>
    <w:rsid w:val="00BA403D"/>
    <w:rsid w:val="00BA46AF"/>
    <w:rsid w:val="00BA49FB"/>
    <w:rsid w:val="00BA4A6B"/>
    <w:rsid w:val="00BA4A72"/>
    <w:rsid w:val="00BA4DB6"/>
    <w:rsid w:val="00BA5472"/>
    <w:rsid w:val="00BA7A0B"/>
    <w:rsid w:val="00BA7DC1"/>
    <w:rsid w:val="00BA7F86"/>
    <w:rsid w:val="00BB09AD"/>
    <w:rsid w:val="00BB0C73"/>
    <w:rsid w:val="00BB10B4"/>
    <w:rsid w:val="00BB2027"/>
    <w:rsid w:val="00BB225D"/>
    <w:rsid w:val="00BB2361"/>
    <w:rsid w:val="00BB236C"/>
    <w:rsid w:val="00BB289B"/>
    <w:rsid w:val="00BB2D4E"/>
    <w:rsid w:val="00BB2DAB"/>
    <w:rsid w:val="00BB3170"/>
    <w:rsid w:val="00BB32F1"/>
    <w:rsid w:val="00BB3479"/>
    <w:rsid w:val="00BB3A43"/>
    <w:rsid w:val="00BB3E25"/>
    <w:rsid w:val="00BB504D"/>
    <w:rsid w:val="00BB5274"/>
    <w:rsid w:val="00BB654D"/>
    <w:rsid w:val="00BB6727"/>
    <w:rsid w:val="00BB68C7"/>
    <w:rsid w:val="00BB6B7E"/>
    <w:rsid w:val="00BB6C98"/>
    <w:rsid w:val="00BB7829"/>
    <w:rsid w:val="00BB7843"/>
    <w:rsid w:val="00BB7B69"/>
    <w:rsid w:val="00BC0BC4"/>
    <w:rsid w:val="00BC0C30"/>
    <w:rsid w:val="00BC109D"/>
    <w:rsid w:val="00BC1112"/>
    <w:rsid w:val="00BC111F"/>
    <w:rsid w:val="00BC19B2"/>
    <w:rsid w:val="00BC1DB1"/>
    <w:rsid w:val="00BC2024"/>
    <w:rsid w:val="00BC21C1"/>
    <w:rsid w:val="00BC2D0F"/>
    <w:rsid w:val="00BC36EF"/>
    <w:rsid w:val="00BC37A9"/>
    <w:rsid w:val="00BC3CE8"/>
    <w:rsid w:val="00BC4066"/>
    <w:rsid w:val="00BC460B"/>
    <w:rsid w:val="00BC5C98"/>
    <w:rsid w:val="00BC5CEF"/>
    <w:rsid w:val="00BC63E3"/>
    <w:rsid w:val="00BC63EC"/>
    <w:rsid w:val="00BC6F3D"/>
    <w:rsid w:val="00BC7272"/>
    <w:rsid w:val="00BC77C3"/>
    <w:rsid w:val="00BC7907"/>
    <w:rsid w:val="00BC7A4C"/>
    <w:rsid w:val="00BC7E5E"/>
    <w:rsid w:val="00BD02A0"/>
    <w:rsid w:val="00BD02A9"/>
    <w:rsid w:val="00BD0A10"/>
    <w:rsid w:val="00BD0AA7"/>
    <w:rsid w:val="00BD13CE"/>
    <w:rsid w:val="00BD1815"/>
    <w:rsid w:val="00BD1916"/>
    <w:rsid w:val="00BD1950"/>
    <w:rsid w:val="00BD2312"/>
    <w:rsid w:val="00BD376B"/>
    <w:rsid w:val="00BD3B26"/>
    <w:rsid w:val="00BD3CC6"/>
    <w:rsid w:val="00BD3EDD"/>
    <w:rsid w:val="00BD416E"/>
    <w:rsid w:val="00BD4365"/>
    <w:rsid w:val="00BD520C"/>
    <w:rsid w:val="00BD525A"/>
    <w:rsid w:val="00BD55DF"/>
    <w:rsid w:val="00BD5994"/>
    <w:rsid w:val="00BD797D"/>
    <w:rsid w:val="00BE074A"/>
    <w:rsid w:val="00BE2182"/>
    <w:rsid w:val="00BE2497"/>
    <w:rsid w:val="00BE2A16"/>
    <w:rsid w:val="00BE2B41"/>
    <w:rsid w:val="00BE4610"/>
    <w:rsid w:val="00BE4A09"/>
    <w:rsid w:val="00BE4DD1"/>
    <w:rsid w:val="00BE759E"/>
    <w:rsid w:val="00BE7668"/>
    <w:rsid w:val="00BE7694"/>
    <w:rsid w:val="00BE77DD"/>
    <w:rsid w:val="00BE79FD"/>
    <w:rsid w:val="00BF02BC"/>
    <w:rsid w:val="00BF236F"/>
    <w:rsid w:val="00BF28E0"/>
    <w:rsid w:val="00BF330D"/>
    <w:rsid w:val="00BF349B"/>
    <w:rsid w:val="00BF352F"/>
    <w:rsid w:val="00BF3F54"/>
    <w:rsid w:val="00BF47B9"/>
    <w:rsid w:val="00BF56E4"/>
    <w:rsid w:val="00BF5FAB"/>
    <w:rsid w:val="00BF6BF2"/>
    <w:rsid w:val="00BF7006"/>
    <w:rsid w:val="00BF7858"/>
    <w:rsid w:val="00BF7F03"/>
    <w:rsid w:val="00C0165D"/>
    <w:rsid w:val="00C01700"/>
    <w:rsid w:val="00C018B4"/>
    <w:rsid w:val="00C019C2"/>
    <w:rsid w:val="00C022A3"/>
    <w:rsid w:val="00C02FD5"/>
    <w:rsid w:val="00C03570"/>
    <w:rsid w:val="00C03684"/>
    <w:rsid w:val="00C03A9D"/>
    <w:rsid w:val="00C04480"/>
    <w:rsid w:val="00C0617C"/>
    <w:rsid w:val="00C064B6"/>
    <w:rsid w:val="00C0756C"/>
    <w:rsid w:val="00C10398"/>
    <w:rsid w:val="00C10C97"/>
    <w:rsid w:val="00C10D95"/>
    <w:rsid w:val="00C11DC4"/>
    <w:rsid w:val="00C12BCA"/>
    <w:rsid w:val="00C13A81"/>
    <w:rsid w:val="00C150A1"/>
    <w:rsid w:val="00C16323"/>
    <w:rsid w:val="00C16A87"/>
    <w:rsid w:val="00C17070"/>
    <w:rsid w:val="00C1757F"/>
    <w:rsid w:val="00C201A4"/>
    <w:rsid w:val="00C20DEB"/>
    <w:rsid w:val="00C219B4"/>
    <w:rsid w:val="00C22508"/>
    <w:rsid w:val="00C23CE8"/>
    <w:rsid w:val="00C2441B"/>
    <w:rsid w:val="00C25116"/>
    <w:rsid w:val="00C25690"/>
    <w:rsid w:val="00C256E3"/>
    <w:rsid w:val="00C25E0C"/>
    <w:rsid w:val="00C26000"/>
    <w:rsid w:val="00C26589"/>
    <w:rsid w:val="00C27197"/>
    <w:rsid w:val="00C275BC"/>
    <w:rsid w:val="00C278DF"/>
    <w:rsid w:val="00C300A8"/>
    <w:rsid w:val="00C305D2"/>
    <w:rsid w:val="00C30BA5"/>
    <w:rsid w:val="00C30F7E"/>
    <w:rsid w:val="00C313A6"/>
    <w:rsid w:val="00C32716"/>
    <w:rsid w:val="00C32831"/>
    <w:rsid w:val="00C32B91"/>
    <w:rsid w:val="00C33003"/>
    <w:rsid w:val="00C335FC"/>
    <w:rsid w:val="00C33774"/>
    <w:rsid w:val="00C33870"/>
    <w:rsid w:val="00C343C8"/>
    <w:rsid w:val="00C34807"/>
    <w:rsid w:val="00C34A75"/>
    <w:rsid w:val="00C353FB"/>
    <w:rsid w:val="00C354A9"/>
    <w:rsid w:val="00C35672"/>
    <w:rsid w:val="00C360D6"/>
    <w:rsid w:val="00C3616E"/>
    <w:rsid w:val="00C36F75"/>
    <w:rsid w:val="00C37312"/>
    <w:rsid w:val="00C37A9E"/>
    <w:rsid w:val="00C406CF"/>
    <w:rsid w:val="00C4092F"/>
    <w:rsid w:val="00C40E09"/>
    <w:rsid w:val="00C40F94"/>
    <w:rsid w:val="00C41BCB"/>
    <w:rsid w:val="00C42222"/>
    <w:rsid w:val="00C4335F"/>
    <w:rsid w:val="00C43678"/>
    <w:rsid w:val="00C43994"/>
    <w:rsid w:val="00C443A9"/>
    <w:rsid w:val="00C44C3F"/>
    <w:rsid w:val="00C44CA8"/>
    <w:rsid w:val="00C45205"/>
    <w:rsid w:val="00C45B33"/>
    <w:rsid w:val="00C45E18"/>
    <w:rsid w:val="00C46955"/>
    <w:rsid w:val="00C469EF"/>
    <w:rsid w:val="00C46CE4"/>
    <w:rsid w:val="00C46D64"/>
    <w:rsid w:val="00C477DE"/>
    <w:rsid w:val="00C47A4F"/>
    <w:rsid w:val="00C50187"/>
    <w:rsid w:val="00C505AF"/>
    <w:rsid w:val="00C514D1"/>
    <w:rsid w:val="00C5151D"/>
    <w:rsid w:val="00C51B11"/>
    <w:rsid w:val="00C51C75"/>
    <w:rsid w:val="00C5201D"/>
    <w:rsid w:val="00C522E4"/>
    <w:rsid w:val="00C523F7"/>
    <w:rsid w:val="00C532AA"/>
    <w:rsid w:val="00C53BCD"/>
    <w:rsid w:val="00C543C8"/>
    <w:rsid w:val="00C54463"/>
    <w:rsid w:val="00C5476C"/>
    <w:rsid w:val="00C547F6"/>
    <w:rsid w:val="00C55434"/>
    <w:rsid w:val="00C55598"/>
    <w:rsid w:val="00C55A16"/>
    <w:rsid w:val="00C560C3"/>
    <w:rsid w:val="00C568DE"/>
    <w:rsid w:val="00C56947"/>
    <w:rsid w:val="00C57017"/>
    <w:rsid w:val="00C5712B"/>
    <w:rsid w:val="00C57E38"/>
    <w:rsid w:val="00C60313"/>
    <w:rsid w:val="00C60C51"/>
    <w:rsid w:val="00C60E93"/>
    <w:rsid w:val="00C613F9"/>
    <w:rsid w:val="00C615FF"/>
    <w:rsid w:val="00C61A6D"/>
    <w:rsid w:val="00C61BC0"/>
    <w:rsid w:val="00C61D8E"/>
    <w:rsid w:val="00C629D0"/>
    <w:rsid w:val="00C6472E"/>
    <w:rsid w:val="00C64850"/>
    <w:rsid w:val="00C648C5"/>
    <w:rsid w:val="00C65048"/>
    <w:rsid w:val="00C6545E"/>
    <w:rsid w:val="00C65B96"/>
    <w:rsid w:val="00C65FFB"/>
    <w:rsid w:val="00C664D9"/>
    <w:rsid w:val="00C67D2E"/>
    <w:rsid w:val="00C67E5A"/>
    <w:rsid w:val="00C67E94"/>
    <w:rsid w:val="00C67FDB"/>
    <w:rsid w:val="00C72881"/>
    <w:rsid w:val="00C72E22"/>
    <w:rsid w:val="00C73516"/>
    <w:rsid w:val="00C73BE8"/>
    <w:rsid w:val="00C73F97"/>
    <w:rsid w:val="00C745B6"/>
    <w:rsid w:val="00C74C03"/>
    <w:rsid w:val="00C74F16"/>
    <w:rsid w:val="00C75638"/>
    <w:rsid w:val="00C75A79"/>
    <w:rsid w:val="00C76D45"/>
    <w:rsid w:val="00C7778E"/>
    <w:rsid w:val="00C77DF9"/>
    <w:rsid w:val="00C8020F"/>
    <w:rsid w:val="00C802AA"/>
    <w:rsid w:val="00C81317"/>
    <w:rsid w:val="00C81A0F"/>
    <w:rsid w:val="00C8252D"/>
    <w:rsid w:val="00C8271F"/>
    <w:rsid w:val="00C82F42"/>
    <w:rsid w:val="00C83E29"/>
    <w:rsid w:val="00C847F8"/>
    <w:rsid w:val="00C84B6A"/>
    <w:rsid w:val="00C8657D"/>
    <w:rsid w:val="00C87156"/>
    <w:rsid w:val="00C8732C"/>
    <w:rsid w:val="00C87BAD"/>
    <w:rsid w:val="00C87CC8"/>
    <w:rsid w:val="00C90091"/>
    <w:rsid w:val="00C90626"/>
    <w:rsid w:val="00C90706"/>
    <w:rsid w:val="00C91BD4"/>
    <w:rsid w:val="00C924AB"/>
    <w:rsid w:val="00C9304F"/>
    <w:rsid w:val="00C938C0"/>
    <w:rsid w:val="00C93959"/>
    <w:rsid w:val="00C93A93"/>
    <w:rsid w:val="00C94B04"/>
    <w:rsid w:val="00C95034"/>
    <w:rsid w:val="00C953B1"/>
    <w:rsid w:val="00C953BE"/>
    <w:rsid w:val="00C9555F"/>
    <w:rsid w:val="00C95CFF"/>
    <w:rsid w:val="00C963EB"/>
    <w:rsid w:val="00C96C7B"/>
    <w:rsid w:val="00C96D53"/>
    <w:rsid w:val="00C97353"/>
    <w:rsid w:val="00CA07C3"/>
    <w:rsid w:val="00CA1C5A"/>
    <w:rsid w:val="00CA1DB1"/>
    <w:rsid w:val="00CA323F"/>
    <w:rsid w:val="00CA353F"/>
    <w:rsid w:val="00CA3A2F"/>
    <w:rsid w:val="00CA3F09"/>
    <w:rsid w:val="00CA4422"/>
    <w:rsid w:val="00CA4886"/>
    <w:rsid w:val="00CA4929"/>
    <w:rsid w:val="00CA4A5E"/>
    <w:rsid w:val="00CA5F2A"/>
    <w:rsid w:val="00CA687A"/>
    <w:rsid w:val="00CA6B18"/>
    <w:rsid w:val="00CA6D97"/>
    <w:rsid w:val="00CA6DE6"/>
    <w:rsid w:val="00CA72F1"/>
    <w:rsid w:val="00CA7FDE"/>
    <w:rsid w:val="00CB00F6"/>
    <w:rsid w:val="00CB2065"/>
    <w:rsid w:val="00CB49E3"/>
    <w:rsid w:val="00CB5057"/>
    <w:rsid w:val="00CB5606"/>
    <w:rsid w:val="00CB5618"/>
    <w:rsid w:val="00CB5819"/>
    <w:rsid w:val="00CB5D75"/>
    <w:rsid w:val="00CB6D1D"/>
    <w:rsid w:val="00CB6EF5"/>
    <w:rsid w:val="00CB761B"/>
    <w:rsid w:val="00CB763B"/>
    <w:rsid w:val="00CB7746"/>
    <w:rsid w:val="00CC02B9"/>
    <w:rsid w:val="00CC1815"/>
    <w:rsid w:val="00CC20A5"/>
    <w:rsid w:val="00CC2561"/>
    <w:rsid w:val="00CC3CE2"/>
    <w:rsid w:val="00CC3E1E"/>
    <w:rsid w:val="00CC443E"/>
    <w:rsid w:val="00CC4592"/>
    <w:rsid w:val="00CC4962"/>
    <w:rsid w:val="00CC50D3"/>
    <w:rsid w:val="00CC59B2"/>
    <w:rsid w:val="00CC5B34"/>
    <w:rsid w:val="00CC60C1"/>
    <w:rsid w:val="00CC63C5"/>
    <w:rsid w:val="00CC641C"/>
    <w:rsid w:val="00CC76BB"/>
    <w:rsid w:val="00CC7A1C"/>
    <w:rsid w:val="00CC7D44"/>
    <w:rsid w:val="00CD044B"/>
    <w:rsid w:val="00CD0B74"/>
    <w:rsid w:val="00CD13C4"/>
    <w:rsid w:val="00CD13F6"/>
    <w:rsid w:val="00CD18E8"/>
    <w:rsid w:val="00CD1CB5"/>
    <w:rsid w:val="00CD2601"/>
    <w:rsid w:val="00CD273C"/>
    <w:rsid w:val="00CD2B54"/>
    <w:rsid w:val="00CD3F9B"/>
    <w:rsid w:val="00CD457C"/>
    <w:rsid w:val="00CD4605"/>
    <w:rsid w:val="00CD4D3F"/>
    <w:rsid w:val="00CD4FDE"/>
    <w:rsid w:val="00CD593B"/>
    <w:rsid w:val="00CD6146"/>
    <w:rsid w:val="00CD6343"/>
    <w:rsid w:val="00CD708C"/>
    <w:rsid w:val="00CD7559"/>
    <w:rsid w:val="00CE0215"/>
    <w:rsid w:val="00CE0BBD"/>
    <w:rsid w:val="00CE0E11"/>
    <w:rsid w:val="00CE1A55"/>
    <w:rsid w:val="00CE2091"/>
    <w:rsid w:val="00CE2DCE"/>
    <w:rsid w:val="00CE3908"/>
    <w:rsid w:val="00CE4134"/>
    <w:rsid w:val="00CE4315"/>
    <w:rsid w:val="00CE5351"/>
    <w:rsid w:val="00CE576C"/>
    <w:rsid w:val="00CE5A47"/>
    <w:rsid w:val="00CE5B22"/>
    <w:rsid w:val="00CE5BF9"/>
    <w:rsid w:val="00CE63BA"/>
    <w:rsid w:val="00CE642F"/>
    <w:rsid w:val="00CF08A3"/>
    <w:rsid w:val="00CF370E"/>
    <w:rsid w:val="00CF3797"/>
    <w:rsid w:val="00CF3CF3"/>
    <w:rsid w:val="00CF4C85"/>
    <w:rsid w:val="00CF5D9C"/>
    <w:rsid w:val="00CF6700"/>
    <w:rsid w:val="00CF7401"/>
    <w:rsid w:val="00CF7416"/>
    <w:rsid w:val="00CF7C94"/>
    <w:rsid w:val="00CF7E8F"/>
    <w:rsid w:val="00D006F5"/>
    <w:rsid w:val="00D00713"/>
    <w:rsid w:val="00D00AE4"/>
    <w:rsid w:val="00D022AD"/>
    <w:rsid w:val="00D03D7B"/>
    <w:rsid w:val="00D043E6"/>
    <w:rsid w:val="00D04F86"/>
    <w:rsid w:val="00D05B06"/>
    <w:rsid w:val="00D05C9B"/>
    <w:rsid w:val="00D05F29"/>
    <w:rsid w:val="00D062AB"/>
    <w:rsid w:val="00D072B0"/>
    <w:rsid w:val="00D074D7"/>
    <w:rsid w:val="00D07669"/>
    <w:rsid w:val="00D10C1B"/>
    <w:rsid w:val="00D1156B"/>
    <w:rsid w:val="00D1169B"/>
    <w:rsid w:val="00D12017"/>
    <w:rsid w:val="00D120A2"/>
    <w:rsid w:val="00D13572"/>
    <w:rsid w:val="00D13777"/>
    <w:rsid w:val="00D13B50"/>
    <w:rsid w:val="00D145B3"/>
    <w:rsid w:val="00D1559A"/>
    <w:rsid w:val="00D15630"/>
    <w:rsid w:val="00D160B6"/>
    <w:rsid w:val="00D164AD"/>
    <w:rsid w:val="00D16DA9"/>
    <w:rsid w:val="00D17A3A"/>
    <w:rsid w:val="00D2022B"/>
    <w:rsid w:val="00D20240"/>
    <w:rsid w:val="00D210D5"/>
    <w:rsid w:val="00D21618"/>
    <w:rsid w:val="00D22153"/>
    <w:rsid w:val="00D239BF"/>
    <w:rsid w:val="00D24466"/>
    <w:rsid w:val="00D24585"/>
    <w:rsid w:val="00D24E78"/>
    <w:rsid w:val="00D24F59"/>
    <w:rsid w:val="00D256F6"/>
    <w:rsid w:val="00D2692C"/>
    <w:rsid w:val="00D26B0B"/>
    <w:rsid w:val="00D26B19"/>
    <w:rsid w:val="00D26E7D"/>
    <w:rsid w:val="00D27430"/>
    <w:rsid w:val="00D32267"/>
    <w:rsid w:val="00D32767"/>
    <w:rsid w:val="00D333E7"/>
    <w:rsid w:val="00D33A6B"/>
    <w:rsid w:val="00D33A8E"/>
    <w:rsid w:val="00D343AE"/>
    <w:rsid w:val="00D34489"/>
    <w:rsid w:val="00D34509"/>
    <w:rsid w:val="00D34541"/>
    <w:rsid w:val="00D34553"/>
    <w:rsid w:val="00D34719"/>
    <w:rsid w:val="00D34D16"/>
    <w:rsid w:val="00D35838"/>
    <w:rsid w:val="00D363BF"/>
    <w:rsid w:val="00D36ABF"/>
    <w:rsid w:val="00D375CF"/>
    <w:rsid w:val="00D37C55"/>
    <w:rsid w:val="00D403FC"/>
    <w:rsid w:val="00D40423"/>
    <w:rsid w:val="00D4151E"/>
    <w:rsid w:val="00D4175E"/>
    <w:rsid w:val="00D42A0C"/>
    <w:rsid w:val="00D4310A"/>
    <w:rsid w:val="00D440B3"/>
    <w:rsid w:val="00D44419"/>
    <w:rsid w:val="00D464D5"/>
    <w:rsid w:val="00D474EC"/>
    <w:rsid w:val="00D4795F"/>
    <w:rsid w:val="00D51239"/>
    <w:rsid w:val="00D515F9"/>
    <w:rsid w:val="00D51D50"/>
    <w:rsid w:val="00D51F6E"/>
    <w:rsid w:val="00D52BB0"/>
    <w:rsid w:val="00D537E1"/>
    <w:rsid w:val="00D53C48"/>
    <w:rsid w:val="00D53C7F"/>
    <w:rsid w:val="00D53F14"/>
    <w:rsid w:val="00D54E8C"/>
    <w:rsid w:val="00D54EA6"/>
    <w:rsid w:val="00D54F3A"/>
    <w:rsid w:val="00D55074"/>
    <w:rsid w:val="00D5530C"/>
    <w:rsid w:val="00D55F5A"/>
    <w:rsid w:val="00D56C0F"/>
    <w:rsid w:val="00D61875"/>
    <w:rsid w:val="00D6198C"/>
    <w:rsid w:val="00D61A1E"/>
    <w:rsid w:val="00D623A0"/>
    <w:rsid w:val="00D6249A"/>
    <w:rsid w:val="00D62DAA"/>
    <w:rsid w:val="00D632D7"/>
    <w:rsid w:val="00D6350A"/>
    <w:rsid w:val="00D6372A"/>
    <w:rsid w:val="00D64119"/>
    <w:rsid w:val="00D64A65"/>
    <w:rsid w:val="00D64D91"/>
    <w:rsid w:val="00D64E6F"/>
    <w:rsid w:val="00D6565C"/>
    <w:rsid w:val="00D662A0"/>
    <w:rsid w:val="00D6686E"/>
    <w:rsid w:val="00D66C97"/>
    <w:rsid w:val="00D701C6"/>
    <w:rsid w:val="00D70280"/>
    <w:rsid w:val="00D702AA"/>
    <w:rsid w:val="00D71C2D"/>
    <w:rsid w:val="00D71DC3"/>
    <w:rsid w:val="00D72201"/>
    <w:rsid w:val="00D7293D"/>
    <w:rsid w:val="00D72D84"/>
    <w:rsid w:val="00D73407"/>
    <w:rsid w:val="00D74286"/>
    <w:rsid w:val="00D75824"/>
    <w:rsid w:val="00D765DD"/>
    <w:rsid w:val="00D76A69"/>
    <w:rsid w:val="00D76C7C"/>
    <w:rsid w:val="00D76DF2"/>
    <w:rsid w:val="00D76E69"/>
    <w:rsid w:val="00D77BCE"/>
    <w:rsid w:val="00D77BED"/>
    <w:rsid w:val="00D77E23"/>
    <w:rsid w:val="00D77E73"/>
    <w:rsid w:val="00D8063A"/>
    <w:rsid w:val="00D8092E"/>
    <w:rsid w:val="00D80AD2"/>
    <w:rsid w:val="00D80C8D"/>
    <w:rsid w:val="00D812BB"/>
    <w:rsid w:val="00D815F7"/>
    <w:rsid w:val="00D8320E"/>
    <w:rsid w:val="00D83899"/>
    <w:rsid w:val="00D8422E"/>
    <w:rsid w:val="00D8429E"/>
    <w:rsid w:val="00D867DB"/>
    <w:rsid w:val="00D86CCB"/>
    <w:rsid w:val="00D86F09"/>
    <w:rsid w:val="00D87821"/>
    <w:rsid w:val="00D91A0C"/>
    <w:rsid w:val="00D91C10"/>
    <w:rsid w:val="00D92992"/>
    <w:rsid w:val="00D9378F"/>
    <w:rsid w:val="00D93DA6"/>
    <w:rsid w:val="00D946A3"/>
    <w:rsid w:val="00D9479E"/>
    <w:rsid w:val="00D94BE7"/>
    <w:rsid w:val="00D956CD"/>
    <w:rsid w:val="00D9572B"/>
    <w:rsid w:val="00D959A2"/>
    <w:rsid w:val="00D95D24"/>
    <w:rsid w:val="00D95EE4"/>
    <w:rsid w:val="00D96444"/>
    <w:rsid w:val="00D96ACF"/>
    <w:rsid w:val="00D9744B"/>
    <w:rsid w:val="00D975A5"/>
    <w:rsid w:val="00DA0BC5"/>
    <w:rsid w:val="00DA0DAD"/>
    <w:rsid w:val="00DA1BA2"/>
    <w:rsid w:val="00DA2034"/>
    <w:rsid w:val="00DA2646"/>
    <w:rsid w:val="00DA26FF"/>
    <w:rsid w:val="00DA292E"/>
    <w:rsid w:val="00DA30D6"/>
    <w:rsid w:val="00DA36FD"/>
    <w:rsid w:val="00DA3994"/>
    <w:rsid w:val="00DA3FFC"/>
    <w:rsid w:val="00DA400D"/>
    <w:rsid w:val="00DA4376"/>
    <w:rsid w:val="00DA4D69"/>
    <w:rsid w:val="00DA5262"/>
    <w:rsid w:val="00DA553A"/>
    <w:rsid w:val="00DA5B90"/>
    <w:rsid w:val="00DA65E1"/>
    <w:rsid w:val="00DA66E8"/>
    <w:rsid w:val="00DA6C22"/>
    <w:rsid w:val="00DA6D0B"/>
    <w:rsid w:val="00DA6DE5"/>
    <w:rsid w:val="00DA70F5"/>
    <w:rsid w:val="00DA72F7"/>
    <w:rsid w:val="00DA764C"/>
    <w:rsid w:val="00DA7B8B"/>
    <w:rsid w:val="00DB0ED8"/>
    <w:rsid w:val="00DB0F2F"/>
    <w:rsid w:val="00DB1F59"/>
    <w:rsid w:val="00DB2DA4"/>
    <w:rsid w:val="00DB35DF"/>
    <w:rsid w:val="00DB3F89"/>
    <w:rsid w:val="00DB43B3"/>
    <w:rsid w:val="00DB4A09"/>
    <w:rsid w:val="00DB4B61"/>
    <w:rsid w:val="00DB4E38"/>
    <w:rsid w:val="00DB5493"/>
    <w:rsid w:val="00DB5A4F"/>
    <w:rsid w:val="00DB72AF"/>
    <w:rsid w:val="00DB74EA"/>
    <w:rsid w:val="00DB7BBE"/>
    <w:rsid w:val="00DC1AF5"/>
    <w:rsid w:val="00DC1B2C"/>
    <w:rsid w:val="00DC3906"/>
    <w:rsid w:val="00DC3C24"/>
    <w:rsid w:val="00DC4607"/>
    <w:rsid w:val="00DC538A"/>
    <w:rsid w:val="00DC542A"/>
    <w:rsid w:val="00DC592A"/>
    <w:rsid w:val="00DC68B1"/>
    <w:rsid w:val="00DC708C"/>
    <w:rsid w:val="00DC763B"/>
    <w:rsid w:val="00DC78BD"/>
    <w:rsid w:val="00DC7DF2"/>
    <w:rsid w:val="00DC7E92"/>
    <w:rsid w:val="00DD1271"/>
    <w:rsid w:val="00DD1B32"/>
    <w:rsid w:val="00DD20C1"/>
    <w:rsid w:val="00DD2508"/>
    <w:rsid w:val="00DD3CB4"/>
    <w:rsid w:val="00DD424F"/>
    <w:rsid w:val="00DD4821"/>
    <w:rsid w:val="00DD4A7E"/>
    <w:rsid w:val="00DD4BBD"/>
    <w:rsid w:val="00DD552C"/>
    <w:rsid w:val="00DD56E5"/>
    <w:rsid w:val="00DD6EA1"/>
    <w:rsid w:val="00DD6EC4"/>
    <w:rsid w:val="00DD77D1"/>
    <w:rsid w:val="00DD7BA7"/>
    <w:rsid w:val="00DD7DF8"/>
    <w:rsid w:val="00DE0472"/>
    <w:rsid w:val="00DE0E3B"/>
    <w:rsid w:val="00DE1A4D"/>
    <w:rsid w:val="00DE36AA"/>
    <w:rsid w:val="00DE3C35"/>
    <w:rsid w:val="00DE4305"/>
    <w:rsid w:val="00DE4522"/>
    <w:rsid w:val="00DE616B"/>
    <w:rsid w:val="00DE6AF0"/>
    <w:rsid w:val="00DE727A"/>
    <w:rsid w:val="00DE7950"/>
    <w:rsid w:val="00DE7999"/>
    <w:rsid w:val="00DF00D5"/>
    <w:rsid w:val="00DF098D"/>
    <w:rsid w:val="00DF0A52"/>
    <w:rsid w:val="00DF0C54"/>
    <w:rsid w:val="00DF16AC"/>
    <w:rsid w:val="00DF17FA"/>
    <w:rsid w:val="00DF197D"/>
    <w:rsid w:val="00DF1B5B"/>
    <w:rsid w:val="00DF389D"/>
    <w:rsid w:val="00DF3A6B"/>
    <w:rsid w:val="00DF3FBD"/>
    <w:rsid w:val="00DF565C"/>
    <w:rsid w:val="00DF5677"/>
    <w:rsid w:val="00DF64CF"/>
    <w:rsid w:val="00DF6AC4"/>
    <w:rsid w:val="00DF6D72"/>
    <w:rsid w:val="00E00322"/>
    <w:rsid w:val="00E016A0"/>
    <w:rsid w:val="00E018C1"/>
    <w:rsid w:val="00E02181"/>
    <w:rsid w:val="00E032E6"/>
    <w:rsid w:val="00E03466"/>
    <w:rsid w:val="00E035A9"/>
    <w:rsid w:val="00E04AB7"/>
    <w:rsid w:val="00E04D5B"/>
    <w:rsid w:val="00E05200"/>
    <w:rsid w:val="00E056FE"/>
    <w:rsid w:val="00E0577B"/>
    <w:rsid w:val="00E060BC"/>
    <w:rsid w:val="00E06ADF"/>
    <w:rsid w:val="00E06D95"/>
    <w:rsid w:val="00E06EBD"/>
    <w:rsid w:val="00E106B6"/>
    <w:rsid w:val="00E10BAC"/>
    <w:rsid w:val="00E10D64"/>
    <w:rsid w:val="00E1104B"/>
    <w:rsid w:val="00E11273"/>
    <w:rsid w:val="00E11F25"/>
    <w:rsid w:val="00E11F72"/>
    <w:rsid w:val="00E126EA"/>
    <w:rsid w:val="00E1276F"/>
    <w:rsid w:val="00E128D4"/>
    <w:rsid w:val="00E129F3"/>
    <w:rsid w:val="00E12BA6"/>
    <w:rsid w:val="00E12E06"/>
    <w:rsid w:val="00E13CDE"/>
    <w:rsid w:val="00E15F31"/>
    <w:rsid w:val="00E16164"/>
    <w:rsid w:val="00E16B77"/>
    <w:rsid w:val="00E16D24"/>
    <w:rsid w:val="00E17E9F"/>
    <w:rsid w:val="00E205CD"/>
    <w:rsid w:val="00E2144B"/>
    <w:rsid w:val="00E21A8C"/>
    <w:rsid w:val="00E21DC3"/>
    <w:rsid w:val="00E22A94"/>
    <w:rsid w:val="00E24352"/>
    <w:rsid w:val="00E24756"/>
    <w:rsid w:val="00E24F66"/>
    <w:rsid w:val="00E25629"/>
    <w:rsid w:val="00E25C11"/>
    <w:rsid w:val="00E268A5"/>
    <w:rsid w:val="00E26E96"/>
    <w:rsid w:val="00E26F75"/>
    <w:rsid w:val="00E27EBD"/>
    <w:rsid w:val="00E30E34"/>
    <w:rsid w:val="00E31B9A"/>
    <w:rsid w:val="00E31FE6"/>
    <w:rsid w:val="00E3338C"/>
    <w:rsid w:val="00E33C90"/>
    <w:rsid w:val="00E33EC2"/>
    <w:rsid w:val="00E34374"/>
    <w:rsid w:val="00E3468C"/>
    <w:rsid w:val="00E35767"/>
    <w:rsid w:val="00E3593E"/>
    <w:rsid w:val="00E35C4E"/>
    <w:rsid w:val="00E3629A"/>
    <w:rsid w:val="00E36C19"/>
    <w:rsid w:val="00E378C9"/>
    <w:rsid w:val="00E401C2"/>
    <w:rsid w:val="00E4101E"/>
    <w:rsid w:val="00E410D5"/>
    <w:rsid w:val="00E41181"/>
    <w:rsid w:val="00E41BE9"/>
    <w:rsid w:val="00E42914"/>
    <w:rsid w:val="00E42CCE"/>
    <w:rsid w:val="00E42D30"/>
    <w:rsid w:val="00E42D69"/>
    <w:rsid w:val="00E42F6E"/>
    <w:rsid w:val="00E44A70"/>
    <w:rsid w:val="00E44E51"/>
    <w:rsid w:val="00E454C6"/>
    <w:rsid w:val="00E4669E"/>
    <w:rsid w:val="00E466C9"/>
    <w:rsid w:val="00E46A41"/>
    <w:rsid w:val="00E46A44"/>
    <w:rsid w:val="00E46C51"/>
    <w:rsid w:val="00E46D59"/>
    <w:rsid w:val="00E47479"/>
    <w:rsid w:val="00E47D06"/>
    <w:rsid w:val="00E501A7"/>
    <w:rsid w:val="00E5099B"/>
    <w:rsid w:val="00E50CE8"/>
    <w:rsid w:val="00E514A2"/>
    <w:rsid w:val="00E5193A"/>
    <w:rsid w:val="00E5297C"/>
    <w:rsid w:val="00E53269"/>
    <w:rsid w:val="00E53EAC"/>
    <w:rsid w:val="00E54899"/>
    <w:rsid w:val="00E54A3D"/>
    <w:rsid w:val="00E559EB"/>
    <w:rsid w:val="00E55CB0"/>
    <w:rsid w:val="00E55DC6"/>
    <w:rsid w:val="00E5658F"/>
    <w:rsid w:val="00E5669A"/>
    <w:rsid w:val="00E569BE"/>
    <w:rsid w:val="00E56B01"/>
    <w:rsid w:val="00E57BD6"/>
    <w:rsid w:val="00E57DC3"/>
    <w:rsid w:val="00E604F2"/>
    <w:rsid w:val="00E60635"/>
    <w:rsid w:val="00E6164F"/>
    <w:rsid w:val="00E62933"/>
    <w:rsid w:val="00E63493"/>
    <w:rsid w:val="00E63551"/>
    <w:rsid w:val="00E6464A"/>
    <w:rsid w:val="00E64D83"/>
    <w:rsid w:val="00E65250"/>
    <w:rsid w:val="00E65F2A"/>
    <w:rsid w:val="00E6696A"/>
    <w:rsid w:val="00E66B84"/>
    <w:rsid w:val="00E6731F"/>
    <w:rsid w:val="00E703AB"/>
    <w:rsid w:val="00E72F3F"/>
    <w:rsid w:val="00E73010"/>
    <w:rsid w:val="00E73C23"/>
    <w:rsid w:val="00E74581"/>
    <w:rsid w:val="00E758F3"/>
    <w:rsid w:val="00E764D6"/>
    <w:rsid w:val="00E76AF4"/>
    <w:rsid w:val="00E7702B"/>
    <w:rsid w:val="00E773D2"/>
    <w:rsid w:val="00E774B8"/>
    <w:rsid w:val="00E7757B"/>
    <w:rsid w:val="00E80136"/>
    <w:rsid w:val="00E80141"/>
    <w:rsid w:val="00E80974"/>
    <w:rsid w:val="00E8158A"/>
    <w:rsid w:val="00E815C3"/>
    <w:rsid w:val="00E81E53"/>
    <w:rsid w:val="00E81F6E"/>
    <w:rsid w:val="00E82B33"/>
    <w:rsid w:val="00E83066"/>
    <w:rsid w:val="00E83F9E"/>
    <w:rsid w:val="00E84282"/>
    <w:rsid w:val="00E843F1"/>
    <w:rsid w:val="00E8479E"/>
    <w:rsid w:val="00E84D44"/>
    <w:rsid w:val="00E85022"/>
    <w:rsid w:val="00E856EF"/>
    <w:rsid w:val="00E85EDD"/>
    <w:rsid w:val="00E85F14"/>
    <w:rsid w:val="00E91630"/>
    <w:rsid w:val="00E91646"/>
    <w:rsid w:val="00E91984"/>
    <w:rsid w:val="00E92441"/>
    <w:rsid w:val="00E924CE"/>
    <w:rsid w:val="00E9341F"/>
    <w:rsid w:val="00E9346D"/>
    <w:rsid w:val="00E937B0"/>
    <w:rsid w:val="00E93E78"/>
    <w:rsid w:val="00E94BF5"/>
    <w:rsid w:val="00E96316"/>
    <w:rsid w:val="00E97131"/>
    <w:rsid w:val="00E97455"/>
    <w:rsid w:val="00E97577"/>
    <w:rsid w:val="00E97CCD"/>
    <w:rsid w:val="00EA07B9"/>
    <w:rsid w:val="00EA0B09"/>
    <w:rsid w:val="00EA0C68"/>
    <w:rsid w:val="00EA0E63"/>
    <w:rsid w:val="00EA1113"/>
    <w:rsid w:val="00EA1CE6"/>
    <w:rsid w:val="00EA224D"/>
    <w:rsid w:val="00EA2DE0"/>
    <w:rsid w:val="00EA3C6C"/>
    <w:rsid w:val="00EA408A"/>
    <w:rsid w:val="00EA459D"/>
    <w:rsid w:val="00EA499B"/>
    <w:rsid w:val="00EA49B0"/>
    <w:rsid w:val="00EA4F87"/>
    <w:rsid w:val="00EA5274"/>
    <w:rsid w:val="00EA6003"/>
    <w:rsid w:val="00EA6181"/>
    <w:rsid w:val="00EA6661"/>
    <w:rsid w:val="00EA700C"/>
    <w:rsid w:val="00EA7778"/>
    <w:rsid w:val="00EB069D"/>
    <w:rsid w:val="00EB20CC"/>
    <w:rsid w:val="00EB251A"/>
    <w:rsid w:val="00EB2C1E"/>
    <w:rsid w:val="00EB2D7A"/>
    <w:rsid w:val="00EB4E97"/>
    <w:rsid w:val="00EB5B4C"/>
    <w:rsid w:val="00EB65CC"/>
    <w:rsid w:val="00EB6846"/>
    <w:rsid w:val="00EB6CFE"/>
    <w:rsid w:val="00EB6EF4"/>
    <w:rsid w:val="00EB6F9B"/>
    <w:rsid w:val="00EB70EE"/>
    <w:rsid w:val="00EB7AEE"/>
    <w:rsid w:val="00EB7E11"/>
    <w:rsid w:val="00EC01E5"/>
    <w:rsid w:val="00EC0C3F"/>
    <w:rsid w:val="00EC1226"/>
    <w:rsid w:val="00EC160F"/>
    <w:rsid w:val="00EC1EAF"/>
    <w:rsid w:val="00EC23D0"/>
    <w:rsid w:val="00EC38A1"/>
    <w:rsid w:val="00EC3ADE"/>
    <w:rsid w:val="00EC3C3F"/>
    <w:rsid w:val="00EC41AD"/>
    <w:rsid w:val="00EC4993"/>
    <w:rsid w:val="00EC59A0"/>
    <w:rsid w:val="00EC69FA"/>
    <w:rsid w:val="00EC6BD6"/>
    <w:rsid w:val="00EC771D"/>
    <w:rsid w:val="00EC77FE"/>
    <w:rsid w:val="00EC7B42"/>
    <w:rsid w:val="00EC7D9A"/>
    <w:rsid w:val="00EC7E86"/>
    <w:rsid w:val="00EC7EC8"/>
    <w:rsid w:val="00ED06A1"/>
    <w:rsid w:val="00ED160D"/>
    <w:rsid w:val="00ED199A"/>
    <w:rsid w:val="00ED1A8B"/>
    <w:rsid w:val="00ED2542"/>
    <w:rsid w:val="00ED2C23"/>
    <w:rsid w:val="00ED3023"/>
    <w:rsid w:val="00ED3936"/>
    <w:rsid w:val="00ED41B9"/>
    <w:rsid w:val="00ED4BDB"/>
    <w:rsid w:val="00ED5CDF"/>
    <w:rsid w:val="00ED6AC3"/>
    <w:rsid w:val="00ED6AD1"/>
    <w:rsid w:val="00ED6B9E"/>
    <w:rsid w:val="00EE0665"/>
    <w:rsid w:val="00EE0F77"/>
    <w:rsid w:val="00EE1E6C"/>
    <w:rsid w:val="00EE225D"/>
    <w:rsid w:val="00EE23DC"/>
    <w:rsid w:val="00EE2858"/>
    <w:rsid w:val="00EE2BCC"/>
    <w:rsid w:val="00EE34A0"/>
    <w:rsid w:val="00EE3839"/>
    <w:rsid w:val="00EE3DBF"/>
    <w:rsid w:val="00EE59D8"/>
    <w:rsid w:val="00EE5F83"/>
    <w:rsid w:val="00EE6815"/>
    <w:rsid w:val="00EE6B08"/>
    <w:rsid w:val="00EE72FA"/>
    <w:rsid w:val="00EE73BB"/>
    <w:rsid w:val="00EE7DCA"/>
    <w:rsid w:val="00EF1134"/>
    <w:rsid w:val="00EF13DD"/>
    <w:rsid w:val="00EF18AA"/>
    <w:rsid w:val="00EF18ED"/>
    <w:rsid w:val="00EF2615"/>
    <w:rsid w:val="00EF5AC7"/>
    <w:rsid w:val="00EF6449"/>
    <w:rsid w:val="00EF6DD4"/>
    <w:rsid w:val="00F001E3"/>
    <w:rsid w:val="00F00683"/>
    <w:rsid w:val="00F00B73"/>
    <w:rsid w:val="00F00CCA"/>
    <w:rsid w:val="00F01332"/>
    <w:rsid w:val="00F0139C"/>
    <w:rsid w:val="00F0196B"/>
    <w:rsid w:val="00F01F21"/>
    <w:rsid w:val="00F020A6"/>
    <w:rsid w:val="00F028AA"/>
    <w:rsid w:val="00F02923"/>
    <w:rsid w:val="00F031EE"/>
    <w:rsid w:val="00F0454A"/>
    <w:rsid w:val="00F0485A"/>
    <w:rsid w:val="00F04D36"/>
    <w:rsid w:val="00F04F47"/>
    <w:rsid w:val="00F056A0"/>
    <w:rsid w:val="00F061D8"/>
    <w:rsid w:val="00F06EDA"/>
    <w:rsid w:val="00F0713B"/>
    <w:rsid w:val="00F1037E"/>
    <w:rsid w:val="00F10740"/>
    <w:rsid w:val="00F109C0"/>
    <w:rsid w:val="00F10F4F"/>
    <w:rsid w:val="00F1106B"/>
    <w:rsid w:val="00F1113C"/>
    <w:rsid w:val="00F11441"/>
    <w:rsid w:val="00F12805"/>
    <w:rsid w:val="00F132BC"/>
    <w:rsid w:val="00F13864"/>
    <w:rsid w:val="00F13DB3"/>
    <w:rsid w:val="00F14CA9"/>
    <w:rsid w:val="00F16936"/>
    <w:rsid w:val="00F16BC8"/>
    <w:rsid w:val="00F17383"/>
    <w:rsid w:val="00F20748"/>
    <w:rsid w:val="00F20760"/>
    <w:rsid w:val="00F2083D"/>
    <w:rsid w:val="00F211BB"/>
    <w:rsid w:val="00F218B3"/>
    <w:rsid w:val="00F219B8"/>
    <w:rsid w:val="00F224D8"/>
    <w:rsid w:val="00F22B11"/>
    <w:rsid w:val="00F22B88"/>
    <w:rsid w:val="00F22F11"/>
    <w:rsid w:val="00F22FED"/>
    <w:rsid w:val="00F231FD"/>
    <w:rsid w:val="00F240ED"/>
    <w:rsid w:val="00F246E5"/>
    <w:rsid w:val="00F247EB"/>
    <w:rsid w:val="00F24CA8"/>
    <w:rsid w:val="00F259AE"/>
    <w:rsid w:val="00F25FE3"/>
    <w:rsid w:val="00F260B3"/>
    <w:rsid w:val="00F26317"/>
    <w:rsid w:val="00F26698"/>
    <w:rsid w:val="00F270DD"/>
    <w:rsid w:val="00F27CF5"/>
    <w:rsid w:val="00F302B6"/>
    <w:rsid w:val="00F30691"/>
    <w:rsid w:val="00F31120"/>
    <w:rsid w:val="00F32460"/>
    <w:rsid w:val="00F32C0B"/>
    <w:rsid w:val="00F3344B"/>
    <w:rsid w:val="00F33A48"/>
    <w:rsid w:val="00F33B67"/>
    <w:rsid w:val="00F33D13"/>
    <w:rsid w:val="00F3427D"/>
    <w:rsid w:val="00F34A4C"/>
    <w:rsid w:val="00F3628D"/>
    <w:rsid w:val="00F36417"/>
    <w:rsid w:val="00F3658C"/>
    <w:rsid w:val="00F3672C"/>
    <w:rsid w:val="00F36BF8"/>
    <w:rsid w:val="00F36DAF"/>
    <w:rsid w:val="00F37544"/>
    <w:rsid w:val="00F37ECA"/>
    <w:rsid w:val="00F4169E"/>
    <w:rsid w:val="00F418C6"/>
    <w:rsid w:val="00F424C3"/>
    <w:rsid w:val="00F427CF"/>
    <w:rsid w:val="00F42D95"/>
    <w:rsid w:val="00F43E54"/>
    <w:rsid w:val="00F44B87"/>
    <w:rsid w:val="00F44D45"/>
    <w:rsid w:val="00F44D71"/>
    <w:rsid w:val="00F44EA1"/>
    <w:rsid w:val="00F44FD3"/>
    <w:rsid w:val="00F4500D"/>
    <w:rsid w:val="00F4512E"/>
    <w:rsid w:val="00F45DED"/>
    <w:rsid w:val="00F4631B"/>
    <w:rsid w:val="00F46FE4"/>
    <w:rsid w:val="00F47826"/>
    <w:rsid w:val="00F51024"/>
    <w:rsid w:val="00F5162E"/>
    <w:rsid w:val="00F5264D"/>
    <w:rsid w:val="00F5298F"/>
    <w:rsid w:val="00F54211"/>
    <w:rsid w:val="00F546DF"/>
    <w:rsid w:val="00F55838"/>
    <w:rsid w:val="00F558DA"/>
    <w:rsid w:val="00F560C7"/>
    <w:rsid w:val="00F5686E"/>
    <w:rsid w:val="00F60BC6"/>
    <w:rsid w:val="00F62F4B"/>
    <w:rsid w:val="00F63E0A"/>
    <w:rsid w:val="00F6447C"/>
    <w:rsid w:val="00F65210"/>
    <w:rsid w:val="00F654E3"/>
    <w:rsid w:val="00F6668D"/>
    <w:rsid w:val="00F6698F"/>
    <w:rsid w:val="00F66FB9"/>
    <w:rsid w:val="00F670FF"/>
    <w:rsid w:val="00F671CD"/>
    <w:rsid w:val="00F67220"/>
    <w:rsid w:val="00F67E60"/>
    <w:rsid w:val="00F7048A"/>
    <w:rsid w:val="00F70715"/>
    <w:rsid w:val="00F71DE3"/>
    <w:rsid w:val="00F72945"/>
    <w:rsid w:val="00F72DC4"/>
    <w:rsid w:val="00F734CF"/>
    <w:rsid w:val="00F735FC"/>
    <w:rsid w:val="00F73749"/>
    <w:rsid w:val="00F73ABE"/>
    <w:rsid w:val="00F742ED"/>
    <w:rsid w:val="00F74B7C"/>
    <w:rsid w:val="00F74E04"/>
    <w:rsid w:val="00F75DBB"/>
    <w:rsid w:val="00F762B5"/>
    <w:rsid w:val="00F7668D"/>
    <w:rsid w:val="00F76AA7"/>
    <w:rsid w:val="00F76E35"/>
    <w:rsid w:val="00F774B3"/>
    <w:rsid w:val="00F77ABF"/>
    <w:rsid w:val="00F77C47"/>
    <w:rsid w:val="00F77CC4"/>
    <w:rsid w:val="00F80CF7"/>
    <w:rsid w:val="00F816FA"/>
    <w:rsid w:val="00F81DF0"/>
    <w:rsid w:val="00F81E22"/>
    <w:rsid w:val="00F81E38"/>
    <w:rsid w:val="00F82246"/>
    <w:rsid w:val="00F823CE"/>
    <w:rsid w:val="00F82787"/>
    <w:rsid w:val="00F82C89"/>
    <w:rsid w:val="00F82D14"/>
    <w:rsid w:val="00F83ECB"/>
    <w:rsid w:val="00F84284"/>
    <w:rsid w:val="00F8438C"/>
    <w:rsid w:val="00F846E1"/>
    <w:rsid w:val="00F846FF"/>
    <w:rsid w:val="00F84C2F"/>
    <w:rsid w:val="00F84DA8"/>
    <w:rsid w:val="00F84ECA"/>
    <w:rsid w:val="00F86C2E"/>
    <w:rsid w:val="00F86F3F"/>
    <w:rsid w:val="00F87030"/>
    <w:rsid w:val="00F906C2"/>
    <w:rsid w:val="00F9095B"/>
    <w:rsid w:val="00F90D1B"/>
    <w:rsid w:val="00F90F8E"/>
    <w:rsid w:val="00F911CE"/>
    <w:rsid w:val="00F91AD4"/>
    <w:rsid w:val="00F91E44"/>
    <w:rsid w:val="00F92C9B"/>
    <w:rsid w:val="00F930C2"/>
    <w:rsid w:val="00F9571F"/>
    <w:rsid w:val="00F95A47"/>
    <w:rsid w:val="00F95DCC"/>
    <w:rsid w:val="00F95FF6"/>
    <w:rsid w:val="00F96269"/>
    <w:rsid w:val="00F9684B"/>
    <w:rsid w:val="00F97E9D"/>
    <w:rsid w:val="00FA036E"/>
    <w:rsid w:val="00FA03EB"/>
    <w:rsid w:val="00FA064A"/>
    <w:rsid w:val="00FA07FD"/>
    <w:rsid w:val="00FA1A69"/>
    <w:rsid w:val="00FA1D1B"/>
    <w:rsid w:val="00FA2B49"/>
    <w:rsid w:val="00FA4262"/>
    <w:rsid w:val="00FA43F5"/>
    <w:rsid w:val="00FA52C5"/>
    <w:rsid w:val="00FA6140"/>
    <w:rsid w:val="00FA6481"/>
    <w:rsid w:val="00FA6504"/>
    <w:rsid w:val="00FA782D"/>
    <w:rsid w:val="00FB08EA"/>
    <w:rsid w:val="00FB142E"/>
    <w:rsid w:val="00FB14E5"/>
    <w:rsid w:val="00FB1BA0"/>
    <w:rsid w:val="00FB434F"/>
    <w:rsid w:val="00FB4597"/>
    <w:rsid w:val="00FB4AC7"/>
    <w:rsid w:val="00FB543F"/>
    <w:rsid w:val="00FB5EC6"/>
    <w:rsid w:val="00FB60F8"/>
    <w:rsid w:val="00FB7CCE"/>
    <w:rsid w:val="00FB7DF7"/>
    <w:rsid w:val="00FC0ED4"/>
    <w:rsid w:val="00FC1425"/>
    <w:rsid w:val="00FC18D4"/>
    <w:rsid w:val="00FC2461"/>
    <w:rsid w:val="00FC2DEA"/>
    <w:rsid w:val="00FC2E6D"/>
    <w:rsid w:val="00FC351D"/>
    <w:rsid w:val="00FC3E18"/>
    <w:rsid w:val="00FC3F6F"/>
    <w:rsid w:val="00FC438B"/>
    <w:rsid w:val="00FC447F"/>
    <w:rsid w:val="00FC4567"/>
    <w:rsid w:val="00FC4BE6"/>
    <w:rsid w:val="00FC4EA7"/>
    <w:rsid w:val="00FC6663"/>
    <w:rsid w:val="00FC7369"/>
    <w:rsid w:val="00FC73DA"/>
    <w:rsid w:val="00FC766E"/>
    <w:rsid w:val="00FC779C"/>
    <w:rsid w:val="00FC7C13"/>
    <w:rsid w:val="00FC7C72"/>
    <w:rsid w:val="00FC7D75"/>
    <w:rsid w:val="00FD13B7"/>
    <w:rsid w:val="00FD161F"/>
    <w:rsid w:val="00FD180C"/>
    <w:rsid w:val="00FD1D1F"/>
    <w:rsid w:val="00FD22CD"/>
    <w:rsid w:val="00FD2863"/>
    <w:rsid w:val="00FD31D3"/>
    <w:rsid w:val="00FD45B7"/>
    <w:rsid w:val="00FD47E6"/>
    <w:rsid w:val="00FD486C"/>
    <w:rsid w:val="00FD4C2D"/>
    <w:rsid w:val="00FD658C"/>
    <w:rsid w:val="00FD764D"/>
    <w:rsid w:val="00FD79B3"/>
    <w:rsid w:val="00FD7B7C"/>
    <w:rsid w:val="00FE1091"/>
    <w:rsid w:val="00FE11B7"/>
    <w:rsid w:val="00FE1610"/>
    <w:rsid w:val="00FE1921"/>
    <w:rsid w:val="00FE1E2D"/>
    <w:rsid w:val="00FE1F02"/>
    <w:rsid w:val="00FE293D"/>
    <w:rsid w:val="00FE2D58"/>
    <w:rsid w:val="00FE3B49"/>
    <w:rsid w:val="00FE3B92"/>
    <w:rsid w:val="00FE3DD3"/>
    <w:rsid w:val="00FE4191"/>
    <w:rsid w:val="00FE45EE"/>
    <w:rsid w:val="00FE49FE"/>
    <w:rsid w:val="00FE4B2A"/>
    <w:rsid w:val="00FE529F"/>
    <w:rsid w:val="00FE5990"/>
    <w:rsid w:val="00FE5F9B"/>
    <w:rsid w:val="00FE66BC"/>
    <w:rsid w:val="00FE6A8B"/>
    <w:rsid w:val="00FE6A95"/>
    <w:rsid w:val="00FE6BE7"/>
    <w:rsid w:val="00FE7383"/>
    <w:rsid w:val="00FE778E"/>
    <w:rsid w:val="00FE77BC"/>
    <w:rsid w:val="00FE7E55"/>
    <w:rsid w:val="00FF07D2"/>
    <w:rsid w:val="00FF0E56"/>
    <w:rsid w:val="00FF2213"/>
    <w:rsid w:val="00FF2655"/>
    <w:rsid w:val="00FF28E2"/>
    <w:rsid w:val="00FF3DD0"/>
    <w:rsid w:val="00FF4ED1"/>
    <w:rsid w:val="00FF4F83"/>
    <w:rsid w:val="00FF6E11"/>
    <w:rsid w:val="00FF6F86"/>
    <w:rsid w:val="00FF71C1"/>
    <w:rsid w:val="00FF7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AD7D0"/>
  <w15:docId w15:val="{43A5E4B4-4B28-4D92-82F2-9720EC21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66"/>
    <w:pPr>
      <w:jc w:val="both"/>
    </w:pPr>
    <w:rPr>
      <w:rFonts w:ascii="Arial" w:hAnsi="Arial"/>
      <w:lang w:eastAsia="es-ES"/>
    </w:rPr>
  </w:style>
  <w:style w:type="paragraph" w:styleId="Ttulo1">
    <w:name w:val="heading 1"/>
    <w:basedOn w:val="Normal"/>
    <w:next w:val="Normal"/>
    <w:link w:val="Ttulo1Car"/>
    <w:qFormat/>
    <w:rsid w:val="002E4F19"/>
    <w:pPr>
      <w:keepNext/>
      <w:outlineLvl w:val="0"/>
    </w:pPr>
    <w:rPr>
      <w:rFonts w:cs="Arial"/>
      <w:b/>
      <w:bCs/>
    </w:rPr>
  </w:style>
  <w:style w:type="paragraph" w:styleId="Ttulo2">
    <w:name w:val="heading 2"/>
    <w:basedOn w:val="Normal"/>
    <w:next w:val="Normal"/>
    <w:link w:val="Ttulo2Car"/>
    <w:uiPriority w:val="9"/>
    <w:unhideWhenUsed/>
    <w:qFormat/>
    <w:rsid w:val="004A3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E4F19"/>
    <w:rPr>
      <w:rFonts w:cs="Arial"/>
    </w:rPr>
  </w:style>
  <w:style w:type="paragraph" w:styleId="Encabezado">
    <w:name w:val="header"/>
    <w:basedOn w:val="Normal"/>
    <w:link w:val="EncabezadoCar"/>
    <w:uiPriority w:val="99"/>
    <w:rsid w:val="002E4F19"/>
    <w:pPr>
      <w:tabs>
        <w:tab w:val="center" w:pos="4419"/>
        <w:tab w:val="right" w:pos="8838"/>
      </w:tabs>
    </w:pPr>
  </w:style>
  <w:style w:type="paragraph" w:styleId="Piedepgina">
    <w:name w:val="footer"/>
    <w:basedOn w:val="Normal"/>
    <w:link w:val="PiedepginaCar"/>
    <w:uiPriority w:val="99"/>
    <w:rsid w:val="002E4F19"/>
    <w:pPr>
      <w:tabs>
        <w:tab w:val="center" w:pos="4419"/>
        <w:tab w:val="right" w:pos="8838"/>
      </w:tabs>
    </w:pPr>
  </w:style>
  <w:style w:type="paragraph" w:styleId="Textodeglobo">
    <w:name w:val="Balloon Text"/>
    <w:basedOn w:val="Normal"/>
    <w:semiHidden/>
    <w:rsid w:val="009B3F1E"/>
    <w:rPr>
      <w:rFonts w:ascii="Tahoma" w:hAnsi="Tahoma" w:cs="Tahoma"/>
      <w:sz w:val="16"/>
      <w:szCs w:val="16"/>
    </w:rPr>
  </w:style>
  <w:style w:type="character" w:customStyle="1" w:styleId="Ttulo1Car">
    <w:name w:val="Título 1 Car"/>
    <w:basedOn w:val="Fuentedeprrafopredeter"/>
    <w:link w:val="Ttulo1"/>
    <w:rsid w:val="00A94D85"/>
    <w:rPr>
      <w:rFonts w:ascii="Arial" w:hAnsi="Arial" w:cs="Arial"/>
      <w:b/>
      <w:bCs/>
      <w:lang w:eastAsia="es-ES"/>
    </w:rPr>
  </w:style>
  <w:style w:type="character" w:customStyle="1" w:styleId="EncabezadoCar">
    <w:name w:val="Encabezado Car"/>
    <w:basedOn w:val="Fuentedeprrafopredeter"/>
    <w:link w:val="Encabezado"/>
    <w:uiPriority w:val="99"/>
    <w:rsid w:val="00C53BCD"/>
    <w:rPr>
      <w:rFonts w:ascii="Arial" w:hAnsi="Arial"/>
      <w:lang w:eastAsia="es-ES"/>
    </w:rPr>
  </w:style>
  <w:style w:type="character" w:customStyle="1" w:styleId="Ttulo2Car">
    <w:name w:val="Título 2 Car"/>
    <w:basedOn w:val="Fuentedeprrafopredeter"/>
    <w:link w:val="Ttulo2"/>
    <w:uiPriority w:val="9"/>
    <w:rsid w:val="004A341D"/>
    <w:rPr>
      <w:rFonts w:asciiTheme="majorHAnsi" w:eastAsiaTheme="majorEastAsia" w:hAnsiTheme="majorHAnsi" w:cstheme="majorBidi"/>
      <w:b/>
      <w:bCs/>
      <w:color w:val="4F81BD" w:themeColor="accent1"/>
      <w:sz w:val="26"/>
      <w:szCs w:val="26"/>
      <w:lang w:eastAsia="es-ES"/>
    </w:rPr>
  </w:style>
  <w:style w:type="paragraph" w:styleId="Prrafodelista">
    <w:name w:val="List Paragraph"/>
    <w:basedOn w:val="Normal"/>
    <w:uiPriority w:val="34"/>
    <w:qFormat/>
    <w:rsid w:val="001730DB"/>
    <w:pPr>
      <w:ind w:left="708"/>
    </w:pPr>
  </w:style>
  <w:style w:type="character" w:customStyle="1" w:styleId="PiedepginaCar">
    <w:name w:val="Pie de página Car"/>
    <w:basedOn w:val="Fuentedeprrafopredeter"/>
    <w:link w:val="Piedepgina"/>
    <w:uiPriority w:val="99"/>
    <w:rsid w:val="00E33C90"/>
    <w:rPr>
      <w:rFonts w:ascii="Arial" w:hAnsi="Arial"/>
      <w:lang w:eastAsia="es-ES"/>
    </w:rPr>
  </w:style>
  <w:style w:type="paragraph" w:customStyle="1" w:styleId="ecxmsonormal">
    <w:name w:val="ecxmsonormal"/>
    <w:basedOn w:val="Normal"/>
    <w:rsid w:val="00405738"/>
    <w:pPr>
      <w:spacing w:before="100" w:beforeAutospacing="1" w:after="100" w:afterAutospacing="1"/>
      <w:jc w:val="left"/>
    </w:pPr>
    <w:rPr>
      <w:rFonts w:ascii="Times" w:hAnsi="Times"/>
      <w:lang w:val="en-US"/>
    </w:rPr>
  </w:style>
  <w:style w:type="paragraph" w:styleId="Textonotapie">
    <w:name w:val="footnote text"/>
    <w:basedOn w:val="Normal"/>
    <w:link w:val="TextonotapieCar"/>
    <w:uiPriority w:val="99"/>
    <w:unhideWhenUsed/>
    <w:rsid w:val="00720D85"/>
  </w:style>
  <w:style w:type="character" w:customStyle="1" w:styleId="TextonotapieCar">
    <w:name w:val="Texto nota pie Car"/>
    <w:basedOn w:val="Fuentedeprrafopredeter"/>
    <w:link w:val="Textonotapie"/>
    <w:uiPriority w:val="99"/>
    <w:rsid w:val="00720D85"/>
    <w:rPr>
      <w:rFonts w:ascii="Arial" w:hAnsi="Arial"/>
      <w:lang w:eastAsia="es-ES"/>
    </w:rPr>
  </w:style>
  <w:style w:type="character" w:styleId="Refdenotaalpie">
    <w:name w:val="footnote reference"/>
    <w:uiPriority w:val="99"/>
    <w:unhideWhenUsed/>
    <w:rsid w:val="00720D85"/>
    <w:rPr>
      <w:vertAlign w:val="superscript"/>
    </w:rPr>
  </w:style>
  <w:style w:type="paragraph" w:customStyle="1" w:styleId="Texto">
    <w:name w:val="Texto"/>
    <w:aliases w:val="independiente,independiente Car Car Car,independiente Car Car Car Car"/>
    <w:basedOn w:val="Normal"/>
    <w:link w:val="TextoCar"/>
    <w:qFormat/>
    <w:rsid w:val="00D74286"/>
    <w:pPr>
      <w:spacing w:after="101" w:line="216" w:lineRule="exact"/>
      <w:ind w:firstLine="288"/>
    </w:pPr>
    <w:rPr>
      <w:rFonts w:cs="Arial"/>
      <w:sz w:val="18"/>
      <w:szCs w:val="18"/>
    </w:rPr>
  </w:style>
  <w:style w:type="character" w:customStyle="1" w:styleId="TextoCar">
    <w:name w:val="Texto Car"/>
    <w:link w:val="Texto"/>
    <w:locked/>
    <w:rsid w:val="00D74286"/>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01869">
      <w:bodyDiv w:val="1"/>
      <w:marLeft w:val="0"/>
      <w:marRight w:val="0"/>
      <w:marTop w:val="0"/>
      <w:marBottom w:val="0"/>
      <w:divBdr>
        <w:top w:val="none" w:sz="0" w:space="0" w:color="auto"/>
        <w:left w:val="none" w:sz="0" w:space="0" w:color="auto"/>
        <w:bottom w:val="none" w:sz="0" w:space="0" w:color="auto"/>
        <w:right w:val="none" w:sz="0" w:space="0" w:color="auto"/>
      </w:divBdr>
    </w:div>
    <w:div w:id="12608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D6E5-E3A8-4319-A6F4-4B9DFE2C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12123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Convocatoria automatizada</vt:lpstr>
    </vt:vector>
  </TitlesOfParts>
  <Company>Hewlett-Packard Company</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automatizada</dc:title>
  <dc:creator>G. Vallejo</dc:creator>
  <cp:lastModifiedBy>Juan Lumbreras</cp:lastModifiedBy>
  <cp:revision>2</cp:revision>
  <cp:lastPrinted>2020-10-08T16:16:00Z</cp:lastPrinted>
  <dcterms:created xsi:type="dcterms:W3CDTF">2021-01-05T19:32:00Z</dcterms:created>
  <dcterms:modified xsi:type="dcterms:W3CDTF">2021-01-05T19:32:00Z</dcterms:modified>
</cp:coreProperties>
</file>