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196D" w14:textId="72CB67B1" w:rsidR="001B531C" w:rsidRPr="00DF27C0" w:rsidRDefault="00011368" w:rsidP="00EE171B">
      <w:pPr>
        <w:spacing w:after="0"/>
        <w:jc w:val="both"/>
        <w:rPr>
          <w:rFonts w:ascii="Arial" w:hAnsi="Arial" w:cs="Arial"/>
          <w:b/>
          <w:sz w:val="24"/>
          <w:szCs w:val="24"/>
          <w:lang w:val="es-ES"/>
        </w:rPr>
      </w:pPr>
      <w:bookmarkStart w:id="0" w:name="_GoBack"/>
      <w:bookmarkEnd w:id="0"/>
      <w:r>
        <w:rPr>
          <w:rFonts w:ascii="Arial" w:eastAsia="Times New Roman" w:hAnsi="Arial" w:cs="Arial"/>
          <w:b/>
          <w:bCs/>
          <w:noProof/>
          <w:sz w:val="24"/>
          <w:szCs w:val="24"/>
          <w:lang w:val="es-ES" w:eastAsia="es-ES"/>
        </w:rPr>
        <w:t>ACUERDO</w:t>
      </w:r>
      <w:r w:rsidR="001B531C" w:rsidRPr="002D18B8">
        <w:rPr>
          <w:rFonts w:ascii="Arial" w:eastAsia="Times New Roman" w:hAnsi="Arial" w:cs="Arial"/>
          <w:b/>
          <w:bCs/>
          <w:noProof/>
          <w:sz w:val="24"/>
          <w:szCs w:val="24"/>
          <w:lang w:val="es-ES" w:eastAsia="es-ES"/>
        </w:rPr>
        <w:t xml:space="preserve"> DE LA</w:t>
      </w:r>
      <w:r w:rsidR="00837A04" w:rsidRPr="002D18B8">
        <w:rPr>
          <w:rFonts w:ascii="Arial" w:eastAsia="Times New Roman" w:hAnsi="Arial" w:cs="Arial"/>
          <w:b/>
          <w:bCs/>
          <w:noProof/>
          <w:sz w:val="24"/>
          <w:szCs w:val="24"/>
          <w:lang w:val="es-ES" w:eastAsia="es-ES"/>
        </w:rPr>
        <w:t xml:space="preserve"> COMISIÓN DE DESARROLLO ECONÓMICO, COMPETITIVIDAD Y TURISMO DE LA LXI LEGISLATURA DEL CONGRESO DEL ESTADO INDEPENDIENTE, LIBRE Y SOBERANO DE COAHUILA DE ZARAGOZA, RESPECTO A LA </w:t>
      </w:r>
      <w:r w:rsidR="000617DB" w:rsidRPr="000617DB">
        <w:rPr>
          <w:rFonts w:ascii="Arial" w:eastAsia="Times New Roman" w:hAnsi="Arial" w:cs="Arial"/>
          <w:b/>
          <w:bCs/>
          <w:noProof/>
          <w:sz w:val="24"/>
          <w:szCs w:val="24"/>
          <w:lang w:val="es-ES" w:eastAsia="es-ES"/>
        </w:rPr>
        <w:t>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000617DB">
        <w:rPr>
          <w:rFonts w:ascii="Arial" w:eastAsia="Times New Roman" w:hAnsi="Arial" w:cs="Arial"/>
          <w:b/>
          <w:bCs/>
          <w:noProof/>
          <w:sz w:val="24"/>
          <w:szCs w:val="24"/>
          <w:lang w:val="es-ES" w:eastAsia="es-ES"/>
        </w:rPr>
        <w:t>, PRESENTADA POR EL</w:t>
      </w:r>
      <w:r w:rsidR="000617DB" w:rsidRPr="000617DB">
        <w:rPr>
          <w:rFonts w:ascii="Arial" w:eastAsia="Times New Roman" w:hAnsi="Arial" w:cs="Arial"/>
          <w:b/>
          <w:bCs/>
          <w:noProof/>
          <w:sz w:val="24"/>
          <w:szCs w:val="24"/>
          <w:lang w:val="es-ES" w:eastAsia="es-ES"/>
        </w:rPr>
        <w:t xml:space="preserve"> C. INGENIERO ERICK RODRIGO VALDEZ RANGEL</w:t>
      </w:r>
      <w:r w:rsidR="000617DB" w:rsidRPr="006F6E66">
        <w:rPr>
          <w:rFonts w:ascii="Arial" w:eastAsia="Times New Roman" w:hAnsi="Arial" w:cs="Arial"/>
          <w:b/>
          <w:bCs/>
          <w:noProof/>
          <w:sz w:val="24"/>
          <w:szCs w:val="24"/>
          <w:lang w:val="es-ES" w:eastAsia="es-ES"/>
        </w:rPr>
        <w:t>.</w:t>
      </w:r>
    </w:p>
    <w:p w14:paraId="5B2D3F44" w14:textId="77777777" w:rsidR="001B531C" w:rsidRPr="002D18B8" w:rsidRDefault="001B531C" w:rsidP="00EE171B">
      <w:pPr>
        <w:spacing w:after="0"/>
        <w:jc w:val="both"/>
        <w:rPr>
          <w:rFonts w:ascii="Arial" w:hAnsi="Arial" w:cs="Arial"/>
          <w:b/>
          <w:sz w:val="24"/>
          <w:szCs w:val="24"/>
        </w:rPr>
      </w:pPr>
    </w:p>
    <w:p w14:paraId="71E0F748" w14:textId="7651D766" w:rsidR="001B531C" w:rsidRPr="002D18B8" w:rsidRDefault="001B531C" w:rsidP="00EE171B">
      <w:pPr>
        <w:spacing w:after="0"/>
        <w:jc w:val="center"/>
        <w:rPr>
          <w:rFonts w:ascii="Arial" w:hAnsi="Arial" w:cs="Arial"/>
          <w:b/>
          <w:sz w:val="24"/>
          <w:szCs w:val="24"/>
          <w:lang w:val="es-ES"/>
        </w:rPr>
      </w:pPr>
      <w:r w:rsidRPr="002D18B8">
        <w:rPr>
          <w:rFonts w:ascii="Arial" w:hAnsi="Arial" w:cs="Arial"/>
          <w:b/>
          <w:sz w:val="24"/>
          <w:szCs w:val="24"/>
          <w:lang w:val="es-ES"/>
        </w:rPr>
        <w:t>R</w:t>
      </w:r>
      <w:r w:rsidR="00137780">
        <w:rPr>
          <w:rFonts w:ascii="Arial" w:hAnsi="Arial" w:cs="Arial"/>
          <w:b/>
          <w:sz w:val="24"/>
          <w:szCs w:val="24"/>
          <w:lang w:val="es-ES"/>
        </w:rPr>
        <w:t xml:space="preserve"> </w:t>
      </w:r>
      <w:r w:rsidRPr="002D18B8">
        <w:rPr>
          <w:rFonts w:ascii="Arial" w:hAnsi="Arial" w:cs="Arial"/>
          <w:b/>
          <w:sz w:val="24"/>
          <w:szCs w:val="24"/>
          <w:lang w:val="es-ES"/>
        </w:rPr>
        <w:t>E</w:t>
      </w:r>
      <w:r w:rsidR="00137780">
        <w:rPr>
          <w:rFonts w:ascii="Arial" w:hAnsi="Arial" w:cs="Arial"/>
          <w:b/>
          <w:sz w:val="24"/>
          <w:szCs w:val="24"/>
          <w:lang w:val="es-ES"/>
        </w:rPr>
        <w:t xml:space="preserve"> </w:t>
      </w:r>
      <w:r w:rsidRPr="002D18B8">
        <w:rPr>
          <w:rFonts w:ascii="Arial" w:hAnsi="Arial" w:cs="Arial"/>
          <w:b/>
          <w:sz w:val="24"/>
          <w:szCs w:val="24"/>
          <w:lang w:val="es-ES"/>
        </w:rPr>
        <w:t>S</w:t>
      </w:r>
      <w:r w:rsidR="00137780">
        <w:rPr>
          <w:rFonts w:ascii="Arial" w:hAnsi="Arial" w:cs="Arial"/>
          <w:b/>
          <w:sz w:val="24"/>
          <w:szCs w:val="24"/>
          <w:lang w:val="es-ES"/>
        </w:rPr>
        <w:t xml:space="preserve"> </w:t>
      </w:r>
      <w:r w:rsidRPr="002D18B8">
        <w:rPr>
          <w:rFonts w:ascii="Arial" w:hAnsi="Arial" w:cs="Arial"/>
          <w:b/>
          <w:sz w:val="24"/>
          <w:szCs w:val="24"/>
          <w:lang w:val="es-ES"/>
        </w:rPr>
        <w:t>U</w:t>
      </w:r>
      <w:r w:rsidR="00137780">
        <w:rPr>
          <w:rFonts w:ascii="Arial" w:hAnsi="Arial" w:cs="Arial"/>
          <w:b/>
          <w:sz w:val="24"/>
          <w:szCs w:val="24"/>
          <w:lang w:val="es-ES"/>
        </w:rPr>
        <w:t xml:space="preserve"> </w:t>
      </w:r>
      <w:r w:rsidRPr="002D18B8">
        <w:rPr>
          <w:rFonts w:ascii="Arial" w:hAnsi="Arial" w:cs="Arial"/>
          <w:b/>
          <w:sz w:val="24"/>
          <w:szCs w:val="24"/>
          <w:lang w:val="es-ES"/>
        </w:rPr>
        <w:t>L</w:t>
      </w:r>
      <w:r w:rsidR="00137780">
        <w:rPr>
          <w:rFonts w:ascii="Arial" w:hAnsi="Arial" w:cs="Arial"/>
          <w:b/>
          <w:sz w:val="24"/>
          <w:szCs w:val="24"/>
          <w:lang w:val="es-ES"/>
        </w:rPr>
        <w:t xml:space="preserve"> </w:t>
      </w:r>
      <w:r w:rsidRPr="002D18B8">
        <w:rPr>
          <w:rFonts w:ascii="Arial" w:hAnsi="Arial" w:cs="Arial"/>
          <w:b/>
          <w:sz w:val="24"/>
          <w:szCs w:val="24"/>
          <w:lang w:val="es-ES"/>
        </w:rPr>
        <w:t>T</w:t>
      </w:r>
      <w:r w:rsidR="00137780">
        <w:rPr>
          <w:rFonts w:ascii="Arial" w:hAnsi="Arial" w:cs="Arial"/>
          <w:b/>
          <w:sz w:val="24"/>
          <w:szCs w:val="24"/>
          <w:lang w:val="es-ES"/>
        </w:rPr>
        <w:t xml:space="preserve"> </w:t>
      </w:r>
      <w:r w:rsidRPr="002D18B8">
        <w:rPr>
          <w:rFonts w:ascii="Arial" w:hAnsi="Arial" w:cs="Arial"/>
          <w:b/>
          <w:sz w:val="24"/>
          <w:szCs w:val="24"/>
          <w:lang w:val="es-ES"/>
        </w:rPr>
        <w:t>A</w:t>
      </w:r>
      <w:r w:rsidR="00137780">
        <w:rPr>
          <w:rFonts w:ascii="Arial" w:hAnsi="Arial" w:cs="Arial"/>
          <w:b/>
          <w:sz w:val="24"/>
          <w:szCs w:val="24"/>
          <w:lang w:val="es-ES"/>
        </w:rPr>
        <w:t xml:space="preserve"> </w:t>
      </w:r>
      <w:r w:rsidRPr="002D18B8">
        <w:rPr>
          <w:rFonts w:ascii="Arial" w:hAnsi="Arial" w:cs="Arial"/>
          <w:b/>
          <w:sz w:val="24"/>
          <w:szCs w:val="24"/>
          <w:lang w:val="es-ES"/>
        </w:rPr>
        <w:t>N</w:t>
      </w:r>
      <w:r w:rsidR="00137780">
        <w:rPr>
          <w:rFonts w:ascii="Arial" w:hAnsi="Arial" w:cs="Arial"/>
          <w:b/>
          <w:sz w:val="24"/>
          <w:szCs w:val="24"/>
          <w:lang w:val="es-ES"/>
        </w:rPr>
        <w:t xml:space="preserve"> </w:t>
      </w:r>
      <w:r w:rsidRPr="002D18B8">
        <w:rPr>
          <w:rFonts w:ascii="Arial" w:hAnsi="Arial" w:cs="Arial"/>
          <w:b/>
          <w:sz w:val="24"/>
          <w:szCs w:val="24"/>
          <w:lang w:val="es-ES"/>
        </w:rPr>
        <w:t>D</w:t>
      </w:r>
      <w:r w:rsidR="00137780">
        <w:rPr>
          <w:rFonts w:ascii="Arial" w:hAnsi="Arial" w:cs="Arial"/>
          <w:b/>
          <w:sz w:val="24"/>
          <w:szCs w:val="24"/>
          <w:lang w:val="es-ES"/>
        </w:rPr>
        <w:t xml:space="preserve"> </w:t>
      </w:r>
      <w:r w:rsidRPr="002D18B8">
        <w:rPr>
          <w:rFonts w:ascii="Arial" w:hAnsi="Arial" w:cs="Arial"/>
          <w:b/>
          <w:sz w:val="24"/>
          <w:szCs w:val="24"/>
          <w:lang w:val="es-ES"/>
        </w:rPr>
        <w:t>O</w:t>
      </w:r>
      <w:r w:rsidR="00137780">
        <w:rPr>
          <w:rFonts w:ascii="Arial" w:hAnsi="Arial" w:cs="Arial"/>
          <w:b/>
          <w:sz w:val="24"/>
          <w:szCs w:val="24"/>
          <w:lang w:val="es-ES"/>
        </w:rPr>
        <w:t xml:space="preserve"> </w:t>
      </w:r>
    </w:p>
    <w:p w14:paraId="5E7B6E5B" w14:textId="77777777" w:rsidR="001B531C" w:rsidRPr="002D18B8" w:rsidRDefault="001B531C" w:rsidP="00EE171B">
      <w:pPr>
        <w:spacing w:after="0"/>
        <w:jc w:val="both"/>
        <w:rPr>
          <w:rFonts w:ascii="Arial" w:hAnsi="Arial" w:cs="Arial"/>
          <w:b/>
          <w:sz w:val="24"/>
          <w:szCs w:val="24"/>
          <w:lang w:val="es-ES"/>
        </w:rPr>
      </w:pPr>
    </w:p>
    <w:p w14:paraId="404573CC" w14:textId="67FA65C4" w:rsidR="001B531C" w:rsidRPr="002D18B8" w:rsidRDefault="000617DB" w:rsidP="00EE171B">
      <w:pPr>
        <w:spacing w:after="0"/>
        <w:jc w:val="both"/>
        <w:rPr>
          <w:rFonts w:ascii="Arial" w:hAnsi="Arial" w:cs="Arial"/>
          <w:sz w:val="24"/>
          <w:szCs w:val="24"/>
          <w:lang w:val="es-ES"/>
        </w:rPr>
      </w:pPr>
      <w:r>
        <w:rPr>
          <w:rFonts w:ascii="Arial" w:hAnsi="Arial" w:cs="Arial"/>
          <w:b/>
          <w:sz w:val="24"/>
          <w:szCs w:val="24"/>
          <w:lang w:val="es-ES"/>
        </w:rPr>
        <w:t>PRIMERO.</w:t>
      </w:r>
      <w:r w:rsidRPr="002D18B8">
        <w:rPr>
          <w:rFonts w:ascii="Arial" w:hAnsi="Arial" w:cs="Arial"/>
          <w:b/>
          <w:sz w:val="24"/>
          <w:szCs w:val="24"/>
          <w:lang w:val="es-ES"/>
        </w:rPr>
        <w:t xml:space="preserve"> –</w:t>
      </w:r>
      <w:r w:rsidR="001B531C" w:rsidRPr="002D18B8">
        <w:rPr>
          <w:rFonts w:ascii="Arial" w:hAnsi="Arial" w:cs="Arial"/>
          <w:b/>
          <w:sz w:val="24"/>
          <w:szCs w:val="24"/>
          <w:lang w:val="es-ES"/>
        </w:rPr>
        <w:t xml:space="preserve"> </w:t>
      </w:r>
      <w:r w:rsidR="006F6E66">
        <w:rPr>
          <w:rFonts w:ascii="Arial" w:hAnsi="Arial" w:cs="Arial"/>
          <w:sz w:val="24"/>
          <w:szCs w:val="24"/>
          <w:lang w:val="es-ES"/>
        </w:rPr>
        <w:t>Que</w:t>
      </w:r>
      <w:r w:rsidR="00011368">
        <w:rPr>
          <w:rFonts w:ascii="Arial" w:hAnsi="Arial" w:cs="Arial"/>
          <w:sz w:val="24"/>
          <w:szCs w:val="24"/>
          <w:lang w:val="es-ES"/>
        </w:rPr>
        <w:t xml:space="preserve"> en el Informe de Correspondencia recibida para la</w:t>
      </w:r>
      <w:r w:rsidR="006F6E66">
        <w:rPr>
          <w:rFonts w:ascii="Arial" w:hAnsi="Arial" w:cs="Arial"/>
          <w:sz w:val="24"/>
          <w:szCs w:val="24"/>
          <w:lang w:val="es-ES"/>
        </w:rPr>
        <w:t xml:space="preserve"> Sexta Sesión del </w:t>
      </w:r>
      <w:r w:rsidR="00011368">
        <w:rPr>
          <w:rFonts w:ascii="Arial" w:hAnsi="Arial" w:cs="Arial"/>
          <w:sz w:val="24"/>
          <w:szCs w:val="24"/>
          <w:lang w:val="es-ES"/>
        </w:rPr>
        <w:t>Primer Periodo</w:t>
      </w:r>
      <w:r w:rsidR="00436F11">
        <w:rPr>
          <w:rFonts w:ascii="Arial" w:hAnsi="Arial" w:cs="Arial"/>
          <w:sz w:val="24"/>
          <w:szCs w:val="24"/>
          <w:lang w:val="es-ES"/>
        </w:rPr>
        <w:t xml:space="preserve"> de la Diputación Permanente</w:t>
      </w:r>
      <w:r w:rsidR="00067103">
        <w:rPr>
          <w:rFonts w:ascii="Arial" w:hAnsi="Arial" w:cs="Arial"/>
          <w:sz w:val="24"/>
          <w:szCs w:val="24"/>
          <w:lang w:val="es-ES"/>
        </w:rPr>
        <w:t xml:space="preserve"> del </w:t>
      </w:r>
      <w:r w:rsidR="00011368">
        <w:rPr>
          <w:rFonts w:ascii="Arial" w:hAnsi="Arial" w:cs="Arial"/>
          <w:sz w:val="24"/>
          <w:szCs w:val="24"/>
          <w:lang w:val="es-ES"/>
        </w:rPr>
        <w:t>Tercer</w:t>
      </w:r>
      <w:r w:rsidR="00361EBB">
        <w:rPr>
          <w:rFonts w:ascii="Arial" w:hAnsi="Arial" w:cs="Arial"/>
          <w:sz w:val="24"/>
          <w:szCs w:val="24"/>
          <w:lang w:val="es-ES"/>
        </w:rPr>
        <w:t xml:space="preserve"> Año de Ejercicio Constitucional </w:t>
      </w:r>
      <w:r w:rsidR="00011368">
        <w:rPr>
          <w:rFonts w:ascii="Arial" w:hAnsi="Arial" w:cs="Arial"/>
          <w:sz w:val="24"/>
          <w:szCs w:val="24"/>
          <w:lang w:val="es-ES"/>
        </w:rPr>
        <w:t>de la</w:t>
      </w:r>
      <w:r w:rsidR="00361EBB">
        <w:rPr>
          <w:rFonts w:ascii="Arial" w:hAnsi="Arial" w:cs="Arial"/>
          <w:sz w:val="24"/>
          <w:szCs w:val="24"/>
          <w:lang w:val="es-ES"/>
        </w:rPr>
        <w:t xml:space="preserve"> LXI Legislatura del Congreso del Estado Independiente, Libre y Soberano de Coahuila </w:t>
      </w:r>
      <w:r w:rsidR="00067103">
        <w:rPr>
          <w:rFonts w:ascii="Arial" w:hAnsi="Arial" w:cs="Arial"/>
          <w:sz w:val="24"/>
          <w:szCs w:val="24"/>
          <w:lang w:val="es-ES"/>
        </w:rPr>
        <w:t xml:space="preserve">de </w:t>
      </w:r>
      <w:r w:rsidR="006F6E66">
        <w:rPr>
          <w:rFonts w:ascii="Arial" w:hAnsi="Arial" w:cs="Arial"/>
          <w:sz w:val="24"/>
          <w:szCs w:val="24"/>
          <w:lang w:val="es-ES"/>
        </w:rPr>
        <w:t>Zaragoza, celebrada el día 1</w:t>
      </w:r>
      <w:r w:rsidR="00011368">
        <w:rPr>
          <w:rFonts w:ascii="Arial" w:hAnsi="Arial" w:cs="Arial"/>
          <w:sz w:val="24"/>
          <w:szCs w:val="24"/>
          <w:lang w:val="es-ES"/>
        </w:rPr>
        <w:t>2</w:t>
      </w:r>
      <w:r w:rsidR="00163EAA">
        <w:rPr>
          <w:rFonts w:ascii="Arial" w:hAnsi="Arial" w:cs="Arial"/>
          <w:sz w:val="24"/>
          <w:szCs w:val="24"/>
          <w:lang w:val="es-ES"/>
        </w:rPr>
        <w:t xml:space="preserve"> </w:t>
      </w:r>
      <w:r w:rsidR="006F6E66">
        <w:rPr>
          <w:rFonts w:ascii="Arial" w:hAnsi="Arial" w:cs="Arial"/>
          <w:sz w:val="24"/>
          <w:szCs w:val="24"/>
          <w:lang w:val="es-ES"/>
        </w:rPr>
        <w:t xml:space="preserve">de </w:t>
      </w:r>
      <w:r w:rsidR="00011368">
        <w:rPr>
          <w:rFonts w:ascii="Arial" w:hAnsi="Arial" w:cs="Arial"/>
          <w:sz w:val="24"/>
          <w:szCs w:val="24"/>
          <w:lang w:val="es-ES"/>
        </w:rPr>
        <w:t>febrero</w:t>
      </w:r>
      <w:r w:rsidR="00067103">
        <w:rPr>
          <w:rFonts w:ascii="Arial" w:hAnsi="Arial" w:cs="Arial"/>
          <w:sz w:val="24"/>
          <w:szCs w:val="24"/>
          <w:lang w:val="es-ES"/>
        </w:rPr>
        <w:t xml:space="preserve"> de 20</w:t>
      </w:r>
      <w:r w:rsidR="00011368">
        <w:rPr>
          <w:rFonts w:ascii="Arial" w:hAnsi="Arial" w:cs="Arial"/>
          <w:sz w:val="24"/>
          <w:szCs w:val="24"/>
          <w:lang w:val="es-ES"/>
        </w:rPr>
        <w:t>20</w:t>
      </w:r>
      <w:r w:rsidR="006F6E66">
        <w:rPr>
          <w:rFonts w:ascii="Arial" w:hAnsi="Arial" w:cs="Arial"/>
          <w:sz w:val="24"/>
          <w:szCs w:val="24"/>
          <w:lang w:val="es-ES"/>
        </w:rPr>
        <w:t>,</w:t>
      </w:r>
      <w:r w:rsidR="00011368">
        <w:rPr>
          <w:rFonts w:ascii="Arial" w:hAnsi="Arial" w:cs="Arial"/>
          <w:sz w:val="24"/>
          <w:szCs w:val="24"/>
          <w:lang w:val="es-ES"/>
        </w:rPr>
        <w:t xml:space="preserve"> se </w:t>
      </w:r>
      <w:r w:rsidR="006A4018">
        <w:rPr>
          <w:rFonts w:ascii="Arial" w:hAnsi="Arial" w:cs="Arial"/>
          <w:sz w:val="24"/>
          <w:szCs w:val="24"/>
          <w:lang w:val="es-ES"/>
        </w:rPr>
        <w:t>informó de una</w:t>
      </w:r>
      <w:r w:rsidR="00011368">
        <w:rPr>
          <w:rFonts w:ascii="Arial" w:hAnsi="Arial" w:cs="Arial"/>
          <w:sz w:val="24"/>
          <w:szCs w:val="24"/>
          <w:lang w:val="es-ES"/>
        </w:rPr>
        <w:t xml:space="preserve"> i</w:t>
      </w:r>
      <w:r w:rsidR="00011368" w:rsidRPr="00011368">
        <w:rPr>
          <w:rFonts w:ascii="Arial" w:hAnsi="Arial" w:cs="Arial"/>
          <w:sz w:val="24"/>
          <w:szCs w:val="24"/>
          <w:lang w:val="es-ES"/>
        </w:rPr>
        <w:t>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00011368">
        <w:rPr>
          <w:rFonts w:ascii="Arial" w:hAnsi="Arial" w:cs="Arial"/>
          <w:sz w:val="24"/>
          <w:szCs w:val="24"/>
          <w:lang w:val="es-ES"/>
        </w:rPr>
        <w:t>, p</w:t>
      </w:r>
      <w:r w:rsidR="00011368" w:rsidRPr="00011368">
        <w:rPr>
          <w:rFonts w:ascii="Arial" w:hAnsi="Arial" w:cs="Arial"/>
          <w:sz w:val="24"/>
          <w:szCs w:val="24"/>
          <w:lang w:val="es-ES"/>
        </w:rPr>
        <w:t>lanteada por el C. Ingeniero Erick Rodrigo Valdez Rangel</w:t>
      </w:r>
      <w:r w:rsidR="00011368">
        <w:rPr>
          <w:rFonts w:ascii="Arial" w:hAnsi="Arial" w:cs="Arial"/>
          <w:sz w:val="24"/>
          <w:szCs w:val="24"/>
          <w:lang w:val="es-ES"/>
        </w:rPr>
        <w:t xml:space="preserve">, misma que fue turnada a la Comisión de </w:t>
      </w:r>
      <w:r w:rsidR="00011368" w:rsidRPr="006F6E66">
        <w:rPr>
          <w:rFonts w:ascii="Arial" w:hAnsi="Arial" w:cs="Arial"/>
          <w:sz w:val="24"/>
          <w:szCs w:val="24"/>
          <w:lang w:val="es-ES"/>
        </w:rPr>
        <w:t>Gobernación, Puntos Constitucionales y Justicia</w:t>
      </w:r>
      <w:r w:rsidR="00011368">
        <w:rPr>
          <w:rFonts w:ascii="Arial" w:hAnsi="Arial" w:cs="Arial"/>
          <w:sz w:val="24"/>
          <w:szCs w:val="24"/>
          <w:lang w:val="es-ES"/>
        </w:rPr>
        <w:t xml:space="preserve"> </w:t>
      </w:r>
      <w:r w:rsidR="00011368" w:rsidRPr="00011368">
        <w:rPr>
          <w:rFonts w:ascii="Arial" w:hAnsi="Arial" w:cs="Arial"/>
          <w:sz w:val="24"/>
          <w:szCs w:val="24"/>
          <w:lang w:val="es-ES"/>
        </w:rPr>
        <w:t>para los efectos de lo que se dispone en el artículo 43 de la Ley de Participación Ciudadana para el Estado de Coahuila de Zaragoza</w:t>
      </w:r>
      <w:r w:rsidR="00011368">
        <w:rPr>
          <w:rFonts w:ascii="Arial" w:hAnsi="Arial" w:cs="Arial"/>
          <w:sz w:val="24"/>
          <w:szCs w:val="24"/>
          <w:lang w:val="es-ES"/>
        </w:rPr>
        <w:t>.</w:t>
      </w:r>
    </w:p>
    <w:p w14:paraId="437831AD" w14:textId="77777777" w:rsidR="001B531C" w:rsidRPr="002D18B8" w:rsidRDefault="001B531C" w:rsidP="00EE171B">
      <w:pPr>
        <w:spacing w:after="0"/>
        <w:jc w:val="both"/>
        <w:rPr>
          <w:rFonts w:ascii="Arial" w:hAnsi="Arial" w:cs="Arial"/>
          <w:sz w:val="24"/>
          <w:szCs w:val="24"/>
          <w:lang w:val="es-ES"/>
        </w:rPr>
      </w:pPr>
    </w:p>
    <w:p w14:paraId="75168825" w14:textId="2F25C8B2" w:rsidR="001B531C" w:rsidRPr="002D18B8" w:rsidRDefault="00137780" w:rsidP="00EE171B">
      <w:pPr>
        <w:spacing w:after="0"/>
        <w:jc w:val="both"/>
        <w:rPr>
          <w:rFonts w:ascii="Arial" w:hAnsi="Arial" w:cs="Arial"/>
          <w:sz w:val="24"/>
          <w:szCs w:val="24"/>
          <w:lang w:val="es-ES"/>
        </w:rPr>
      </w:pPr>
      <w:r>
        <w:rPr>
          <w:rFonts w:ascii="Arial" w:hAnsi="Arial" w:cs="Arial"/>
          <w:b/>
          <w:sz w:val="24"/>
          <w:szCs w:val="24"/>
          <w:lang w:val="es-ES"/>
        </w:rPr>
        <w:t>SEGUNDO.</w:t>
      </w:r>
      <w:r w:rsidR="001B531C" w:rsidRPr="002D18B8">
        <w:rPr>
          <w:rFonts w:ascii="Arial" w:hAnsi="Arial" w:cs="Arial"/>
          <w:b/>
          <w:sz w:val="24"/>
          <w:szCs w:val="24"/>
          <w:lang w:val="es-ES"/>
        </w:rPr>
        <w:t>-</w:t>
      </w:r>
      <w:r w:rsidR="006F6E66">
        <w:rPr>
          <w:rFonts w:ascii="Arial" w:hAnsi="Arial" w:cs="Arial"/>
          <w:sz w:val="24"/>
          <w:szCs w:val="24"/>
          <w:lang w:val="es-ES"/>
        </w:rPr>
        <w:t xml:space="preserve"> </w:t>
      </w:r>
      <w:r w:rsidR="003354E2">
        <w:rPr>
          <w:rFonts w:ascii="Arial" w:hAnsi="Arial" w:cs="Arial"/>
          <w:sz w:val="24"/>
          <w:szCs w:val="24"/>
          <w:lang w:val="es-ES"/>
        </w:rPr>
        <w:t xml:space="preserve">Que en la Décima Quinta Sesión del Primer Periodo Ordinario de Sesiones del Tercer Año de Ejercicio Constitucional de la LXI Legislatura del Congreso del Estado Independiente, Libre y Soberano de Coahuila de Zaragoza, celebrada el día 03 de junio de 2020, se emitió un Acuerdo de la </w:t>
      </w:r>
      <w:r w:rsidR="003354E2" w:rsidRPr="006F6E66">
        <w:rPr>
          <w:rFonts w:ascii="Arial" w:hAnsi="Arial" w:cs="Arial"/>
          <w:sz w:val="24"/>
          <w:szCs w:val="24"/>
          <w:lang w:val="es-ES"/>
        </w:rPr>
        <w:t>Comisión de Gobernación, Puntos Constitucionales y Justicia</w:t>
      </w:r>
      <w:r w:rsidR="003354E2">
        <w:rPr>
          <w:rFonts w:ascii="Arial" w:hAnsi="Arial" w:cs="Arial"/>
          <w:sz w:val="24"/>
          <w:szCs w:val="24"/>
          <w:lang w:val="es-ES"/>
        </w:rPr>
        <w:t>, que</w:t>
      </w:r>
      <w:r w:rsidR="006F6E66">
        <w:rPr>
          <w:rFonts w:ascii="Arial" w:hAnsi="Arial" w:cs="Arial"/>
          <w:sz w:val="24"/>
          <w:szCs w:val="24"/>
          <w:lang w:val="es-ES"/>
        </w:rPr>
        <w:t xml:space="preserve"> turna</w:t>
      </w:r>
      <w:r w:rsidR="00837A04" w:rsidRPr="002D18B8">
        <w:rPr>
          <w:rFonts w:ascii="Arial" w:hAnsi="Arial" w:cs="Arial"/>
          <w:sz w:val="24"/>
          <w:szCs w:val="24"/>
          <w:lang w:val="es-ES"/>
        </w:rPr>
        <w:t xml:space="preserve"> </w:t>
      </w:r>
      <w:r w:rsidR="009E4954">
        <w:rPr>
          <w:rFonts w:ascii="Arial" w:hAnsi="Arial" w:cs="Arial"/>
          <w:sz w:val="24"/>
          <w:szCs w:val="24"/>
          <w:lang w:val="es-ES"/>
        </w:rPr>
        <w:t>la Iniciativa</w:t>
      </w:r>
      <w:r w:rsidR="006F6E66">
        <w:rPr>
          <w:rFonts w:ascii="Arial" w:hAnsi="Arial" w:cs="Arial"/>
          <w:sz w:val="24"/>
          <w:szCs w:val="24"/>
          <w:lang w:val="es-ES"/>
        </w:rPr>
        <w:t xml:space="preserve"> Popular</w:t>
      </w:r>
      <w:r w:rsidR="009E4954">
        <w:rPr>
          <w:rFonts w:ascii="Arial" w:hAnsi="Arial" w:cs="Arial"/>
          <w:sz w:val="24"/>
          <w:szCs w:val="24"/>
          <w:lang w:val="es-ES"/>
        </w:rPr>
        <w:t xml:space="preserve"> </w:t>
      </w:r>
      <w:r w:rsidR="003354E2">
        <w:rPr>
          <w:rFonts w:ascii="Arial" w:hAnsi="Arial" w:cs="Arial"/>
          <w:sz w:val="24"/>
          <w:szCs w:val="24"/>
          <w:lang w:val="es-ES"/>
        </w:rPr>
        <w:t>señalada en el RESULTANDO inmediato anterior</w:t>
      </w:r>
      <w:r w:rsidR="00837A04" w:rsidRPr="002D18B8">
        <w:rPr>
          <w:rFonts w:ascii="Arial" w:hAnsi="Arial" w:cs="Arial"/>
          <w:sz w:val="24"/>
          <w:szCs w:val="24"/>
          <w:lang w:val="es-ES"/>
        </w:rPr>
        <w:t xml:space="preserve"> a </w:t>
      </w:r>
      <w:r w:rsidR="00011368">
        <w:rPr>
          <w:rFonts w:ascii="Arial" w:hAnsi="Arial" w:cs="Arial"/>
          <w:sz w:val="24"/>
          <w:szCs w:val="24"/>
          <w:lang w:val="es-ES"/>
        </w:rPr>
        <w:t>esta</w:t>
      </w:r>
      <w:r w:rsidR="00837A04" w:rsidRPr="002D18B8">
        <w:rPr>
          <w:rFonts w:ascii="Arial" w:hAnsi="Arial" w:cs="Arial"/>
          <w:sz w:val="24"/>
          <w:szCs w:val="24"/>
          <w:lang w:val="es-ES"/>
        </w:rPr>
        <w:t xml:space="preserve"> Comisión de Desarrollo Económico, Competitividad y Turismo</w:t>
      </w:r>
      <w:r w:rsidR="001B531C" w:rsidRPr="002D18B8">
        <w:rPr>
          <w:rFonts w:ascii="Arial" w:hAnsi="Arial" w:cs="Arial"/>
          <w:sz w:val="24"/>
          <w:szCs w:val="24"/>
          <w:lang w:val="es-ES"/>
        </w:rPr>
        <w:t>, para efectos de hacer el estudio correspondiente y proce</w:t>
      </w:r>
      <w:r w:rsidR="00837A04" w:rsidRPr="002D18B8">
        <w:rPr>
          <w:rFonts w:ascii="Arial" w:hAnsi="Arial" w:cs="Arial"/>
          <w:sz w:val="24"/>
          <w:szCs w:val="24"/>
          <w:lang w:val="es-ES"/>
        </w:rPr>
        <w:t>der</w:t>
      </w:r>
      <w:r w:rsidR="00011368">
        <w:rPr>
          <w:rFonts w:ascii="Arial" w:hAnsi="Arial" w:cs="Arial"/>
          <w:sz w:val="24"/>
          <w:szCs w:val="24"/>
          <w:lang w:val="es-ES"/>
        </w:rPr>
        <w:t xml:space="preserve"> con el trámite legislativo correspondiente</w:t>
      </w:r>
      <w:r w:rsidR="00837A04" w:rsidRPr="002D18B8">
        <w:rPr>
          <w:rFonts w:ascii="Arial" w:hAnsi="Arial" w:cs="Arial"/>
          <w:sz w:val="24"/>
          <w:szCs w:val="24"/>
          <w:lang w:val="es-ES"/>
        </w:rPr>
        <w:t>.</w:t>
      </w:r>
    </w:p>
    <w:p w14:paraId="7C71EC86" w14:textId="224BE2E2" w:rsidR="001B531C" w:rsidRPr="002D18B8" w:rsidRDefault="001B531C" w:rsidP="00EE171B">
      <w:pPr>
        <w:spacing w:after="0"/>
        <w:jc w:val="both"/>
        <w:rPr>
          <w:rFonts w:ascii="Arial" w:hAnsi="Arial" w:cs="Arial"/>
          <w:sz w:val="24"/>
          <w:szCs w:val="24"/>
          <w:lang w:val="es-ES"/>
        </w:rPr>
      </w:pPr>
    </w:p>
    <w:p w14:paraId="398BBEE6" w14:textId="2C5B35AC" w:rsidR="001B531C" w:rsidRPr="002D18B8" w:rsidRDefault="001B531C" w:rsidP="00EE171B">
      <w:pPr>
        <w:spacing w:after="0"/>
        <w:jc w:val="center"/>
        <w:rPr>
          <w:rFonts w:ascii="Arial" w:hAnsi="Arial" w:cs="Arial"/>
          <w:b/>
          <w:sz w:val="24"/>
          <w:szCs w:val="24"/>
          <w:lang w:val="es-ES"/>
        </w:rPr>
      </w:pPr>
      <w:r w:rsidRPr="002D18B8">
        <w:rPr>
          <w:rFonts w:ascii="Arial" w:hAnsi="Arial" w:cs="Arial"/>
          <w:b/>
          <w:sz w:val="24"/>
          <w:szCs w:val="24"/>
          <w:lang w:val="es-ES"/>
        </w:rPr>
        <w:t>C</w:t>
      </w:r>
      <w:r w:rsidR="00137780">
        <w:rPr>
          <w:rFonts w:ascii="Arial" w:hAnsi="Arial" w:cs="Arial"/>
          <w:b/>
          <w:sz w:val="24"/>
          <w:szCs w:val="24"/>
          <w:lang w:val="es-ES"/>
        </w:rPr>
        <w:t xml:space="preserve"> </w:t>
      </w:r>
      <w:r w:rsidRPr="002D18B8">
        <w:rPr>
          <w:rFonts w:ascii="Arial" w:hAnsi="Arial" w:cs="Arial"/>
          <w:b/>
          <w:sz w:val="24"/>
          <w:szCs w:val="24"/>
          <w:lang w:val="es-ES"/>
        </w:rPr>
        <w:t>O</w:t>
      </w:r>
      <w:r w:rsidR="00137780">
        <w:rPr>
          <w:rFonts w:ascii="Arial" w:hAnsi="Arial" w:cs="Arial"/>
          <w:b/>
          <w:sz w:val="24"/>
          <w:szCs w:val="24"/>
          <w:lang w:val="es-ES"/>
        </w:rPr>
        <w:t xml:space="preserve"> </w:t>
      </w:r>
      <w:r w:rsidRPr="002D18B8">
        <w:rPr>
          <w:rFonts w:ascii="Arial" w:hAnsi="Arial" w:cs="Arial"/>
          <w:b/>
          <w:sz w:val="24"/>
          <w:szCs w:val="24"/>
          <w:lang w:val="es-ES"/>
        </w:rPr>
        <w:t>N</w:t>
      </w:r>
      <w:r w:rsidR="00137780">
        <w:rPr>
          <w:rFonts w:ascii="Arial" w:hAnsi="Arial" w:cs="Arial"/>
          <w:b/>
          <w:sz w:val="24"/>
          <w:szCs w:val="24"/>
          <w:lang w:val="es-ES"/>
        </w:rPr>
        <w:t xml:space="preserve"> </w:t>
      </w:r>
      <w:r w:rsidRPr="002D18B8">
        <w:rPr>
          <w:rFonts w:ascii="Arial" w:hAnsi="Arial" w:cs="Arial"/>
          <w:b/>
          <w:sz w:val="24"/>
          <w:szCs w:val="24"/>
          <w:lang w:val="es-ES"/>
        </w:rPr>
        <w:t>S</w:t>
      </w:r>
      <w:r w:rsidR="00137780">
        <w:rPr>
          <w:rFonts w:ascii="Arial" w:hAnsi="Arial" w:cs="Arial"/>
          <w:b/>
          <w:sz w:val="24"/>
          <w:szCs w:val="24"/>
          <w:lang w:val="es-ES"/>
        </w:rPr>
        <w:t xml:space="preserve"> </w:t>
      </w:r>
      <w:r w:rsidRPr="002D18B8">
        <w:rPr>
          <w:rFonts w:ascii="Arial" w:hAnsi="Arial" w:cs="Arial"/>
          <w:b/>
          <w:sz w:val="24"/>
          <w:szCs w:val="24"/>
          <w:lang w:val="es-ES"/>
        </w:rPr>
        <w:t>I</w:t>
      </w:r>
      <w:r w:rsidR="00137780">
        <w:rPr>
          <w:rFonts w:ascii="Arial" w:hAnsi="Arial" w:cs="Arial"/>
          <w:b/>
          <w:sz w:val="24"/>
          <w:szCs w:val="24"/>
          <w:lang w:val="es-ES"/>
        </w:rPr>
        <w:t xml:space="preserve"> </w:t>
      </w:r>
      <w:r w:rsidRPr="002D18B8">
        <w:rPr>
          <w:rFonts w:ascii="Arial" w:hAnsi="Arial" w:cs="Arial"/>
          <w:b/>
          <w:sz w:val="24"/>
          <w:szCs w:val="24"/>
          <w:lang w:val="es-ES"/>
        </w:rPr>
        <w:t>D</w:t>
      </w:r>
      <w:r w:rsidR="00137780">
        <w:rPr>
          <w:rFonts w:ascii="Arial" w:hAnsi="Arial" w:cs="Arial"/>
          <w:b/>
          <w:sz w:val="24"/>
          <w:szCs w:val="24"/>
          <w:lang w:val="es-ES"/>
        </w:rPr>
        <w:t xml:space="preserve"> </w:t>
      </w:r>
      <w:r w:rsidRPr="002D18B8">
        <w:rPr>
          <w:rFonts w:ascii="Arial" w:hAnsi="Arial" w:cs="Arial"/>
          <w:b/>
          <w:sz w:val="24"/>
          <w:szCs w:val="24"/>
          <w:lang w:val="es-ES"/>
        </w:rPr>
        <w:t>E</w:t>
      </w:r>
      <w:r w:rsidR="00137780">
        <w:rPr>
          <w:rFonts w:ascii="Arial" w:hAnsi="Arial" w:cs="Arial"/>
          <w:b/>
          <w:sz w:val="24"/>
          <w:szCs w:val="24"/>
          <w:lang w:val="es-ES"/>
        </w:rPr>
        <w:t xml:space="preserve"> </w:t>
      </w:r>
      <w:r w:rsidRPr="002D18B8">
        <w:rPr>
          <w:rFonts w:ascii="Arial" w:hAnsi="Arial" w:cs="Arial"/>
          <w:b/>
          <w:sz w:val="24"/>
          <w:szCs w:val="24"/>
          <w:lang w:val="es-ES"/>
        </w:rPr>
        <w:t>R</w:t>
      </w:r>
      <w:r w:rsidR="00137780">
        <w:rPr>
          <w:rFonts w:ascii="Arial" w:hAnsi="Arial" w:cs="Arial"/>
          <w:b/>
          <w:sz w:val="24"/>
          <w:szCs w:val="24"/>
          <w:lang w:val="es-ES"/>
        </w:rPr>
        <w:t xml:space="preserve"> </w:t>
      </w:r>
      <w:r w:rsidRPr="002D18B8">
        <w:rPr>
          <w:rFonts w:ascii="Arial" w:hAnsi="Arial" w:cs="Arial"/>
          <w:b/>
          <w:sz w:val="24"/>
          <w:szCs w:val="24"/>
          <w:lang w:val="es-ES"/>
        </w:rPr>
        <w:t>A</w:t>
      </w:r>
      <w:r w:rsidR="00137780">
        <w:rPr>
          <w:rFonts w:ascii="Arial" w:hAnsi="Arial" w:cs="Arial"/>
          <w:b/>
          <w:sz w:val="24"/>
          <w:szCs w:val="24"/>
          <w:lang w:val="es-ES"/>
        </w:rPr>
        <w:t xml:space="preserve"> </w:t>
      </w:r>
      <w:r w:rsidRPr="002D18B8">
        <w:rPr>
          <w:rFonts w:ascii="Arial" w:hAnsi="Arial" w:cs="Arial"/>
          <w:b/>
          <w:sz w:val="24"/>
          <w:szCs w:val="24"/>
          <w:lang w:val="es-ES"/>
        </w:rPr>
        <w:t>N</w:t>
      </w:r>
      <w:r w:rsidR="00137780">
        <w:rPr>
          <w:rFonts w:ascii="Arial" w:hAnsi="Arial" w:cs="Arial"/>
          <w:b/>
          <w:sz w:val="24"/>
          <w:szCs w:val="24"/>
          <w:lang w:val="es-ES"/>
        </w:rPr>
        <w:t xml:space="preserve"> </w:t>
      </w:r>
      <w:r w:rsidRPr="002D18B8">
        <w:rPr>
          <w:rFonts w:ascii="Arial" w:hAnsi="Arial" w:cs="Arial"/>
          <w:b/>
          <w:sz w:val="24"/>
          <w:szCs w:val="24"/>
          <w:lang w:val="es-ES"/>
        </w:rPr>
        <w:t>D</w:t>
      </w:r>
      <w:r w:rsidR="00137780">
        <w:rPr>
          <w:rFonts w:ascii="Arial" w:hAnsi="Arial" w:cs="Arial"/>
          <w:b/>
          <w:sz w:val="24"/>
          <w:szCs w:val="24"/>
          <w:lang w:val="es-ES"/>
        </w:rPr>
        <w:t xml:space="preserve"> </w:t>
      </w:r>
      <w:r w:rsidRPr="002D18B8">
        <w:rPr>
          <w:rFonts w:ascii="Arial" w:hAnsi="Arial" w:cs="Arial"/>
          <w:b/>
          <w:sz w:val="24"/>
          <w:szCs w:val="24"/>
          <w:lang w:val="es-ES"/>
        </w:rPr>
        <w:t>O</w:t>
      </w:r>
    </w:p>
    <w:p w14:paraId="41275EE3" w14:textId="54FBE344" w:rsidR="001B531C" w:rsidRPr="002D18B8" w:rsidRDefault="001B531C" w:rsidP="00EE171B">
      <w:pPr>
        <w:spacing w:after="0"/>
        <w:jc w:val="both"/>
        <w:rPr>
          <w:rFonts w:ascii="Arial" w:hAnsi="Arial" w:cs="Arial"/>
          <w:b/>
          <w:sz w:val="24"/>
          <w:szCs w:val="24"/>
          <w:lang w:val="es-ES"/>
        </w:rPr>
      </w:pPr>
    </w:p>
    <w:p w14:paraId="1E70026F" w14:textId="0481A812" w:rsidR="001B531C" w:rsidRPr="002D18B8" w:rsidRDefault="00011368" w:rsidP="00EE171B">
      <w:pPr>
        <w:spacing w:after="0"/>
        <w:jc w:val="both"/>
        <w:rPr>
          <w:rFonts w:ascii="Arial" w:hAnsi="Arial" w:cs="Arial"/>
          <w:sz w:val="24"/>
          <w:szCs w:val="24"/>
          <w:lang w:val="es-ES"/>
        </w:rPr>
      </w:pPr>
      <w:r>
        <w:rPr>
          <w:rFonts w:ascii="Arial" w:hAnsi="Arial" w:cs="Arial"/>
          <w:b/>
          <w:sz w:val="24"/>
          <w:szCs w:val="24"/>
          <w:lang w:val="es-ES"/>
        </w:rPr>
        <w:lastRenderedPageBreak/>
        <w:t>PRIMERO.</w:t>
      </w:r>
      <w:r w:rsidRPr="002D18B8">
        <w:rPr>
          <w:rFonts w:ascii="Arial" w:hAnsi="Arial" w:cs="Arial"/>
          <w:b/>
          <w:sz w:val="24"/>
          <w:szCs w:val="24"/>
          <w:lang w:val="es-ES"/>
        </w:rPr>
        <w:t xml:space="preserve"> -</w:t>
      </w:r>
      <w:r w:rsidR="001B531C" w:rsidRPr="002D18B8">
        <w:rPr>
          <w:rFonts w:ascii="Arial" w:hAnsi="Arial" w:cs="Arial"/>
          <w:b/>
          <w:sz w:val="24"/>
          <w:szCs w:val="24"/>
          <w:lang w:val="es-ES"/>
        </w:rPr>
        <w:t xml:space="preserve"> </w:t>
      </w:r>
      <w:r w:rsidR="00784236" w:rsidRPr="002D18B8">
        <w:rPr>
          <w:rFonts w:ascii="Arial" w:hAnsi="Arial" w:cs="Arial"/>
          <w:sz w:val="24"/>
          <w:szCs w:val="24"/>
          <w:lang w:val="es-ES"/>
        </w:rPr>
        <w:t xml:space="preserve">Que esta Comisión </w:t>
      </w:r>
      <w:r w:rsidR="001B531C" w:rsidRPr="002D18B8">
        <w:rPr>
          <w:rFonts w:ascii="Arial" w:hAnsi="Arial" w:cs="Arial"/>
          <w:sz w:val="24"/>
          <w:szCs w:val="24"/>
          <w:lang w:val="es-ES"/>
        </w:rPr>
        <w:t xml:space="preserve">de </w:t>
      </w:r>
      <w:r w:rsidR="00784236" w:rsidRPr="002D18B8">
        <w:rPr>
          <w:rFonts w:ascii="Arial" w:hAnsi="Arial" w:cs="Arial"/>
          <w:sz w:val="24"/>
          <w:szCs w:val="24"/>
          <w:lang w:val="es-ES"/>
        </w:rPr>
        <w:t>Desarrollo Económico, Competitividad y Turismo</w:t>
      </w:r>
      <w:r w:rsidR="001B531C" w:rsidRPr="002D18B8">
        <w:rPr>
          <w:rFonts w:ascii="Arial" w:hAnsi="Arial" w:cs="Arial"/>
          <w:sz w:val="24"/>
          <w:szCs w:val="24"/>
          <w:lang w:val="es-ES"/>
        </w:rPr>
        <w:t xml:space="preserve">, </w:t>
      </w:r>
      <w:r w:rsidR="00784236" w:rsidRPr="002D18B8">
        <w:rPr>
          <w:rFonts w:ascii="Arial" w:hAnsi="Arial" w:cs="Arial"/>
          <w:sz w:val="24"/>
          <w:szCs w:val="24"/>
          <w:lang w:val="es-ES"/>
        </w:rPr>
        <w:t xml:space="preserve">con fundamento en los artículos </w:t>
      </w:r>
      <w:r w:rsidR="00D70C07" w:rsidRPr="002D18B8">
        <w:rPr>
          <w:rFonts w:ascii="Arial" w:hAnsi="Arial" w:cs="Arial"/>
          <w:sz w:val="24"/>
          <w:szCs w:val="24"/>
          <w:lang w:val="es-ES"/>
        </w:rPr>
        <w:t>83</w:t>
      </w:r>
      <w:r w:rsidR="001B531C" w:rsidRPr="002D18B8">
        <w:rPr>
          <w:rFonts w:ascii="Arial" w:hAnsi="Arial" w:cs="Arial"/>
          <w:sz w:val="24"/>
          <w:szCs w:val="24"/>
          <w:lang w:val="es-ES"/>
        </w:rPr>
        <w:t xml:space="preserve">, </w:t>
      </w:r>
      <w:r w:rsidR="00D70C07" w:rsidRPr="002D18B8">
        <w:rPr>
          <w:rFonts w:ascii="Arial" w:hAnsi="Arial" w:cs="Arial"/>
          <w:sz w:val="24"/>
          <w:szCs w:val="24"/>
          <w:lang w:val="es-ES"/>
        </w:rPr>
        <w:t>95</w:t>
      </w:r>
      <w:r w:rsidR="00163EAA">
        <w:rPr>
          <w:rFonts w:ascii="Arial" w:hAnsi="Arial" w:cs="Arial"/>
          <w:sz w:val="24"/>
          <w:szCs w:val="24"/>
          <w:lang w:val="es-ES"/>
        </w:rPr>
        <w:t>, 116</w:t>
      </w:r>
      <w:r w:rsidR="001B531C" w:rsidRPr="002D18B8">
        <w:rPr>
          <w:rFonts w:ascii="Arial" w:hAnsi="Arial" w:cs="Arial"/>
          <w:sz w:val="24"/>
          <w:szCs w:val="24"/>
          <w:lang w:val="es-ES"/>
        </w:rPr>
        <w:t xml:space="preserve"> y demás relativos de la Ley Orgánica del Congreso del Estado</w:t>
      </w:r>
      <w:r w:rsidR="00DF60BC" w:rsidRPr="002D18B8">
        <w:rPr>
          <w:rFonts w:ascii="Arial" w:hAnsi="Arial" w:cs="Arial"/>
          <w:sz w:val="24"/>
          <w:szCs w:val="24"/>
          <w:lang w:val="es-ES"/>
        </w:rPr>
        <w:t xml:space="preserve"> Independiente, Libre y Soberano de Coahuila de Zaragoza,</w:t>
      </w:r>
      <w:r w:rsidR="001B531C" w:rsidRPr="002D18B8">
        <w:rPr>
          <w:rFonts w:ascii="Arial" w:hAnsi="Arial" w:cs="Arial"/>
          <w:sz w:val="24"/>
          <w:szCs w:val="24"/>
          <w:lang w:val="es-ES"/>
        </w:rPr>
        <w:t xml:space="preserve"> </w:t>
      </w:r>
      <w:r w:rsidR="00DF60BC" w:rsidRPr="002D18B8">
        <w:rPr>
          <w:rFonts w:ascii="Arial" w:hAnsi="Arial" w:cs="Arial"/>
          <w:sz w:val="24"/>
          <w:szCs w:val="24"/>
          <w:lang w:val="es-ES"/>
        </w:rPr>
        <w:t>es competente</w:t>
      </w:r>
      <w:r w:rsidR="001B531C" w:rsidRPr="002D18B8">
        <w:rPr>
          <w:rFonts w:ascii="Arial" w:hAnsi="Arial" w:cs="Arial"/>
          <w:sz w:val="24"/>
          <w:szCs w:val="24"/>
          <w:lang w:val="es-ES"/>
        </w:rPr>
        <w:t xml:space="preserve"> </w:t>
      </w:r>
      <w:r w:rsidR="00E270C3">
        <w:rPr>
          <w:rFonts w:ascii="Arial" w:hAnsi="Arial" w:cs="Arial"/>
          <w:sz w:val="24"/>
          <w:szCs w:val="24"/>
          <w:lang w:val="es-ES"/>
        </w:rPr>
        <w:t xml:space="preserve">para emitir el presente </w:t>
      </w:r>
      <w:r>
        <w:rPr>
          <w:rFonts w:ascii="Arial" w:hAnsi="Arial" w:cs="Arial"/>
          <w:sz w:val="24"/>
          <w:szCs w:val="24"/>
          <w:lang w:val="es-ES"/>
        </w:rPr>
        <w:t>Acuerdo</w:t>
      </w:r>
      <w:r w:rsidR="001B531C" w:rsidRPr="002D18B8">
        <w:rPr>
          <w:rFonts w:ascii="Arial" w:hAnsi="Arial" w:cs="Arial"/>
          <w:sz w:val="24"/>
          <w:szCs w:val="24"/>
          <w:lang w:val="es-ES"/>
        </w:rPr>
        <w:t>.</w:t>
      </w:r>
    </w:p>
    <w:p w14:paraId="4A1A193E" w14:textId="23FAA406" w:rsidR="001B531C" w:rsidRPr="002D18B8" w:rsidRDefault="001B531C" w:rsidP="00EE171B">
      <w:pPr>
        <w:spacing w:after="0"/>
        <w:jc w:val="both"/>
        <w:rPr>
          <w:rFonts w:ascii="Arial" w:hAnsi="Arial" w:cs="Arial"/>
          <w:sz w:val="24"/>
          <w:szCs w:val="24"/>
          <w:lang w:val="es-ES"/>
        </w:rPr>
      </w:pPr>
    </w:p>
    <w:p w14:paraId="52229868" w14:textId="10B7551C" w:rsidR="001D76F5" w:rsidRDefault="001261F7" w:rsidP="00EE171B">
      <w:pPr>
        <w:spacing w:after="0"/>
        <w:jc w:val="both"/>
        <w:rPr>
          <w:rFonts w:ascii="Arial" w:hAnsi="Arial" w:cs="Arial"/>
          <w:sz w:val="24"/>
          <w:szCs w:val="24"/>
          <w:lang w:val="es-ES"/>
        </w:rPr>
      </w:pPr>
      <w:r>
        <w:rPr>
          <w:rFonts w:ascii="Arial" w:hAnsi="Arial" w:cs="Arial"/>
          <w:b/>
          <w:sz w:val="24"/>
          <w:szCs w:val="24"/>
          <w:lang w:val="es-ES"/>
        </w:rPr>
        <w:t>SEGUNDO.</w:t>
      </w:r>
      <w:r w:rsidRPr="002D18B8">
        <w:rPr>
          <w:rFonts w:ascii="Arial" w:hAnsi="Arial" w:cs="Arial"/>
          <w:b/>
          <w:sz w:val="24"/>
          <w:szCs w:val="24"/>
          <w:lang w:val="es-ES"/>
        </w:rPr>
        <w:t xml:space="preserve"> -</w:t>
      </w:r>
      <w:r w:rsidR="001B531C" w:rsidRPr="002D18B8">
        <w:rPr>
          <w:rFonts w:ascii="Arial" w:hAnsi="Arial" w:cs="Arial"/>
          <w:b/>
          <w:sz w:val="24"/>
          <w:szCs w:val="24"/>
          <w:lang w:val="es-ES"/>
        </w:rPr>
        <w:t xml:space="preserve"> </w:t>
      </w:r>
      <w:r w:rsidR="001B531C" w:rsidRPr="002D18B8">
        <w:rPr>
          <w:rFonts w:ascii="Arial" w:hAnsi="Arial" w:cs="Arial"/>
          <w:sz w:val="24"/>
          <w:szCs w:val="24"/>
          <w:lang w:val="es-ES"/>
        </w:rPr>
        <w:t xml:space="preserve">Que </w:t>
      </w:r>
      <w:r w:rsidR="00E70E56">
        <w:rPr>
          <w:rFonts w:ascii="Arial" w:hAnsi="Arial" w:cs="Arial"/>
          <w:sz w:val="24"/>
          <w:szCs w:val="24"/>
          <w:lang w:val="es-ES"/>
        </w:rPr>
        <w:t xml:space="preserve">la </w:t>
      </w:r>
      <w:r w:rsidR="006F6E66" w:rsidRPr="006F6E66">
        <w:rPr>
          <w:rFonts w:ascii="Arial" w:hAnsi="Arial" w:cs="Arial"/>
          <w:sz w:val="24"/>
          <w:szCs w:val="24"/>
          <w:lang w:val="es-ES"/>
        </w:rPr>
        <w:t xml:space="preserve">Iniciativa popular </w:t>
      </w:r>
      <w:r>
        <w:rPr>
          <w:rFonts w:ascii="Arial" w:hAnsi="Arial" w:cs="Arial"/>
          <w:sz w:val="24"/>
          <w:szCs w:val="24"/>
          <w:lang w:val="es-ES"/>
        </w:rPr>
        <w:t xml:space="preserve">que motiva el presente Acuerdo </w:t>
      </w:r>
      <w:r w:rsidR="00163EAA">
        <w:rPr>
          <w:rFonts w:ascii="Arial" w:hAnsi="Arial" w:cs="Arial"/>
          <w:sz w:val="24"/>
          <w:szCs w:val="24"/>
          <w:lang w:val="es-ES"/>
        </w:rPr>
        <w:t>se realizó bajo l</w:t>
      </w:r>
      <w:r w:rsidR="00EE171B">
        <w:rPr>
          <w:rFonts w:ascii="Arial" w:hAnsi="Arial" w:cs="Arial"/>
          <w:sz w:val="24"/>
          <w:szCs w:val="24"/>
          <w:lang w:val="es-ES"/>
        </w:rPr>
        <w:t>a</w:t>
      </w:r>
      <w:r w:rsidR="00586277" w:rsidRPr="002D18B8">
        <w:rPr>
          <w:rFonts w:ascii="Arial" w:hAnsi="Arial" w:cs="Arial"/>
          <w:sz w:val="24"/>
          <w:szCs w:val="24"/>
          <w:lang w:val="es-ES"/>
        </w:rPr>
        <w:t xml:space="preserve"> siguiente</w:t>
      </w:r>
      <w:r w:rsidR="00163EAA">
        <w:rPr>
          <w:rFonts w:ascii="Arial" w:hAnsi="Arial" w:cs="Arial"/>
          <w:sz w:val="24"/>
          <w:szCs w:val="24"/>
          <w:lang w:val="es-ES"/>
        </w:rPr>
        <w:t>:</w:t>
      </w:r>
    </w:p>
    <w:p w14:paraId="6448CD2A" w14:textId="57F3B4B9" w:rsidR="00EE171B" w:rsidRDefault="00EE171B" w:rsidP="00EE171B">
      <w:pPr>
        <w:spacing w:after="0"/>
        <w:jc w:val="both"/>
        <w:rPr>
          <w:rFonts w:ascii="Arial" w:hAnsi="Arial" w:cs="Arial"/>
          <w:sz w:val="24"/>
          <w:szCs w:val="24"/>
          <w:lang w:val="es-ES"/>
        </w:rPr>
      </w:pPr>
    </w:p>
    <w:p w14:paraId="488C0E7C" w14:textId="6F38CB80" w:rsidR="00EE171B" w:rsidRDefault="00EE171B" w:rsidP="00EE171B">
      <w:pPr>
        <w:widowControl w:val="0"/>
        <w:autoSpaceDE w:val="0"/>
        <w:autoSpaceDN w:val="0"/>
        <w:adjustRightInd w:val="0"/>
        <w:spacing w:after="0"/>
        <w:jc w:val="center"/>
        <w:rPr>
          <w:rFonts w:ascii="Arial" w:hAnsi="Arial" w:cs="Arial"/>
          <w:b/>
          <w:sz w:val="24"/>
          <w:szCs w:val="24"/>
          <w:lang w:eastAsia="es-MX"/>
        </w:rPr>
      </w:pPr>
      <w:r w:rsidRPr="00EE171B">
        <w:rPr>
          <w:rFonts w:ascii="Arial" w:hAnsi="Arial" w:cs="Arial"/>
          <w:b/>
          <w:sz w:val="24"/>
          <w:szCs w:val="24"/>
          <w:lang w:eastAsia="es-MX"/>
        </w:rPr>
        <w:t>EXPOSICIÓN DE MOTIVOS</w:t>
      </w:r>
    </w:p>
    <w:p w14:paraId="70E3EF93" w14:textId="77777777" w:rsidR="00EE171B" w:rsidRPr="00EE171B" w:rsidRDefault="00EE171B" w:rsidP="00EE171B">
      <w:pPr>
        <w:widowControl w:val="0"/>
        <w:autoSpaceDE w:val="0"/>
        <w:autoSpaceDN w:val="0"/>
        <w:adjustRightInd w:val="0"/>
        <w:spacing w:after="0"/>
        <w:jc w:val="center"/>
        <w:rPr>
          <w:rFonts w:ascii="Arial" w:hAnsi="Arial" w:cs="Arial"/>
          <w:b/>
          <w:sz w:val="24"/>
          <w:szCs w:val="24"/>
          <w:lang w:eastAsia="es-MX"/>
        </w:rPr>
      </w:pPr>
    </w:p>
    <w:p w14:paraId="6C32818B" w14:textId="5B74DE7B"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México es un país consolidado por tradiciones, leyendas, historia, arquitectura, gastronomía, música y trajes típicos, que, junto con la inmejorable situación geográfica, brinda un sinnúmero de posibilidades en su oferta turística. </w:t>
      </w:r>
    </w:p>
    <w:p w14:paraId="2D87FE69"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74897755" w14:textId="5537C0EF"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En nuestro territorio, existen un conjunto de pueblos y localidades, que a través del tiempo conservan intactas las tradiciones que les dieron origen, situación que los coloca con un alto potencial de desarrollo turístico y económico. </w:t>
      </w:r>
    </w:p>
    <w:p w14:paraId="56F172E7"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06EE613F" w14:textId="07D1FF35"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En 2001, como una estrategia nacional de la Secretaría de Turismo, direccionada para captar la atención de los turistas nacionales e internacionales, inicia en nuestro país la denominación especial de Pueblos Mágicos, siendo Real de Catorce en San Luis Potosí, el primero en alcanzar esta insignia. En Coahuila tenemos 7 Pueblos Mágicos dispersos en las diferentes regiones del estado, los cuales son, Arteaga, Parras de la Fuente, Cuatro</w:t>
      </w:r>
      <w:r>
        <w:rPr>
          <w:rFonts w:ascii="Arial" w:hAnsi="Arial" w:cs="Arial"/>
          <w:sz w:val="24"/>
          <w:szCs w:val="24"/>
          <w:lang w:eastAsia="es-MX"/>
        </w:rPr>
        <w:t xml:space="preserve"> </w:t>
      </w:r>
      <w:r w:rsidRPr="00EE171B">
        <w:rPr>
          <w:rFonts w:ascii="Arial" w:hAnsi="Arial" w:cs="Arial"/>
          <w:sz w:val="24"/>
          <w:szCs w:val="24"/>
          <w:lang w:eastAsia="es-MX"/>
        </w:rPr>
        <w:t xml:space="preserve">Ciénegas, Candela, Viesca, Múzquiz y Guerrero. Formando parte de las 121 Localidades con este nombramiento vigente. </w:t>
      </w:r>
    </w:p>
    <w:p w14:paraId="1E384E53"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0798B1BB" w14:textId="71219739"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Este programa ha cumplido en gran medida con el objetivo principal de acortar las diferencias que actualmente existen entre las diversas localidades, brindándoles la oportunidad de explorar y explotar la riqueza cultural en beneficio de toda la población, impulsando la economía globalmente en el ramo turístico, restaurantero, textil, hotelero, de la construcción, etc. con la bondad de que todos los pobladores pueden participar y por ende beneficiarse. </w:t>
      </w:r>
    </w:p>
    <w:p w14:paraId="30B35414"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44E53333" w14:textId="6AAD4C2B"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Una vez otorgada la denominación de Pueblo Mágico por parte de la Secretaría de Turismo, las localidades incorporadas al programa, para mantener su nombramiento como Pueblo Mágico, deberán obtener la renovación del mismo cada año</w:t>
      </w:r>
      <w:r>
        <w:rPr>
          <w:rFonts w:ascii="Arial" w:hAnsi="Arial" w:cs="Arial"/>
          <w:sz w:val="24"/>
          <w:szCs w:val="24"/>
          <w:lang w:eastAsia="es-MX"/>
        </w:rPr>
        <w:t>.</w:t>
      </w:r>
      <w:r w:rsidRPr="00EE171B">
        <w:rPr>
          <w:rFonts w:ascii="Arial" w:hAnsi="Arial" w:cs="Arial"/>
          <w:sz w:val="24"/>
          <w:szCs w:val="24"/>
          <w:lang w:eastAsia="es-MX"/>
        </w:rPr>
        <w:t xml:space="preserve"> En esta revisión se medirá el cumplimiento de los indicadores de evaluación de desempeño y de los criterios de certificación del programa, por lo que deberán cumplir con los requisitos institucionales y de gobierno; patrimonio y sustentabilidad; económico y social y de turismo. </w:t>
      </w:r>
    </w:p>
    <w:p w14:paraId="155003B6"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5600A240" w14:textId="39AB1AC9"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Por esta razón es que, el presupuesto designado a los Pueblos Mágicos es fundamental para su desarrollo y permanencia, ya que el éxito en sí mismo es la continuidad para lograr crecimientos sostenidos. Este presupuesto se debe de conformar tanto del apoyo federal como el estatal, además del esfuerzo que cada Municipio realiza. </w:t>
      </w:r>
    </w:p>
    <w:p w14:paraId="742F574D"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21F43017" w14:textId="57350D59"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Para este propósito, se realizó una inversión desde su inicio, de aproximadamente $6,000 millones de pesos. Las asignaciones de estos recursos han ido disminuyendo paulatinamente, de 2017 a 2018 se redujo el monto en un 68%, para el año 2019 no se contemplaron recursos para los Pueblos Mágicos, situación que va a prevalecer para el ejercicio presupuestal del próximo año. </w:t>
      </w:r>
    </w:p>
    <w:p w14:paraId="294DEA39"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1A85E671" w14:textId="2D1F4CD9"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Actualmente en la Ley de Turismo del Estado, no se encuentran definidos ni señalados, los denominados Pueblos Mágicos, ni tampoco estrategias para su desarrollo, abriendo una oportunidad para legislar en la materia, abonando así en el crecimiento y fortalecimiento de nuestro Estado. </w:t>
      </w:r>
    </w:p>
    <w:p w14:paraId="24D3E6E4"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277547F4" w14:textId="704D8C4C"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Es por ello, que resulta imperante la creación de un marco jurídico para seguir conservando, e incluso ¿porque no? Sumar más municipios al rango de Pueblos Mágicos, dándoles certeza jurídica a su existencia, permanencia y desarrollo. </w:t>
      </w:r>
    </w:p>
    <w:p w14:paraId="6A0C26C9" w14:textId="77777777" w:rsidR="00EE171B" w:rsidRPr="00EE171B" w:rsidRDefault="00EE171B" w:rsidP="00EE171B">
      <w:pPr>
        <w:widowControl w:val="0"/>
        <w:autoSpaceDE w:val="0"/>
        <w:autoSpaceDN w:val="0"/>
        <w:adjustRightInd w:val="0"/>
        <w:spacing w:after="0"/>
        <w:jc w:val="both"/>
        <w:rPr>
          <w:rFonts w:ascii="Arial" w:hAnsi="Arial" w:cs="Arial"/>
          <w:sz w:val="24"/>
          <w:szCs w:val="24"/>
          <w:lang w:eastAsia="es-MX"/>
        </w:rPr>
      </w:pPr>
    </w:p>
    <w:p w14:paraId="567A78F7" w14:textId="1007C9BE" w:rsidR="00EE171B" w:rsidRDefault="00EE171B" w:rsidP="00EE171B">
      <w:pPr>
        <w:widowControl w:val="0"/>
        <w:autoSpaceDE w:val="0"/>
        <w:autoSpaceDN w:val="0"/>
        <w:adjustRightInd w:val="0"/>
        <w:spacing w:after="0"/>
        <w:jc w:val="both"/>
        <w:rPr>
          <w:rFonts w:ascii="Arial" w:hAnsi="Arial" w:cs="Arial"/>
          <w:sz w:val="24"/>
          <w:szCs w:val="24"/>
          <w:lang w:eastAsia="es-MX"/>
        </w:rPr>
      </w:pPr>
      <w:r w:rsidRPr="00EE171B">
        <w:rPr>
          <w:rFonts w:ascii="Arial" w:hAnsi="Arial" w:cs="Arial"/>
          <w:sz w:val="24"/>
          <w:szCs w:val="24"/>
          <w:lang w:eastAsia="es-MX"/>
        </w:rPr>
        <w:t xml:space="preserve">Por consiguiente, se propone reformar la Ley de Turismo del Estado de Coahuila de Zaragoza, en diversos artículos, para que Coahuila siga impulsando el turismo a través de sus Pueblos Mágicos, acotado así la brecha económica entre los municipios, para lograr un Coahuila más justo, brindándole oportunidades reales a toda la ciudadanía. </w:t>
      </w:r>
    </w:p>
    <w:p w14:paraId="15D34189" w14:textId="6485F17F" w:rsidR="00EE171B" w:rsidRDefault="00EE171B" w:rsidP="00EE171B">
      <w:pPr>
        <w:widowControl w:val="0"/>
        <w:autoSpaceDE w:val="0"/>
        <w:autoSpaceDN w:val="0"/>
        <w:adjustRightInd w:val="0"/>
        <w:spacing w:after="0"/>
        <w:jc w:val="both"/>
        <w:rPr>
          <w:rFonts w:ascii="Arial" w:hAnsi="Arial" w:cs="Arial"/>
          <w:sz w:val="24"/>
          <w:szCs w:val="24"/>
          <w:lang w:eastAsia="es-MX"/>
        </w:rPr>
      </w:pPr>
    </w:p>
    <w:p w14:paraId="50443E7E" w14:textId="56B79FDD" w:rsidR="00EE171B" w:rsidRDefault="00EE171B" w:rsidP="00EE171B">
      <w:pPr>
        <w:spacing w:after="0"/>
        <w:jc w:val="both"/>
        <w:rPr>
          <w:rFonts w:ascii="Arial" w:hAnsi="Arial" w:cs="Arial"/>
          <w:sz w:val="24"/>
          <w:szCs w:val="24"/>
          <w:lang w:val="es-ES"/>
        </w:rPr>
      </w:pPr>
      <w:r>
        <w:rPr>
          <w:rFonts w:ascii="Arial" w:hAnsi="Arial" w:cs="Arial"/>
          <w:b/>
          <w:sz w:val="24"/>
          <w:szCs w:val="24"/>
          <w:lang w:val="es-ES"/>
        </w:rPr>
        <w:t>TERCERO.</w:t>
      </w:r>
      <w:r w:rsidRPr="002D18B8">
        <w:rPr>
          <w:rFonts w:ascii="Arial" w:hAnsi="Arial" w:cs="Arial"/>
          <w:b/>
          <w:sz w:val="24"/>
          <w:szCs w:val="24"/>
          <w:lang w:val="es-ES"/>
        </w:rPr>
        <w:t xml:space="preserve"> - </w:t>
      </w:r>
      <w:r w:rsidRPr="002D18B8">
        <w:rPr>
          <w:rFonts w:ascii="Arial" w:hAnsi="Arial" w:cs="Arial"/>
          <w:sz w:val="24"/>
          <w:szCs w:val="24"/>
          <w:lang w:val="es-ES"/>
        </w:rPr>
        <w:t xml:space="preserve">Que </w:t>
      </w:r>
      <w:r>
        <w:rPr>
          <w:rFonts w:ascii="Arial" w:hAnsi="Arial" w:cs="Arial"/>
          <w:sz w:val="24"/>
          <w:szCs w:val="24"/>
          <w:lang w:val="es-ES"/>
        </w:rPr>
        <w:t xml:space="preserve">la </w:t>
      </w:r>
      <w:r w:rsidRPr="006F6E66">
        <w:rPr>
          <w:rFonts w:ascii="Arial" w:hAnsi="Arial" w:cs="Arial"/>
          <w:sz w:val="24"/>
          <w:szCs w:val="24"/>
          <w:lang w:val="es-ES"/>
        </w:rPr>
        <w:t xml:space="preserve">Iniciativa popular </w:t>
      </w:r>
      <w:r>
        <w:rPr>
          <w:rFonts w:ascii="Arial" w:hAnsi="Arial" w:cs="Arial"/>
          <w:sz w:val="24"/>
          <w:szCs w:val="24"/>
          <w:lang w:val="es-ES"/>
        </w:rPr>
        <w:t>que motiva el presente Acuerdo considera las siguientes reformas:</w:t>
      </w:r>
    </w:p>
    <w:p w14:paraId="5D7CD712" w14:textId="1953BC10" w:rsidR="00EE171B" w:rsidRDefault="00EE171B" w:rsidP="00EE171B">
      <w:pPr>
        <w:spacing w:after="0"/>
        <w:jc w:val="both"/>
        <w:rPr>
          <w:rFonts w:ascii="Arial" w:hAnsi="Arial" w:cs="Arial"/>
          <w:sz w:val="24"/>
          <w:szCs w:val="24"/>
          <w:lang w:val="es-ES"/>
        </w:rPr>
      </w:pPr>
    </w:p>
    <w:p w14:paraId="255EBEDC"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Artículo 2. Esta ley tiene por objeto: </w:t>
      </w:r>
    </w:p>
    <w:p w14:paraId="3ECCC075"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50002DBB"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Del I… al IV… </w:t>
      </w:r>
    </w:p>
    <w:p w14:paraId="31E747FC"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p>
    <w:p w14:paraId="10C15B5A"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b/>
          <w:bCs/>
          <w:i/>
          <w:iCs/>
          <w:color w:val="000000"/>
          <w:sz w:val="24"/>
          <w:szCs w:val="24"/>
          <w:lang w:eastAsia="es-MX"/>
        </w:rPr>
        <w:t xml:space="preserve">V. PROPICIAR LA INVERSIÓN LOCAL, NACIONAL O EXTRANJERA EN ESTA MATERIA, QUE PERMITA MEJORAR EL NIVEL DE VIDA ECONÓMICO, SOCIAL Y CULTURAL DE LOS HABITANTES DE LOS MUNICIPIOS CON AFLUENCIA TURÍSTICA Y DE LOS PUEBLOS MÁGICOS. </w:t>
      </w:r>
    </w:p>
    <w:p w14:paraId="64DA4623"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p>
    <w:p w14:paraId="24C1A0A2"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lastRenderedPageBreak/>
        <w:t xml:space="preserve">… </w:t>
      </w:r>
    </w:p>
    <w:p w14:paraId="333C1A41" w14:textId="77777777" w:rsidR="00EE171B" w:rsidRPr="00EE171B" w:rsidRDefault="00EE171B" w:rsidP="00EE171B">
      <w:pPr>
        <w:widowControl w:val="0"/>
        <w:autoSpaceDE w:val="0"/>
        <w:autoSpaceDN w:val="0"/>
        <w:adjustRightInd w:val="0"/>
        <w:spacing w:after="0"/>
        <w:ind w:left="708"/>
        <w:jc w:val="both"/>
        <w:rPr>
          <w:rFonts w:ascii="Arial" w:hAnsi="Arial" w:cs="Arial"/>
          <w:i/>
          <w:iCs/>
          <w:sz w:val="24"/>
          <w:szCs w:val="24"/>
          <w:lang w:eastAsia="es-MX"/>
        </w:rPr>
      </w:pPr>
      <w:r w:rsidRPr="00EE171B">
        <w:rPr>
          <w:rFonts w:ascii="Arial" w:hAnsi="Arial" w:cs="Arial"/>
          <w:i/>
          <w:iCs/>
          <w:sz w:val="24"/>
          <w:szCs w:val="24"/>
          <w:lang w:eastAsia="es-MX"/>
        </w:rPr>
        <w:t xml:space="preserve"> </w:t>
      </w:r>
    </w:p>
    <w:p w14:paraId="23C7FA52" w14:textId="195A7DFA"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Artículo 6. Son atribuciones de la Secretaría: </w:t>
      </w:r>
    </w:p>
    <w:p w14:paraId="49DAD2F0"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6ADB0F09"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Del I… al XXVI… </w:t>
      </w:r>
    </w:p>
    <w:p w14:paraId="70DCC1E8"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p>
    <w:p w14:paraId="6007C203"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b/>
          <w:bCs/>
          <w:i/>
          <w:iCs/>
          <w:color w:val="000000"/>
          <w:sz w:val="24"/>
          <w:szCs w:val="24"/>
          <w:lang w:eastAsia="es-MX"/>
        </w:rPr>
        <w:t xml:space="preserve">XXVII. IMPULSAR EL DESARROLLO Y EL APROVECHAMIENTO RACIONAL DE LOS RECURSOS Y ATRACTIVOS NATURALES Y CULTURALES DE LOS PUEBLOS MÁGICOS DEL ESTADO; </w:t>
      </w:r>
    </w:p>
    <w:p w14:paraId="24AADA1D"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p>
    <w:p w14:paraId="497E4906"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b/>
          <w:bCs/>
          <w:i/>
          <w:iCs/>
          <w:color w:val="000000"/>
          <w:sz w:val="24"/>
          <w:szCs w:val="24"/>
          <w:lang w:eastAsia="es-MX"/>
        </w:rPr>
        <w:t xml:space="preserve">XXVIII. IMPLEMENTAR POLÍTICAS PÚBLICAS QUE FOMENTEN EL DESARROLLO TURÍSTICO Y LA PERMANENCIA DE LOS PUEBLOS MÁGICOS DEL ESTADO; Y </w:t>
      </w:r>
    </w:p>
    <w:p w14:paraId="0CC457C1"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63674228"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XXIX… </w:t>
      </w:r>
    </w:p>
    <w:p w14:paraId="0B61D778"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 </w:t>
      </w:r>
    </w:p>
    <w:p w14:paraId="4393CF64" w14:textId="4E18AD81"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Artículo 11. El Programa deberá contener un diagnóstico de la situación y un pronóstico del desarrollo del turismo en el estado, </w:t>
      </w:r>
      <w:r w:rsidRPr="00EE171B">
        <w:rPr>
          <w:rFonts w:ascii="Arial" w:hAnsi="Arial" w:cs="Arial"/>
          <w:b/>
          <w:bCs/>
          <w:i/>
          <w:iCs/>
          <w:color w:val="000000"/>
          <w:sz w:val="24"/>
          <w:szCs w:val="24"/>
          <w:lang w:eastAsia="es-MX"/>
        </w:rPr>
        <w:t>EL CUAL TENDRÁ UN APARTADO ESPECÍFICO PARA LA SITUACIÓN DE LOS PUEBLOS MÁGICOS</w:t>
      </w:r>
      <w:r w:rsidRPr="00EE171B">
        <w:rPr>
          <w:rFonts w:ascii="Arial" w:hAnsi="Arial" w:cs="Arial"/>
          <w:i/>
          <w:iCs/>
          <w:color w:val="000000"/>
          <w:sz w:val="24"/>
          <w:szCs w:val="24"/>
          <w:lang w:eastAsia="es-MX"/>
        </w:rPr>
        <w:t xml:space="preserve">, el ordenamiento turístico del territorio y determinará los objetivos, metas, estrategias, prioridades y políticas de largo, mediano y corto plazo de esta actividad a nivel estatal, observando lo previsto en la ley, las disposiciones reglamentarias, administrativas y de política económica que sean aplicables. </w:t>
      </w:r>
    </w:p>
    <w:p w14:paraId="1887FD08"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 </w:t>
      </w:r>
    </w:p>
    <w:p w14:paraId="3402DD3F" w14:textId="3335C14E"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Artículo 15. En el ámbito de su competencia, corresponderá a la Secretaría proteger, mejorar, incrementar y difundir los atractivos y productos turísticos del estado, para lo cual deberá: </w:t>
      </w:r>
    </w:p>
    <w:p w14:paraId="6CEE7C58"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14254098"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i/>
          <w:iCs/>
          <w:color w:val="000000"/>
          <w:sz w:val="24"/>
          <w:szCs w:val="24"/>
          <w:lang w:eastAsia="es-MX"/>
        </w:rPr>
        <w:t xml:space="preserve">Del I… al XV… </w:t>
      </w:r>
    </w:p>
    <w:p w14:paraId="742BCE2C"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p>
    <w:p w14:paraId="4F916EB6"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b/>
          <w:bCs/>
          <w:i/>
          <w:iCs/>
          <w:color w:val="000000"/>
          <w:sz w:val="24"/>
          <w:szCs w:val="24"/>
          <w:lang w:eastAsia="es-MX"/>
        </w:rPr>
        <w:t xml:space="preserve">XVI. FOMENTAR EL DESARROLLO DE LOS PUEBLOS MÁGICOS, ASÍ COMO DE AQUELLAS REGIONES QUE SEAN ATRACTIVAS PARA LA INVERSIÓN TURÍSTICA; </w:t>
      </w:r>
    </w:p>
    <w:p w14:paraId="1951185B"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p>
    <w:p w14:paraId="57202589"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b/>
          <w:bCs/>
          <w:i/>
          <w:iCs/>
          <w:color w:val="000000"/>
          <w:sz w:val="24"/>
          <w:szCs w:val="24"/>
          <w:lang w:eastAsia="es-MX"/>
        </w:rPr>
        <w:t xml:space="preserve">XVII. CONSIDERAR LAS NECESIDADES DE LOS PUEBLOS MÁGICOS, ASÍ COMO DE LA REGIÓN A DESARROLLAR, ASÍ COMO LAS DISPOSICIONES EN MATERIA ECOLÓGICA Y PARA LA PROTECCIÓN DEL PATRIMONIO HISTÓRICO Y CULTURAL. </w:t>
      </w:r>
    </w:p>
    <w:p w14:paraId="074CE7BE" w14:textId="77777777" w:rsidR="00EE171B" w:rsidRPr="00EE171B" w:rsidRDefault="00EE171B" w:rsidP="00EE171B">
      <w:pPr>
        <w:widowControl w:val="0"/>
        <w:autoSpaceDE w:val="0"/>
        <w:autoSpaceDN w:val="0"/>
        <w:adjustRightInd w:val="0"/>
        <w:spacing w:after="0"/>
        <w:ind w:left="708"/>
        <w:jc w:val="both"/>
        <w:rPr>
          <w:rFonts w:ascii="Arial" w:hAnsi="Arial" w:cs="Arial"/>
          <w:i/>
          <w:iCs/>
          <w:sz w:val="24"/>
          <w:szCs w:val="24"/>
          <w:lang w:eastAsia="es-MX"/>
        </w:rPr>
      </w:pPr>
      <w:r w:rsidRPr="00EE171B">
        <w:rPr>
          <w:rFonts w:ascii="Arial" w:hAnsi="Arial" w:cs="Arial"/>
          <w:i/>
          <w:iCs/>
          <w:sz w:val="24"/>
          <w:szCs w:val="24"/>
          <w:lang w:eastAsia="es-MX"/>
        </w:rPr>
        <w:t xml:space="preserve"> </w:t>
      </w:r>
    </w:p>
    <w:p w14:paraId="2C6317E0" w14:textId="4397C54F" w:rsidR="00EE171B" w:rsidRPr="00EE171B" w:rsidRDefault="00EE171B" w:rsidP="00EE171B">
      <w:pPr>
        <w:widowControl w:val="0"/>
        <w:autoSpaceDE w:val="0"/>
        <w:autoSpaceDN w:val="0"/>
        <w:adjustRightInd w:val="0"/>
        <w:spacing w:after="0"/>
        <w:ind w:left="708"/>
        <w:jc w:val="center"/>
        <w:rPr>
          <w:rFonts w:ascii="Arial" w:hAnsi="Arial" w:cs="Arial"/>
          <w:i/>
          <w:iCs/>
          <w:color w:val="000000"/>
          <w:sz w:val="24"/>
          <w:szCs w:val="24"/>
          <w:lang w:eastAsia="es-MX"/>
        </w:rPr>
      </w:pPr>
      <w:r w:rsidRPr="00EE171B">
        <w:rPr>
          <w:rFonts w:ascii="Arial" w:hAnsi="Arial" w:cs="Arial"/>
          <w:b/>
          <w:bCs/>
          <w:i/>
          <w:iCs/>
          <w:color w:val="000000"/>
          <w:sz w:val="24"/>
          <w:szCs w:val="24"/>
          <w:lang w:eastAsia="es-MX"/>
        </w:rPr>
        <w:lastRenderedPageBreak/>
        <w:t>CAPITULO CUARTO BIS</w:t>
      </w:r>
    </w:p>
    <w:p w14:paraId="7097BA86" w14:textId="34223BD8" w:rsidR="00EE171B" w:rsidRPr="00EE171B" w:rsidRDefault="00EE171B" w:rsidP="00EE171B">
      <w:pPr>
        <w:widowControl w:val="0"/>
        <w:autoSpaceDE w:val="0"/>
        <w:autoSpaceDN w:val="0"/>
        <w:adjustRightInd w:val="0"/>
        <w:spacing w:after="0"/>
        <w:ind w:left="708"/>
        <w:jc w:val="center"/>
        <w:rPr>
          <w:rFonts w:ascii="Arial" w:hAnsi="Arial" w:cs="Arial"/>
          <w:i/>
          <w:iCs/>
          <w:color w:val="000000"/>
          <w:sz w:val="24"/>
          <w:szCs w:val="24"/>
          <w:lang w:eastAsia="es-MX"/>
        </w:rPr>
      </w:pPr>
      <w:r w:rsidRPr="00EE171B">
        <w:rPr>
          <w:rFonts w:ascii="Arial" w:hAnsi="Arial" w:cs="Arial"/>
          <w:b/>
          <w:bCs/>
          <w:i/>
          <w:iCs/>
          <w:color w:val="000000"/>
          <w:sz w:val="24"/>
          <w:szCs w:val="24"/>
          <w:lang w:eastAsia="es-MX"/>
        </w:rPr>
        <w:t>“DE LOS PUEBLOS MÁGICOS”</w:t>
      </w:r>
    </w:p>
    <w:p w14:paraId="07DB91D5"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b/>
          <w:bCs/>
          <w:i/>
          <w:iCs/>
          <w:color w:val="000000"/>
          <w:sz w:val="24"/>
          <w:szCs w:val="24"/>
          <w:lang w:eastAsia="es-MX"/>
        </w:rPr>
        <w:t xml:space="preserve"> </w:t>
      </w:r>
    </w:p>
    <w:p w14:paraId="0D764244" w14:textId="2C276DCE"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r w:rsidRPr="00EE171B">
        <w:rPr>
          <w:rFonts w:ascii="Arial" w:hAnsi="Arial" w:cs="Arial"/>
          <w:b/>
          <w:bCs/>
          <w:i/>
          <w:iCs/>
          <w:color w:val="000000"/>
          <w:sz w:val="24"/>
          <w:szCs w:val="24"/>
          <w:lang w:eastAsia="es-MX"/>
        </w:rPr>
        <w:t xml:space="preserve">ARTÍCULO 16 BIS. - EL ESTADO RECONOCE LA IMPORTANCIA DE LOS PUEBLOS MÁGICOS PARA EL DESARROLLO DE LA ACTIVIDAD TURÍSTICA, POR LO CUAL, PROMOVERÁ, A TRAVÉS DE LAS INSTANCIAS COMPETENTES, EL ESTABLECIMIENTO DE LOS MECANISMOS JURÍDICOS, ECONÓMICOS, ADMINISTRATIVOS Y CUALESQUIER OTRO QUE SEAN ÚTILES PARA IMPULSAR EL DESARROLLO TURÍSTICO DE LAS LOCALIDADES QUE TENGAN EL NOMBRAMIENTO DE PUEBLO MÁGICO. </w:t>
      </w:r>
    </w:p>
    <w:p w14:paraId="0CD8F2CA"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79E6D8D1" w14:textId="0E2869A8"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r w:rsidRPr="00EE171B">
        <w:rPr>
          <w:rFonts w:ascii="Arial" w:hAnsi="Arial" w:cs="Arial"/>
          <w:b/>
          <w:bCs/>
          <w:i/>
          <w:iCs/>
          <w:color w:val="000000"/>
          <w:sz w:val="24"/>
          <w:szCs w:val="24"/>
          <w:lang w:eastAsia="es-MX"/>
        </w:rPr>
        <w:t xml:space="preserve">ARTÍCULO 16 BIS 1.- EL ESTADO, A TRAVÉS DE LAS INSTANCIAS CORRESPONDIENTES, APOYARÁ A |OS PUEBLOS MÁGICOS PARA QUE CONSERVEN DICHA DENOMINACIÓN, ASÍ MISMO, APOYARÁ A LOS MUNICIPIOS QUE ASPIREN A OBTENER DICHA DENOMINACIÓN, A FIN DE ALCANZARLA. PARA EFECTO DE LO ANTERIOR, LOS PUEBLOS MÁGICOS Y EN SU CASO, MUNICIPIOS INTERESADOS PODRÁN SOLICITAR AL ESTADO, LA SUSCRIPCIÓN DE LOS CONVENIOS CORRESPONDIENTES. </w:t>
      </w:r>
    </w:p>
    <w:p w14:paraId="2818B4ED"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56E1AA42"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r w:rsidRPr="00EE171B">
        <w:rPr>
          <w:rFonts w:ascii="Arial" w:hAnsi="Arial" w:cs="Arial"/>
          <w:b/>
          <w:bCs/>
          <w:i/>
          <w:iCs/>
          <w:color w:val="000000"/>
          <w:sz w:val="24"/>
          <w:szCs w:val="24"/>
          <w:lang w:eastAsia="es-MX"/>
        </w:rPr>
        <w:t xml:space="preserve">ARTÍCULO 16 BIS 2.- LOS CONVENIOS SEÑALADOS EN EL ARTÍCULO ANTERIOR, CONTENDRÁN COMO MÍNIMO, LO SIGUIENTE: </w:t>
      </w:r>
    </w:p>
    <w:p w14:paraId="2A4D8EBA"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7C694CDC"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r w:rsidRPr="00EE171B">
        <w:rPr>
          <w:rFonts w:ascii="Arial" w:hAnsi="Arial" w:cs="Arial"/>
          <w:b/>
          <w:bCs/>
          <w:i/>
          <w:iCs/>
          <w:color w:val="000000"/>
          <w:sz w:val="24"/>
          <w:szCs w:val="24"/>
          <w:lang w:eastAsia="es-MX"/>
        </w:rPr>
        <w:t xml:space="preserve">I. DESCRIPCIÓN DE LAS OBLIGACIONES A QUE SE SUJETARÁN LOS PUEBLOS MÁGICOS O EN SU CASO LOS MUNICIPIOS INTERESADOS EN OBTENER ESA DENOMINACIÓN, A FIN DE OBTENER EL APOYO DEL ESTADO; </w:t>
      </w:r>
    </w:p>
    <w:p w14:paraId="6EB68536"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6B215B08"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r w:rsidRPr="00EE171B">
        <w:rPr>
          <w:rFonts w:ascii="Arial" w:hAnsi="Arial" w:cs="Arial"/>
          <w:b/>
          <w:bCs/>
          <w:i/>
          <w:iCs/>
          <w:color w:val="000000"/>
          <w:sz w:val="24"/>
          <w:szCs w:val="24"/>
          <w:lang w:eastAsia="es-MX"/>
        </w:rPr>
        <w:t xml:space="preserve">II. DESCRIPCIÓN DE LOS PROYECTOS QUE SE PRETENDEN REALIZAR Y LA MANERA EN QUE BENEFICIARÁN AL TURISMO; </w:t>
      </w:r>
    </w:p>
    <w:p w14:paraId="79AE29D4"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p>
    <w:p w14:paraId="2987A7D2"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r w:rsidRPr="00EE171B">
        <w:rPr>
          <w:rFonts w:ascii="Arial" w:hAnsi="Arial" w:cs="Arial"/>
          <w:b/>
          <w:bCs/>
          <w:i/>
          <w:iCs/>
          <w:color w:val="000000"/>
          <w:sz w:val="24"/>
          <w:szCs w:val="24"/>
          <w:lang w:eastAsia="es-MX"/>
        </w:rPr>
        <w:t xml:space="preserve">III. DESCRIPCIÓN DETALLADA DE LOS APOYOS QUE SERÁN OTORGADOS POR EL ESTADO, ASÍ COMO LA DURACIÓN DE LOS MISMOS Y LOS INDICADORES NECESARIOS PARA LA EVALUACIÓN DE RESULTADOS; Y, </w:t>
      </w:r>
    </w:p>
    <w:p w14:paraId="543DFC3A" w14:textId="77777777" w:rsidR="00EE171B" w:rsidRPr="00EE171B" w:rsidRDefault="00EE171B" w:rsidP="00EE171B">
      <w:pPr>
        <w:widowControl w:val="0"/>
        <w:autoSpaceDE w:val="0"/>
        <w:autoSpaceDN w:val="0"/>
        <w:adjustRightInd w:val="0"/>
        <w:spacing w:after="0"/>
        <w:ind w:left="708"/>
        <w:jc w:val="both"/>
        <w:rPr>
          <w:rFonts w:ascii="Arial" w:hAnsi="Arial" w:cs="Arial"/>
          <w:b/>
          <w:bCs/>
          <w:i/>
          <w:iCs/>
          <w:color w:val="000000"/>
          <w:sz w:val="24"/>
          <w:szCs w:val="24"/>
          <w:lang w:eastAsia="es-MX"/>
        </w:rPr>
      </w:pPr>
    </w:p>
    <w:p w14:paraId="69022E36" w14:textId="77777777" w:rsidR="00EE171B" w:rsidRPr="00EE171B" w:rsidRDefault="00EE171B" w:rsidP="00EE171B">
      <w:pPr>
        <w:widowControl w:val="0"/>
        <w:autoSpaceDE w:val="0"/>
        <w:autoSpaceDN w:val="0"/>
        <w:adjustRightInd w:val="0"/>
        <w:spacing w:after="0"/>
        <w:ind w:left="708"/>
        <w:jc w:val="both"/>
        <w:rPr>
          <w:rFonts w:ascii="Arial" w:hAnsi="Arial" w:cs="Arial"/>
          <w:i/>
          <w:iCs/>
          <w:color w:val="000000"/>
          <w:sz w:val="24"/>
          <w:szCs w:val="24"/>
          <w:lang w:eastAsia="es-MX"/>
        </w:rPr>
      </w:pPr>
      <w:r w:rsidRPr="00EE171B">
        <w:rPr>
          <w:rFonts w:ascii="Arial" w:hAnsi="Arial" w:cs="Arial"/>
          <w:b/>
          <w:bCs/>
          <w:i/>
          <w:iCs/>
          <w:color w:val="000000"/>
          <w:sz w:val="24"/>
          <w:szCs w:val="24"/>
          <w:lang w:eastAsia="es-MX"/>
        </w:rPr>
        <w:t xml:space="preserve">IV. OBLIGACIONES EN MATERIA DE TRANSPARENCIA Y RENDICIÓN DE CUENTAS. </w:t>
      </w:r>
    </w:p>
    <w:p w14:paraId="13B3B219" w14:textId="77777777" w:rsidR="00EE171B" w:rsidRPr="00EE171B" w:rsidRDefault="00EE171B" w:rsidP="00EE171B">
      <w:pPr>
        <w:widowControl w:val="0"/>
        <w:autoSpaceDE w:val="0"/>
        <w:autoSpaceDN w:val="0"/>
        <w:adjustRightInd w:val="0"/>
        <w:spacing w:after="0"/>
        <w:ind w:left="708"/>
        <w:jc w:val="both"/>
        <w:rPr>
          <w:rFonts w:ascii="Arial" w:hAnsi="Arial" w:cs="Arial"/>
          <w:b/>
          <w:i/>
          <w:iCs/>
          <w:color w:val="000000"/>
          <w:sz w:val="24"/>
          <w:szCs w:val="24"/>
          <w:lang w:eastAsia="es-MX"/>
        </w:rPr>
      </w:pPr>
    </w:p>
    <w:p w14:paraId="6FC432CF" w14:textId="77777777" w:rsidR="00EE171B" w:rsidRPr="00EE171B" w:rsidRDefault="00EE171B" w:rsidP="00EE171B">
      <w:pPr>
        <w:widowControl w:val="0"/>
        <w:autoSpaceDE w:val="0"/>
        <w:autoSpaceDN w:val="0"/>
        <w:adjustRightInd w:val="0"/>
        <w:spacing w:after="0"/>
        <w:ind w:left="708"/>
        <w:jc w:val="both"/>
        <w:rPr>
          <w:rFonts w:ascii="Arial" w:hAnsi="Arial" w:cs="Arial"/>
          <w:b/>
          <w:i/>
          <w:iCs/>
          <w:color w:val="000000"/>
          <w:sz w:val="24"/>
          <w:szCs w:val="24"/>
          <w:lang w:eastAsia="es-MX"/>
        </w:rPr>
      </w:pPr>
      <w:r w:rsidRPr="00EE171B">
        <w:rPr>
          <w:rFonts w:ascii="Arial" w:hAnsi="Arial" w:cs="Arial"/>
          <w:b/>
          <w:i/>
          <w:iCs/>
          <w:color w:val="000000"/>
          <w:sz w:val="24"/>
          <w:szCs w:val="24"/>
          <w:lang w:eastAsia="es-MX"/>
        </w:rPr>
        <w:t xml:space="preserve">ARTÍCULO 16 BIS 3.- PREVIO A LA SUSCRIPCIÓN DE LOS CONVENIOS, EL ESTADO A TRAVÉS DE LA INSTANCIA CORRESPONDIENTE, PODRÁ REQUERIR </w:t>
      </w:r>
      <w:r w:rsidRPr="00EE171B">
        <w:rPr>
          <w:rFonts w:ascii="Arial" w:hAnsi="Arial" w:cs="Arial"/>
          <w:b/>
          <w:i/>
          <w:iCs/>
          <w:color w:val="000000"/>
          <w:sz w:val="24"/>
          <w:szCs w:val="24"/>
          <w:lang w:eastAsia="es-MX"/>
        </w:rPr>
        <w:lastRenderedPageBreak/>
        <w:t xml:space="preserve">AL PUEBLO MÁGICO O AL MUNICIPIO QUE ASPIRE A OBTENER LA DENOMINACIÓN, LA INFORMACIÓN NECESARIA PARA VERIFICAR QUE SE CUMPLA CON LOS REQUISITOS QUE A NIVEL FEDERAL SE ESTABLEZCAN PARA CADA CASO. </w:t>
      </w:r>
    </w:p>
    <w:p w14:paraId="54DE2536" w14:textId="77777777" w:rsidR="00EE171B" w:rsidRPr="00EE171B" w:rsidRDefault="00EE171B" w:rsidP="00EE171B">
      <w:pPr>
        <w:widowControl w:val="0"/>
        <w:autoSpaceDE w:val="0"/>
        <w:autoSpaceDN w:val="0"/>
        <w:adjustRightInd w:val="0"/>
        <w:spacing w:after="0"/>
        <w:ind w:left="708"/>
        <w:jc w:val="both"/>
        <w:rPr>
          <w:rFonts w:ascii="Arial" w:hAnsi="Arial" w:cs="Arial"/>
          <w:b/>
          <w:i/>
          <w:iCs/>
          <w:color w:val="000000"/>
          <w:sz w:val="24"/>
          <w:szCs w:val="24"/>
          <w:lang w:eastAsia="es-MX"/>
        </w:rPr>
      </w:pPr>
    </w:p>
    <w:p w14:paraId="694665C0" w14:textId="77777777" w:rsidR="00EE171B" w:rsidRPr="00EE171B" w:rsidRDefault="00EE171B" w:rsidP="00EE171B">
      <w:pPr>
        <w:widowControl w:val="0"/>
        <w:autoSpaceDE w:val="0"/>
        <w:autoSpaceDN w:val="0"/>
        <w:adjustRightInd w:val="0"/>
        <w:spacing w:after="0"/>
        <w:ind w:left="708"/>
        <w:jc w:val="both"/>
        <w:rPr>
          <w:rFonts w:ascii="Arial" w:hAnsi="Arial" w:cs="Arial"/>
          <w:b/>
          <w:i/>
          <w:iCs/>
          <w:color w:val="000000"/>
          <w:sz w:val="24"/>
          <w:szCs w:val="24"/>
          <w:lang w:eastAsia="es-MX"/>
        </w:rPr>
      </w:pPr>
      <w:r w:rsidRPr="00EE171B">
        <w:rPr>
          <w:rFonts w:ascii="Arial" w:hAnsi="Arial" w:cs="Arial"/>
          <w:b/>
          <w:i/>
          <w:iCs/>
          <w:color w:val="000000"/>
          <w:sz w:val="24"/>
          <w:szCs w:val="24"/>
          <w:lang w:eastAsia="es-MX"/>
        </w:rPr>
        <w:t xml:space="preserve">ARTÍCULO 16 BIS 4.- EL ESTADO PODRÁ INCLUIR EN SU PRESUPUESTO DE EGRESOS PARA CADA EJERCICIO FISCAL, UNA O VARIAS PARTIDAS DESTINADAS AL APOYO DE LOS PUEBLOS MÁGICOS O DE LOS MUNICIPIOS QUE ASPIREN A DICHA DENOMINACIÓN. ESTAS PARTIDAS SERÁN ADICIONALES A LOS RECURSOS QUE EL GOBIERNO FEDERAL DESTINE PARA LOS PUEBLOS MÁGICOS. </w:t>
      </w:r>
    </w:p>
    <w:p w14:paraId="4CBA6E7C" w14:textId="77777777" w:rsidR="00EE171B" w:rsidRPr="00EE171B" w:rsidRDefault="00EE171B" w:rsidP="00EE171B">
      <w:pPr>
        <w:widowControl w:val="0"/>
        <w:autoSpaceDE w:val="0"/>
        <w:autoSpaceDN w:val="0"/>
        <w:adjustRightInd w:val="0"/>
        <w:spacing w:after="0"/>
        <w:ind w:left="708"/>
        <w:jc w:val="both"/>
        <w:rPr>
          <w:rFonts w:ascii="Arial" w:hAnsi="Arial" w:cs="Arial"/>
          <w:b/>
          <w:i/>
          <w:iCs/>
          <w:color w:val="000000"/>
          <w:sz w:val="24"/>
          <w:szCs w:val="24"/>
          <w:lang w:eastAsia="es-MX"/>
        </w:rPr>
      </w:pPr>
    </w:p>
    <w:p w14:paraId="272D6EEE" w14:textId="77777777" w:rsidR="00EE171B" w:rsidRPr="00EE171B" w:rsidRDefault="00EE171B" w:rsidP="00EE171B">
      <w:pPr>
        <w:widowControl w:val="0"/>
        <w:autoSpaceDE w:val="0"/>
        <w:autoSpaceDN w:val="0"/>
        <w:adjustRightInd w:val="0"/>
        <w:spacing w:after="0"/>
        <w:ind w:left="708"/>
        <w:jc w:val="both"/>
        <w:rPr>
          <w:rFonts w:ascii="Arial" w:hAnsi="Arial" w:cs="Arial"/>
          <w:b/>
          <w:i/>
          <w:iCs/>
          <w:color w:val="000000"/>
          <w:sz w:val="24"/>
          <w:szCs w:val="24"/>
          <w:lang w:eastAsia="es-MX"/>
        </w:rPr>
      </w:pPr>
      <w:r w:rsidRPr="00EE171B">
        <w:rPr>
          <w:rFonts w:ascii="Arial" w:hAnsi="Arial" w:cs="Arial"/>
          <w:b/>
          <w:i/>
          <w:iCs/>
          <w:color w:val="000000"/>
          <w:sz w:val="24"/>
          <w:szCs w:val="24"/>
          <w:lang w:eastAsia="es-MX"/>
        </w:rPr>
        <w:t xml:space="preserve">ARTÍCULO 16 BIS 5.- EL ESTADO EMITIRÁ LAS REGLAS Y LINEAMIENTOS CORRESPONDIENTES PARA LA APLICACIÓN DE LO PRECEPTUADO EN ESTE CAPÍTULO, EN TANTO NO CONTRAVENGA DISPOSICIONES FEDERALES EN LA MATERIA. </w:t>
      </w:r>
    </w:p>
    <w:p w14:paraId="150558CF" w14:textId="77777777" w:rsidR="00EE171B" w:rsidRPr="00EE171B" w:rsidRDefault="00EE171B" w:rsidP="00EE171B">
      <w:pPr>
        <w:widowControl w:val="0"/>
        <w:autoSpaceDE w:val="0"/>
        <w:autoSpaceDN w:val="0"/>
        <w:adjustRightInd w:val="0"/>
        <w:spacing w:after="0"/>
        <w:ind w:left="708"/>
        <w:jc w:val="both"/>
        <w:rPr>
          <w:rFonts w:ascii="Arial" w:hAnsi="Arial" w:cs="Arial"/>
          <w:b/>
          <w:i/>
          <w:iCs/>
          <w:color w:val="000000"/>
          <w:sz w:val="24"/>
          <w:szCs w:val="24"/>
          <w:lang w:eastAsia="es-MX"/>
        </w:rPr>
      </w:pPr>
    </w:p>
    <w:p w14:paraId="3C626237" w14:textId="092CC775" w:rsidR="00EE171B" w:rsidRPr="00EE171B" w:rsidRDefault="00EE171B" w:rsidP="00EE171B">
      <w:pPr>
        <w:spacing w:after="0"/>
        <w:ind w:left="708"/>
        <w:jc w:val="both"/>
        <w:rPr>
          <w:rFonts w:ascii="Arial" w:hAnsi="Arial" w:cs="Arial"/>
          <w:i/>
          <w:iCs/>
          <w:sz w:val="24"/>
          <w:szCs w:val="24"/>
          <w:lang w:val="es-ES"/>
        </w:rPr>
      </w:pPr>
      <w:r w:rsidRPr="00EE171B">
        <w:rPr>
          <w:rFonts w:ascii="Arial" w:hAnsi="Arial" w:cs="Arial"/>
          <w:b/>
          <w:i/>
          <w:iCs/>
          <w:color w:val="000000"/>
          <w:sz w:val="24"/>
          <w:szCs w:val="24"/>
          <w:lang w:eastAsia="es-MX"/>
        </w:rPr>
        <w:t>ARTÍCULO 16 BIS 6.- EN CASO DE LA DESAPARICIÓN DEL PROGRAMA FEDERAL CORRESPONDIENTE Y A FALTA DE NORMATIVIDAD EXPRESA, EL ESTADO TOMARÁ LAS MEDIDAS CONDUCENTES PARA ESTABLECER UN PROGRAMA ESTATAL DE PUEBLOS MÁGICOS.</w:t>
      </w:r>
    </w:p>
    <w:p w14:paraId="354F129B" w14:textId="77777777" w:rsidR="0090024C" w:rsidRDefault="0090024C" w:rsidP="00EE171B">
      <w:pPr>
        <w:spacing w:after="0"/>
        <w:jc w:val="center"/>
        <w:rPr>
          <w:rFonts w:ascii="Arial" w:hAnsi="Arial" w:cs="Arial"/>
          <w:b/>
          <w:i/>
          <w:sz w:val="24"/>
          <w:szCs w:val="24"/>
        </w:rPr>
      </w:pPr>
    </w:p>
    <w:p w14:paraId="46B5CF2C" w14:textId="7969043F" w:rsidR="002178FC" w:rsidRDefault="00EE171B" w:rsidP="00EE171B">
      <w:pPr>
        <w:spacing w:after="0"/>
        <w:jc w:val="both"/>
        <w:rPr>
          <w:rFonts w:ascii="Arial" w:eastAsia="Arial" w:hAnsi="Arial" w:cs="Arial"/>
          <w:sz w:val="24"/>
          <w:szCs w:val="24"/>
        </w:rPr>
      </w:pPr>
      <w:r>
        <w:rPr>
          <w:rFonts w:ascii="Arial" w:hAnsi="Arial" w:cs="Arial"/>
          <w:b/>
          <w:sz w:val="24"/>
          <w:szCs w:val="24"/>
        </w:rPr>
        <w:t>CUARTO</w:t>
      </w:r>
      <w:r w:rsidR="001B531C" w:rsidRPr="002D18B8">
        <w:rPr>
          <w:rFonts w:ascii="Arial" w:hAnsi="Arial" w:cs="Arial"/>
          <w:b/>
          <w:sz w:val="24"/>
          <w:szCs w:val="24"/>
        </w:rPr>
        <w:t>. –</w:t>
      </w:r>
      <w:r w:rsidR="001B531C" w:rsidRPr="002D18B8">
        <w:rPr>
          <w:rFonts w:ascii="Arial" w:hAnsi="Arial" w:cs="Arial"/>
          <w:sz w:val="24"/>
          <w:szCs w:val="24"/>
        </w:rPr>
        <w:t xml:space="preserve"> </w:t>
      </w:r>
      <w:r>
        <w:rPr>
          <w:rFonts w:ascii="Arial" w:hAnsi="Arial" w:cs="Arial"/>
          <w:sz w:val="24"/>
          <w:szCs w:val="24"/>
        </w:rPr>
        <w:t>Que esta</w:t>
      </w:r>
      <w:r w:rsidR="0079465F">
        <w:rPr>
          <w:rFonts w:ascii="Arial" w:hAnsi="Arial" w:cs="Arial"/>
          <w:sz w:val="24"/>
          <w:szCs w:val="24"/>
        </w:rPr>
        <w:t xml:space="preserve"> Comisión se avocó al estudio de</w:t>
      </w:r>
      <w:r w:rsidR="009909D0">
        <w:rPr>
          <w:rFonts w:ascii="Arial" w:hAnsi="Arial" w:cs="Arial"/>
          <w:sz w:val="24"/>
          <w:szCs w:val="24"/>
        </w:rPr>
        <w:t xml:space="preserve"> la </w:t>
      </w:r>
      <w:r w:rsidR="00541347">
        <w:rPr>
          <w:rFonts w:ascii="Arial" w:hAnsi="Arial" w:cs="Arial"/>
          <w:color w:val="000000" w:themeColor="text1"/>
          <w:sz w:val="24"/>
          <w:szCs w:val="24"/>
        </w:rPr>
        <w:t>iniciativa</w:t>
      </w:r>
      <w:r w:rsidR="006F6E66">
        <w:rPr>
          <w:rFonts w:ascii="Arial" w:hAnsi="Arial" w:cs="Arial"/>
          <w:color w:val="000000" w:themeColor="text1"/>
          <w:sz w:val="24"/>
          <w:szCs w:val="24"/>
        </w:rPr>
        <w:t xml:space="preserve"> popular</w:t>
      </w:r>
      <w:r w:rsidR="00541347">
        <w:rPr>
          <w:rFonts w:ascii="Arial" w:hAnsi="Arial" w:cs="Arial"/>
          <w:color w:val="000000" w:themeColor="text1"/>
          <w:sz w:val="24"/>
          <w:szCs w:val="24"/>
        </w:rPr>
        <w:t xml:space="preserve"> presentada por el </w:t>
      </w:r>
      <w:r w:rsidR="00B80D7A" w:rsidRPr="00B80D7A">
        <w:rPr>
          <w:rFonts w:ascii="Arial" w:hAnsi="Arial" w:cs="Arial"/>
          <w:color w:val="000000" w:themeColor="text1"/>
          <w:sz w:val="24"/>
          <w:szCs w:val="24"/>
        </w:rPr>
        <w:t>C. Ingeniero Erick Rodrigo Valdez Rangel</w:t>
      </w:r>
      <w:r w:rsidR="00541347">
        <w:rPr>
          <w:rFonts w:ascii="Arial" w:hAnsi="Arial" w:cs="Arial"/>
          <w:color w:val="000000" w:themeColor="text1"/>
          <w:sz w:val="24"/>
          <w:szCs w:val="24"/>
        </w:rPr>
        <w:t>, así como a</w:t>
      </w:r>
      <w:r w:rsidR="00B80D7A">
        <w:rPr>
          <w:rFonts w:ascii="Arial" w:hAnsi="Arial" w:cs="Arial"/>
          <w:color w:val="000000" w:themeColor="text1"/>
          <w:sz w:val="24"/>
          <w:szCs w:val="24"/>
        </w:rPr>
        <w:t xml:space="preserve"> la</w:t>
      </w:r>
      <w:r w:rsidR="00541347">
        <w:rPr>
          <w:rFonts w:ascii="Arial" w:hAnsi="Arial" w:cs="Arial"/>
          <w:color w:val="000000" w:themeColor="text1"/>
          <w:sz w:val="24"/>
          <w:szCs w:val="24"/>
        </w:rPr>
        <w:t xml:space="preserve"> </w:t>
      </w:r>
      <w:r w:rsidRPr="00011368">
        <w:rPr>
          <w:rFonts w:ascii="Arial" w:hAnsi="Arial" w:cs="Arial"/>
          <w:sz w:val="24"/>
          <w:szCs w:val="24"/>
          <w:lang w:val="es-ES"/>
        </w:rPr>
        <w:t>Ley de Turismo del Estado de Coahuila de Zaragoza</w:t>
      </w:r>
      <w:r w:rsidR="00B80D7A">
        <w:rPr>
          <w:rFonts w:ascii="Arial" w:hAnsi="Arial" w:cs="Arial"/>
          <w:color w:val="000000" w:themeColor="text1"/>
          <w:sz w:val="24"/>
          <w:szCs w:val="24"/>
        </w:rPr>
        <w:t xml:space="preserve">, por lo que </w:t>
      </w:r>
      <w:r w:rsidR="00E77748">
        <w:rPr>
          <w:rFonts w:ascii="Arial" w:hAnsi="Arial" w:cs="Arial"/>
          <w:color w:val="000000" w:themeColor="text1"/>
          <w:sz w:val="24"/>
          <w:szCs w:val="24"/>
        </w:rPr>
        <w:t>estimamos</w:t>
      </w:r>
      <w:r w:rsidR="00B80D7A">
        <w:rPr>
          <w:rFonts w:ascii="Arial" w:hAnsi="Arial" w:cs="Arial"/>
          <w:color w:val="000000" w:themeColor="text1"/>
          <w:sz w:val="24"/>
          <w:szCs w:val="24"/>
        </w:rPr>
        <w:t xml:space="preserve"> vi</w:t>
      </w:r>
      <w:r w:rsidR="00541347">
        <w:rPr>
          <w:rFonts w:ascii="Arial" w:hAnsi="Arial" w:cs="Arial"/>
          <w:color w:val="000000" w:themeColor="text1"/>
          <w:sz w:val="24"/>
          <w:szCs w:val="24"/>
        </w:rPr>
        <w:t>able realizar las siguientes consideraciones:</w:t>
      </w:r>
    </w:p>
    <w:p w14:paraId="63B95E4E" w14:textId="77777777" w:rsidR="00FC221F" w:rsidRDefault="00FC221F" w:rsidP="00EE171B">
      <w:pPr>
        <w:spacing w:after="0"/>
        <w:jc w:val="both"/>
        <w:rPr>
          <w:rFonts w:ascii="Arial" w:eastAsia="Arial" w:hAnsi="Arial" w:cs="Arial"/>
          <w:sz w:val="24"/>
          <w:szCs w:val="24"/>
        </w:rPr>
      </w:pPr>
    </w:p>
    <w:p w14:paraId="11D974DF" w14:textId="166DC456" w:rsidR="000B145B" w:rsidRPr="009661B8" w:rsidRDefault="00C23D36" w:rsidP="000B145B">
      <w:pPr>
        <w:jc w:val="both"/>
        <w:rPr>
          <w:rFonts w:ascii="Arial" w:hAnsi="Arial" w:cs="Arial"/>
          <w:sz w:val="24"/>
          <w:szCs w:val="24"/>
        </w:rPr>
      </w:pPr>
      <w:r>
        <w:rPr>
          <w:rFonts w:ascii="Arial" w:eastAsia="Arial" w:hAnsi="Arial" w:cs="Arial"/>
          <w:sz w:val="24"/>
          <w:szCs w:val="24"/>
        </w:rPr>
        <w:t xml:space="preserve">1. </w:t>
      </w:r>
      <w:r w:rsidR="000B145B">
        <w:rPr>
          <w:rFonts w:ascii="Arial" w:eastAsia="Arial" w:hAnsi="Arial" w:cs="Arial"/>
          <w:sz w:val="24"/>
          <w:szCs w:val="24"/>
        </w:rPr>
        <w:t>Que en la reunión celebrada por esta Comisión el pasado 10 de diciembre de 2020, dictaminamos una iniciativa que planteaba</w:t>
      </w:r>
      <w:r w:rsidR="000B145B" w:rsidRPr="009661B8">
        <w:rPr>
          <w:rFonts w:ascii="Arial" w:hAnsi="Arial" w:cs="Arial"/>
          <w:sz w:val="24"/>
          <w:szCs w:val="24"/>
        </w:rPr>
        <w:t xml:space="preserve"> </w:t>
      </w:r>
      <w:r w:rsidR="000B145B" w:rsidRPr="009661B8">
        <w:rPr>
          <w:rFonts w:ascii="Arial" w:hAnsi="Arial" w:cs="Arial"/>
          <w:bCs/>
          <w:sz w:val="24"/>
          <w:szCs w:val="24"/>
        </w:rPr>
        <w:t>reforma</w:t>
      </w:r>
      <w:r w:rsidR="000B145B">
        <w:rPr>
          <w:rFonts w:ascii="Arial" w:hAnsi="Arial" w:cs="Arial"/>
          <w:bCs/>
          <w:sz w:val="24"/>
          <w:szCs w:val="24"/>
        </w:rPr>
        <w:t>s a</w:t>
      </w:r>
      <w:r w:rsidR="000B145B" w:rsidRPr="009661B8">
        <w:rPr>
          <w:rFonts w:ascii="Arial" w:hAnsi="Arial" w:cs="Arial"/>
          <w:b/>
          <w:sz w:val="24"/>
          <w:szCs w:val="24"/>
        </w:rPr>
        <w:t xml:space="preserve"> </w:t>
      </w:r>
      <w:r w:rsidR="000B145B" w:rsidRPr="009661B8">
        <w:rPr>
          <w:rFonts w:ascii="Arial" w:hAnsi="Arial" w:cs="Arial"/>
          <w:bCs/>
          <w:sz w:val="24"/>
          <w:szCs w:val="24"/>
        </w:rPr>
        <w:t>la fracci</w:t>
      </w:r>
      <w:r w:rsidR="000B145B">
        <w:rPr>
          <w:rFonts w:ascii="Arial" w:hAnsi="Arial" w:cs="Arial"/>
          <w:bCs/>
          <w:sz w:val="24"/>
          <w:szCs w:val="24"/>
        </w:rPr>
        <w:t>ón</w:t>
      </w:r>
      <w:r w:rsidR="000B145B" w:rsidRPr="009661B8">
        <w:rPr>
          <w:rFonts w:ascii="Arial" w:hAnsi="Arial" w:cs="Arial"/>
          <w:bCs/>
          <w:sz w:val="24"/>
          <w:szCs w:val="24"/>
        </w:rPr>
        <w:t xml:space="preserve"> X</w:t>
      </w:r>
      <w:r w:rsidR="000B145B">
        <w:rPr>
          <w:rFonts w:ascii="Arial" w:hAnsi="Arial" w:cs="Arial"/>
          <w:bCs/>
          <w:sz w:val="24"/>
          <w:szCs w:val="24"/>
        </w:rPr>
        <w:t>X</w:t>
      </w:r>
      <w:r w:rsidR="000B145B" w:rsidRPr="009661B8">
        <w:rPr>
          <w:rFonts w:ascii="Arial" w:hAnsi="Arial" w:cs="Arial"/>
          <w:bCs/>
          <w:sz w:val="24"/>
          <w:szCs w:val="24"/>
        </w:rPr>
        <w:t xml:space="preserve"> y adiciona</w:t>
      </w:r>
      <w:r w:rsidR="000B145B">
        <w:rPr>
          <w:rFonts w:ascii="Arial" w:hAnsi="Arial" w:cs="Arial"/>
          <w:bCs/>
          <w:sz w:val="24"/>
          <w:szCs w:val="24"/>
        </w:rPr>
        <w:t>r</w:t>
      </w:r>
      <w:r w:rsidR="000B145B" w:rsidRPr="009661B8">
        <w:rPr>
          <w:rFonts w:ascii="Arial" w:hAnsi="Arial" w:cs="Arial"/>
          <w:bCs/>
          <w:sz w:val="24"/>
          <w:szCs w:val="24"/>
        </w:rPr>
        <w:t xml:space="preserve"> las fracciones XXVI</w:t>
      </w:r>
      <w:r w:rsidR="000B145B">
        <w:rPr>
          <w:rFonts w:ascii="Arial" w:hAnsi="Arial" w:cs="Arial"/>
          <w:bCs/>
          <w:sz w:val="24"/>
          <w:szCs w:val="24"/>
        </w:rPr>
        <w:t>I</w:t>
      </w:r>
      <w:r w:rsidR="000B145B" w:rsidRPr="009661B8">
        <w:rPr>
          <w:rFonts w:ascii="Arial" w:hAnsi="Arial" w:cs="Arial"/>
          <w:bCs/>
          <w:sz w:val="24"/>
          <w:szCs w:val="24"/>
        </w:rPr>
        <w:t xml:space="preserve"> y XXVI</w:t>
      </w:r>
      <w:r w:rsidR="000B145B">
        <w:rPr>
          <w:rFonts w:ascii="Arial" w:hAnsi="Arial" w:cs="Arial"/>
          <w:bCs/>
          <w:sz w:val="24"/>
          <w:szCs w:val="24"/>
        </w:rPr>
        <w:t>I</w:t>
      </w:r>
      <w:r w:rsidR="000B145B" w:rsidRPr="009661B8">
        <w:rPr>
          <w:rFonts w:ascii="Arial" w:hAnsi="Arial" w:cs="Arial"/>
          <w:bCs/>
          <w:sz w:val="24"/>
          <w:szCs w:val="24"/>
        </w:rPr>
        <w:t>I</w:t>
      </w:r>
      <w:r w:rsidR="000B145B">
        <w:rPr>
          <w:rFonts w:ascii="Arial" w:hAnsi="Arial" w:cs="Arial"/>
          <w:bCs/>
          <w:sz w:val="24"/>
          <w:szCs w:val="24"/>
        </w:rPr>
        <w:t xml:space="preserve"> </w:t>
      </w:r>
      <w:r w:rsidR="000B145B" w:rsidRPr="009661B8">
        <w:rPr>
          <w:rFonts w:ascii="Arial" w:hAnsi="Arial" w:cs="Arial"/>
          <w:bCs/>
          <w:sz w:val="24"/>
          <w:szCs w:val="24"/>
        </w:rPr>
        <w:t>del artículo 6</w:t>
      </w:r>
      <w:r w:rsidR="000B145B">
        <w:rPr>
          <w:rFonts w:ascii="Arial" w:hAnsi="Arial" w:cs="Arial"/>
          <w:bCs/>
          <w:sz w:val="24"/>
          <w:szCs w:val="24"/>
        </w:rPr>
        <w:t xml:space="preserve">; </w:t>
      </w:r>
      <w:r w:rsidR="000B145B" w:rsidRPr="009661B8">
        <w:rPr>
          <w:rFonts w:ascii="Arial" w:hAnsi="Arial" w:cs="Arial"/>
          <w:bCs/>
          <w:sz w:val="24"/>
          <w:szCs w:val="24"/>
        </w:rPr>
        <w:t>y</w:t>
      </w:r>
      <w:r w:rsidR="000B145B">
        <w:rPr>
          <w:rFonts w:ascii="Arial" w:hAnsi="Arial" w:cs="Arial"/>
          <w:bCs/>
          <w:sz w:val="24"/>
          <w:szCs w:val="24"/>
        </w:rPr>
        <w:t xml:space="preserve"> se agregar</w:t>
      </w:r>
      <w:r w:rsidR="000B145B" w:rsidRPr="009661B8">
        <w:rPr>
          <w:rFonts w:ascii="Arial" w:hAnsi="Arial" w:cs="Arial"/>
          <w:bCs/>
          <w:sz w:val="24"/>
          <w:szCs w:val="24"/>
        </w:rPr>
        <w:t xml:space="preserve"> el artículo </w:t>
      </w:r>
      <w:r w:rsidR="000B145B">
        <w:rPr>
          <w:rFonts w:ascii="Arial" w:hAnsi="Arial" w:cs="Arial"/>
          <w:bCs/>
          <w:sz w:val="24"/>
          <w:szCs w:val="24"/>
        </w:rPr>
        <w:t>9</w:t>
      </w:r>
      <w:r w:rsidR="000B145B" w:rsidRPr="009661B8">
        <w:rPr>
          <w:rFonts w:ascii="Arial" w:hAnsi="Arial" w:cs="Arial"/>
          <w:bCs/>
          <w:sz w:val="24"/>
          <w:szCs w:val="24"/>
        </w:rPr>
        <w:t xml:space="preserve"> Bis</w:t>
      </w:r>
      <w:r w:rsidR="000B145B">
        <w:rPr>
          <w:rFonts w:ascii="Arial" w:hAnsi="Arial" w:cs="Arial"/>
          <w:bCs/>
          <w:sz w:val="24"/>
          <w:szCs w:val="24"/>
        </w:rPr>
        <w:t xml:space="preserve"> de</w:t>
      </w:r>
      <w:r w:rsidR="000B145B" w:rsidRPr="009661B8">
        <w:rPr>
          <w:rFonts w:ascii="Arial" w:hAnsi="Arial" w:cs="Arial"/>
          <w:bCs/>
          <w:sz w:val="24"/>
          <w:szCs w:val="24"/>
        </w:rPr>
        <w:t xml:space="preserve"> la Ley de Turismo para el Estado de Coahuila,</w:t>
      </w:r>
      <w:r w:rsidR="000B145B" w:rsidRPr="009661B8">
        <w:rPr>
          <w:rFonts w:ascii="Arial" w:hAnsi="Arial" w:cs="Arial"/>
          <w:sz w:val="24"/>
          <w:szCs w:val="24"/>
        </w:rPr>
        <w:t xml:space="preserve"> </w:t>
      </w:r>
      <w:r>
        <w:rPr>
          <w:rFonts w:ascii="Arial" w:hAnsi="Arial" w:cs="Arial"/>
          <w:sz w:val="24"/>
          <w:szCs w:val="24"/>
        </w:rPr>
        <w:t>mismas que contienen, en gran parte</w:t>
      </w:r>
      <w:r w:rsidR="0089575F">
        <w:rPr>
          <w:rFonts w:ascii="Arial" w:hAnsi="Arial" w:cs="Arial"/>
          <w:sz w:val="24"/>
          <w:szCs w:val="24"/>
        </w:rPr>
        <w:t>, las modificaciones que el proponente solicita en su iniciativa. El dictamen en mención se</w:t>
      </w:r>
      <w:r w:rsidR="000B145B">
        <w:rPr>
          <w:rFonts w:ascii="Arial" w:hAnsi="Arial" w:cs="Arial"/>
          <w:sz w:val="24"/>
          <w:szCs w:val="24"/>
        </w:rPr>
        <w:t xml:space="preserve"> aprobó </w:t>
      </w:r>
      <w:r w:rsidR="0089575F">
        <w:rPr>
          <w:rFonts w:ascii="Arial" w:hAnsi="Arial" w:cs="Arial"/>
          <w:sz w:val="24"/>
          <w:szCs w:val="24"/>
        </w:rPr>
        <w:t>de la</w:t>
      </w:r>
      <w:r w:rsidR="000B145B">
        <w:rPr>
          <w:rFonts w:ascii="Arial" w:hAnsi="Arial" w:cs="Arial"/>
          <w:sz w:val="24"/>
          <w:szCs w:val="24"/>
        </w:rPr>
        <w:t xml:space="preserve"> siguiente</w:t>
      </w:r>
      <w:r w:rsidR="0089575F">
        <w:rPr>
          <w:rFonts w:ascii="Arial" w:hAnsi="Arial" w:cs="Arial"/>
          <w:sz w:val="24"/>
          <w:szCs w:val="24"/>
        </w:rPr>
        <w:t xml:space="preserve"> manera</w:t>
      </w:r>
      <w:r w:rsidR="000B145B" w:rsidRPr="009661B8">
        <w:rPr>
          <w:rFonts w:ascii="Arial" w:hAnsi="Arial" w:cs="Arial"/>
          <w:sz w:val="24"/>
          <w:szCs w:val="24"/>
        </w:rPr>
        <w:t>:</w:t>
      </w:r>
    </w:p>
    <w:p w14:paraId="5E65427C" w14:textId="3DA54140" w:rsidR="000B145B" w:rsidRPr="00C23D36" w:rsidRDefault="000B145B" w:rsidP="00C23D36">
      <w:pPr>
        <w:spacing w:after="0"/>
        <w:ind w:left="708"/>
        <w:rPr>
          <w:rFonts w:ascii="Arial" w:hAnsi="Arial" w:cs="Arial"/>
          <w:i/>
          <w:iCs/>
          <w:sz w:val="24"/>
          <w:szCs w:val="24"/>
        </w:rPr>
      </w:pPr>
      <w:r w:rsidRPr="00C23D36">
        <w:rPr>
          <w:rFonts w:ascii="Arial" w:hAnsi="Arial" w:cs="Arial"/>
          <w:b/>
          <w:i/>
          <w:iCs/>
          <w:sz w:val="24"/>
          <w:szCs w:val="24"/>
        </w:rPr>
        <w:t>Artículo 6.</w:t>
      </w:r>
      <w:r w:rsidRPr="00C23D36">
        <w:rPr>
          <w:rFonts w:ascii="Arial" w:hAnsi="Arial" w:cs="Arial"/>
          <w:i/>
          <w:iCs/>
          <w:sz w:val="24"/>
          <w:szCs w:val="24"/>
        </w:rPr>
        <w:t xml:space="preserve"> …</w:t>
      </w:r>
    </w:p>
    <w:p w14:paraId="07C51C1B" w14:textId="77777777" w:rsidR="00C23D36" w:rsidRPr="00C23D36" w:rsidRDefault="00C23D36" w:rsidP="00C23D36">
      <w:pPr>
        <w:spacing w:after="0"/>
        <w:ind w:left="708"/>
        <w:rPr>
          <w:rFonts w:ascii="Arial" w:hAnsi="Arial" w:cs="Arial"/>
          <w:i/>
          <w:iCs/>
          <w:sz w:val="24"/>
          <w:szCs w:val="24"/>
        </w:rPr>
      </w:pPr>
    </w:p>
    <w:p w14:paraId="6DB48714" w14:textId="77777777" w:rsidR="000B145B" w:rsidRPr="00C23D36" w:rsidRDefault="000B145B" w:rsidP="00C23D36">
      <w:pPr>
        <w:spacing w:after="0"/>
        <w:ind w:left="708"/>
        <w:contextualSpacing/>
        <w:jc w:val="both"/>
        <w:rPr>
          <w:rFonts w:ascii="Arial" w:hAnsi="Arial" w:cs="Arial"/>
          <w:i/>
          <w:iCs/>
          <w:sz w:val="24"/>
          <w:szCs w:val="24"/>
        </w:rPr>
      </w:pPr>
      <w:r w:rsidRPr="00C23D36">
        <w:rPr>
          <w:rFonts w:ascii="Arial" w:hAnsi="Arial" w:cs="Arial"/>
          <w:i/>
          <w:iCs/>
          <w:sz w:val="24"/>
          <w:szCs w:val="24"/>
        </w:rPr>
        <w:t>I a la XIX. …</w:t>
      </w:r>
    </w:p>
    <w:p w14:paraId="41AF0A05" w14:textId="77777777" w:rsidR="000B145B" w:rsidRPr="00C23D36" w:rsidRDefault="000B145B" w:rsidP="00C23D36">
      <w:pPr>
        <w:pStyle w:val="Prrafodelista"/>
        <w:spacing w:after="0" w:line="276" w:lineRule="auto"/>
        <w:ind w:left="1428"/>
        <w:rPr>
          <w:rFonts w:ascii="Arial" w:hAnsi="Arial" w:cs="Arial"/>
          <w:i/>
          <w:iCs/>
          <w:sz w:val="24"/>
          <w:szCs w:val="24"/>
        </w:rPr>
      </w:pPr>
    </w:p>
    <w:p w14:paraId="7320301D" w14:textId="77777777" w:rsidR="000B145B" w:rsidRPr="00C23D36" w:rsidRDefault="000B145B" w:rsidP="00C23D36">
      <w:pPr>
        <w:pStyle w:val="Prrafodelista"/>
        <w:numPr>
          <w:ilvl w:val="0"/>
          <w:numId w:val="11"/>
        </w:numPr>
        <w:spacing w:after="0" w:line="276" w:lineRule="auto"/>
        <w:ind w:left="1417"/>
        <w:jc w:val="both"/>
        <w:rPr>
          <w:rFonts w:ascii="Arial" w:hAnsi="Arial" w:cs="Arial"/>
          <w:i/>
          <w:iCs/>
          <w:sz w:val="24"/>
          <w:szCs w:val="24"/>
        </w:rPr>
      </w:pPr>
      <w:r w:rsidRPr="00C23D36">
        <w:rPr>
          <w:rFonts w:ascii="Arial" w:hAnsi="Arial" w:cs="Arial"/>
          <w:i/>
          <w:iCs/>
          <w:sz w:val="24"/>
          <w:szCs w:val="24"/>
        </w:rPr>
        <w:lastRenderedPageBreak/>
        <w:t xml:space="preserve">Participar en la regulación, administración y vigilancia de las Zonas de Desarrollo Turístico Sustentable </w:t>
      </w:r>
      <w:r w:rsidRPr="00C23D36">
        <w:rPr>
          <w:rFonts w:ascii="Arial" w:hAnsi="Arial" w:cs="Arial"/>
          <w:b/>
          <w:bCs/>
          <w:i/>
          <w:iCs/>
          <w:sz w:val="24"/>
          <w:szCs w:val="24"/>
        </w:rPr>
        <w:t>y de los Pueblos Mágicos</w:t>
      </w:r>
      <w:r w:rsidRPr="00C23D36">
        <w:rPr>
          <w:rFonts w:ascii="Arial" w:hAnsi="Arial" w:cs="Arial"/>
          <w:i/>
          <w:iCs/>
          <w:sz w:val="24"/>
          <w:szCs w:val="24"/>
        </w:rPr>
        <w:t xml:space="preserve"> en los municipios del estado, conforme a los convenios que al efecto se suscriban; </w:t>
      </w:r>
    </w:p>
    <w:p w14:paraId="34E2C19F" w14:textId="77777777" w:rsidR="000B145B" w:rsidRPr="00C23D36" w:rsidRDefault="000B145B" w:rsidP="00C23D36">
      <w:pPr>
        <w:pStyle w:val="Prrafodelista"/>
        <w:spacing w:after="0" w:line="276" w:lineRule="auto"/>
        <w:ind w:left="1417"/>
        <w:jc w:val="both"/>
        <w:rPr>
          <w:rFonts w:ascii="Arial" w:hAnsi="Arial" w:cs="Arial"/>
          <w:i/>
          <w:iCs/>
          <w:sz w:val="24"/>
          <w:szCs w:val="24"/>
        </w:rPr>
      </w:pPr>
    </w:p>
    <w:p w14:paraId="7A2AB89D" w14:textId="77777777" w:rsidR="000B145B" w:rsidRPr="00C23D36" w:rsidRDefault="000B145B" w:rsidP="00C23D36">
      <w:pPr>
        <w:spacing w:after="0"/>
        <w:ind w:left="708"/>
        <w:contextualSpacing/>
        <w:jc w:val="both"/>
        <w:rPr>
          <w:rFonts w:ascii="Arial" w:hAnsi="Arial" w:cs="Arial"/>
          <w:b/>
          <w:bCs/>
          <w:i/>
          <w:iCs/>
          <w:sz w:val="24"/>
          <w:szCs w:val="24"/>
        </w:rPr>
      </w:pPr>
      <w:r w:rsidRPr="00C23D36">
        <w:rPr>
          <w:rFonts w:ascii="Arial" w:hAnsi="Arial" w:cs="Arial"/>
          <w:i/>
          <w:iCs/>
          <w:sz w:val="24"/>
          <w:szCs w:val="24"/>
        </w:rPr>
        <w:t xml:space="preserve">XXI a la XXVI. </w:t>
      </w:r>
      <w:r w:rsidRPr="00C23D36">
        <w:rPr>
          <w:rFonts w:ascii="Arial" w:hAnsi="Arial" w:cs="Arial"/>
          <w:b/>
          <w:bCs/>
          <w:i/>
          <w:iCs/>
          <w:sz w:val="24"/>
          <w:szCs w:val="24"/>
        </w:rPr>
        <w:t>…</w:t>
      </w:r>
    </w:p>
    <w:p w14:paraId="53F966A8" w14:textId="77777777" w:rsidR="000B145B" w:rsidRPr="00C23D36" w:rsidRDefault="000B145B" w:rsidP="00C23D36">
      <w:pPr>
        <w:spacing w:after="0"/>
        <w:ind w:left="708"/>
        <w:jc w:val="both"/>
        <w:rPr>
          <w:rStyle w:val="negritas"/>
          <w:rFonts w:ascii="Arial" w:hAnsi="Arial" w:cs="Arial"/>
          <w:b/>
          <w:bCs/>
          <w:i/>
          <w:iCs/>
          <w:color w:val="000000"/>
          <w:sz w:val="24"/>
          <w:szCs w:val="24"/>
        </w:rPr>
      </w:pPr>
    </w:p>
    <w:p w14:paraId="21E40C2E" w14:textId="77777777" w:rsidR="000B145B" w:rsidRPr="00C23D36" w:rsidRDefault="000B145B" w:rsidP="00C23D36">
      <w:pPr>
        <w:spacing w:after="0"/>
        <w:ind w:left="708"/>
        <w:jc w:val="both"/>
        <w:rPr>
          <w:rStyle w:val="negritas"/>
          <w:rFonts w:ascii="Arial" w:hAnsi="Arial" w:cs="Arial"/>
          <w:b/>
          <w:bCs/>
          <w:i/>
          <w:iCs/>
          <w:color w:val="000000"/>
          <w:sz w:val="24"/>
          <w:szCs w:val="24"/>
        </w:rPr>
      </w:pPr>
      <w:r w:rsidRPr="00C23D36">
        <w:rPr>
          <w:rStyle w:val="negritas"/>
          <w:rFonts w:ascii="Arial" w:hAnsi="Arial" w:cs="Arial"/>
          <w:b/>
          <w:bCs/>
          <w:i/>
          <w:iCs/>
          <w:color w:val="000000"/>
          <w:sz w:val="24"/>
          <w:szCs w:val="24"/>
        </w:rPr>
        <w:t>XXVII. Impulsar planes y programas para el turismo sustentable de los Pueblos Mágicos, así como de las demás regiones, municipios y comunidades que, por sus tradiciones, historia, cultura o su entorno ecológico, representen posibilidades distintas para los visitantes nacionales y extranjeros;</w:t>
      </w:r>
    </w:p>
    <w:p w14:paraId="44B40FAF" w14:textId="77777777" w:rsidR="000B145B" w:rsidRPr="00C23D36" w:rsidRDefault="000B145B" w:rsidP="00C23D36">
      <w:pPr>
        <w:spacing w:after="0"/>
        <w:ind w:left="708"/>
        <w:jc w:val="both"/>
        <w:rPr>
          <w:rStyle w:val="negritas"/>
          <w:rFonts w:ascii="Arial" w:hAnsi="Arial" w:cs="Arial"/>
          <w:b/>
          <w:bCs/>
          <w:i/>
          <w:iCs/>
          <w:color w:val="000000"/>
          <w:sz w:val="24"/>
          <w:szCs w:val="24"/>
        </w:rPr>
      </w:pPr>
    </w:p>
    <w:p w14:paraId="4ACA97A5" w14:textId="77777777" w:rsidR="000B145B" w:rsidRPr="00C23D36" w:rsidRDefault="000B145B" w:rsidP="00C23D36">
      <w:pPr>
        <w:spacing w:after="0"/>
        <w:ind w:left="708"/>
        <w:jc w:val="both"/>
        <w:rPr>
          <w:rStyle w:val="negritas"/>
          <w:rFonts w:ascii="Arial" w:hAnsi="Arial" w:cs="Arial"/>
          <w:b/>
          <w:bCs/>
          <w:i/>
          <w:iCs/>
          <w:color w:val="000000"/>
          <w:sz w:val="24"/>
          <w:szCs w:val="24"/>
        </w:rPr>
      </w:pPr>
      <w:r w:rsidRPr="00C23D36">
        <w:rPr>
          <w:rStyle w:val="negritas"/>
          <w:rFonts w:ascii="Arial" w:hAnsi="Arial" w:cs="Arial"/>
          <w:b/>
          <w:bCs/>
          <w:i/>
          <w:iCs/>
          <w:color w:val="000000"/>
          <w:sz w:val="24"/>
          <w:szCs w:val="24"/>
        </w:rPr>
        <w:t>XXVIII. Implementar políticas públicas que fomenten el desarrollo de la actividad turística y la permanencia de los pueblos mágicos del Estado;</w:t>
      </w:r>
    </w:p>
    <w:p w14:paraId="026D7AF5" w14:textId="5C121071" w:rsidR="000B145B" w:rsidRPr="00C23D36" w:rsidRDefault="000B145B" w:rsidP="00C23D36">
      <w:pPr>
        <w:spacing w:after="0"/>
        <w:ind w:left="708"/>
        <w:rPr>
          <w:rFonts w:ascii="Arial" w:hAnsi="Arial" w:cs="Arial"/>
          <w:b/>
          <w:bCs/>
          <w:i/>
          <w:iCs/>
          <w:color w:val="000000" w:themeColor="text1"/>
          <w:sz w:val="24"/>
          <w:szCs w:val="24"/>
        </w:rPr>
      </w:pPr>
      <w:r w:rsidRPr="00C23D36">
        <w:rPr>
          <w:rFonts w:ascii="Arial" w:hAnsi="Arial" w:cs="Arial"/>
          <w:b/>
          <w:bCs/>
          <w:i/>
          <w:iCs/>
          <w:color w:val="000000" w:themeColor="text1"/>
          <w:sz w:val="24"/>
          <w:szCs w:val="24"/>
        </w:rPr>
        <w:t>…</w:t>
      </w:r>
    </w:p>
    <w:p w14:paraId="3C0D9C7D" w14:textId="77777777" w:rsidR="00C23D36" w:rsidRPr="00C23D36" w:rsidRDefault="00C23D36" w:rsidP="00C23D36">
      <w:pPr>
        <w:spacing w:after="0"/>
        <w:ind w:left="708"/>
        <w:rPr>
          <w:rFonts w:ascii="Arial" w:hAnsi="Arial" w:cs="Arial"/>
          <w:b/>
          <w:bCs/>
          <w:i/>
          <w:iCs/>
          <w:color w:val="000000" w:themeColor="text1"/>
          <w:sz w:val="24"/>
          <w:szCs w:val="24"/>
        </w:rPr>
      </w:pPr>
    </w:p>
    <w:p w14:paraId="3D12BA4F" w14:textId="71392E4A" w:rsidR="000B145B" w:rsidRPr="00C23D36" w:rsidRDefault="000B145B" w:rsidP="00C23D36">
      <w:pPr>
        <w:pStyle w:val="NormalWeb"/>
        <w:spacing w:before="0" w:beforeAutospacing="0" w:after="0" w:afterAutospacing="0" w:line="276" w:lineRule="auto"/>
        <w:ind w:left="708"/>
        <w:jc w:val="both"/>
        <w:rPr>
          <w:rFonts w:ascii="Arial" w:hAnsi="Arial" w:cs="Arial"/>
          <w:b/>
          <w:bCs/>
          <w:i/>
          <w:iCs/>
          <w:position w:val="-2"/>
        </w:rPr>
      </w:pPr>
      <w:r w:rsidRPr="00C23D36">
        <w:rPr>
          <w:rFonts w:ascii="Arial" w:hAnsi="Arial" w:cs="Arial"/>
          <w:b/>
          <w:bCs/>
          <w:i/>
          <w:iCs/>
          <w:position w:val="-4"/>
        </w:rPr>
        <w:t xml:space="preserve">Artículo </w:t>
      </w:r>
      <w:r w:rsidRPr="00C23D36">
        <w:rPr>
          <w:rFonts w:ascii="Arial" w:hAnsi="Arial" w:cs="Arial"/>
          <w:b/>
          <w:bCs/>
          <w:i/>
          <w:iCs/>
          <w:position w:val="-2"/>
        </w:rPr>
        <w:t>9 Bis. La Secretaría promoverá el establecimiento de los mecanismos jurídicos, sociales, económicos y administrativos para impulsar el desarrollo turístico de las localidades con la denominación de Pueblo Mágico en el Estado, para lo cual deberá:</w:t>
      </w:r>
    </w:p>
    <w:p w14:paraId="39B1C6A4" w14:textId="77777777" w:rsidR="00C23D36" w:rsidRPr="00C23D36" w:rsidRDefault="00C23D36" w:rsidP="00C23D36">
      <w:pPr>
        <w:pStyle w:val="NormalWeb"/>
        <w:spacing w:before="0" w:beforeAutospacing="0" w:after="0" w:afterAutospacing="0" w:line="276" w:lineRule="auto"/>
        <w:ind w:left="708"/>
        <w:jc w:val="both"/>
        <w:rPr>
          <w:rFonts w:ascii="Arial" w:hAnsi="Arial" w:cs="Arial"/>
          <w:b/>
          <w:bCs/>
          <w:i/>
          <w:iCs/>
          <w:position w:val="-2"/>
        </w:rPr>
      </w:pPr>
    </w:p>
    <w:p w14:paraId="1282301C" w14:textId="741E61DC" w:rsidR="000B145B" w:rsidRPr="00C23D36" w:rsidRDefault="000B145B" w:rsidP="00C23D36">
      <w:pPr>
        <w:pStyle w:val="NormalWeb"/>
        <w:spacing w:before="0" w:beforeAutospacing="0" w:after="0" w:afterAutospacing="0" w:line="276" w:lineRule="auto"/>
        <w:ind w:left="708"/>
        <w:jc w:val="both"/>
        <w:rPr>
          <w:rFonts w:ascii="Arial" w:hAnsi="Arial" w:cs="Arial"/>
          <w:b/>
          <w:bCs/>
          <w:i/>
          <w:iCs/>
          <w:position w:val="-2"/>
        </w:rPr>
      </w:pPr>
      <w:r w:rsidRPr="00C23D36">
        <w:rPr>
          <w:rFonts w:ascii="Arial" w:hAnsi="Arial" w:cs="Arial"/>
          <w:b/>
          <w:bCs/>
          <w:i/>
          <w:iCs/>
          <w:position w:val="-2"/>
        </w:rPr>
        <w:t>I. Promover acciones para la incorporación y permanencia de las localidades para que puedan obtener o mantener el nombramiento de Pueblo Mágico, según sea el caso;</w:t>
      </w:r>
    </w:p>
    <w:p w14:paraId="4C9D1E6C" w14:textId="77777777" w:rsidR="00C23D36" w:rsidRPr="00C23D36" w:rsidRDefault="00C23D36" w:rsidP="00C23D36">
      <w:pPr>
        <w:pStyle w:val="NormalWeb"/>
        <w:spacing w:before="0" w:beforeAutospacing="0" w:after="0" w:afterAutospacing="0" w:line="276" w:lineRule="auto"/>
        <w:ind w:left="708"/>
        <w:jc w:val="both"/>
        <w:rPr>
          <w:rFonts w:ascii="Arial" w:hAnsi="Arial" w:cs="Arial"/>
          <w:b/>
          <w:bCs/>
          <w:i/>
          <w:iCs/>
          <w:position w:val="-2"/>
        </w:rPr>
      </w:pPr>
    </w:p>
    <w:p w14:paraId="277C70A0" w14:textId="42A4E57C" w:rsidR="000B145B" w:rsidRPr="00C23D36" w:rsidRDefault="000B145B" w:rsidP="00C23D36">
      <w:pPr>
        <w:pStyle w:val="NormalWeb"/>
        <w:spacing w:before="0" w:beforeAutospacing="0" w:after="0" w:afterAutospacing="0" w:line="276" w:lineRule="auto"/>
        <w:ind w:left="708"/>
        <w:jc w:val="both"/>
        <w:rPr>
          <w:rFonts w:ascii="Arial" w:hAnsi="Arial" w:cs="Arial"/>
          <w:b/>
          <w:bCs/>
          <w:i/>
          <w:iCs/>
          <w:position w:val="-2"/>
        </w:rPr>
      </w:pPr>
      <w:r w:rsidRPr="00C23D36">
        <w:rPr>
          <w:rFonts w:ascii="Arial" w:hAnsi="Arial" w:cs="Arial"/>
          <w:b/>
          <w:bCs/>
          <w:i/>
          <w:iCs/>
          <w:position w:val="-2"/>
        </w:rPr>
        <w:t xml:space="preserve">II. Brindar asesoría y apoyo técnico a los pueblos mágicos para que conserven dicha denominación, así como a los municipios que aspiren a incorporarse al programa Pueblos Mágicos; </w:t>
      </w:r>
    </w:p>
    <w:p w14:paraId="4B048E21" w14:textId="77777777" w:rsidR="00C23D36" w:rsidRPr="00C23D36" w:rsidRDefault="00C23D36" w:rsidP="00C23D36">
      <w:pPr>
        <w:pStyle w:val="NormalWeb"/>
        <w:spacing w:before="0" w:beforeAutospacing="0" w:after="0" w:afterAutospacing="0" w:line="276" w:lineRule="auto"/>
        <w:ind w:left="708"/>
        <w:jc w:val="both"/>
        <w:rPr>
          <w:rFonts w:ascii="Arial" w:hAnsi="Arial" w:cs="Arial"/>
          <w:b/>
          <w:bCs/>
          <w:i/>
          <w:iCs/>
          <w:position w:val="-2"/>
        </w:rPr>
      </w:pPr>
    </w:p>
    <w:p w14:paraId="6BF9646B" w14:textId="08CD57CA" w:rsidR="000B145B" w:rsidRPr="00C23D36" w:rsidRDefault="000B145B" w:rsidP="00C23D36">
      <w:pPr>
        <w:pStyle w:val="NormalWeb"/>
        <w:spacing w:before="0" w:beforeAutospacing="0" w:after="0" w:afterAutospacing="0" w:line="276" w:lineRule="auto"/>
        <w:ind w:left="708"/>
        <w:jc w:val="both"/>
        <w:rPr>
          <w:rFonts w:ascii="Arial" w:hAnsi="Arial" w:cs="Arial"/>
          <w:b/>
          <w:bCs/>
          <w:i/>
          <w:iCs/>
          <w:color w:val="191919"/>
        </w:rPr>
      </w:pPr>
      <w:r w:rsidRPr="00C23D36">
        <w:rPr>
          <w:rFonts w:ascii="Arial" w:hAnsi="Arial" w:cs="Arial"/>
          <w:b/>
          <w:bCs/>
          <w:i/>
          <w:iCs/>
          <w:color w:val="191919"/>
        </w:rPr>
        <w:t>III. Capacitar en cultura turística al mayor número de habitantes de los pueblos mágicos;</w:t>
      </w:r>
    </w:p>
    <w:p w14:paraId="48ADA504" w14:textId="77777777" w:rsidR="00C23D36" w:rsidRPr="00C23D36" w:rsidRDefault="00C23D36" w:rsidP="00C23D36">
      <w:pPr>
        <w:pStyle w:val="NormalWeb"/>
        <w:spacing w:before="0" w:beforeAutospacing="0" w:after="0" w:afterAutospacing="0" w:line="276" w:lineRule="auto"/>
        <w:ind w:left="708"/>
        <w:jc w:val="both"/>
        <w:rPr>
          <w:rFonts w:ascii="Arial" w:hAnsi="Arial" w:cs="Arial"/>
          <w:b/>
          <w:bCs/>
          <w:i/>
          <w:iCs/>
          <w:position w:val="-2"/>
        </w:rPr>
      </w:pPr>
    </w:p>
    <w:p w14:paraId="598E42D9" w14:textId="48A072FA" w:rsidR="000B145B" w:rsidRPr="00C23D36" w:rsidRDefault="000B145B" w:rsidP="00C23D36">
      <w:pPr>
        <w:pStyle w:val="NormalWeb"/>
        <w:spacing w:before="0" w:beforeAutospacing="0" w:after="0" w:afterAutospacing="0" w:line="276" w:lineRule="auto"/>
        <w:ind w:left="708"/>
        <w:jc w:val="both"/>
        <w:rPr>
          <w:rFonts w:ascii="Arial" w:hAnsi="Arial" w:cs="Arial"/>
          <w:b/>
          <w:bCs/>
          <w:i/>
          <w:iCs/>
          <w:position w:val="-2"/>
        </w:rPr>
      </w:pPr>
      <w:r w:rsidRPr="00C23D36">
        <w:rPr>
          <w:rFonts w:ascii="Arial" w:hAnsi="Arial" w:cs="Arial"/>
          <w:b/>
          <w:bCs/>
          <w:i/>
          <w:iCs/>
          <w:position w:val="-2"/>
        </w:rPr>
        <w:t>IV. Elaborar y mantener, en coordinación con los municipios, un inventario de recursos y atractivos turísticos de la localidad;</w:t>
      </w:r>
    </w:p>
    <w:p w14:paraId="4E67C992" w14:textId="77777777" w:rsidR="00C23D36" w:rsidRPr="00C23D36" w:rsidRDefault="00C23D36" w:rsidP="00C23D36">
      <w:pPr>
        <w:pStyle w:val="NormalWeb"/>
        <w:spacing w:before="0" w:beforeAutospacing="0" w:after="0" w:afterAutospacing="0" w:line="276" w:lineRule="auto"/>
        <w:ind w:left="708"/>
        <w:jc w:val="both"/>
        <w:rPr>
          <w:rFonts w:ascii="Arial" w:hAnsi="Arial" w:cs="Arial"/>
          <w:b/>
          <w:bCs/>
          <w:i/>
          <w:iCs/>
          <w:position w:val="-2"/>
        </w:rPr>
      </w:pPr>
    </w:p>
    <w:p w14:paraId="41A760EA" w14:textId="7EACBD54" w:rsidR="000B145B" w:rsidRPr="00C23D36" w:rsidRDefault="000B145B" w:rsidP="00C23D36">
      <w:pPr>
        <w:pStyle w:val="NormalWeb"/>
        <w:spacing w:before="0" w:beforeAutospacing="0" w:after="0" w:afterAutospacing="0" w:line="276" w:lineRule="auto"/>
        <w:ind w:left="708"/>
        <w:jc w:val="both"/>
        <w:rPr>
          <w:rFonts w:ascii="Arial" w:hAnsi="Arial" w:cs="Arial"/>
          <w:b/>
          <w:bCs/>
          <w:i/>
          <w:iCs/>
        </w:rPr>
      </w:pPr>
      <w:r w:rsidRPr="00C23D36">
        <w:rPr>
          <w:rFonts w:ascii="Arial" w:hAnsi="Arial" w:cs="Arial"/>
          <w:b/>
          <w:bCs/>
          <w:i/>
          <w:iCs/>
        </w:rPr>
        <w:t>V. Impulsar acciones, en coordinación con las autoridades municipales y demás dependencias del Estado según corresponda, para fortalecer la infraestructura, la mejora en la calidad de los servicios, la diversificación de sus productos turísticos, así como la creación y modernización de herramientas comerciales; y</w:t>
      </w:r>
    </w:p>
    <w:p w14:paraId="43E830CF" w14:textId="77777777" w:rsidR="00C23D36" w:rsidRPr="00C23D36" w:rsidRDefault="00C23D36" w:rsidP="00C23D36">
      <w:pPr>
        <w:pStyle w:val="NormalWeb"/>
        <w:spacing w:before="0" w:beforeAutospacing="0" w:after="0" w:afterAutospacing="0" w:line="276" w:lineRule="auto"/>
        <w:ind w:left="708"/>
        <w:jc w:val="both"/>
        <w:rPr>
          <w:rFonts w:ascii="Arial" w:hAnsi="Arial" w:cs="Arial"/>
          <w:b/>
          <w:bCs/>
          <w:i/>
          <w:iCs/>
          <w:position w:val="-2"/>
        </w:rPr>
      </w:pPr>
    </w:p>
    <w:p w14:paraId="4D3DC1EE" w14:textId="333AF782" w:rsidR="000B145B" w:rsidRPr="008D55A2" w:rsidRDefault="000B145B" w:rsidP="00C23D36">
      <w:pPr>
        <w:pStyle w:val="NormalWeb"/>
        <w:spacing w:before="0" w:beforeAutospacing="0" w:after="0" w:afterAutospacing="0" w:line="276" w:lineRule="auto"/>
        <w:ind w:left="708"/>
        <w:jc w:val="both"/>
        <w:rPr>
          <w:rFonts w:ascii="Arial" w:hAnsi="Arial" w:cs="Arial"/>
          <w:b/>
          <w:bCs/>
          <w:position w:val="-2"/>
        </w:rPr>
      </w:pPr>
      <w:r w:rsidRPr="00C23D36">
        <w:rPr>
          <w:rFonts w:ascii="Arial" w:hAnsi="Arial" w:cs="Arial"/>
          <w:b/>
          <w:bCs/>
          <w:i/>
          <w:iCs/>
          <w:position w:val="-2"/>
        </w:rPr>
        <w:t>VI. Las demás previstas en esta ley y demás disposiciones aplicables.</w:t>
      </w:r>
    </w:p>
    <w:p w14:paraId="65909FD0" w14:textId="5545A7E5" w:rsidR="001617AD" w:rsidRPr="001617AD" w:rsidRDefault="001617AD" w:rsidP="00EE171B">
      <w:pPr>
        <w:pStyle w:val="Prrafodelista"/>
        <w:spacing w:after="0" w:line="276" w:lineRule="auto"/>
        <w:jc w:val="both"/>
        <w:rPr>
          <w:rFonts w:ascii="Arial" w:eastAsia="Arial" w:hAnsi="Arial" w:cs="Arial"/>
          <w:sz w:val="24"/>
          <w:szCs w:val="24"/>
        </w:rPr>
      </w:pPr>
    </w:p>
    <w:p w14:paraId="0222281E" w14:textId="6AF39235" w:rsidR="00C23D36" w:rsidRDefault="00C23D36" w:rsidP="00C23D36">
      <w:pPr>
        <w:spacing w:after="0"/>
        <w:jc w:val="both"/>
        <w:rPr>
          <w:rFonts w:ascii="Arial" w:eastAsia="Arial" w:hAnsi="Arial" w:cs="Arial"/>
          <w:sz w:val="24"/>
          <w:szCs w:val="24"/>
        </w:rPr>
      </w:pPr>
      <w:r>
        <w:rPr>
          <w:rFonts w:ascii="Arial" w:eastAsia="Arial" w:hAnsi="Arial" w:cs="Arial"/>
          <w:sz w:val="24"/>
          <w:szCs w:val="24"/>
        </w:rPr>
        <w:t xml:space="preserve">2. Que la </w:t>
      </w:r>
      <w:r w:rsidR="0089575F">
        <w:rPr>
          <w:rFonts w:ascii="Arial" w:eastAsia="Arial" w:hAnsi="Arial" w:cs="Arial"/>
          <w:sz w:val="24"/>
          <w:szCs w:val="24"/>
        </w:rPr>
        <w:t xml:space="preserve">solicitud del proponente es que el Estado otorgue la denominación de “Pueblo Mágico” a aquel municipio que así lo solicite y cumpla una serie de requisitos, sin embargo, esta petición resulta inviable, ya que la misma -denominación- es otorgada por la Secretaría de Turismo de la Federación, y no por el estado, y para que esto suceda, ya existen diversos criterios específicos en la Ley General de Turismo y los documentos que de ella se desprenden para tal efecto. </w:t>
      </w:r>
      <w:r>
        <w:rPr>
          <w:rFonts w:ascii="Arial" w:eastAsia="Arial" w:hAnsi="Arial" w:cs="Arial"/>
          <w:sz w:val="24"/>
          <w:szCs w:val="24"/>
        </w:rPr>
        <w:t xml:space="preserve"> </w:t>
      </w:r>
    </w:p>
    <w:p w14:paraId="1D3CF1CB" w14:textId="77777777" w:rsidR="007D10A0" w:rsidRDefault="007D10A0" w:rsidP="00C23D36">
      <w:pPr>
        <w:spacing w:after="0"/>
        <w:jc w:val="both"/>
        <w:rPr>
          <w:rFonts w:ascii="Arial" w:eastAsia="Arial" w:hAnsi="Arial" w:cs="Arial"/>
          <w:sz w:val="24"/>
          <w:szCs w:val="24"/>
        </w:rPr>
      </w:pPr>
    </w:p>
    <w:p w14:paraId="306E8B4A" w14:textId="1BE25460" w:rsidR="00733020" w:rsidRDefault="00733020" w:rsidP="00C23D36">
      <w:pPr>
        <w:spacing w:after="0"/>
        <w:jc w:val="both"/>
        <w:rPr>
          <w:rFonts w:ascii="Arial" w:eastAsia="Arial" w:hAnsi="Arial" w:cs="Arial"/>
          <w:sz w:val="24"/>
          <w:szCs w:val="24"/>
        </w:rPr>
      </w:pPr>
    </w:p>
    <w:p w14:paraId="54CBAD15" w14:textId="4614BA02" w:rsidR="00733020" w:rsidRDefault="00733020" w:rsidP="00C23D36">
      <w:pPr>
        <w:spacing w:after="0"/>
        <w:jc w:val="both"/>
        <w:rPr>
          <w:rFonts w:ascii="Arial" w:eastAsia="Arial" w:hAnsi="Arial" w:cs="Arial"/>
          <w:sz w:val="24"/>
          <w:szCs w:val="24"/>
        </w:rPr>
      </w:pPr>
      <w:r>
        <w:rPr>
          <w:rFonts w:ascii="Arial" w:eastAsia="Arial" w:hAnsi="Arial" w:cs="Arial"/>
          <w:sz w:val="24"/>
          <w:szCs w:val="24"/>
        </w:rPr>
        <w:t xml:space="preserve">3. </w:t>
      </w:r>
      <w:r w:rsidR="004F3EC7">
        <w:rPr>
          <w:rFonts w:ascii="Arial" w:eastAsia="Arial" w:hAnsi="Arial" w:cs="Arial"/>
          <w:sz w:val="24"/>
          <w:szCs w:val="24"/>
        </w:rPr>
        <w:t xml:space="preserve">Las reformas planteadas por el ponente respecto al Turismo Sustentable o la sustentabilidad en el desarrollo de los Pueblos Mágicos, ya se encuentran contenidas </w:t>
      </w:r>
      <w:proofErr w:type="gramStart"/>
      <w:r w:rsidR="004F3EC7">
        <w:rPr>
          <w:rFonts w:ascii="Arial" w:eastAsia="Arial" w:hAnsi="Arial" w:cs="Arial"/>
          <w:sz w:val="24"/>
          <w:szCs w:val="24"/>
        </w:rPr>
        <w:t xml:space="preserve">en </w:t>
      </w:r>
      <w:r>
        <w:rPr>
          <w:rFonts w:ascii="Arial" w:eastAsia="Arial" w:hAnsi="Arial" w:cs="Arial"/>
          <w:sz w:val="24"/>
          <w:szCs w:val="24"/>
        </w:rPr>
        <w:t xml:space="preserve"> </w:t>
      </w:r>
      <w:r w:rsidR="004F3EC7">
        <w:rPr>
          <w:rFonts w:ascii="Arial" w:eastAsia="Arial" w:hAnsi="Arial" w:cs="Arial"/>
          <w:sz w:val="24"/>
          <w:szCs w:val="24"/>
        </w:rPr>
        <w:t>las</w:t>
      </w:r>
      <w:proofErr w:type="gramEnd"/>
      <w:r w:rsidR="004F3EC7">
        <w:rPr>
          <w:rFonts w:ascii="Arial" w:eastAsia="Arial" w:hAnsi="Arial" w:cs="Arial"/>
          <w:sz w:val="24"/>
          <w:szCs w:val="24"/>
        </w:rPr>
        <w:t xml:space="preserve"> fracciones XIX y II de los artículos 6 y 15, respectivamente, así como en el Capítulo Quinto de la Ley Estatal de Turismo vigente.</w:t>
      </w:r>
    </w:p>
    <w:p w14:paraId="2430C096" w14:textId="77777777" w:rsidR="007D10A0" w:rsidRDefault="007D10A0" w:rsidP="00C23D36">
      <w:pPr>
        <w:spacing w:after="0"/>
        <w:jc w:val="both"/>
        <w:rPr>
          <w:rFonts w:ascii="Arial" w:eastAsia="Arial" w:hAnsi="Arial" w:cs="Arial"/>
          <w:sz w:val="24"/>
          <w:szCs w:val="24"/>
        </w:rPr>
      </w:pPr>
    </w:p>
    <w:p w14:paraId="3AE05DE3" w14:textId="77777777" w:rsidR="00C23D36" w:rsidRDefault="00C23D36" w:rsidP="00C23D36">
      <w:pPr>
        <w:spacing w:after="0"/>
        <w:jc w:val="both"/>
        <w:rPr>
          <w:rFonts w:ascii="Arial" w:eastAsia="Arial" w:hAnsi="Arial" w:cs="Arial"/>
          <w:sz w:val="24"/>
          <w:szCs w:val="24"/>
        </w:rPr>
      </w:pPr>
    </w:p>
    <w:p w14:paraId="09632E39" w14:textId="315AD367" w:rsidR="001B531C" w:rsidRPr="002D18B8" w:rsidRDefault="00EE171B" w:rsidP="00EE171B">
      <w:pPr>
        <w:spacing w:after="0"/>
        <w:jc w:val="both"/>
        <w:rPr>
          <w:rFonts w:ascii="Arial" w:hAnsi="Arial" w:cs="Arial"/>
          <w:sz w:val="24"/>
          <w:szCs w:val="24"/>
          <w:lang w:val="es-ES"/>
        </w:rPr>
      </w:pPr>
      <w:r>
        <w:rPr>
          <w:rFonts w:ascii="Arial" w:hAnsi="Arial" w:cs="Arial"/>
          <w:b/>
          <w:sz w:val="24"/>
          <w:szCs w:val="24"/>
          <w:lang w:val="es-ES"/>
        </w:rPr>
        <w:t>QUINTO</w:t>
      </w:r>
      <w:r w:rsidR="001B531C" w:rsidRPr="002D18B8">
        <w:rPr>
          <w:rFonts w:ascii="Arial" w:hAnsi="Arial" w:cs="Arial"/>
          <w:b/>
          <w:sz w:val="24"/>
          <w:szCs w:val="24"/>
          <w:lang w:val="es-ES"/>
        </w:rPr>
        <w:t xml:space="preserve">. – </w:t>
      </w:r>
      <w:r w:rsidR="001B531C" w:rsidRPr="002D18B8">
        <w:rPr>
          <w:rFonts w:ascii="Arial" w:hAnsi="Arial" w:cs="Arial"/>
          <w:sz w:val="24"/>
          <w:szCs w:val="24"/>
          <w:lang w:val="es-ES"/>
        </w:rPr>
        <w:t xml:space="preserve">Que, en virtud de todo lo anteriormente expuesto, </w:t>
      </w:r>
      <w:r w:rsidR="00D56CCB" w:rsidRPr="002D18B8">
        <w:rPr>
          <w:rFonts w:ascii="Arial" w:hAnsi="Arial" w:cs="Arial"/>
          <w:sz w:val="24"/>
          <w:szCs w:val="24"/>
          <w:lang w:val="es-ES"/>
        </w:rPr>
        <w:t>los integrantes de esta Comisión de Desarrollo Económico, Competitividad y Turismo, estima</w:t>
      </w:r>
      <w:r w:rsidR="00733020">
        <w:rPr>
          <w:rFonts w:ascii="Arial" w:hAnsi="Arial" w:cs="Arial"/>
          <w:sz w:val="24"/>
          <w:szCs w:val="24"/>
          <w:lang w:val="es-ES"/>
        </w:rPr>
        <w:t>mos</w:t>
      </w:r>
      <w:r w:rsidR="00137780">
        <w:rPr>
          <w:rFonts w:ascii="Arial" w:hAnsi="Arial" w:cs="Arial"/>
          <w:sz w:val="24"/>
          <w:szCs w:val="24"/>
          <w:lang w:val="es-ES"/>
        </w:rPr>
        <w:t xml:space="preserve"> pertinente</w:t>
      </w:r>
      <w:r w:rsidR="000D1C68">
        <w:rPr>
          <w:rFonts w:ascii="Arial" w:hAnsi="Arial" w:cs="Arial"/>
          <w:sz w:val="24"/>
          <w:szCs w:val="24"/>
          <w:lang w:val="es-ES"/>
        </w:rPr>
        <w:t xml:space="preserve"> emitir el siguiente</w:t>
      </w:r>
      <w:r w:rsidR="00137780">
        <w:rPr>
          <w:rFonts w:ascii="Arial" w:hAnsi="Arial" w:cs="Arial"/>
          <w:sz w:val="24"/>
          <w:szCs w:val="24"/>
          <w:lang w:val="es-ES"/>
        </w:rPr>
        <w:t>:</w:t>
      </w:r>
    </w:p>
    <w:p w14:paraId="3CF0F4C8" w14:textId="7D58F682" w:rsidR="001B531C" w:rsidRDefault="001B531C" w:rsidP="00EE171B">
      <w:pPr>
        <w:spacing w:after="0"/>
        <w:jc w:val="both"/>
        <w:rPr>
          <w:rFonts w:ascii="Arial" w:hAnsi="Arial" w:cs="Arial"/>
          <w:sz w:val="24"/>
          <w:szCs w:val="24"/>
          <w:lang w:val="es-ES"/>
        </w:rPr>
      </w:pPr>
    </w:p>
    <w:p w14:paraId="58F5C605" w14:textId="77777777" w:rsidR="007D10A0" w:rsidRPr="002D18B8" w:rsidRDefault="007D10A0" w:rsidP="00EE171B">
      <w:pPr>
        <w:spacing w:after="0"/>
        <w:jc w:val="both"/>
        <w:rPr>
          <w:rFonts w:ascii="Arial" w:hAnsi="Arial" w:cs="Arial"/>
          <w:sz w:val="24"/>
          <w:szCs w:val="24"/>
          <w:lang w:val="es-ES"/>
        </w:rPr>
      </w:pPr>
    </w:p>
    <w:p w14:paraId="02EB7FB7" w14:textId="34B04081" w:rsidR="001B531C" w:rsidRPr="002D18B8" w:rsidRDefault="000D1C68" w:rsidP="00EE171B">
      <w:pPr>
        <w:spacing w:after="0"/>
        <w:jc w:val="center"/>
        <w:rPr>
          <w:rFonts w:ascii="Arial" w:hAnsi="Arial" w:cs="Arial"/>
          <w:b/>
          <w:sz w:val="24"/>
          <w:szCs w:val="24"/>
          <w:lang w:val="es-ES"/>
        </w:rPr>
      </w:pPr>
      <w:r>
        <w:rPr>
          <w:rFonts w:ascii="Arial" w:hAnsi="Arial" w:cs="Arial"/>
          <w:b/>
          <w:sz w:val="24"/>
          <w:szCs w:val="24"/>
          <w:lang w:val="es-ES"/>
        </w:rPr>
        <w:t>A C U E R D O</w:t>
      </w:r>
    </w:p>
    <w:p w14:paraId="1F8F47E7" w14:textId="77777777" w:rsidR="001B531C" w:rsidRPr="002D18B8" w:rsidRDefault="001B531C" w:rsidP="00EE171B">
      <w:pPr>
        <w:spacing w:after="0"/>
        <w:jc w:val="both"/>
        <w:rPr>
          <w:rFonts w:ascii="Arial" w:hAnsi="Arial" w:cs="Arial"/>
          <w:b/>
          <w:sz w:val="24"/>
          <w:szCs w:val="24"/>
        </w:rPr>
      </w:pPr>
    </w:p>
    <w:p w14:paraId="609BCAC0" w14:textId="752C1AAB" w:rsidR="000D1C68" w:rsidRDefault="00EE171B" w:rsidP="00EE171B">
      <w:pPr>
        <w:spacing w:after="0"/>
        <w:jc w:val="both"/>
        <w:rPr>
          <w:rFonts w:ascii="Arial" w:eastAsia="Times New Roman" w:hAnsi="Arial" w:cs="Arial"/>
          <w:b/>
          <w:bCs/>
          <w:noProof/>
          <w:sz w:val="24"/>
          <w:szCs w:val="24"/>
          <w:lang w:val="es-ES" w:eastAsia="es-ES"/>
        </w:rPr>
      </w:pPr>
      <w:r w:rsidRPr="00FF413A">
        <w:rPr>
          <w:rFonts w:ascii="Arial" w:hAnsi="Arial" w:cs="Arial"/>
          <w:b/>
          <w:sz w:val="24"/>
          <w:szCs w:val="24"/>
        </w:rPr>
        <w:t>ÚNICO. -</w:t>
      </w:r>
      <w:r w:rsidR="00E61FB6" w:rsidRPr="00FF413A">
        <w:rPr>
          <w:rFonts w:ascii="Arial" w:hAnsi="Arial" w:cs="Arial"/>
          <w:b/>
          <w:sz w:val="24"/>
          <w:szCs w:val="24"/>
        </w:rPr>
        <w:t xml:space="preserve"> </w:t>
      </w:r>
      <w:r w:rsidR="00541347" w:rsidRPr="00FF413A">
        <w:rPr>
          <w:rFonts w:ascii="Arial" w:eastAsia="Arial" w:hAnsi="Arial" w:cs="Arial"/>
          <w:b/>
          <w:sz w:val="24"/>
          <w:szCs w:val="24"/>
        </w:rPr>
        <w:t>SE</w:t>
      </w:r>
      <w:r w:rsidR="000D1C68">
        <w:rPr>
          <w:rFonts w:ascii="Arial" w:eastAsia="Arial" w:hAnsi="Arial" w:cs="Arial"/>
          <w:b/>
          <w:sz w:val="24"/>
          <w:szCs w:val="24"/>
        </w:rPr>
        <w:t xml:space="preserve"> DECLARA IMPROCEDENTE </w:t>
      </w:r>
      <w:r w:rsidR="000D1C68" w:rsidRPr="002D18B8">
        <w:rPr>
          <w:rFonts w:ascii="Arial" w:eastAsia="Times New Roman" w:hAnsi="Arial" w:cs="Arial"/>
          <w:b/>
          <w:bCs/>
          <w:noProof/>
          <w:sz w:val="24"/>
          <w:szCs w:val="24"/>
          <w:lang w:val="es-ES" w:eastAsia="es-ES"/>
        </w:rPr>
        <w:t xml:space="preserve">LA </w:t>
      </w:r>
      <w:r w:rsidR="009E04C3" w:rsidRPr="000617DB">
        <w:rPr>
          <w:rFonts w:ascii="Arial" w:eastAsia="Times New Roman" w:hAnsi="Arial" w:cs="Arial"/>
          <w:b/>
          <w:bCs/>
          <w:noProof/>
          <w:sz w:val="24"/>
          <w:szCs w:val="24"/>
          <w:lang w:val="es-ES" w:eastAsia="es-ES"/>
        </w:rPr>
        <w:t>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009E04C3">
        <w:rPr>
          <w:rFonts w:ascii="Arial" w:eastAsia="Times New Roman" w:hAnsi="Arial" w:cs="Arial"/>
          <w:b/>
          <w:bCs/>
          <w:noProof/>
          <w:sz w:val="24"/>
          <w:szCs w:val="24"/>
          <w:lang w:val="es-ES" w:eastAsia="es-ES"/>
        </w:rPr>
        <w:t>, PRESENTADA POR EL</w:t>
      </w:r>
      <w:r w:rsidR="009E04C3" w:rsidRPr="000617DB">
        <w:rPr>
          <w:rFonts w:ascii="Arial" w:eastAsia="Times New Roman" w:hAnsi="Arial" w:cs="Arial"/>
          <w:b/>
          <w:bCs/>
          <w:noProof/>
          <w:sz w:val="24"/>
          <w:szCs w:val="24"/>
          <w:lang w:val="es-ES" w:eastAsia="es-ES"/>
        </w:rPr>
        <w:t xml:space="preserve"> C. INGENIERO ERICK RODRIGO VALDEZ RANGEL</w:t>
      </w:r>
      <w:r w:rsidR="000D1C68">
        <w:rPr>
          <w:rFonts w:ascii="Arial" w:eastAsia="Times New Roman" w:hAnsi="Arial" w:cs="Arial"/>
          <w:b/>
          <w:bCs/>
          <w:noProof/>
          <w:sz w:val="24"/>
          <w:szCs w:val="24"/>
          <w:lang w:val="es-ES" w:eastAsia="es-ES"/>
        </w:rPr>
        <w:t>.</w:t>
      </w:r>
      <w:r w:rsidR="0060389C">
        <w:rPr>
          <w:rFonts w:ascii="Arial" w:eastAsia="Times New Roman" w:hAnsi="Arial" w:cs="Arial"/>
          <w:b/>
          <w:bCs/>
          <w:noProof/>
          <w:sz w:val="24"/>
          <w:szCs w:val="24"/>
          <w:lang w:val="es-ES" w:eastAsia="es-ES"/>
        </w:rPr>
        <w:t xml:space="preserve"> </w:t>
      </w:r>
    </w:p>
    <w:p w14:paraId="2B8C5075" w14:textId="77777777" w:rsidR="00EE171B" w:rsidRDefault="00EE171B" w:rsidP="00EE171B">
      <w:pPr>
        <w:spacing w:after="0"/>
        <w:jc w:val="both"/>
        <w:rPr>
          <w:rFonts w:ascii="Arial" w:eastAsia="Arial" w:hAnsi="Arial" w:cs="Arial"/>
          <w:b/>
          <w:sz w:val="24"/>
          <w:szCs w:val="24"/>
        </w:rPr>
      </w:pPr>
    </w:p>
    <w:p w14:paraId="71D1209A" w14:textId="35514F9A" w:rsidR="001B531C" w:rsidRDefault="00E61FB6" w:rsidP="00EE171B">
      <w:pPr>
        <w:spacing w:after="0"/>
        <w:jc w:val="both"/>
        <w:rPr>
          <w:rFonts w:ascii="Arial" w:hAnsi="Arial" w:cs="Arial"/>
          <w:sz w:val="24"/>
          <w:szCs w:val="24"/>
        </w:rPr>
      </w:pPr>
      <w:r w:rsidRPr="002D18B8">
        <w:rPr>
          <w:rFonts w:ascii="Arial" w:hAnsi="Arial" w:cs="Arial"/>
          <w:sz w:val="24"/>
          <w:szCs w:val="24"/>
        </w:rPr>
        <w:t xml:space="preserve">Así lo acuerdan las y los Diputados integrantes de la Comisión de </w:t>
      </w:r>
      <w:r w:rsidR="002D18B8">
        <w:rPr>
          <w:rFonts w:ascii="Arial" w:hAnsi="Arial" w:cs="Arial"/>
          <w:sz w:val="24"/>
          <w:szCs w:val="24"/>
        </w:rPr>
        <w:t>Desarrollo Económico, Competitividad y Turismo de la LXI</w:t>
      </w:r>
      <w:r w:rsidRPr="002D18B8">
        <w:rPr>
          <w:rFonts w:ascii="Arial" w:hAnsi="Arial" w:cs="Arial"/>
          <w:sz w:val="24"/>
          <w:szCs w:val="24"/>
        </w:rPr>
        <w:t xml:space="preserve"> Legislatura del Congreso del Estado</w:t>
      </w:r>
      <w:r w:rsidR="002D18B8" w:rsidRPr="002D18B8">
        <w:rPr>
          <w:rFonts w:ascii="Arial" w:hAnsi="Arial" w:cs="Arial"/>
          <w:sz w:val="24"/>
          <w:szCs w:val="24"/>
        </w:rPr>
        <w:t xml:space="preserve"> </w:t>
      </w:r>
      <w:r w:rsidRPr="002D18B8">
        <w:rPr>
          <w:rFonts w:ascii="Arial" w:hAnsi="Arial" w:cs="Arial"/>
          <w:sz w:val="24"/>
          <w:szCs w:val="24"/>
        </w:rPr>
        <w:t>Independiente, Libre y Soberano de Coahuila de Zaragoza. En la Ciudad de Saltillo,</w:t>
      </w:r>
      <w:r w:rsidR="002D18B8" w:rsidRPr="002D18B8">
        <w:rPr>
          <w:rFonts w:ascii="Arial" w:hAnsi="Arial" w:cs="Arial"/>
          <w:sz w:val="24"/>
          <w:szCs w:val="24"/>
        </w:rPr>
        <w:t xml:space="preserve"> </w:t>
      </w:r>
      <w:r w:rsidR="0045567A">
        <w:rPr>
          <w:rFonts w:ascii="Arial" w:hAnsi="Arial" w:cs="Arial"/>
          <w:sz w:val="24"/>
          <w:szCs w:val="24"/>
        </w:rPr>
        <w:t>C</w:t>
      </w:r>
      <w:r w:rsidR="003B5A87">
        <w:rPr>
          <w:rFonts w:ascii="Arial" w:hAnsi="Arial" w:cs="Arial"/>
          <w:sz w:val="24"/>
          <w:szCs w:val="24"/>
        </w:rPr>
        <w:t>oahuila de Za</w:t>
      </w:r>
      <w:r w:rsidR="000D1C68">
        <w:rPr>
          <w:rFonts w:ascii="Arial" w:hAnsi="Arial" w:cs="Arial"/>
          <w:sz w:val="24"/>
          <w:szCs w:val="24"/>
        </w:rPr>
        <w:t>ragoza, a los 1</w:t>
      </w:r>
      <w:r w:rsidR="00415713">
        <w:rPr>
          <w:rFonts w:ascii="Arial" w:hAnsi="Arial" w:cs="Arial"/>
          <w:sz w:val="24"/>
          <w:szCs w:val="24"/>
        </w:rPr>
        <w:t>5</w:t>
      </w:r>
      <w:r w:rsidR="00161C65">
        <w:rPr>
          <w:rFonts w:ascii="Arial" w:hAnsi="Arial" w:cs="Arial"/>
          <w:sz w:val="24"/>
          <w:szCs w:val="24"/>
        </w:rPr>
        <w:t xml:space="preserve"> </w:t>
      </w:r>
      <w:r w:rsidR="00AB586B">
        <w:rPr>
          <w:rFonts w:ascii="Arial" w:hAnsi="Arial" w:cs="Arial"/>
          <w:sz w:val="24"/>
          <w:szCs w:val="24"/>
        </w:rPr>
        <w:t xml:space="preserve">días </w:t>
      </w:r>
      <w:r w:rsidR="00161C65">
        <w:rPr>
          <w:rFonts w:ascii="Arial" w:hAnsi="Arial" w:cs="Arial"/>
          <w:sz w:val="24"/>
          <w:szCs w:val="24"/>
        </w:rPr>
        <w:t>de</w:t>
      </w:r>
      <w:r w:rsidR="000D1C68">
        <w:rPr>
          <w:rFonts w:ascii="Arial" w:hAnsi="Arial" w:cs="Arial"/>
          <w:sz w:val="24"/>
          <w:szCs w:val="24"/>
        </w:rPr>
        <w:t xml:space="preserve">l mes de </w:t>
      </w:r>
      <w:r w:rsidR="00280A60">
        <w:rPr>
          <w:rFonts w:ascii="Arial" w:hAnsi="Arial" w:cs="Arial"/>
          <w:sz w:val="24"/>
          <w:szCs w:val="24"/>
        </w:rPr>
        <w:t>diciembre</w:t>
      </w:r>
      <w:r w:rsidR="000D1C68">
        <w:rPr>
          <w:rFonts w:ascii="Arial" w:hAnsi="Arial" w:cs="Arial"/>
          <w:sz w:val="24"/>
          <w:szCs w:val="24"/>
        </w:rPr>
        <w:t xml:space="preserve"> de 2020.</w:t>
      </w:r>
      <w:r w:rsidRPr="002D18B8">
        <w:rPr>
          <w:rFonts w:ascii="Arial" w:hAnsi="Arial" w:cs="Arial"/>
          <w:sz w:val="24"/>
          <w:szCs w:val="24"/>
        </w:rPr>
        <w:cr/>
      </w:r>
    </w:p>
    <w:p w14:paraId="2D865AFC" w14:textId="77777777" w:rsidR="00AB586B" w:rsidRDefault="00AB586B" w:rsidP="00AB586B">
      <w:pPr>
        <w:spacing w:after="0" w:line="240" w:lineRule="auto"/>
        <w:ind w:right="1"/>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lastRenderedPageBreak/>
        <w:t>POR LA COMISIÓN DE DESARROLLO ECONÓMICO,</w:t>
      </w:r>
    </w:p>
    <w:p w14:paraId="165D2E45" w14:textId="77777777" w:rsidR="00AB586B" w:rsidRDefault="00AB586B" w:rsidP="00AB586B">
      <w:pPr>
        <w:spacing w:after="0" w:line="240" w:lineRule="auto"/>
        <w:ind w:right="1"/>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COMPETITIVIDAD Y TURISMO.</w:t>
      </w:r>
    </w:p>
    <w:p w14:paraId="0FC4D3CD" w14:textId="77777777" w:rsidR="00AB586B" w:rsidRDefault="00AB586B" w:rsidP="00AB586B">
      <w:pPr>
        <w:spacing w:after="0" w:line="240" w:lineRule="auto"/>
        <w:ind w:right="1"/>
        <w:jc w:val="center"/>
        <w:rPr>
          <w:rFonts w:ascii="Arial" w:eastAsia="Times New Roman" w:hAnsi="Arial" w:cs="Arial"/>
          <w:b/>
          <w:bCs/>
          <w:sz w:val="28"/>
          <w:szCs w:val="28"/>
          <w:lang w:val="es-ES" w:eastAsia="es-ES"/>
        </w:rPr>
      </w:pPr>
    </w:p>
    <w:p w14:paraId="0CFE24EF" w14:textId="77777777" w:rsidR="00AB586B" w:rsidRDefault="00AB586B" w:rsidP="00AB586B">
      <w:pPr>
        <w:spacing w:after="0" w:line="240" w:lineRule="auto"/>
        <w:ind w:right="1"/>
        <w:jc w:val="both"/>
        <w:rPr>
          <w:rFonts w:ascii="Arial" w:eastAsia="Times New Roman" w:hAnsi="Arial" w:cs="Arial"/>
          <w:b/>
          <w:bCs/>
          <w:sz w:val="24"/>
          <w:szCs w:val="24"/>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AB586B" w14:paraId="2FC5A303" w14:textId="77777777" w:rsidTr="00AB586B">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0CDBA6EA"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14:paraId="619F1A6D" w14:textId="77777777" w:rsidR="00AB586B" w:rsidRDefault="00AB586B">
            <w:pPr>
              <w:spacing w:after="0" w:line="240" w:lineRule="auto"/>
              <w:jc w:val="center"/>
              <w:rPr>
                <w:rFonts w:ascii="Arial" w:hAnsi="Arial" w:cs="Arial"/>
                <w:sz w:val="23"/>
                <w:szCs w:val="23"/>
              </w:rPr>
            </w:pPr>
            <w:r>
              <w:rPr>
                <w:rFonts w:ascii="Arial" w:hAnsi="Arial" w:cs="Arial"/>
                <w:b/>
                <w:sz w:val="23"/>
                <w:szCs w:val="23"/>
              </w:rPr>
              <w:t>VOTO</w:t>
            </w:r>
          </w:p>
        </w:tc>
      </w:tr>
      <w:tr w:rsidR="00AB586B" w14:paraId="06B6B142" w14:textId="77777777" w:rsidTr="00AB586B">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14:paraId="4C0B74A5" w14:textId="63B43D73" w:rsidR="00AB586B" w:rsidRDefault="007D10A0">
            <w:pPr>
              <w:spacing w:after="0" w:line="240" w:lineRule="auto"/>
              <w:rPr>
                <w:rFonts w:ascii="Arial" w:hAnsi="Arial" w:cs="Arial"/>
                <w:b/>
                <w:sz w:val="23"/>
                <w:szCs w:val="23"/>
              </w:rPr>
            </w:pPr>
            <w:r w:rsidRPr="007D10A0">
              <w:rPr>
                <w:rFonts w:ascii="Arial" w:hAnsi="Arial" w:cs="Arial"/>
                <w:b/>
                <w:noProof/>
                <w:sz w:val="23"/>
                <w:szCs w:val="23"/>
                <w:lang w:eastAsia="es-MX"/>
              </w:rPr>
              <w:drawing>
                <wp:anchor distT="0" distB="0" distL="114300" distR="114300" simplePos="0" relativeHeight="251659264" behindDoc="1" locked="0" layoutInCell="1" allowOverlap="1" wp14:anchorId="7E37588E" wp14:editId="520727E7">
                  <wp:simplePos x="0" y="0"/>
                  <wp:positionH relativeFrom="column">
                    <wp:posOffset>183515</wp:posOffset>
                  </wp:positionH>
                  <wp:positionV relativeFrom="paragraph">
                    <wp:posOffset>257810</wp:posOffset>
                  </wp:positionV>
                  <wp:extent cx="1762125" cy="750570"/>
                  <wp:effectExtent l="0" t="0" r="9525" b="0"/>
                  <wp:wrapNone/>
                  <wp:docPr id="182" name="Imagen 182" descr="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09 PAN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621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86B">
              <w:rPr>
                <w:rFonts w:ascii="Arial" w:hAnsi="Arial" w:cs="Arial"/>
                <w:b/>
                <w:sz w:val="23"/>
                <w:szCs w:val="23"/>
              </w:rPr>
              <w:t xml:space="preserve">DIP. </w:t>
            </w:r>
            <w:r w:rsidR="00AB586B">
              <w:rPr>
                <w:rFonts w:ascii="Arial" w:hAnsi="Arial" w:cs="Arial"/>
                <w:b/>
                <w:sz w:val="23"/>
                <w:szCs w:val="23"/>
                <w:lang w:val="es-ES"/>
              </w:rPr>
              <w:t>FERNANDO IZAGUIRRE VALDÉS</w:t>
            </w:r>
          </w:p>
          <w:p w14:paraId="6E86AD83" w14:textId="2B5028D0" w:rsidR="00AB586B" w:rsidRDefault="00AB586B">
            <w:pPr>
              <w:spacing w:after="0" w:line="240" w:lineRule="auto"/>
              <w:rPr>
                <w:rFonts w:ascii="Arial" w:hAnsi="Arial" w:cs="Arial"/>
                <w:b/>
                <w:sz w:val="23"/>
                <w:szCs w:val="23"/>
              </w:rPr>
            </w:pPr>
            <w:r>
              <w:rPr>
                <w:rFonts w:ascii="Arial" w:hAnsi="Arial" w:cs="Arial"/>
                <w:b/>
                <w:sz w:val="23"/>
                <w:szCs w:val="23"/>
              </w:rPr>
              <w:t>(COORDINADOR)</w:t>
            </w:r>
          </w:p>
          <w:p w14:paraId="3FBB770C" w14:textId="6A4AA7EA" w:rsidR="00AB586B" w:rsidRDefault="00AB586B">
            <w:pPr>
              <w:spacing w:after="0" w:line="240" w:lineRule="auto"/>
              <w:rPr>
                <w:rFonts w:ascii="Arial" w:hAnsi="Arial" w:cs="Arial"/>
                <w:b/>
                <w:sz w:val="23"/>
                <w:szCs w:val="23"/>
              </w:rPr>
            </w:pPr>
          </w:p>
          <w:p w14:paraId="15D2D5F6" w14:textId="77777777" w:rsidR="00AB586B" w:rsidRDefault="00AB586B">
            <w:pPr>
              <w:spacing w:after="0" w:line="240" w:lineRule="auto"/>
              <w:rPr>
                <w:rFonts w:ascii="Arial" w:hAnsi="Arial" w:cs="Arial"/>
                <w:b/>
                <w:sz w:val="23"/>
                <w:szCs w:val="23"/>
              </w:rPr>
            </w:pPr>
          </w:p>
          <w:p w14:paraId="54670699" w14:textId="77777777" w:rsidR="00AB586B" w:rsidRDefault="00AB586B">
            <w:pPr>
              <w:spacing w:after="0" w:line="240" w:lineRule="auto"/>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0F74F952"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8D7B2F"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6FBB7CFC"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ABSTENCIÓN</w:t>
            </w:r>
          </w:p>
        </w:tc>
      </w:tr>
      <w:tr w:rsidR="00AB586B" w14:paraId="0334D5BA" w14:textId="77777777" w:rsidTr="00AB586B">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DF0F" w14:textId="77777777" w:rsidR="00AB586B" w:rsidRDefault="00AB586B">
            <w:pPr>
              <w:spacing w:after="0"/>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14:paraId="010C1121" w14:textId="77777777" w:rsidR="00AB586B" w:rsidRDefault="00AB586B">
            <w:pPr>
              <w:spacing w:after="0" w:line="240" w:lineRule="auto"/>
              <w:jc w:val="both"/>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46F9C7D3" w14:textId="77777777" w:rsidR="00AB586B" w:rsidRDefault="00AB586B">
            <w:pPr>
              <w:spacing w:after="0" w:line="240" w:lineRule="auto"/>
              <w:jc w:val="both"/>
              <w:rPr>
                <w:rFonts w:ascii="Arial" w:hAnsi="Arial" w:cs="Arial"/>
                <w:sz w:val="23"/>
                <w:szCs w:val="23"/>
              </w:rPr>
            </w:pPr>
          </w:p>
          <w:p w14:paraId="7773C344" w14:textId="77777777" w:rsidR="00AB586B" w:rsidRDefault="00AB586B">
            <w:pPr>
              <w:spacing w:after="0" w:line="240" w:lineRule="auto"/>
              <w:jc w:val="both"/>
              <w:rPr>
                <w:rFonts w:ascii="Arial" w:hAnsi="Arial" w:cs="Arial"/>
                <w:sz w:val="23"/>
                <w:szCs w:val="23"/>
              </w:rPr>
            </w:pPr>
          </w:p>
          <w:p w14:paraId="2F16F64C" w14:textId="77777777" w:rsidR="00AB586B" w:rsidRDefault="00AB586B">
            <w:pPr>
              <w:spacing w:after="0" w:line="240" w:lineRule="auto"/>
              <w:jc w:val="both"/>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1EF39F59" w14:textId="77777777" w:rsidR="00AB586B" w:rsidRDefault="00AB586B">
            <w:pPr>
              <w:spacing w:after="0" w:line="240" w:lineRule="auto"/>
              <w:jc w:val="both"/>
              <w:rPr>
                <w:rFonts w:ascii="Arial" w:hAnsi="Arial" w:cs="Arial"/>
                <w:sz w:val="23"/>
                <w:szCs w:val="23"/>
              </w:rPr>
            </w:pPr>
          </w:p>
        </w:tc>
      </w:tr>
      <w:tr w:rsidR="00AB586B" w14:paraId="1FB1B6E9" w14:textId="77777777" w:rsidTr="00AB586B">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14:paraId="1CF8037C" w14:textId="77777777" w:rsidR="00AB586B" w:rsidRDefault="00AB586B">
            <w:pPr>
              <w:spacing w:after="0" w:line="240" w:lineRule="auto"/>
              <w:rPr>
                <w:rFonts w:ascii="Arial" w:hAnsi="Arial" w:cs="Arial"/>
                <w:b/>
                <w:sz w:val="23"/>
                <w:szCs w:val="23"/>
              </w:rPr>
            </w:pPr>
            <w:r>
              <w:rPr>
                <w:rFonts w:ascii="Arial" w:hAnsi="Arial" w:cs="Arial"/>
                <w:b/>
                <w:sz w:val="23"/>
                <w:szCs w:val="23"/>
              </w:rPr>
              <w:t xml:space="preserve">DIP. </w:t>
            </w:r>
            <w:r>
              <w:rPr>
                <w:rFonts w:ascii="Arial" w:hAnsi="Arial" w:cs="Arial"/>
                <w:b/>
                <w:sz w:val="23"/>
                <w:szCs w:val="23"/>
                <w:lang w:val="es-ES"/>
              </w:rPr>
              <w:t>VERÓNICA BOREQUE MARTÍNEZ GONZÁLEZ</w:t>
            </w:r>
          </w:p>
          <w:p w14:paraId="71AA6764" w14:textId="74625FCB" w:rsidR="00AB586B" w:rsidRDefault="00AB586B">
            <w:pPr>
              <w:spacing w:after="0" w:line="240" w:lineRule="auto"/>
              <w:rPr>
                <w:rFonts w:ascii="Arial" w:hAnsi="Arial" w:cs="Arial"/>
                <w:b/>
                <w:sz w:val="23"/>
                <w:szCs w:val="23"/>
              </w:rPr>
            </w:pPr>
            <w:r>
              <w:rPr>
                <w:rFonts w:ascii="Arial" w:hAnsi="Arial" w:cs="Arial"/>
                <w:b/>
                <w:sz w:val="23"/>
                <w:szCs w:val="23"/>
              </w:rPr>
              <w:t>(SECRETARIA)</w:t>
            </w:r>
          </w:p>
          <w:p w14:paraId="314D52C7" w14:textId="13D46FAF" w:rsidR="00AB586B" w:rsidRDefault="007D10A0">
            <w:pPr>
              <w:spacing w:after="0" w:line="240" w:lineRule="auto"/>
              <w:rPr>
                <w:rFonts w:ascii="Arial" w:hAnsi="Arial" w:cs="Arial"/>
                <w:b/>
                <w:sz w:val="23"/>
                <w:szCs w:val="23"/>
              </w:rPr>
            </w:pPr>
            <w:r w:rsidRPr="007D10A0">
              <w:rPr>
                <w:rFonts w:ascii="Arial" w:hAnsi="Arial" w:cs="Arial"/>
                <w:b/>
                <w:noProof/>
                <w:sz w:val="23"/>
                <w:szCs w:val="23"/>
                <w:lang w:eastAsia="es-MX"/>
              </w:rPr>
              <w:drawing>
                <wp:anchor distT="0" distB="0" distL="114300" distR="114300" simplePos="0" relativeHeight="251661312" behindDoc="0" locked="0" layoutInCell="1" allowOverlap="1" wp14:anchorId="22ECA5E0" wp14:editId="0B3B6ECA">
                  <wp:simplePos x="0" y="0"/>
                  <wp:positionH relativeFrom="column">
                    <wp:posOffset>257175</wp:posOffset>
                  </wp:positionH>
                  <wp:positionV relativeFrom="paragraph">
                    <wp:posOffset>24765</wp:posOffset>
                  </wp:positionV>
                  <wp:extent cx="1682750" cy="661035"/>
                  <wp:effectExtent l="0" t="0" r="0" b="5715"/>
                  <wp:wrapNone/>
                  <wp:docPr id="176" name="Imagen 176"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7 PRI Dip"/>
                          <pic:cNvPicPr>
                            <a:picLocks noChangeAspect="1" noChangeArrowheads="1"/>
                          </pic:cNvPicPr>
                        </pic:nvPicPr>
                        <pic:blipFill>
                          <a:blip r:embed="rId9"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168275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D620C" w14:textId="69A6B188" w:rsidR="00AB586B" w:rsidRDefault="00AB586B">
            <w:pPr>
              <w:spacing w:after="0" w:line="240" w:lineRule="auto"/>
              <w:rPr>
                <w:rFonts w:ascii="Arial" w:hAnsi="Arial" w:cs="Arial"/>
                <w:b/>
                <w:sz w:val="23"/>
                <w:szCs w:val="23"/>
              </w:rPr>
            </w:pPr>
          </w:p>
          <w:p w14:paraId="45576AAF" w14:textId="77777777" w:rsidR="00AB586B" w:rsidRDefault="00AB586B">
            <w:pPr>
              <w:spacing w:after="0" w:line="240" w:lineRule="auto"/>
              <w:rPr>
                <w:rFonts w:ascii="Arial" w:hAnsi="Arial" w:cs="Arial"/>
                <w:sz w:val="23"/>
                <w:szCs w:val="23"/>
              </w:rPr>
            </w:pPr>
          </w:p>
          <w:p w14:paraId="45A48D05" w14:textId="77777777" w:rsidR="00AB586B" w:rsidRDefault="00AB586B">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54C2E3AA"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A4CB58"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419DFF5"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ABSTENCIÓN</w:t>
            </w:r>
          </w:p>
        </w:tc>
      </w:tr>
      <w:tr w:rsidR="00AB586B" w14:paraId="30474F36" w14:textId="77777777" w:rsidTr="00AB586B">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2DAB0" w14:textId="77777777" w:rsidR="00AB586B" w:rsidRDefault="00AB586B">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14:paraId="714C8E2A" w14:textId="77777777" w:rsidR="00AB586B" w:rsidRDefault="00AB586B">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20F6E7C2" w14:textId="77777777" w:rsidR="00AB586B" w:rsidRDefault="00AB586B">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3B25B2C0" w14:textId="77777777" w:rsidR="00AB586B" w:rsidRDefault="00AB586B">
            <w:pPr>
              <w:spacing w:after="0" w:line="240" w:lineRule="auto"/>
              <w:jc w:val="center"/>
              <w:rPr>
                <w:rFonts w:ascii="Arial" w:hAnsi="Arial" w:cs="Arial"/>
                <w:sz w:val="23"/>
                <w:szCs w:val="23"/>
              </w:rPr>
            </w:pPr>
          </w:p>
        </w:tc>
      </w:tr>
      <w:tr w:rsidR="00AB586B" w14:paraId="0FC3B2F0" w14:textId="77777777" w:rsidTr="00AB586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3AB68DD4" w14:textId="3F41DE73" w:rsidR="00AB586B" w:rsidRDefault="007D10A0">
            <w:pPr>
              <w:spacing w:after="0" w:line="240" w:lineRule="auto"/>
              <w:rPr>
                <w:rFonts w:ascii="Arial" w:hAnsi="Arial" w:cs="Arial"/>
                <w:b/>
                <w:sz w:val="23"/>
                <w:szCs w:val="23"/>
              </w:rPr>
            </w:pPr>
            <w:r w:rsidRPr="007D10A0">
              <w:rPr>
                <w:rFonts w:ascii="Arial" w:hAnsi="Arial" w:cs="Arial"/>
                <w:b/>
                <w:noProof/>
                <w:sz w:val="23"/>
                <w:szCs w:val="23"/>
                <w:lang w:eastAsia="es-MX"/>
              </w:rPr>
              <w:drawing>
                <wp:anchor distT="0" distB="0" distL="114300" distR="114300" simplePos="0" relativeHeight="251660288" behindDoc="0" locked="0" layoutInCell="1" allowOverlap="1" wp14:anchorId="2B8C2F02" wp14:editId="3776631D">
                  <wp:simplePos x="0" y="0"/>
                  <wp:positionH relativeFrom="column">
                    <wp:posOffset>105410</wp:posOffset>
                  </wp:positionH>
                  <wp:positionV relativeFrom="paragraph">
                    <wp:posOffset>309880</wp:posOffset>
                  </wp:positionV>
                  <wp:extent cx="1838325" cy="594360"/>
                  <wp:effectExtent l="0" t="0" r="9525" b="0"/>
                  <wp:wrapNone/>
                  <wp:docPr id="170" name="Imagen 170"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06 PRI Dip"/>
                          <pic:cNvPicPr>
                            <a:picLocks noChangeAspect="1" noChangeArrowheads="1"/>
                          </pic:cNvPicPr>
                        </pic:nvPicPr>
                        <pic:blipFill>
                          <a:blip r:embed="rId10" cstate="print">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83832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86B">
              <w:rPr>
                <w:rFonts w:ascii="Arial" w:hAnsi="Arial" w:cs="Arial"/>
                <w:b/>
                <w:sz w:val="23"/>
                <w:szCs w:val="23"/>
              </w:rPr>
              <w:t>DIP. JOSEFINA GARZA BARRERA</w:t>
            </w:r>
          </w:p>
          <w:p w14:paraId="086BD53C" w14:textId="77777777" w:rsidR="00AB586B" w:rsidRDefault="00AB586B">
            <w:pPr>
              <w:spacing w:after="0" w:line="240" w:lineRule="auto"/>
              <w:rPr>
                <w:rFonts w:ascii="Arial" w:hAnsi="Arial" w:cs="Arial"/>
                <w:sz w:val="23"/>
                <w:szCs w:val="23"/>
              </w:rPr>
            </w:pPr>
          </w:p>
          <w:p w14:paraId="2BE022C2" w14:textId="77777777" w:rsidR="00AB586B" w:rsidRDefault="00AB586B">
            <w:pPr>
              <w:spacing w:after="0" w:line="240" w:lineRule="auto"/>
              <w:rPr>
                <w:rFonts w:ascii="Arial" w:hAnsi="Arial" w:cs="Arial"/>
                <w:sz w:val="23"/>
                <w:szCs w:val="23"/>
              </w:rPr>
            </w:pPr>
          </w:p>
          <w:p w14:paraId="50A23CA6" w14:textId="77777777" w:rsidR="00AB586B" w:rsidRDefault="00AB586B">
            <w:pPr>
              <w:spacing w:after="0" w:line="240" w:lineRule="auto"/>
              <w:rPr>
                <w:rFonts w:ascii="Arial" w:hAnsi="Arial" w:cs="Arial"/>
                <w:sz w:val="23"/>
                <w:szCs w:val="23"/>
              </w:rPr>
            </w:pPr>
          </w:p>
          <w:p w14:paraId="7AFD93C7" w14:textId="77777777" w:rsidR="00AB586B" w:rsidRDefault="00AB586B">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6D1B3393"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967906"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2ADC74C"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ABSTENCIÓN</w:t>
            </w:r>
          </w:p>
        </w:tc>
      </w:tr>
      <w:tr w:rsidR="00AB586B" w14:paraId="667F9A28" w14:textId="77777777" w:rsidTr="00AB586B">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44C45" w14:textId="77777777" w:rsidR="00AB586B" w:rsidRDefault="00AB586B">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14:paraId="5CDEDDEA" w14:textId="77777777" w:rsidR="00AB586B" w:rsidRDefault="00AB586B">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CF43498" w14:textId="77777777" w:rsidR="00AB586B" w:rsidRDefault="00AB586B">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6F929C35" w14:textId="77777777" w:rsidR="00AB586B" w:rsidRDefault="00AB586B">
            <w:pPr>
              <w:spacing w:after="0" w:line="240" w:lineRule="auto"/>
              <w:jc w:val="center"/>
              <w:rPr>
                <w:rFonts w:ascii="Arial" w:hAnsi="Arial" w:cs="Arial"/>
                <w:sz w:val="23"/>
                <w:szCs w:val="23"/>
              </w:rPr>
            </w:pPr>
          </w:p>
        </w:tc>
      </w:tr>
      <w:tr w:rsidR="00AB586B" w14:paraId="14ECB0D4" w14:textId="77777777" w:rsidTr="00AB586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4849E8F1" w14:textId="1B110DEF" w:rsidR="00AB586B" w:rsidRDefault="007D10A0">
            <w:pPr>
              <w:spacing w:after="0" w:line="240" w:lineRule="auto"/>
              <w:rPr>
                <w:rFonts w:ascii="Arial" w:hAnsi="Arial" w:cs="Arial"/>
                <w:b/>
                <w:sz w:val="23"/>
                <w:szCs w:val="23"/>
              </w:rPr>
            </w:pPr>
            <w:r w:rsidRPr="007D10A0">
              <w:rPr>
                <w:rFonts w:ascii="Arial" w:hAnsi="Arial" w:cs="Arial"/>
                <w:b/>
                <w:noProof/>
                <w:sz w:val="23"/>
                <w:szCs w:val="23"/>
                <w:lang w:eastAsia="es-MX"/>
              </w:rPr>
              <w:drawing>
                <wp:anchor distT="0" distB="0" distL="114300" distR="114300" simplePos="0" relativeHeight="251663360" behindDoc="0" locked="0" layoutInCell="1" allowOverlap="1" wp14:anchorId="44517663" wp14:editId="24B09C24">
                  <wp:simplePos x="0" y="0"/>
                  <wp:positionH relativeFrom="column">
                    <wp:posOffset>41275</wp:posOffset>
                  </wp:positionH>
                  <wp:positionV relativeFrom="paragraph">
                    <wp:posOffset>304800</wp:posOffset>
                  </wp:positionV>
                  <wp:extent cx="2046605" cy="409575"/>
                  <wp:effectExtent l="0" t="0" r="0" b="0"/>
                  <wp:wrapNone/>
                  <wp:docPr id="188" name="Imagen 188" descr="01 UDC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01 UDC Dip"/>
                          <pic:cNvPicPr>
                            <a:picLocks noChangeAspect="1" noChangeArrowheads="1"/>
                          </pic:cNvPicPr>
                        </pic:nvPicPr>
                        <pic:blipFill>
                          <a:blip r:embed="rId1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4660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86B">
              <w:rPr>
                <w:rFonts w:ascii="Arial" w:hAnsi="Arial" w:cs="Arial"/>
                <w:b/>
                <w:sz w:val="23"/>
                <w:szCs w:val="23"/>
              </w:rPr>
              <w:t>DIP. EMILIO ALEJANDRO DE HOYOS MONTEMAYOR</w:t>
            </w:r>
          </w:p>
          <w:p w14:paraId="567A3B6B" w14:textId="77777777" w:rsidR="00AB586B" w:rsidRDefault="00AB586B">
            <w:pPr>
              <w:spacing w:after="0" w:line="240" w:lineRule="auto"/>
              <w:rPr>
                <w:rFonts w:ascii="Arial" w:hAnsi="Arial" w:cs="Arial"/>
                <w:b/>
                <w:sz w:val="23"/>
                <w:szCs w:val="23"/>
              </w:rPr>
            </w:pPr>
          </w:p>
          <w:p w14:paraId="2A4657DB" w14:textId="77777777" w:rsidR="00AB586B" w:rsidRDefault="00AB586B">
            <w:pPr>
              <w:spacing w:after="0" w:line="240" w:lineRule="auto"/>
              <w:rPr>
                <w:rFonts w:ascii="Arial" w:hAnsi="Arial" w:cs="Arial"/>
                <w:b/>
                <w:sz w:val="23"/>
                <w:szCs w:val="23"/>
              </w:rPr>
            </w:pPr>
          </w:p>
          <w:p w14:paraId="67A53A2F" w14:textId="77777777" w:rsidR="00AB586B" w:rsidRDefault="00AB586B">
            <w:pPr>
              <w:spacing w:after="0" w:line="240" w:lineRule="auto"/>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48B5FDCE"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D6B4C9"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FE23A8B"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ABSTENCIÓN</w:t>
            </w:r>
          </w:p>
        </w:tc>
      </w:tr>
      <w:tr w:rsidR="00AB586B" w14:paraId="1F8D12FE" w14:textId="77777777" w:rsidTr="00AB586B">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86FAF" w14:textId="77777777" w:rsidR="00AB586B" w:rsidRDefault="00AB586B">
            <w:pPr>
              <w:spacing w:after="0"/>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14:paraId="10F16F08" w14:textId="77777777" w:rsidR="00AB586B" w:rsidRDefault="00AB586B">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193D534F" w14:textId="77777777" w:rsidR="00AB586B" w:rsidRDefault="00AB586B">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60B1C986" w14:textId="77777777" w:rsidR="00AB586B" w:rsidRDefault="00AB586B">
            <w:pPr>
              <w:spacing w:after="0" w:line="240" w:lineRule="auto"/>
              <w:jc w:val="center"/>
              <w:rPr>
                <w:rFonts w:ascii="Arial" w:hAnsi="Arial" w:cs="Arial"/>
                <w:sz w:val="23"/>
                <w:szCs w:val="23"/>
              </w:rPr>
            </w:pPr>
          </w:p>
        </w:tc>
      </w:tr>
      <w:tr w:rsidR="00AB586B" w14:paraId="2BC8B0F6" w14:textId="77777777" w:rsidTr="00AB586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021E50AD" w14:textId="643601C6" w:rsidR="00AB586B" w:rsidRDefault="00AB586B">
            <w:pPr>
              <w:spacing w:after="0" w:line="240" w:lineRule="auto"/>
              <w:rPr>
                <w:rFonts w:ascii="Arial" w:hAnsi="Arial" w:cs="Arial"/>
                <w:b/>
                <w:sz w:val="23"/>
                <w:szCs w:val="23"/>
              </w:rPr>
            </w:pPr>
            <w:r>
              <w:rPr>
                <w:rFonts w:ascii="Arial" w:hAnsi="Arial" w:cs="Arial"/>
                <w:b/>
                <w:sz w:val="23"/>
                <w:szCs w:val="23"/>
              </w:rPr>
              <w:t>DIP. JUAN ANTONIO GARCÍA VILLA</w:t>
            </w:r>
          </w:p>
          <w:p w14:paraId="6009AB60" w14:textId="7D01F70A" w:rsidR="00AB586B" w:rsidRDefault="007D10A0">
            <w:pPr>
              <w:spacing w:after="0" w:line="240" w:lineRule="auto"/>
              <w:rPr>
                <w:rFonts w:ascii="Arial" w:hAnsi="Arial" w:cs="Arial"/>
                <w:b/>
                <w:sz w:val="23"/>
                <w:szCs w:val="23"/>
              </w:rPr>
            </w:pPr>
            <w:r w:rsidRPr="007D10A0">
              <w:rPr>
                <w:rFonts w:ascii="Arial" w:hAnsi="Arial" w:cs="Arial"/>
                <w:b/>
                <w:noProof/>
                <w:sz w:val="23"/>
                <w:szCs w:val="23"/>
                <w:lang w:eastAsia="es-MX"/>
              </w:rPr>
              <w:drawing>
                <wp:anchor distT="0" distB="0" distL="114300" distR="114300" simplePos="0" relativeHeight="251662336" behindDoc="0" locked="0" layoutInCell="1" allowOverlap="1" wp14:anchorId="19FFAC57" wp14:editId="15B10032">
                  <wp:simplePos x="0" y="0"/>
                  <wp:positionH relativeFrom="column">
                    <wp:posOffset>219075</wp:posOffset>
                  </wp:positionH>
                  <wp:positionV relativeFrom="paragraph">
                    <wp:posOffset>8255</wp:posOffset>
                  </wp:positionV>
                  <wp:extent cx="1579245" cy="631825"/>
                  <wp:effectExtent l="0" t="0" r="0" b="0"/>
                  <wp:wrapNone/>
                  <wp:docPr id="187" name="Imagen 187" descr="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22 PAN Dip"/>
                          <pic:cNvPicPr>
                            <a:picLocks noChangeAspect="1" noChangeArrowheads="1"/>
                          </pic:cNvPicPr>
                        </pic:nvPicPr>
                        <pic:blipFill>
                          <a:blip r:embed="rId1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57924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07A5C" w14:textId="77777777" w:rsidR="00AB586B" w:rsidRDefault="00AB586B">
            <w:pPr>
              <w:spacing w:after="0" w:line="240" w:lineRule="auto"/>
              <w:rPr>
                <w:rFonts w:ascii="Arial" w:hAnsi="Arial" w:cs="Arial"/>
                <w:b/>
                <w:sz w:val="23"/>
                <w:szCs w:val="23"/>
              </w:rPr>
            </w:pPr>
          </w:p>
          <w:p w14:paraId="23630F43" w14:textId="77777777" w:rsidR="00AB586B" w:rsidRDefault="00AB586B">
            <w:pPr>
              <w:spacing w:after="0" w:line="240" w:lineRule="auto"/>
              <w:rPr>
                <w:rFonts w:ascii="Arial" w:hAnsi="Arial" w:cs="Arial"/>
                <w:b/>
                <w:sz w:val="23"/>
                <w:szCs w:val="23"/>
              </w:rPr>
            </w:pPr>
          </w:p>
          <w:p w14:paraId="2A4D504A" w14:textId="77777777" w:rsidR="00AB586B" w:rsidRDefault="00AB586B">
            <w:pPr>
              <w:spacing w:after="0" w:line="240" w:lineRule="auto"/>
              <w:rPr>
                <w:rFonts w:ascii="Arial" w:hAnsi="Arial" w:cs="Arial"/>
                <w:sz w:val="23"/>
                <w:szCs w:val="23"/>
              </w:rPr>
            </w:pPr>
          </w:p>
          <w:p w14:paraId="730DDD47" w14:textId="77777777" w:rsidR="00AB586B" w:rsidRDefault="00AB586B">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5EEE80C"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490CEB"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2817740" w14:textId="77777777" w:rsidR="00AB586B" w:rsidRDefault="00AB586B">
            <w:pPr>
              <w:spacing w:after="0" w:line="240" w:lineRule="auto"/>
              <w:jc w:val="center"/>
              <w:rPr>
                <w:rFonts w:ascii="Arial" w:hAnsi="Arial" w:cs="Arial"/>
                <w:b/>
                <w:sz w:val="23"/>
                <w:szCs w:val="23"/>
              </w:rPr>
            </w:pPr>
            <w:r>
              <w:rPr>
                <w:rFonts w:ascii="Arial" w:hAnsi="Arial" w:cs="Arial"/>
                <w:b/>
                <w:sz w:val="23"/>
                <w:szCs w:val="23"/>
              </w:rPr>
              <w:t>ABSTENCIÓN</w:t>
            </w:r>
          </w:p>
        </w:tc>
      </w:tr>
      <w:tr w:rsidR="00AB586B" w14:paraId="751D2737" w14:textId="77777777" w:rsidTr="00AB586B">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9979F" w14:textId="77777777" w:rsidR="00AB586B" w:rsidRDefault="00AB586B">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14:paraId="357A88D4" w14:textId="77777777" w:rsidR="00AB586B" w:rsidRDefault="00AB586B">
            <w:pPr>
              <w:spacing w:after="0" w:line="240" w:lineRule="auto"/>
              <w:jc w:val="both"/>
              <w:rPr>
                <w:rFonts w:ascii="Arial" w:hAnsi="Arial"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14:paraId="38DFED3B" w14:textId="77777777" w:rsidR="00AB586B" w:rsidRDefault="00AB586B">
            <w:pPr>
              <w:spacing w:after="0" w:line="240" w:lineRule="auto"/>
              <w:jc w:val="both"/>
              <w:rPr>
                <w:rFonts w:ascii="Arial" w:hAnsi="Arial"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14:paraId="019CBD77" w14:textId="77777777" w:rsidR="00AB586B" w:rsidRDefault="00AB586B">
            <w:pPr>
              <w:spacing w:after="0" w:line="240" w:lineRule="auto"/>
              <w:jc w:val="both"/>
              <w:rPr>
                <w:rFonts w:ascii="Arial" w:hAnsi="Arial" w:cs="Arial"/>
                <w:b/>
                <w:sz w:val="23"/>
                <w:szCs w:val="23"/>
              </w:rPr>
            </w:pPr>
          </w:p>
        </w:tc>
      </w:tr>
    </w:tbl>
    <w:p w14:paraId="7A765088" w14:textId="77777777" w:rsidR="00AB586B" w:rsidRDefault="00AB586B" w:rsidP="00AB586B">
      <w:pPr>
        <w:spacing w:after="0" w:line="240" w:lineRule="auto"/>
        <w:ind w:right="1"/>
        <w:jc w:val="both"/>
        <w:rPr>
          <w:rFonts w:ascii="Arial" w:eastAsia="Times New Roman" w:hAnsi="Arial" w:cs="Arial"/>
          <w:b/>
          <w:bCs/>
          <w:sz w:val="16"/>
          <w:szCs w:val="16"/>
          <w:lang w:val="es-ES" w:eastAsia="es-ES"/>
        </w:rPr>
      </w:pPr>
    </w:p>
    <w:p w14:paraId="27FC57D6" w14:textId="77777777" w:rsidR="00AB586B" w:rsidRDefault="00AB586B" w:rsidP="00AB586B">
      <w:pPr>
        <w:spacing w:after="0" w:line="240" w:lineRule="auto"/>
        <w:ind w:right="1"/>
        <w:jc w:val="both"/>
        <w:rPr>
          <w:rFonts w:ascii="Arial" w:eastAsia="Times New Roman" w:hAnsi="Arial" w:cs="Arial"/>
          <w:b/>
          <w:bCs/>
          <w:sz w:val="16"/>
          <w:szCs w:val="16"/>
          <w:lang w:val="es-ES" w:eastAsia="es-ES"/>
        </w:rPr>
      </w:pPr>
    </w:p>
    <w:p w14:paraId="0B678909" w14:textId="4F6F240E" w:rsidR="00AB586B" w:rsidRPr="002D18B8" w:rsidRDefault="00AB586B" w:rsidP="00EE171B">
      <w:pPr>
        <w:spacing w:after="0"/>
        <w:jc w:val="both"/>
        <w:rPr>
          <w:rFonts w:ascii="Arial" w:hAnsi="Arial" w:cs="Arial"/>
          <w:sz w:val="24"/>
          <w:szCs w:val="24"/>
        </w:rPr>
      </w:pPr>
      <w:r w:rsidRPr="00AB586B">
        <w:rPr>
          <w:rFonts w:ascii="Arial" w:eastAsia="Times New Roman" w:hAnsi="Arial" w:cs="Arial"/>
          <w:b/>
          <w:bCs/>
          <w:noProof/>
          <w:sz w:val="16"/>
          <w:szCs w:val="16"/>
          <w:lang w:val="es-ES" w:eastAsia="es-ES"/>
        </w:rPr>
        <w:t>ACUERDO DE LA COMISIÓN DE DESARROLLO ECONÓMICO, COMPETITIVIDAD Y TURISMO DE LA LXI LEGISLATURA DEL CONGRESO DEL ESTADO INDEPENDIENTE, LIBRE Y SOBERANO DE COAHUILA DE ZARAGOZA, RESPECTO A LA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 PRESENTADA POR EL C. INGENIERO ERICK RODRIGO VALDEZ RANGEL.</w:t>
      </w:r>
    </w:p>
    <w:sectPr w:rsidR="00AB586B" w:rsidRPr="002D18B8" w:rsidSect="00FE0057">
      <w:headerReference w:type="default" r:id="rId13"/>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C594" w14:textId="77777777" w:rsidR="00D97970" w:rsidRDefault="00D97970">
      <w:pPr>
        <w:spacing w:after="0" w:line="240" w:lineRule="auto"/>
      </w:pPr>
      <w:r>
        <w:separator/>
      </w:r>
    </w:p>
  </w:endnote>
  <w:endnote w:type="continuationSeparator" w:id="0">
    <w:p w14:paraId="49416C54" w14:textId="77777777" w:rsidR="00D97970" w:rsidRDefault="00D9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99F6E" w14:textId="77777777" w:rsidR="00D97970" w:rsidRDefault="00D97970">
      <w:pPr>
        <w:spacing w:after="0" w:line="240" w:lineRule="auto"/>
      </w:pPr>
      <w:r>
        <w:separator/>
      </w:r>
    </w:p>
  </w:footnote>
  <w:footnote w:type="continuationSeparator" w:id="0">
    <w:p w14:paraId="1805FB91" w14:textId="77777777" w:rsidR="00D97970" w:rsidRDefault="00D9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E171B" w:rsidRPr="00EE171B" w14:paraId="7CC96525" w14:textId="77777777" w:rsidTr="0092565B">
      <w:trPr>
        <w:jc w:val="center"/>
      </w:trPr>
      <w:tc>
        <w:tcPr>
          <w:tcW w:w="1541" w:type="dxa"/>
        </w:tcPr>
        <w:p w14:paraId="114E5552" w14:textId="77777777" w:rsidR="00EE171B" w:rsidRPr="00EE171B" w:rsidRDefault="00EE171B" w:rsidP="00EE171B">
          <w:pPr>
            <w:spacing w:after="0" w:line="240" w:lineRule="auto"/>
            <w:jc w:val="both"/>
            <w:rPr>
              <w:rFonts w:ascii="Arial" w:eastAsia="Times New Roman" w:hAnsi="Arial" w:cs="Times New Roman"/>
              <w:b/>
              <w:bCs/>
              <w:sz w:val="12"/>
              <w:szCs w:val="20"/>
              <w:lang w:eastAsia="es-ES"/>
            </w:rPr>
          </w:pPr>
          <w:r w:rsidRPr="00EE171B">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553A3C1E" wp14:editId="36213885">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BF57F"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0275C04A"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7A5E7E5E"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1622D1CB"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50D703AE"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63B5071F"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32DF1318"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32EC4999"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2DD0502B"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2BA05671"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4120F834"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tc>
      <w:tc>
        <w:tcPr>
          <w:tcW w:w="7975" w:type="dxa"/>
        </w:tcPr>
        <w:p w14:paraId="28DEC3D9" w14:textId="77777777" w:rsidR="00EE171B" w:rsidRPr="00EE171B" w:rsidRDefault="00EE171B" w:rsidP="00EE171B">
          <w:pPr>
            <w:spacing w:after="0" w:line="240" w:lineRule="auto"/>
            <w:jc w:val="center"/>
            <w:rPr>
              <w:rFonts w:ascii="Arial" w:eastAsia="Times New Roman" w:hAnsi="Arial" w:cs="Times New Roman"/>
              <w:b/>
              <w:bCs/>
              <w:szCs w:val="20"/>
              <w:lang w:eastAsia="es-ES"/>
            </w:rPr>
          </w:pPr>
        </w:p>
        <w:p w14:paraId="050C3753" w14:textId="77777777" w:rsidR="00EE171B" w:rsidRPr="00EE171B" w:rsidRDefault="00EE171B" w:rsidP="00EE171B">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E171B">
            <w:rPr>
              <w:rFonts w:ascii="Times New Roman" w:eastAsia="Times New Roman" w:hAnsi="Times New Roman" w:cs="Arial"/>
              <w:bCs/>
              <w:smallCaps/>
              <w:spacing w:val="20"/>
              <w:sz w:val="32"/>
              <w:szCs w:val="32"/>
              <w:lang w:eastAsia="es-ES"/>
            </w:rPr>
            <w:t>Congreso del Estado Independiente,</w:t>
          </w:r>
        </w:p>
        <w:p w14:paraId="40B31650" w14:textId="77777777" w:rsidR="00EE171B" w:rsidRPr="00EE171B" w:rsidRDefault="00EE171B" w:rsidP="00EE171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E171B">
            <w:rPr>
              <w:rFonts w:ascii="Times New Roman" w:eastAsia="Times New Roman" w:hAnsi="Times New Roman" w:cs="Arial"/>
              <w:bCs/>
              <w:smallCaps/>
              <w:spacing w:val="20"/>
              <w:sz w:val="32"/>
              <w:szCs w:val="32"/>
              <w:lang w:eastAsia="es-ES"/>
            </w:rPr>
            <w:t>Libre y Soberano de Coahuila de Zaragoza</w:t>
          </w:r>
        </w:p>
        <w:p w14:paraId="316BC684" w14:textId="77777777" w:rsidR="00EE171B" w:rsidRPr="00EE171B" w:rsidRDefault="00EE171B" w:rsidP="00EE171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0EAB8C6C" w14:textId="77777777" w:rsidR="00EE171B" w:rsidRPr="00EE171B" w:rsidRDefault="00EE171B" w:rsidP="00EE171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E171B">
            <w:rPr>
              <w:rFonts w:ascii="Times New Roman" w:eastAsia="Times New Roman" w:hAnsi="Times New Roman" w:cs="Times New Roman"/>
              <w:sz w:val="18"/>
              <w:szCs w:val="20"/>
              <w:lang w:eastAsia="es-MX"/>
            </w:rPr>
            <w:t>“2020, Año del Centenario Luctuoso de Venustiano Carranza, el Varón de Cuatro Ciénegas”</w:t>
          </w:r>
        </w:p>
        <w:p w14:paraId="6636D63C"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tc>
      <w:tc>
        <w:tcPr>
          <w:tcW w:w="1541" w:type="dxa"/>
        </w:tcPr>
        <w:p w14:paraId="60C5B52E"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r w:rsidRPr="00EE171B">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3821631" wp14:editId="209A2168">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BC48971"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p w14:paraId="5DD984D2" w14:textId="77777777" w:rsidR="00EE171B" w:rsidRPr="00EE171B" w:rsidRDefault="00EE171B" w:rsidP="00EE171B">
          <w:pPr>
            <w:spacing w:after="0" w:line="240" w:lineRule="auto"/>
            <w:jc w:val="center"/>
            <w:rPr>
              <w:rFonts w:ascii="Arial" w:eastAsia="Times New Roman" w:hAnsi="Arial" w:cs="Times New Roman"/>
              <w:b/>
              <w:bCs/>
              <w:sz w:val="12"/>
              <w:szCs w:val="20"/>
              <w:lang w:eastAsia="es-ES"/>
            </w:rPr>
          </w:pPr>
        </w:p>
      </w:tc>
    </w:tr>
  </w:tbl>
  <w:p w14:paraId="56D74643" w14:textId="5622D4E6" w:rsidR="00FE0057" w:rsidRPr="00BB037A" w:rsidRDefault="00FE0057" w:rsidP="00EE17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92FE7A"/>
    <w:multiLevelType w:val="singleLevel"/>
    <w:tmpl w:val="9792FE7A"/>
    <w:lvl w:ilvl="0">
      <w:start w:val="1"/>
      <w:numFmt w:val="lowerLetter"/>
      <w:lvlText w:val="%1)"/>
      <w:lvlJc w:val="left"/>
      <w:pPr>
        <w:tabs>
          <w:tab w:val="left" w:pos="425"/>
        </w:tabs>
        <w:ind w:left="425" w:hanging="425"/>
      </w:pPr>
      <w:rPr>
        <w:rFonts w:hint="default"/>
      </w:rPr>
    </w:lvl>
  </w:abstractNum>
  <w:abstractNum w:abstractNumId="1"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427F37"/>
    <w:multiLevelType w:val="multilevel"/>
    <w:tmpl w:val="3C427F37"/>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B366BB"/>
    <w:multiLevelType w:val="hybridMultilevel"/>
    <w:tmpl w:val="DF541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A45534"/>
    <w:multiLevelType w:val="multilevel"/>
    <w:tmpl w:val="45A45534"/>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F30CF2"/>
    <w:multiLevelType w:val="hybridMultilevel"/>
    <w:tmpl w:val="C532A910"/>
    <w:lvl w:ilvl="0" w:tplc="24E003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9CA5720"/>
    <w:multiLevelType w:val="hybridMultilevel"/>
    <w:tmpl w:val="961076D2"/>
    <w:lvl w:ilvl="0" w:tplc="BB16D3F2">
      <w:start w:val="1"/>
      <w:numFmt w:val="upperRoman"/>
      <w:lvlText w:val="%1."/>
      <w:lvlJc w:val="left"/>
      <w:pPr>
        <w:ind w:left="1893" w:hanging="720"/>
      </w:pPr>
      <w:rPr>
        <w:rFonts w:hint="default"/>
      </w:rPr>
    </w:lvl>
    <w:lvl w:ilvl="1" w:tplc="0C0A0019" w:tentative="1">
      <w:start w:val="1"/>
      <w:numFmt w:val="lowerLetter"/>
      <w:lvlText w:val="%2."/>
      <w:lvlJc w:val="left"/>
      <w:pPr>
        <w:ind w:left="2253" w:hanging="360"/>
      </w:pPr>
    </w:lvl>
    <w:lvl w:ilvl="2" w:tplc="0C0A001B" w:tentative="1">
      <w:start w:val="1"/>
      <w:numFmt w:val="lowerRoman"/>
      <w:lvlText w:val="%3."/>
      <w:lvlJc w:val="right"/>
      <w:pPr>
        <w:ind w:left="2973" w:hanging="180"/>
      </w:pPr>
    </w:lvl>
    <w:lvl w:ilvl="3" w:tplc="0C0A000F" w:tentative="1">
      <w:start w:val="1"/>
      <w:numFmt w:val="decimal"/>
      <w:lvlText w:val="%4."/>
      <w:lvlJc w:val="left"/>
      <w:pPr>
        <w:ind w:left="3693" w:hanging="360"/>
      </w:pPr>
    </w:lvl>
    <w:lvl w:ilvl="4" w:tplc="0C0A0019" w:tentative="1">
      <w:start w:val="1"/>
      <w:numFmt w:val="lowerLetter"/>
      <w:lvlText w:val="%5."/>
      <w:lvlJc w:val="left"/>
      <w:pPr>
        <w:ind w:left="4413" w:hanging="360"/>
      </w:pPr>
    </w:lvl>
    <w:lvl w:ilvl="5" w:tplc="0C0A001B" w:tentative="1">
      <w:start w:val="1"/>
      <w:numFmt w:val="lowerRoman"/>
      <w:lvlText w:val="%6."/>
      <w:lvlJc w:val="right"/>
      <w:pPr>
        <w:ind w:left="5133" w:hanging="180"/>
      </w:pPr>
    </w:lvl>
    <w:lvl w:ilvl="6" w:tplc="0C0A000F" w:tentative="1">
      <w:start w:val="1"/>
      <w:numFmt w:val="decimal"/>
      <w:lvlText w:val="%7."/>
      <w:lvlJc w:val="left"/>
      <w:pPr>
        <w:ind w:left="5853" w:hanging="360"/>
      </w:pPr>
    </w:lvl>
    <w:lvl w:ilvl="7" w:tplc="0C0A0019" w:tentative="1">
      <w:start w:val="1"/>
      <w:numFmt w:val="lowerLetter"/>
      <w:lvlText w:val="%8."/>
      <w:lvlJc w:val="left"/>
      <w:pPr>
        <w:ind w:left="6573" w:hanging="360"/>
      </w:pPr>
    </w:lvl>
    <w:lvl w:ilvl="8" w:tplc="0C0A001B" w:tentative="1">
      <w:start w:val="1"/>
      <w:numFmt w:val="lowerRoman"/>
      <w:lvlText w:val="%9."/>
      <w:lvlJc w:val="right"/>
      <w:pPr>
        <w:ind w:left="7293" w:hanging="180"/>
      </w:pPr>
    </w:lvl>
  </w:abstractNum>
  <w:abstractNum w:abstractNumId="11"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11368"/>
    <w:rsid w:val="0002090A"/>
    <w:rsid w:val="0002757A"/>
    <w:rsid w:val="00027AF4"/>
    <w:rsid w:val="000304A3"/>
    <w:rsid w:val="000617DB"/>
    <w:rsid w:val="00063F26"/>
    <w:rsid w:val="0006614F"/>
    <w:rsid w:val="00067103"/>
    <w:rsid w:val="00072A13"/>
    <w:rsid w:val="000933EA"/>
    <w:rsid w:val="00095366"/>
    <w:rsid w:val="000B1350"/>
    <w:rsid w:val="000B145B"/>
    <w:rsid w:val="000B4891"/>
    <w:rsid w:val="000D1C68"/>
    <w:rsid w:val="000D4A16"/>
    <w:rsid w:val="000E73B1"/>
    <w:rsid w:val="000F7CCC"/>
    <w:rsid w:val="001102AF"/>
    <w:rsid w:val="00122911"/>
    <w:rsid w:val="00123008"/>
    <w:rsid w:val="001261F7"/>
    <w:rsid w:val="00137575"/>
    <w:rsid w:val="00137780"/>
    <w:rsid w:val="00147F55"/>
    <w:rsid w:val="001528A0"/>
    <w:rsid w:val="001545B5"/>
    <w:rsid w:val="001617AD"/>
    <w:rsid w:val="00161C65"/>
    <w:rsid w:val="00163EAA"/>
    <w:rsid w:val="00164C03"/>
    <w:rsid w:val="00167FD8"/>
    <w:rsid w:val="0017210B"/>
    <w:rsid w:val="00190A49"/>
    <w:rsid w:val="001A581D"/>
    <w:rsid w:val="001A6357"/>
    <w:rsid w:val="001B531C"/>
    <w:rsid w:val="001D76F5"/>
    <w:rsid w:val="001E5A52"/>
    <w:rsid w:val="001E6EE6"/>
    <w:rsid w:val="00211D5E"/>
    <w:rsid w:val="002178FC"/>
    <w:rsid w:val="00222362"/>
    <w:rsid w:val="002301B0"/>
    <w:rsid w:val="00250DB0"/>
    <w:rsid w:val="00262B70"/>
    <w:rsid w:val="00264012"/>
    <w:rsid w:val="00266C2B"/>
    <w:rsid w:val="0027240F"/>
    <w:rsid w:val="00280A60"/>
    <w:rsid w:val="002B2991"/>
    <w:rsid w:val="002C18FF"/>
    <w:rsid w:val="002D1353"/>
    <w:rsid w:val="002D18B8"/>
    <w:rsid w:val="002D6317"/>
    <w:rsid w:val="002E0139"/>
    <w:rsid w:val="002E1936"/>
    <w:rsid w:val="002F09E7"/>
    <w:rsid w:val="002F43B2"/>
    <w:rsid w:val="00302DAA"/>
    <w:rsid w:val="003042C9"/>
    <w:rsid w:val="00304410"/>
    <w:rsid w:val="003111CA"/>
    <w:rsid w:val="003241C7"/>
    <w:rsid w:val="00333175"/>
    <w:rsid w:val="003354E2"/>
    <w:rsid w:val="00347125"/>
    <w:rsid w:val="00361EBB"/>
    <w:rsid w:val="00361EFE"/>
    <w:rsid w:val="003750FD"/>
    <w:rsid w:val="00380C36"/>
    <w:rsid w:val="00384047"/>
    <w:rsid w:val="003915C6"/>
    <w:rsid w:val="0039337F"/>
    <w:rsid w:val="003A739E"/>
    <w:rsid w:val="003B5A87"/>
    <w:rsid w:val="003B5EA7"/>
    <w:rsid w:val="003C1FDB"/>
    <w:rsid w:val="003D393E"/>
    <w:rsid w:val="003E020C"/>
    <w:rsid w:val="003E1659"/>
    <w:rsid w:val="00400063"/>
    <w:rsid w:val="00414718"/>
    <w:rsid w:val="0041503A"/>
    <w:rsid w:val="00415713"/>
    <w:rsid w:val="00420336"/>
    <w:rsid w:val="00436F11"/>
    <w:rsid w:val="0045567A"/>
    <w:rsid w:val="00462C85"/>
    <w:rsid w:val="0046320E"/>
    <w:rsid w:val="00464BB6"/>
    <w:rsid w:val="00472726"/>
    <w:rsid w:val="004744A3"/>
    <w:rsid w:val="00477B47"/>
    <w:rsid w:val="00480969"/>
    <w:rsid w:val="00487F83"/>
    <w:rsid w:val="00492DB0"/>
    <w:rsid w:val="004A0D6F"/>
    <w:rsid w:val="004B05CF"/>
    <w:rsid w:val="004C61A1"/>
    <w:rsid w:val="004E357C"/>
    <w:rsid w:val="004F230C"/>
    <w:rsid w:val="004F3EC7"/>
    <w:rsid w:val="004F6DA4"/>
    <w:rsid w:val="0051107C"/>
    <w:rsid w:val="0052455C"/>
    <w:rsid w:val="0053437F"/>
    <w:rsid w:val="00541347"/>
    <w:rsid w:val="00553D79"/>
    <w:rsid w:val="005568AA"/>
    <w:rsid w:val="0058379D"/>
    <w:rsid w:val="0058466D"/>
    <w:rsid w:val="00586277"/>
    <w:rsid w:val="00591CBC"/>
    <w:rsid w:val="005B0BB2"/>
    <w:rsid w:val="005B1E96"/>
    <w:rsid w:val="005B279F"/>
    <w:rsid w:val="005C2351"/>
    <w:rsid w:val="005C62B8"/>
    <w:rsid w:val="005D7127"/>
    <w:rsid w:val="005E68C5"/>
    <w:rsid w:val="005F01A7"/>
    <w:rsid w:val="005F06E3"/>
    <w:rsid w:val="005F244F"/>
    <w:rsid w:val="005F4E8F"/>
    <w:rsid w:val="0060389C"/>
    <w:rsid w:val="006138C4"/>
    <w:rsid w:val="00614F9B"/>
    <w:rsid w:val="006227B2"/>
    <w:rsid w:val="00623095"/>
    <w:rsid w:val="00626BE8"/>
    <w:rsid w:val="00627CDA"/>
    <w:rsid w:val="00633542"/>
    <w:rsid w:val="00637BF7"/>
    <w:rsid w:val="00642C7F"/>
    <w:rsid w:val="00651CE5"/>
    <w:rsid w:val="00667EEF"/>
    <w:rsid w:val="006723C4"/>
    <w:rsid w:val="00676030"/>
    <w:rsid w:val="00677FB5"/>
    <w:rsid w:val="00687431"/>
    <w:rsid w:val="00687BEA"/>
    <w:rsid w:val="006A4018"/>
    <w:rsid w:val="006A6416"/>
    <w:rsid w:val="006B632F"/>
    <w:rsid w:val="006B7C4B"/>
    <w:rsid w:val="006D7B78"/>
    <w:rsid w:val="006E65C1"/>
    <w:rsid w:val="006F35AA"/>
    <w:rsid w:val="006F5BFA"/>
    <w:rsid w:val="006F6E66"/>
    <w:rsid w:val="006F7045"/>
    <w:rsid w:val="007033A3"/>
    <w:rsid w:val="00706629"/>
    <w:rsid w:val="007101E5"/>
    <w:rsid w:val="00715B12"/>
    <w:rsid w:val="00717062"/>
    <w:rsid w:val="00724B15"/>
    <w:rsid w:val="00725BCD"/>
    <w:rsid w:val="00733020"/>
    <w:rsid w:val="0074394E"/>
    <w:rsid w:val="00745F1B"/>
    <w:rsid w:val="00782504"/>
    <w:rsid w:val="00784236"/>
    <w:rsid w:val="0079465F"/>
    <w:rsid w:val="00796F30"/>
    <w:rsid w:val="007A0667"/>
    <w:rsid w:val="007A1E71"/>
    <w:rsid w:val="007B5A70"/>
    <w:rsid w:val="007C4F7B"/>
    <w:rsid w:val="007D10A0"/>
    <w:rsid w:val="007D6279"/>
    <w:rsid w:val="007F0D5F"/>
    <w:rsid w:val="007F10E8"/>
    <w:rsid w:val="007F7C22"/>
    <w:rsid w:val="00810B99"/>
    <w:rsid w:val="00825070"/>
    <w:rsid w:val="00834885"/>
    <w:rsid w:val="00836BCB"/>
    <w:rsid w:val="00837A04"/>
    <w:rsid w:val="00857A42"/>
    <w:rsid w:val="00874051"/>
    <w:rsid w:val="00890EA9"/>
    <w:rsid w:val="0089575F"/>
    <w:rsid w:val="00895F1E"/>
    <w:rsid w:val="008A6466"/>
    <w:rsid w:val="008C4964"/>
    <w:rsid w:val="008D0B30"/>
    <w:rsid w:val="0090024C"/>
    <w:rsid w:val="00901511"/>
    <w:rsid w:val="00934D1A"/>
    <w:rsid w:val="00952455"/>
    <w:rsid w:val="00957363"/>
    <w:rsid w:val="00962BFA"/>
    <w:rsid w:val="00965E35"/>
    <w:rsid w:val="009746F7"/>
    <w:rsid w:val="009759B5"/>
    <w:rsid w:val="009909D0"/>
    <w:rsid w:val="0099470C"/>
    <w:rsid w:val="00997374"/>
    <w:rsid w:val="009C16F1"/>
    <w:rsid w:val="009C1A7D"/>
    <w:rsid w:val="009E04C3"/>
    <w:rsid w:val="009E3A59"/>
    <w:rsid w:val="009E4954"/>
    <w:rsid w:val="009E5B1E"/>
    <w:rsid w:val="009E5D8E"/>
    <w:rsid w:val="009F177F"/>
    <w:rsid w:val="00A007D5"/>
    <w:rsid w:val="00A027D1"/>
    <w:rsid w:val="00A07E57"/>
    <w:rsid w:val="00A12BA7"/>
    <w:rsid w:val="00A30014"/>
    <w:rsid w:val="00A3788F"/>
    <w:rsid w:val="00A44FCF"/>
    <w:rsid w:val="00A4529E"/>
    <w:rsid w:val="00A45842"/>
    <w:rsid w:val="00A578F4"/>
    <w:rsid w:val="00A8013B"/>
    <w:rsid w:val="00A838F9"/>
    <w:rsid w:val="00A91F12"/>
    <w:rsid w:val="00AA1112"/>
    <w:rsid w:val="00AB586B"/>
    <w:rsid w:val="00AD654E"/>
    <w:rsid w:val="00AD77ED"/>
    <w:rsid w:val="00AE43F5"/>
    <w:rsid w:val="00AE73C2"/>
    <w:rsid w:val="00B01C70"/>
    <w:rsid w:val="00B0223C"/>
    <w:rsid w:val="00B11DFA"/>
    <w:rsid w:val="00B125E4"/>
    <w:rsid w:val="00B12BBB"/>
    <w:rsid w:val="00B25F78"/>
    <w:rsid w:val="00B26BFE"/>
    <w:rsid w:val="00B34F0F"/>
    <w:rsid w:val="00B40A80"/>
    <w:rsid w:val="00B52EAB"/>
    <w:rsid w:val="00B6179C"/>
    <w:rsid w:val="00B63476"/>
    <w:rsid w:val="00B6653A"/>
    <w:rsid w:val="00B754B7"/>
    <w:rsid w:val="00B80D7A"/>
    <w:rsid w:val="00B8618A"/>
    <w:rsid w:val="00B870D0"/>
    <w:rsid w:val="00BA1DA8"/>
    <w:rsid w:val="00BA211C"/>
    <w:rsid w:val="00BB037A"/>
    <w:rsid w:val="00BB6F15"/>
    <w:rsid w:val="00BD2810"/>
    <w:rsid w:val="00BD2F52"/>
    <w:rsid w:val="00BE04B6"/>
    <w:rsid w:val="00BE756D"/>
    <w:rsid w:val="00BF4E43"/>
    <w:rsid w:val="00C06D59"/>
    <w:rsid w:val="00C07CE5"/>
    <w:rsid w:val="00C101F9"/>
    <w:rsid w:val="00C13990"/>
    <w:rsid w:val="00C1794A"/>
    <w:rsid w:val="00C23D36"/>
    <w:rsid w:val="00C3168F"/>
    <w:rsid w:val="00C327A6"/>
    <w:rsid w:val="00C432D7"/>
    <w:rsid w:val="00C5385C"/>
    <w:rsid w:val="00C56E05"/>
    <w:rsid w:val="00C6136C"/>
    <w:rsid w:val="00C732B5"/>
    <w:rsid w:val="00CA3073"/>
    <w:rsid w:val="00CA3CD7"/>
    <w:rsid w:val="00CA6880"/>
    <w:rsid w:val="00CB04DF"/>
    <w:rsid w:val="00CB09A1"/>
    <w:rsid w:val="00CC7725"/>
    <w:rsid w:val="00CE039C"/>
    <w:rsid w:val="00CE2443"/>
    <w:rsid w:val="00CE4EF2"/>
    <w:rsid w:val="00D0132D"/>
    <w:rsid w:val="00D129F5"/>
    <w:rsid w:val="00D17D71"/>
    <w:rsid w:val="00D217B9"/>
    <w:rsid w:val="00D344C5"/>
    <w:rsid w:val="00D376F2"/>
    <w:rsid w:val="00D46F6E"/>
    <w:rsid w:val="00D56CCB"/>
    <w:rsid w:val="00D57E0C"/>
    <w:rsid w:val="00D65C25"/>
    <w:rsid w:val="00D70C07"/>
    <w:rsid w:val="00D849D8"/>
    <w:rsid w:val="00D90125"/>
    <w:rsid w:val="00D93313"/>
    <w:rsid w:val="00D97970"/>
    <w:rsid w:val="00D97B92"/>
    <w:rsid w:val="00DA7C37"/>
    <w:rsid w:val="00DD1B47"/>
    <w:rsid w:val="00DF27C0"/>
    <w:rsid w:val="00DF60BC"/>
    <w:rsid w:val="00E14481"/>
    <w:rsid w:val="00E1675D"/>
    <w:rsid w:val="00E270C3"/>
    <w:rsid w:val="00E322BC"/>
    <w:rsid w:val="00E33DBB"/>
    <w:rsid w:val="00E35ABF"/>
    <w:rsid w:val="00E4535C"/>
    <w:rsid w:val="00E51BE0"/>
    <w:rsid w:val="00E61FB6"/>
    <w:rsid w:val="00E70A90"/>
    <w:rsid w:val="00E70E56"/>
    <w:rsid w:val="00E75268"/>
    <w:rsid w:val="00E77748"/>
    <w:rsid w:val="00E8261F"/>
    <w:rsid w:val="00E86F60"/>
    <w:rsid w:val="00EB1CC3"/>
    <w:rsid w:val="00EB233D"/>
    <w:rsid w:val="00EB4D1A"/>
    <w:rsid w:val="00EB577F"/>
    <w:rsid w:val="00EB5CB4"/>
    <w:rsid w:val="00EC6414"/>
    <w:rsid w:val="00EC6746"/>
    <w:rsid w:val="00ED785B"/>
    <w:rsid w:val="00EE171B"/>
    <w:rsid w:val="00EE5598"/>
    <w:rsid w:val="00EF0D04"/>
    <w:rsid w:val="00EF3A54"/>
    <w:rsid w:val="00F003C2"/>
    <w:rsid w:val="00F03AE6"/>
    <w:rsid w:val="00F107E2"/>
    <w:rsid w:val="00F12703"/>
    <w:rsid w:val="00F15D72"/>
    <w:rsid w:val="00F16B95"/>
    <w:rsid w:val="00F17DC8"/>
    <w:rsid w:val="00F47173"/>
    <w:rsid w:val="00F51C35"/>
    <w:rsid w:val="00F633DB"/>
    <w:rsid w:val="00F73094"/>
    <w:rsid w:val="00F77F39"/>
    <w:rsid w:val="00F9499E"/>
    <w:rsid w:val="00FA387F"/>
    <w:rsid w:val="00FA520C"/>
    <w:rsid w:val="00FA57A9"/>
    <w:rsid w:val="00FC221F"/>
    <w:rsid w:val="00FD032E"/>
    <w:rsid w:val="00FE0057"/>
    <w:rsid w:val="00FE0B4D"/>
    <w:rsid w:val="00FF413A"/>
    <w:rsid w:val="00FF76D9"/>
    <w:rsid w:val="00FF7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05"/>
  </w:style>
  <w:style w:type="paragraph" w:styleId="Ttulo2">
    <w:name w:val="heading 2"/>
    <w:basedOn w:val="Normal"/>
    <w:next w:val="Normal"/>
    <w:link w:val="Ttulo2Car"/>
    <w:uiPriority w:val="9"/>
    <w:qFormat/>
    <w:rsid w:val="00EC6414"/>
    <w:pPr>
      <w:keepNext/>
      <w:keepLines/>
      <w:spacing w:before="200" w:after="0" w:line="240" w:lineRule="auto"/>
      <w:jc w:val="both"/>
      <w:outlineLvl w:val="1"/>
    </w:pPr>
    <w:rPr>
      <w:rFonts w:ascii="Cambria" w:eastAsia="Times New Roman" w:hAnsi="Cambria" w:cs="Times New Roman"/>
      <w:b/>
      <w:bCs/>
      <w:color w:val="4F81BD"/>
      <w:sz w:val="26"/>
      <w:szCs w:val="26"/>
      <w:lang w:eastAsia="es-ES"/>
    </w:rPr>
  </w:style>
  <w:style w:type="paragraph" w:styleId="Ttulo5">
    <w:name w:val="heading 5"/>
    <w:basedOn w:val="Normal"/>
    <w:next w:val="Normal"/>
    <w:link w:val="Ttulo5Car"/>
    <w:uiPriority w:val="9"/>
    <w:qFormat/>
    <w:rsid w:val="00EC6414"/>
    <w:pPr>
      <w:keepNext/>
      <w:keepLines/>
      <w:spacing w:before="200" w:after="0" w:line="240" w:lineRule="auto"/>
      <w:jc w:val="both"/>
      <w:outlineLvl w:val="4"/>
    </w:pPr>
    <w:rPr>
      <w:rFonts w:ascii="Cambria" w:eastAsia="Times New Roman" w:hAnsi="Cambria" w:cs="Times New Roman"/>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47"/>
  </w:style>
  <w:style w:type="paragraph" w:styleId="Textodeglobo">
    <w:name w:val="Balloon Text"/>
    <w:basedOn w:val="Normal"/>
    <w:link w:val="TextodegloboCar"/>
    <w:uiPriority w:val="99"/>
    <w:semiHidden/>
    <w:unhideWhenUsed/>
    <w:rsid w:val="00492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DB0"/>
    <w:rPr>
      <w:rFonts w:ascii="Segoe UI" w:hAnsi="Segoe UI" w:cs="Segoe UI"/>
      <w:sz w:val="18"/>
      <w:szCs w:val="18"/>
    </w:rPr>
  </w:style>
  <w:style w:type="character" w:customStyle="1" w:styleId="Ttulo2Car">
    <w:name w:val="Título 2 Car"/>
    <w:basedOn w:val="Fuentedeprrafopredeter"/>
    <w:link w:val="Ttulo2"/>
    <w:uiPriority w:val="9"/>
    <w:rsid w:val="00EC6414"/>
    <w:rPr>
      <w:rFonts w:ascii="Cambria" w:eastAsia="Times New Roman" w:hAnsi="Cambria" w:cs="Times New Roman"/>
      <w:b/>
      <w:bCs/>
      <w:color w:val="4F81BD"/>
      <w:sz w:val="26"/>
      <w:szCs w:val="26"/>
      <w:lang w:eastAsia="es-ES"/>
    </w:rPr>
  </w:style>
  <w:style w:type="character" w:customStyle="1" w:styleId="Ttulo5Car">
    <w:name w:val="Título 5 Car"/>
    <w:basedOn w:val="Fuentedeprrafopredeter"/>
    <w:link w:val="Ttulo5"/>
    <w:uiPriority w:val="9"/>
    <w:rsid w:val="00EC6414"/>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EC641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EC6414"/>
    <w:rPr>
      <w:rFonts w:ascii="Arial" w:eastAsia="Times New Roman" w:hAnsi="Arial" w:cs="Times New Roman"/>
      <w:sz w:val="20"/>
      <w:szCs w:val="20"/>
      <w:lang w:eastAsia="es-ES"/>
    </w:rPr>
  </w:style>
  <w:style w:type="paragraph" w:styleId="NormalWeb">
    <w:name w:val="Normal (Web)"/>
    <w:basedOn w:val="Normal"/>
    <w:uiPriority w:val="99"/>
    <w:unhideWhenUsed/>
    <w:rsid w:val="00D376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1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5E4"/>
  </w:style>
  <w:style w:type="table" w:styleId="Tablaconcuadrcula">
    <w:name w:val="Table Grid"/>
    <w:basedOn w:val="Tablanormal"/>
    <w:uiPriority w:val="59"/>
    <w:rsid w:val="00C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531C"/>
    <w:pPr>
      <w:spacing w:after="160" w:line="259" w:lineRule="auto"/>
      <w:ind w:left="720"/>
      <w:contextualSpacing/>
    </w:pPr>
  </w:style>
  <w:style w:type="character" w:customStyle="1" w:styleId="negritas">
    <w:name w:val="negritas"/>
    <w:basedOn w:val="Fuentedeprrafopredeter"/>
    <w:rsid w:val="000B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673603831">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E1C7-9135-4E94-9014-88DDFA8E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2</cp:revision>
  <cp:lastPrinted>2019-05-06T20:27:00Z</cp:lastPrinted>
  <dcterms:created xsi:type="dcterms:W3CDTF">2021-01-05T19:44:00Z</dcterms:created>
  <dcterms:modified xsi:type="dcterms:W3CDTF">2021-01-05T19:44:00Z</dcterms:modified>
</cp:coreProperties>
</file>