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196D" w14:textId="432D199F" w:rsidR="001B531C" w:rsidRPr="001F66D2" w:rsidRDefault="00F51C35" w:rsidP="001F4F8F">
      <w:pPr>
        <w:spacing w:after="0" w:line="360" w:lineRule="exact"/>
        <w:jc w:val="both"/>
        <w:rPr>
          <w:rFonts w:ascii="Arial" w:hAnsi="Arial" w:cs="Arial"/>
          <w:b/>
          <w:sz w:val="24"/>
          <w:szCs w:val="24"/>
        </w:rPr>
      </w:pPr>
      <w:bookmarkStart w:id="0" w:name="_GoBack"/>
      <w:bookmarkEnd w:id="0"/>
      <w:r w:rsidRPr="001F66D2">
        <w:rPr>
          <w:rFonts w:ascii="Arial" w:eastAsia="Times New Roman" w:hAnsi="Arial" w:cs="Arial"/>
          <w:b/>
          <w:bCs/>
          <w:noProof/>
          <w:sz w:val="24"/>
          <w:szCs w:val="24"/>
          <w:lang w:val="es-ES" w:eastAsia="es-ES"/>
        </w:rPr>
        <w:t>ACUERDO</w:t>
      </w:r>
      <w:r w:rsidR="001B531C" w:rsidRPr="001F66D2">
        <w:rPr>
          <w:rFonts w:ascii="Arial" w:eastAsia="Times New Roman" w:hAnsi="Arial" w:cs="Arial"/>
          <w:b/>
          <w:bCs/>
          <w:noProof/>
          <w:sz w:val="24"/>
          <w:szCs w:val="24"/>
          <w:lang w:val="es-ES" w:eastAsia="es-ES"/>
        </w:rPr>
        <w:t xml:space="preserve"> DE LA</w:t>
      </w:r>
      <w:r w:rsidR="00837A04" w:rsidRPr="001F66D2">
        <w:rPr>
          <w:rFonts w:ascii="Arial" w:eastAsia="Times New Roman" w:hAnsi="Arial" w:cs="Arial"/>
          <w:b/>
          <w:bCs/>
          <w:noProof/>
          <w:sz w:val="24"/>
          <w:szCs w:val="24"/>
          <w:lang w:val="es-ES" w:eastAsia="es-ES"/>
        </w:rPr>
        <w:t xml:space="preserve"> COMISIÓN DE DESARROLLO ECONÓMICO, COMPETITIVIDAD Y TURISMO DE LA LXI LEGISLATURA DEL CONGRESO DEL ESTADO INDEPENDIENTE, LIBRE Y SOBERANO DE COA</w:t>
      </w:r>
      <w:r w:rsidR="00BB5487" w:rsidRPr="001F66D2">
        <w:rPr>
          <w:rFonts w:ascii="Arial" w:eastAsia="Times New Roman" w:hAnsi="Arial" w:cs="Arial"/>
          <w:b/>
          <w:bCs/>
          <w:noProof/>
          <w:sz w:val="24"/>
          <w:szCs w:val="24"/>
          <w:lang w:val="es-ES" w:eastAsia="es-ES"/>
        </w:rPr>
        <w:t>HUILA DE ZARAGOZA, RESPECTO AL</w:t>
      </w:r>
      <w:r w:rsidR="00837A04" w:rsidRPr="001F66D2">
        <w:rPr>
          <w:rFonts w:ascii="Arial" w:eastAsia="Times New Roman" w:hAnsi="Arial" w:cs="Arial"/>
          <w:b/>
          <w:bCs/>
          <w:noProof/>
          <w:sz w:val="24"/>
          <w:szCs w:val="24"/>
          <w:lang w:val="es-ES" w:eastAsia="es-ES"/>
        </w:rPr>
        <w:t xml:space="preserve"> </w:t>
      </w:r>
      <w:r w:rsidR="00BB5487" w:rsidRPr="001F66D2">
        <w:rPr>
          <w:rFonts w:ascii="Arial" w:eastAsia="Times New Roman" w:hAnsi="Arial" w:cs="Arial"/>
          <w:b/>
          <w:bCs/>
          <w:noProof/>
          <w:sz w:val="24"/>
          <w:szCs w:val="24"/>
          <w:lang w:val="es-ES" w:eastAsia="es-ES"/>
        </w:rPr>
        <w:t xml:space="preserve">PUNTO DE ACUERDO QUE PRESENTA </w:t>
      </w:r>
      <w:r w:rsidR="00104E2D" w:rsidRPr="00104E2D">
        <w:rPr>
          <w:rFonts w:ascii="Arial" w:eastAsia="Times New Roman" w:hAnsi="Arial" w:cs="Arial"/>
          <w:b/>
          <w:bCs/>
          <w:noProof/>
          <w:sz w:val="24"/>
          <w:szCs w:val="24"/>
          <w:lang w:val="es-ES" w:eastAsia="es-ES"/>
        </w:rPr>
        <w:t xml:space="preserve">EL DIPUTADO </w:t>
      </w:r>
      <w:r w:rsidR="00011BA4" w:rsidRPr="00104E2D">
        <w:rPr>
          <w:rFonts w:ascii="Arial" w:eastAsia="Times New Roman" w:hAnsi="Arial" w:cs="Arial"/>
          <w:b/>
          <w:bCs/>
          <w:noProof/>
          <w:sz w:val="24"/>
          <w:szCs w:val="24"/>
          <w:lang w:val="es-ES" w:eastAsia="es-ES"/>
        </w:rPr>
        <w:t xml:space="preserve">EDGAR SÁNCHEZ GARZA, DE LA FRACCIÓN PARLAMENTARIA GENERAL FRANCISCO L. URQUIZO, CON RELACIÓN AL INMINENTE AUMENTO DE LOS PRODUCTOS DE LA CANASTA BÁSICA, DERIVADO DE LOS CASI NUEVE MESES QUE HA DURADO EL CONFINAMIENTO SANITARIO PRODUCTO </w:t>
      </w:r>
      <w:r w:rsidR="00104E2D" w:rsidRPr="00104E2D">
        <w:rPr>
          <w:rFonts w:ascii="Arial" w:eastAsia="Times New Roman" w:hAnsi="Arial" w:cs="Arial"/>
          <w:b/>
          <w:bCs/>
          <w:noProof/>
          <w:sz w:val="24"/>
          <w:szCs w:val="24"/>
          <w:lang w:val="es-ES" w:eastAsia="es-ES"/>
        </w:rPr>
        <w:t>DE LA PANDEMIA DENOMINADA COVID-19</w:t>
      </w:r>
      <w:r w:rsidR="00EB2BF2" w:rsidRPr="001F66D2">
        <w:rPr>
          <w:rFonts w:ascii="Arial" w:hAnsi="Arial" w:cs="Arial"/>
          <w:b/>
          <w:sz w:val="24"/>
          <w:szCs w:val="24"/>
        </w:rPr>
        <w:t>.</w:t>
      </w:r>
    </w:p>
    <w:p w14:paraId="5B2D3F44" w14:textId="77777777" w:rsidR="001B531C" w:rsidRPr="001F66D2" w:rsidRDefault="001B531C" w:rsidP="001F4F8F">
      <w:pPr>
        <w:spacing w:after="0" w:line="360" w:lineRule="exact"/>
        <w:jc w:val="both"/>
        <w:rPr>
          <w:rFonts w:ascii="Arial" w:hAnsi="Arial" w:cs="Arial"/>
          <w:b/>
          <w:sz w:val="24"/>
          <w:szCs w:val="24"/>
        </w:rPr>
      </w:pPr>
    </w:p>
    <w:p w14:paraId="71E0F748" w14:textId="77777777" w:rsidR="001B531C" w:rsidRPr="001F66D2" w:rsidRDefault="001B531C" w:rsidP="001F4F8F">
      <w:pPr>
        <w:spacing w:after="0" w:line="360" w:lineRule="exact"/>
        <w:jc w:val="center"/>
        <w:rPr>
          <w:rFonts w:ascii="Arial" w:hAnsi="Arial" w:cs="Arial"/>
          <w:b/>
          <w:sz w:val="24"/>
          <w:szCs w:val="24"/>
          <w:lang w:val="es-ES"/>
        </w:rPr>
      </w:pPr>
      <w:r w:rsidRPr="001F66D2">
        <w:rPr>
          <w:rFonts w:ascii="Arial" w:hAnsi="Arial" w:cs="Arial"/>
          <w:b/>
          <w:sz w:val="24"/>
          <w:szCs w:val="24"/>
          <w:lang w:val="es-ES"/>
        </w:rPr>
        <w:t>RESULTANDO</w:t>
      </w:r>
    </w:p>
    <w:p w14:paraId="5E7B6E5B" w14:textId="77777777" w:rsidR="001B531C" w:rsidRPr="001F66D2" w:rsidRDefault="001B531C" w:rsidP="001F4F8F">
      <w:pPr>
        <w:spacing w:after="0" w:line="360" w:lineRule="exact"/>
        <w:jc w:val="both"/>
        <w:rPr>
          <w:rFonts w:ascii="Arial" w:hAnsi="Arial" w:cs="Arial"/>
          <w:b/>
          <w:sz w:val="24"/>
          <w:szCs w:val="24"/>
          <w:lang w:val="es-ES"/>
        </w:rPr>
      </w:pPr>
    </w:p>
    <w:p w14:paraId="404573CC" w14:textId="48E51BC3" w:rsidR="001B531C" w:rsidRPr="001F66D2" w:rsidRDefault="001B531C" w:rsidP="001F4F8F">
      <w:pPr>
        <w:spacing w:after="0" w:line="360" w:lineRule="exact"/>
        <w:jc w:val="both"/>
        <w:rPr>
          <w:rFonts w:ascii="Arial" w:hAnsi="Arial" w:cs="Arial"/>
          <w:sz w:val="24"/>
          <w:szCs w:val="24"/>
          <w:lang w:val="es-ES"/>
        </w:rPr>
      </w:pPr>
      <w:r w:rsidRPr="001F66D2">
        <w:rPr>
          <w:rFonts w:ascii="Arial" w:hAnsi="Arial" w:cs="Arial"/>
          <w:b/>
          <w:sz w:val="24"/>
          <w:szCs w:val="24"/>
          <w:lang w:val="es-ES"/>
        </w:rPr>
        <w:t xml:space="preserve">PRIMERO. </w:t>
      </w:r>
      <w:r w:rsidR="00837A04" w:rsidRPr="001F66D2">
        <w:rPr>
          <w:rFonts w:ascii="Arial" w:hAnsi="Arial" w:cs="Arial"/>
          <w:b/>
          <w:sz w:val="24"/>
          <w:szCs w:val="24"/>
          <w:lang w:val="es-ES"/>
        </w:rPr>
        <w:t>–</w:t>
      </w:r>
      <w:r w:rsidRPr="001F66D2">
        <w:rPr>
          <w:rFonts w:ascii="Arial" w:hAnsi="Arial" w:cs="Arial"/>
          <w:b/>
          <w:sz w:val="24"/>
          <w:szCs w:val="24"/>
          <w:lang w:val="es-ES"/>
        </w:rPr>
        <w:t xml:space="preserve"> </w:t>
      </w:r>
      <w:r w:rsidR="0062386C" w:rsidRPr="001F66D2">
        <w:rPr>
          <w:rFonts w:ascii="Arial" w:hAnsi="Arial" w:cs="Arial"/>
          <w:sz w:val="24"/>
          <w:szCs w:val="24"/>
          <w:lang w:val="es-ES"/>
        </w:rPr>
        <w:t xml:space="preserve">Que en la </w:t>
      </w:r>
      <w:r w:rsidR="00104E2D">
        <w:rPr>
          <w:rFonts w:ascii="Arial" w:hAnsi="Arial" w:cs="Arial"/>
          <w:sz w:val="24"/>
          <w:szCs w:val="24"/>
          <w:lang w:val="es-ES"/>
        </w:rPr>
        <w:t xml:space="preserve">Décima </w:t>
      </w:r>
      <w:r w:rsidR="00F046DC" w:rsidRPr="001F66D2">
        <w:rPr>
          <w:rFonts w:ascii="Arial" w:hAnsi="Arial" w:cs="Arial"/>
          <w:sz w:val="24"/>
          <w:szCs w:val="24"/>
          <w:lang w:val="es-ES"/>
        </w:rPr>
        <w:t>Primera Sesión del Segundo Periodo</w:t>
      </w:r>
      <w:r w:rsidR="00104E2D">
        <w:rPr>
          <w:rFonts w:ascii="Arial" w:hAnsi="Arial" w:cs="Arial"/>
          <w:sz w:val="24"/>
          <w:szCs w:val="24"/>
          <w:lang w:val="es-ES"/>
        </w:rPr>
        <w:t xml:space="preserve"> Ordinario de Sesiones </w:t>
      </w:r>
      <w:r w:rsidR="00F046DC" w:rsidRPr="001F66D2">
        <w:rPr>
          <w:rFonts w:ascii="Arial" w:hAnsi="Arial" w:cs="Arial"/>
          <w:sz w:val="24"/>
          <w:szCs w:val="24"/>
          <w:lang w:val="es-ES"/>
        </w:rPr>
        <w:t xml:space="preserve"> del Tercer Año de Ejercicio Constitucional de la LXI Legislatura del Congreso del Estado Independiente, Libre y Soberano de Coahuila de Zaragoza</w:t>
      </w:r>
      <w:r w:rsidR="0062386C" w:rsidRPr="001F66D2">
        <w:rPr>
          <w:rFonts w:ascii="Arial" w:hAnsi="Arial" w:cs="Arial"/>
          <w:sz w:val="24"/>
          <w:szCs w:val="24"/>
          <w:lang w:val="es-ES"/>
        </w:rPr>
        <w:t xml:space="preserve">, celebrada </w:t>
      </w:r>
      <w:r w:rsidR="00251F43" w:rsidRPr="001F66D2">
        <w:rPr>
          <w:rFonts w:ascii="Arial" w:hAnsi="Arial" w:cs="Arial"/>
          <w:sz w:val="24"/>
          <w:szCs w:val="24"/>
          <w:lang w:val="es-ES"/>
        </w:rPr>
        <w:t xml:space="preserve">el día </w:t>
      </w:r>
      <w:r w:rsidR="00F046DC" w:rsidRPr="001F66D2">
        <w:rPr>
          <w:rFonts w:ascii="Arial" w:hAnsi="Arial" w:cs="Arial"/>
          <w:sz w:val="24"/>
          <w:szCs w:val="24"/>
          <w:lang w:val="es-ES"/>
        </w:rPr>
        <w:t>1</w:t>
      </w:r>
      <w:r w:rsidR="00104E2D">
        <w:rPr>
          <w:rFonts w:ascii="Arial" w:hAnsi="Arial" w:cs="Arial"/>
          <w:sz w:val="24"/>
          <w:szCs w:val="24"/>
          <w:lang w:val="es-ES"/>
        </w:rPr>
        <w:t>2</w:t>
      </w:r>
      <w:r w:rsidR="0062386C" w:rsidRPr="001F66D2">
        <w:rPr>
          <w:rFonts w:ascii="Arial" w:hAnsi="Arial" w:cs="Arial"/>
          <w:sz w:val="24"/>
          <w:szCs w:val="24"/>
          <w:lang w:val="es-ES"/>
        </w:rPr>
        <w:t xml:space="preserve"> de </w:t>
      </w:r>
      <w:r w:rsidR="00104E2D">
        <w:rPr>
          <w:rFonts w:ascii="Arial" w:hAnsi="Arial" w:cs="Arial"/>
          <w:sz w:val="24"/>
          <w:szCs w:val="24"/>
          <w:lang w:val="es-ES"/>
        </w:rPr>
        <w:t>noviembre</w:t>
      </w:r>
      <w:r w:rsidR="00251F43" w:rsidRPr="001F66D2">
        <w:rPr>
          <w:rFonts w:ascii="Arial" w:hAnsi="Arial" w:cs="Arial"/>
          <w:sz w:val="24"/>
          <w:szCs w:val="24"/>
          <w:lang w:val="es-ES"/>
        </w:rPr>
        <w:t xml:space="preserve"> de 2020</w:t>
      </w:r>
      <w:r w:rsidR="0062386C" w:rsidRPr="001F66D2">
        <w:rPr>
          <w:rFonts w:ascii="Arial" w:hAnsi="Arial" w:cs="Arial"/>
          <w:sz w:val="24"/>
          <w:szCs w:val="24"/>
          <w:lang w:val="es-ES"/>
        </w:rPr>
        <w:t xml:space="preserve">, </w:t>
      </w:r>
      <w:r w:rsidR="00860264" w:rsidRPr="001F66D2">
        <w:rPr>
          <w:rFonts w:ascii="Arial" w:hAnsi="Arial" w:cs="Arial"/>
          <w:sz w:val="24"/>
          <w:szCs w:val="24"/>
          <w:lang w:val="es-ES"/>
        </w:rPr>
        <w:t>s</w:t>
      </w:r>
      <w:r w:rsidR="00160BCE" w:rsidRPr="001F66D2">
        <w:rPr>
          <w:rFonts w:ascii="Arial" w:hAnsi="Arial" w:cs="Arial"/>
          <w:sz w:val="24"/>
          <w:szCs w:val="24"/>
          <w:lang w:val="es-ES"/>
        </w:rPr>
        <w:t>e dio lectura al Orden del Día, y en él</w:t>
      </w:r>
      <w:r w:rsidR="00860264" w:rsidRPr="001F66D2">
        <w:rPr>
          <w:rFonts w:ascii="Arial" w:hAnsi="Arial" w:cs="Arial"/>
          <w:sz w:val="24"/>
          <w:szCs w:val="24"/>
          <w:lang w:val="es-ES"/>
        </w:rPr>
        <w:t xml:space="preserve"> se i</w:t>
      </w:r>
      <w:r w:rsidR="00160BCE" w:rsidRPr="001F66D2">
        <w:rPr>
          <w:rFonts w:ascii="Arial" w:hAnsi="Arial" w:cs="Arial"/>
          <w:sz w:val="24"/>
          <w:szCs w:val="24"/>
          <w:lang w:val="es-ES"/>
        </w:rPr>
        <w:t>nformó del presente Acuerdo</w:t>
      </w:r>
      <w:r w:rsidR="00860264" w:rsidRPr="001F66D2">
        <w:rPr>
          <w:rFonts w:ascii="Arial" w:hAnsi="Arial" w:cs="Arial"/>
          <w:sz w:val="24"/>
          <w:szCs w:val="24"/>
          <w:lang w:val="es-ES"/>
        </w:rPr>
        <w:t>, mism</w:t>
      </w:r>
      <w:r w:rsidR="00160BCE" w:rsidRPr="001F66D2">
        <w:rPr>
          <w:rFonts w:ascii="Arial" w:hAnsi="Arial" w:cs="Arial"/>
          <w:sz w:val="24"/>
          <w:szCs w:val="24"/>
          <w:lang w:val="es-ES"/>
        </w:rPr>
        <w:t>o</w:t>
      </w:r>
      <w:r w:rsidR="00860264" w:rsidRPr="001F66D2">
        <w:rPr>
          <w:rFonts w:ascii="Arial" w:hAnsi="Arial" w:cs="Arial"/>
          <w:sz w:val="24"/>
          <w:szCs w:val="24"/>
          <w:lang w:val="es-ES"/>
        </w:rPr>
        <w:t xml:space="preserve"> que</w:t>
      </w:r>
      <w:r w:rsidR="00160BCE" w:rsidRPr="001F66D2">
        <w:rPr>
          <w:rFonts w:ascii="Arial" w:hAnsi="Arial" w:cs="Arial"/>
          <w:sz w:val="24"/>
          <w:szCs w:val="24"/>
          <w:lang w:val="es-ES"/>
        </w:rPr>
        <w:t xml:space="preserve"> al no ser presentado como de Urgente y Obvia Resolución, fue turnado a esta</w:t>
      </w:r>
      <w:r w:rsidR="00860264" w:rsidRPr="001F66D2">
        <w:rPr>
          <w:rFonts w:ascii="Arial" w:hAnsi="Arial" w:cs="Arial"/>
          <w:sz w:val="24"/>
          <w:szCs w:val="24"/>
          <w:lang w:val="es-ES"/>
        </w:rPr>
        <w:t xml:space="preserve"> Comisión de </w:t>
      </w:r>
      <w:r w:rsidR="00160BCE" w:rsidRPr="001F66D2">
        <w:rPr>
          <w:rFonts w:ascii="Arial" w:hAnsi="Arial" w:cs="Arial"/>
          <w:sz w:val="24"/>
          <w:szCs w:val="24"/>
          <w:lang w:val="es-ES"/>
        </w:rPr>
        <w:t>Desarrollo Económico, Competitividad y Turismo para el trámite legislativo correspondiente.</w:t>
      </w:r>
    </w:p>
    <w:p w14:paraId="7C71EC86" w14:textId="77777777" w:rsidR="001B531C" w:rsidRPr="001F66D2" w:rsidRDefault="001B531C" w:rsidP="001F4F8F">
      <w:pPr>
        <w:spacing w:after="0" w:line="360" w:lineRule="exact"/>
        <w:jc w:val="both"/>
        <w:rPr>
          <w:rFonts w:ascii="Arial" w:hAnsi="Arial" w:cs="Arial"/>
          <w:sz w:val="24"/>
          <w:szCs w:val="24"/>
          <w:lang w:val="es-ES"/>
        </w:rPr>
      </w:pPr>
    </w:p>
    <w:p w14:paraId="398BBEE6" w14:textId="77777777" w:rsidR="001B531C" w:rsidRPr="001F66D2" w:rsidRDefault="001B531C" w:rsidP="001F4F8F">
      <w:pPr>
        <w:spacing w:after="0" w:line="360" w:lineRule="exact"/>
        <w:jc w:val="center"/>
        <w:rPr>
          <w:rFonts w:ascii="Arial" w:hAnsi="Arial" w:cs="Arial"/>
          <w:b/>
          <w:sz w:val="24"/>
          <w:szCs w:val="24"/>
          <w:lang w:val="es-ES"/>
        </w:rPr>
      </w:pPr>
      <w:r w:rsidRPr="001F66D2">
        <w:rPr>
          <w:rFonts w:ascii="Arial" w:hAnsi="Arial" w:cs="Arial"/>
          <w:b/>
          <w:sz w:val="24"/>
          <w:szCs w:val="24"/>
          <w:lang w:val="es-ES"/>
        </w:rPr>
        <w:t>CONSIDERANDO</w:t>
      </w:r>
    </w:p>
    <w:p w14:paraId="41275EE3" w14:textId="77777777" w:rsidR="001B531C" w:rsidRPr="001F66D2" w:rsidRDefault="001B531C" w:rsidP="001F4F8F">
      <w:pPr>
        <w:spacing w:after="0" w:line="360" w:lineRule="exact"/>
        <w:jc w:val="both"/>
        <w:rPr>
          <w:rFonts w:ascii="Arial" w:hAnsi="Arial" w:cs="Arial"/>
          <w:b/>
          <w:sz w:val="24"/>
          <w:szCs w:val="24"/>
          <w:lang w:val="es-ES"/>
        </w:rPr>
      </w:pPr>
    </w:p>
    <w:p w14:paraId="1E70026F" w14:textId="11C2A5A4" w:rsidR="001B531C" w:rsidRPr="001F66D2" w:rsidRDefault="007D374A" w:rsidP="001F4F8F">
      <w:pPr>
        <w:spacing w:after="0" w:line="360" w:lineRule="exact"/>
        <w:jc w:val="both"/>
        <w:rPr>
          <w:rFonts w:ascii="Arial" w:hAnsi="Arial" w:cs="Arial"/>
          <w:sz w:val="24"/>
          <w:szCs w:val="24"/>
          <w:lang w:val="es-ES"/>
        </w:rPr>
      </w:pPr>
      <w:r w:rsidRPr="001F66D2">
        <w:rPr>
          <w:rFonts w:ascii="Arial" w:hAnsi="Arial" w:cs="Arial"/>
          <w:b/>
          <w:sz w:val="24"/>
          <w:szCs w:val="24"/>
          <w:lang w:val="es-ES"/>
        </w:rPr>
        <w:t xml:space="preserve">PRIMERO. - </w:t>
      </w:r>
      <w:r w:rsidR="00784236" w:rsidRPr="001F66D2">
        <w:rPr>
          <w:rFonts w:ascii="Arial" w:hAnsi="Arial" w:cs="Arial"/>
          <w:sz w:val="24"/>
          <w:szCs w:val="24"/>
          <w:lang w:val="es-ES"/>
        </w:rPr>
        <w:t xml:space="preserve">Que esta Comisión </w:t>
      </w:r>
      <w:r w:rsidR="001B531C" w:rsidRPr="001F66D2">
        <w:rPr>
          <w:rFonts w:ascii="Arial" w:hAnsi="Arial" w:cs="Arial"/>
          <w:sz w:val="24"/>
          <w:szCs w:val="24"/>
          <w:lang w:val="es-ES"/>
        </w:rPr>
        <w:t xml:space="preserve">de </w:t>
      </w:r>
      <w:r w:rsidR="00784236" w:rsidRPr="001F66D2">
        <w:rPr>
          <w:rFonts w:ascii="Arial" w:hAnsi="Arial" w:cs="Arial"/>
          <w:sz w:val="24"/>
          <w:szCs w:val="24"/>
          <w:lang w:val="es-ES"/>
        </w:rPr>
        <w:t>Desarrollo Económico, Competitividad y Turismo</w:t>
      </w:r>
      <w:r w:rsidR="001B531C" w:rsidRPr="001F66D2">
        <w:rPr>
          <w:rFonts w:ascii="Arial" w:hAnsi="Arial" w:cs="Arial"/>
          <w:sz w:val="24"/>
          <w:szCs w:val="24"/>
          <w:lang w:val="es-ES"/>
        </w:rPr>
        <w:t xml:space="preserve">, </w:t>
      </w:r>
      <w:r w:rsidR="00784236" w:rsidRPr="001F66D2">
        <w:rPr>
          <w:rFonts w:ascii="Arial" w:hAnsi="Arial" w:cs="Arial"/>
          <w:sz w:val="24"/>
          <w:szCs w:val="24"/>
          <w:lang w:val="es-ES"/>
        </w:rPr>
        <w:t xml:space="preserve">con fundamento en los artículos </w:t>
      </w:r>
      <w:r w:rsidR="00D70C07" w:rsidRPr="001F66D2">
        <w:rPr>
          <w:rFonts w:ascii="Arial" w:hAnsi="Arial" w:cs="Arial"/>
          <w:sz w:val="24"/>
          <w:szCs w:val="24"/>
          <w:lang w:val="es-ES"/>
        </w:rPr>
        <w:t>83</w:t>
      </w:r>
      <w:r w:rsidR="001B531C" w:rsidRPr="001F66D2">
        <w:rPr>
          <w:rFonts w:ascii="Arial" w:hAnsi="Arial" w:cs="Arial"/>
          <w:sz w:val="24"/>
          <w:szCs w:val="24"/>
          <w:lang w:val="es-ES"/>
        </w:rPr>
        <w:t xml:space="preserve">, </w:t>
      </w:r>
      <w:r w:rsidR="00D70C07" w:rsidRPr="001F66D2">
        <w:rPr>
          <w:rFonts w:ascii="Arial" w:hAnsi="Arial" w:cs="Arial"/>
          <w:sz w:val="24"/>
          <w:szCs w:val="24"/>
          <w:lang w:val="es-ES"/>
        </w:rPr>
        <w:t>95</w:t>
      </w:r>
      <w:r w:rsidRPr="001F66D2">
        <w:rPr>
          <w:rFonts w:ascii="Arial" w:hAnsi="Arial" w:cs="Arial"/>
          <w:sz w:val="24"/>
          <w:szCs w:val="24"/>
          <w:lang w:val="es-ES"/>
        </w:rPr>
        <w:t>, 116</w:t>
      </w:r>
      <w:r w:rsidR="001B531C" w:rsidRPr="001F66D2">
        <w:rPr>
          <w:rFonts w:ascii="Arial" w:hAnsi="Arial" w:cs="Arial"/>
          <w:sz w:val="24"/>
          <w:szCs w:val="24"/>
          <w:lang w:val="es-ES"/>
        </w:rPr>
        <w:t xml:space="preserve"> y demás relativos de la Ley Orgánica del Congreso del Estado</w:t>
      </w:r>
      <w:r w:rsidR="00DF60BC" w:rsidRPr="001F66D2">
        <w:rPr>
          <w:rFonts w:ascii="Arial" w:hAnsi="Arial" w:cs="Arial"/>
          <w:sz w:val="24"/>
          <w:szCs w:val="24"/>
          <w:lang w:val="es-ES"/>
        </w:rPr>
        <w:t xml:space="preserve"> Independiente, Libre y Soberano de Coahuila de Zaragoza,</w:t>
      </w:r>
      <w:r w:rsidR="001B531C" w:rsidRPr="001F66D2">
        <w:rPr>
          <w:rFonts w:ascii="Arial" w:hAnsi="Arial" w:cs="Arial"/>
          <w:sz w:val="24"/>
          <w:szCs w:val="24"/>
          <w:lang w:val="es-ES"/>
        </w:rPr>
        <w:t xml:space="preserve"> </w:t>
      </w:r>
      <w:r w:rsidR="00DF60BC" w:rsidRPr="001F66D2">
        <w:rPr>
          <w:rFonts w:ascii="Arial" w:hAnsi="Arial" w:cs="Arial"/>
          <w:sz w:val="24"/>
          <w:szCs w:val="24"/>
          <w:lang w:val="es-ES"/>
        </w:rPr>
        <w:t>es competente</w:t>
      </w:r>
      <w:r w:rsidR="001B531C" w:rsidRPr="001F66D2">
        <w:rPr>
          <w:rFonts w:ascii="Arial" w:hAnsi="Arial" w:cs="Arial"/>
          <w:sz w:val="24"/>
          <w:szCs w:val="24"/>
          <w:lang w:val="es-ES"/>
        </w:rPr>
        <w:t xml:space="preserve"> </w:t>
      </w:r>
      <w:r w:rsidR="00DF60BC" w:rsidRPr="001F66D2">
        <w:rPr>
          <w:rFonts w:ascii="Arial" w:hAnsi="Arial" w:cs="Arial"/>
          <w:sz w:val="24"/>
          <w:szCs w:val="24"/>
          <w:lang w:val="es-ES"/>
        </w:rPr>
        <w:t>para emitir el presente Acuerdo</w:t>
      </w:r>
      <w:r w:rsidR="001B531C" w:rsidRPr="001F66D2">
        <w:rPr>
          <w:rFonts w:ascii="Arial" w:hAnsi="Arial" w:cs="Arial"/>
          <w:sz w:val="24"/>
          <w:szCs w:val="24"/>
          <w:lang w:val="es-ES"/>
        </w:rPr>
        <w:t>.</w:t>
      </w:r>
    </w:p>
    <w:p w14:paraId="4A1A193E" w14:textId="77777777" w:rsidR="001B531C" w:rsidRPr="001F66D2" w:rsidRDefault="001B531C" w:rsidP="001F4F8F">
      <w:pPr>
        <w:spacing w:after="0" w:line="360" w:lineRule="exact"/>
        <w:jc w:val="both"/>
        <w:rPr>
          <w:rFonts w:ascii="Arial" w:hAnsi="Arial" w:cs="Arial"/>
          <w:sz w:val="24"/>
          <w:szCs w:val="24"/>
          <w:lang w:val="es-ES"/>
        </w:rPr>
      </w:pPr>
    </w:p>
    <w:p w14:paraId="46B1E47A" w14:textId="7FAEFB0F" w:rsidR="0062386C" w:rsidRPr="001F66D2" w:rsidRDefault="001B531C" w:rsidP="001F4F8F">
      <w:pPr>
        <w:spacing w:after="0" w:line="360" w:lineRule="exact"/>
        <w:jc w:val="both"/>
        <w:rPr>
          <w:rFonts w:ascii="Arial" w:hAnsi="Arial" w:cs="Arial"/>
          <w:sz w:val="24"/>
          <w:szCs w:val="24"/>
          <w:lang w:val="es-ES"/>
        </w:rPr>
      </w:pPr>
      <w:r w:rsidRPr="001F66D2">
        <w:rPr>
          <w:rFonts w:ascii="Arial" w:hAnsi="Arial" w:cs="Arial"/>
          <w:b/>
          <w:sz w:val="24"/>
          <w:szCs w:val="24"/>
          <w:lang w:val="es-ES"/>
        </w:rPr>
        <w:t xml:space="preserve">SEGUNDO. </w:t>
      </w:r>
      <w:r w:rsidR="007D374A" w:rsidRPr="001F66D2">
        <w:rPr>
          <w:rFonts w:ascii="Arial" w:hAnsi="Arial" w:cs="Arial"/>
          <w:b/>
          <w:sz w:val="24"/>
          <w:szCs w:val="24"/>
          <w:lang w:val="es-ES"/>
        </w:rPr>
        <w:t>–</w:t>
      </w:r>
      <w:r w:rsidRPr="001F66D2">
        <w:rPr>
          <w:rFonts w:ascii="Arial" w:hAnsi="Arial" w:cs="Arial"/>
          <w:b/>
          <w:sz w:val="24"/>
          <w:szCs w:val="24"/>
          <w:lang w:val="es-ES"/>
        </w:rPr>
        <w:t xml:space="preserve"> </w:t>
      </w:r>
      <w:r w:rsidR="007D374A" w:rsidRPr="001F66D2">
        <w:rPr>
          <w:rFonts w:ascii="Arial" w:hAnsi="Arial" w:cs="Arial"/>
          <w:sz w:val="24"/>
          <w:szCs w:val="24"/>
          <w:lang w:val="es-E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14:paraId="1E907D45" w14:textId="77777777" w:rsidR="007D374A" w:rsidRPr="001F66D2" w:rsidRDefault="007D374A" w:rsidP="001F4F8F">
      <w:pPr>
        <w:spacing w:after="0" w:line="360" w:lineRule="exact"/>
        <w:jc w:val="both"/>
        <w:rPr>
          <w:rFonts w:ascii="Arial" w:eastAsia="Calibri" w:hAnsi="Arial" w:cs="Arial"/>
          <w:color w:val="000000"/>
          <w:sz w:val="24"/>
          <w:szCs w:val="24"/>
          <w:bdr w:val="none" w:sz="0" w:space="0" w:color="auto" w:frame="1"/>
          <w:lang w:val="es-ES" w:eastAsia="es-MX"/>
        </w:rPr>
      </w:pPr>
    </w:p>
    <w:p w14:paraId="69D09C79" w14:textId="28E6469C" w:rsidR="00B72137" w:rsidRPr="001F66D2" w:rsidRDefault="001B531C" w:rsidP="001F4F8F">
      <w:pPr>
        <w:spacing w:after="0" w:line="360" w:lineRule="exact"/>
        <w:jc w:val="both"/>
        <w:rPr>
          <w:rFonts w:ascii="Arial" w:hAnsi="Arial" w:cs="Arial"/>
          <w:sz w:val="24"/>
          <w:szCs w:val="24"/>
        </w:rPr>
      </w:pPr>
      <w:r w:rsidRPr="001F66D2">
        <w:rPr>
          <w:rFonts w:ascii="Arial" w:hAnsi="Arial" w:cs="Arial"/>
          <w:b/>
          <w:sz w:val="24"/>
          <w:szCs w:val="24"/>
        </w:rPr>
        <w:t>TERCERO. –</w:t>
      </w:r>
      <w:r w:rsidRPr="001F66D2">
        <w:rPr>
          <w:rFonts w:ascii="Arial" w:hAnsi="Arial" w:cs="Arial"/>
          <w:sz w:val="24"/>
          <w:szCs w:val="24"/>
        </w:rPr>
        <w:t xml:space="preserve"> </w:t>
      </w:r>
      <w:r w:rsidR="00586277" w:rsidRPr="001F66D2">
        <w:rPr>
          <w:rFonts w:ascii="Arial" w:hAnsi="Arial" w:cs="Arial"/>
          <w:sz w:val="24"/>
          <w:szCs w:val="24"/>
        </w:rPr>
        <w:t xml:space="preserve">Que </w:t>
      </w:r>
      <w:r w:rsidR="00160BCE" w:rsidRPr="001F66D2">
        <w:rPr>
          <w:rFonts w:ascii="Arial" w:hAnsi="Arial" w:cs="Arial"/>
          <w:sz w:val="24"/>
          <w:szCs w:val="24"/>
        </w:rPr>
        <w:t xml:space="preserve">la Proposición con Punto de Acuerdo que funda el Acuerdo que sometemos a esta H. Soberanía, fue presentado </w:t>
      </w:r>
      <w:r w:rsidR="00B72137" w:rsidRPr="001F66D2">
        <w:rPr>
          <w:rFonts w:ascii="Arial" w:hAnsi="Arial" w:cs="Arial"/>
          <w:sz w:val="24"/>
          <w:szCs w:val="24"/>
        </w:rPr>
        <w:t>bajo la siguiente</w:t>
      </w:r>
    </w:p>
    <w:p w14:paraId="0D34714C" w14:textId="77777777" w:rsidR="00B72137" w:rsidRPr="001F66D2" w:rsidRDefault="00B72137" w:rsidP="001F4F8F">
      <w:pPr>
        <w:spacing w:after="0" w:line="360" w:lineRule="exact"/>
        <w:jc w:val="both"/>
        <w:rPr>
          <w:rFonts w:ascii="Arial" w:hAnsi="Arial" w:cs="Arial"/>
          <w:sz w:val="24"/>
          <w:szCs w:val="24"/>
        </w:rPr>
      </w:pPr>
    </w:p>
    <w:p w14:paraId="4FD96D02" w14:textId="5A42AAA6" w:rsidR="00B72137" w:rsidRPr="001F66D2" w:rsidRDefault="001F66D2" w:rsidP="001F4F8F">
      <w:pPr>
        <w:spacing w:line="360" w:lineRule="exact"/>
        <w:jc w:val="center"/>
        <w:rPr>
          <w:rFonts w:ascii="Arial" w:hAnsi="Arial" w:cs="Arial"/>
          <w:b/>
          <w:sz w:val="24"/>
          <w:szCs w:val="24"/>
        </w:rPr>
      </w:pPr>
      <w:r w:rsidRPr="001F66D2">
        <w:rPr>
          <w:rFonts w:ascii="Arial" w:hAnsi="Arial" w:cs="Arial"/>
          <w:b/>
          <w:sz w:val="24"/>
          <w:szCs w:val="24"/>
        </w:rPr>
        <w:lastRenderedPageBreak/>
        <w:t>EXPOSICIÓN DE MOTIVOS</w:t>
      </w:r>
    </w:p>
    <w:p w14:paraId="0FBF2BAA"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Compañeras y compañeros diputados, como ya lo hemos mencionado en diversas ocasiones la mayor parte de nosotros en esta misma tribuna legislativa, desde el 30 de enero de 2020, la Organización Mundial de la Salud, declaró que el brote de COVID-19 constituía una emergencia de salud pública de importancia internacional, considerándola una pandemia, que afectaría a todo el mundo trayendo como consecuencias muchas muertes, pero además una gran recesión económica mundial.</w:t>
      </w:r>
    </w:p>
    <w:p w14:paraId="33FACD22"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379C69EB"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En efecto, la pandemia por coronavirus al fin de semana pasado rebasaba los 49.6 millones de contagios y más de 1.2 millones de muertes por este padecimiento, cifras que desafortunadamente diariamente siguen aumentando, pero además de no tener control dicha enfermedad ha realizado grandes estragos económicos en todo el mundo así como en nuestro país, pues desde que se declaró en México por parte de la autoridad sanitaria la cuarentena en el mes de marzo, hasta el mes de noviembre es decir nueve meses, cientos de miles de establecimientos comerciales, pero sobre todo millones de fuentes de empleos se han visto seriamente afectados.</w:t>
      </w:r>
    </w:p>
    <w:p w14:paraId="06982AAD"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16A9DB35"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Más sin embargo, una de las situaciones más preocupantes de todo este proceso sanitario que estamos viviendo a nivel mundial, sin lugar a duda, es la gran escalada de aumento en la mayor parte de los productos de la canasta básica que se ha ido dando en los últimos meses en nuestro país, misma escalada de precios que lejos de parar seguirá en aumento, pues así lo consideran los expertos en materia económica, situación que no hace falta estar muy preparado para darse cuenta que afectará a millones de mexicanos que además de que actualmente por alguna razón no tienen empleo o están a punto de perderlo, sufrirán los embates de este aumento de los productos de la canasta básica.</w:t>
      </w:r>
    </w:p>
    <w:p w14:paraId="0D4B481D"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1C1A3B6E"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En efecto, los precios de los productos de la canasta básica seguirán en aumento en los próximos meses, coinciden especialistas. Lo anterior, como resultado de una mayor demanda de productos esenciales alimentarios ante el confinamiento por la emergencia sanitaria, el incremento en tarifas eléctricas, la volatilidad del precio internacional del petróleo y la depreciación del peso.</w:t>
      </w:r>
    </w:p>
    <w:p w14:paraId="3566BBF6"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41458D68"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lastRenderedPageBreak/>
        <w:t>Sólo de marzo a septiembre de este año, el costo de la canasta básica registró un incremento de 21%. La cifra podría elevarse en los próximos meses por el incremento en tarifas eléctricas que se registra de forma estacional a fines de cada año.</w:t>
      </w:r>
    </w:p>
    <w:p w14:paraId="244E9BBC"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76B943AD"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Por otra parte, las proyecciones de los especialistas sobre el aumento en los precios de los productos de la canasta básica son variadas y van desde un incremento de 25% al cierre de este año, de acuerdo con la Alianza Nacional de Pequeños Comerciantes (Anpec), hasta de 50%, de acuerdo con las estimaciones de la Central Campesina Independiente (CCI). En todos los casos, están por encima de la inflación general.</w:t>
      </w:r>
    </w:p>
    <w:p w14:paraId="3C662F85"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3739DBE8"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Detrás de estas proyecciones se encuentra el incremento en la demanda de productos alimentarios durante la emergencia sanitaria, que tiene como efecto un alza en los precios, pero también una mayor inflación derivado de los aumentos estacionales en tarifas eléctricas.</w:t>
      </w:r>
    </w:p>
    <w:p w14:paraId="41B61DE9"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02A64A31"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Por otro lado, en la primera quincena de octubre, la inflación general anual repuntó a 4.09%, por arriba de la meta del Banco de México.</w:t>
      </w:r>
    </w:p>
    <w:p w14:paraId="4078E569"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7905BC0B"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En la parte de energía, las tarifas de electricidad aumentaron 18.66% al concluir el subsidio de tarifas eléctricas de la temporada de verano.</w:t>
      </w:r>
    </w:p>
    <w:p w14:paraId="6C0BED1A"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2093E912"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De igual forma, los especialistas señalan que hay que estar atentos a posibles paros en la actividad ante un rebrote de coronavirus en nuestro País que ya se está dando en algunos estados de la República. Como se observó en los primeros meses de la pandemia, la determinación de precios en la economía se vio afectada por interrupciones en cadenas de suministros, escasez relativa de productos y el alza en la demanda de determinados bienes. De concretarse nuevos confinamientos focalizados, la inflación podría verse presionada al alza otra vez.</w:t>
      </w:r>
    </w:p>
    <w:p w14:paraId="65611D4C"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59ADCA91"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Para Gabriela Siller, directora de análisis económico-financiero de Banco Base, las presiones sobre la inflación, sumadas a la volatilidad cambiaria y del precio del petróleo a escala internacional, también impactarán en el costo de los productos de la canasta básica.</w:t>
      </w:r>
    </w:p>
    <w:p w14:paraId="7B411455"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0AB60428"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Señala también esta directora, que “..al tratarse de una crisis, se dejan bienes que no son considerados esenciales y se consume más lo básico; esto genera una mayor demanda de los bienes considerados básicos, provocando un incremento en su precio”.</w:t>
      </w:r>
    </w:p>
    <w:p w14:paraId="03CA2F01"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Por otro lado, se considera que la depreciación del peso genera un incremento en los precios de bienes importados y esto contamina algunos otras cotizaciones de la canasta básica, como los productos derivados del maíz u otros granos, que se fijan en dólares en los mercados internacionales.</w:t>
      </w:r>
    </w:p>
    <w:p w14:paraId="7E79DCE0"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241B8153"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Por último, los incrementos en el precio del petróleo también impactarán en el costo de los insumos de la canasta básica, porque ha estado muy volátil, y esto se ve reflejado en la gasolina y prácticamente en todo.</w:t>
      </w:r>
    </w:p>
    <w:p w14:paraId="4E3D220C"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1A4FF87C"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 xml:space="preserve">Para comprender la situación que se generará durante y después de la emergencia sanitaria provocada por el COVID-19, es importante señalar que a lo largo de los años se ha visto un decremento en el ingreso de los mexicanos, especialmente de quienes menos tienen.  </w:t>
      </w:r>
    </w:p>
    <w:p w14:paraId="08FC6386"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5582C12D"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Conforme al Instituto Nacional de Estadística, Geografía e Informática, en enero de 2019 un hogar mexicano podía comprar una canasta básica que incluía tortillas, huevo, leche, verduras, frutas y carne por aproximadamente $1,165 pesos, pero según cifras del Consejo Nacional de Evaluación de la Política de Desarrollo Social (CONEVAL). En enero del 2020 esto resultó imposible, pues se encareció esa misma canasta básica, aumentando a más del doble el precio de los mismos productos, quedando en $2,680 pesos.</w:t>
      </w:r>
    </w:p>
    <w:p w14:paraId="1439CFB7"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08E25655" w14:textId="77777777" w:rsidR="00104E2D" w:rsidRPr="00104E2D" w:rsidRDefault="00104E2D" w:rsidP="001F4F8F">
      <w:pPr>
        <w:spacing w:after="0" w:line="360" w:lineRule="exact"/>
        <w:jc w:val="both"/>
        <w:rPr>
          <w:rFonts w:ascii="Arial" w:eastAsia="Times New Roman" w:hAnsi="Arial" w:cs="Arial"/>
          <w:sz w:val="24"/>
          <w:szCs w:val="24"/>
          <w:lang w:eastAsia="es-ES"/>
        </w:rPr>
      </w:pPr>
      <w:r w:rsidRPr="00104E2D">
        <w:rPr>
          <w:rFonts w:ascii="Arial" w:eastAsia="Times New Roman" w:hAnsi="Arial" w:cs="Arial"/>
          <w:sz w:val="24"/>
          <w:szCs w:val="24"/>
          <w:lang w:eastAsia="es-ES"/>
        </w:rPr>
        <w:t>Compañeras y compañeros diputados, como podemos ver ante este aumento del cien por ciento de un año a otro en los mismos productos, aunado a la difícil situación económica que se está viviendo desde hace casi nueve meses que inicio la pandemia denominada COVID-19, millones de familias mexicanas, verán mermado de manera significativa su poder adquisitivo, poniendo con ello en riesgo su derecho a una alimentación nutritiva, suficiente, pero sobre todo de calidad, de ahí que el gobierno necesita hacer algo de manera urgente, con el fin de que esos millones de mexicanos padezcan los menores efectos posibles de esta crisis económica que se está viviendo, y puedan en la medida de lo posible satisfacer las necesidades esenciales de sus familias.</w:t>
      </w:r>
    </w:p>
    <w:p w14:paraId="6E16ACDB" w14:textId="77777777" w:rsidR="00104E2D" w:rsidRPr="00104E2D" w:rsidRDefault="00104E2D" w:rsidP="001F4F8F">
      <w:pPr>
        <w:spacing w:after="0" w:line="360" w:lineRule="exact"/>
        <w:jc w:val="both"/>
        <w:rPr>
          <w:rFonts w:ascii="Arial" w:eastAsia="Times New Roman" w:hAnsi="Arial" w:cs="Arial"/>
          <w:sz w:val="24"/>
          <w:szCs w:val="24"/>
          <w:lang w:eastAsia="es-ES"/>
        </w:rPr>
      </w:pPr>
    </w:p>
    <w:p w14:paraId="71E50580" w14:textId="76F22D50" w:rsidR="001F66D2" w:rsidRPr="001F66D2" w:rsidRDefault="00104E2D" w:rsidP="001F4F8F">
      <w:pPr>
        <w:spacing w:after="0" w:line="320" w:lineRule="exact"/>
        <w:jc w:val="both"/>
        <w:rPr>
          <w:rFonts w:ascii="Arial" w:eastAsia="Times New Roman" w:hAnsi="Arial" w:cs="Arial"/>
          <w:color w:val="000000"/>
          <w:sz w:val="24"/>
          <w:szCs w:val="24"/>
          <w:lang w:eastAsia="es-ES"/>
        </w:rPr>
      </w:pPr>
      <w:r w:rsidRPr="00104E2D">
        <w:rPr>
          <w:rFonts w:ascii="Arial" w:eastAsia="Times New Roman" w:hAnsi="Arial" w:cs="Arial"/>
          <w:sz w:val="24"/>
          <w:szCs w:val="24"/>
          <w:lang w:eastAsia="es-ES"/>
        </w:rPr>
        <w:t>Cabe señalar que un servidor, reconoce los esfuerzos del Gobierno Federal para afrontar la actual coyuntura, por la que se está atravesando pues sin lugar a duda, son momentos muy complejos que requieren la unión de todas y todos los mexicanos, más sin embargo, el escenario que se vive hoy y muy seguramente todo el próximo año 2021, nos apremia a proponer medidas encaminadas a preservar el bienestar de las familias mexicanas, especialmente de las que menos tienen.</w:t>
      </w:r>
    </w:p>
    <w:p w14:paraId="077D1830" w14:textId="77777777" w:rsidR="001F66D2" w:rsidRPr="001F66D2" w:rsidRDefault="001F66D2" w:rsidP="001F4F8F">
      <w:pPr>
        <w:spacing w:after="0" w:line="320" w:lineRule="exact"/>
        <w:jc w:val="both"/>
        <w:rPr>
          <w:rFonts w:ascii="Arial" w:eastAsia="Times New Roman" w:hAnsi="Arial" w:cs="Arial"/>
          <w:color w:val="000000"/>
          <w:sz w:val="24"/>
          <w:szCs w:val="24"/>
          <w:lang w:eastAsia="es-ES"/>
        </w:rPr>
      </w:pPr>
    </w:p>
    <w:p w14:paraId="09632E39" w14:textId="6478F626" w:rsidR="001B531C" w:rsidRPr="001F66D2" w:rsidRDefault="001B531C" w:rsidP="001F4F8F">
      <w:pPr>
        <w:spacing w:after="0" w:line="320" w:lineRule="exact"/>
        <w:jc w:val="both"/>
        <w:rPr>
          <w:rFonts w:ascii="Arial" w:hAnsi="Arial" w:cs="Arial"/>
          <w:sz w:val="24"/>
          <w:szCs w:val="24"/>
          <w:lang w:val="es-ES"/>
        </w:rPr>
      </w:pPr>
      <w:r w:rsidRPr="001F66D2">
        <w:rPr>
          <w:rFonts w:ascii="Arial" w:hAnsi="Arial" w:cs="Arial"/>
          <w:b/>
          <w:sz w:val="24"/>
          <w:szCs w:val="24"/>
          <w:lang w:val="es-ES"/>
        </w:rPr>
        <w:t xml:space="preserve">CUARTO. – </w:t>
      </w:r>
      <w:r w:rsidRPr="001F66D2">
        <w:rPr>
          <w:rFonts w:ascii="Arial" w:hAnsi="Arial" w:cs="Arial"/>
          <w:sz w:val="24"/>
          <w:szCs w:val="24"/>
          <w:lang w:val="es-ES"/>
        </w:rPr>
        <w:t xml:space="preserve">Que, en virtud de todo lo anteriormente expuesto, </w:t>
      </w:r>
      <w:r w:rsidR="00D56CCB" w:rsidRPr="001F66D2">
        <w:rPr>
          <w:rFonts w:ascii="Arial" w:hAnsi="Arial" w:cs="Arial"/>
          <w:sz w:val="24"/>
          <w:szCs w:val="24"/>
          <w:lang w:val="es-ES"/>
        </w:rPr>
        <w:t>los integrantes de esta Comisión de Desarrollo Económico, Competitividad y Turismo,</w:t>
      </w:r>
      <w:r w:rsidR="00D70EF8" w:rsidRPr="001F66D2">
        <w:rPr>
          <w:rFonts w:ascii="Arial" w:hAnsi="Arial" w:cs="Arial"/>
          <w:sz w:val="24"/>
          <w:szCs w:val="24"/>
          <w:lang w:val="es-ES"/>
        </w:rPr>
        <w:t xml:space="preserve"> considerando la situación a</w:t>
      </w:r>
      <w:r w:rsidR="00800115" w:rsidRPr="001F66D2">
        <w:rPr>
          <w:rFonts w:ascii="Arial" w:hAnsi="Arial" w:cs="Arial"/>
          <w:sz w:val="24"/>
          <w:szCs w:val="24"/>
          <w:lang w:val="es-ES"/>
        </w:rPr>
        <w:t>ctual que atravesamos a nivel mundial</w:t>
      </w:r>
      <w:r w:rsidR="00D70EF8" w:rsidRPr="001F66D2">
        <w:rPr>
          <w:rFonts w:ascii="Arial" w:hAnsi="Arial" w:cs="Arial"/>
          <w:sz w:val="24"/>
          <w:szCs w:val="24"/>
          <w:lang w:val="es-ES"/>
        </w:rPr>
        <w:t>, derivado de la contingencia presentada por la pandemia del virus COV</w:t>
      </w:r>
      <w:r w:rsidR="00800115" w:rsidRPr="001F66D2">
        <w:rPr>
          <w:rFonts w:ascii="Arial" w:hAnsi="Arial" w:cs="Arial"/>
          <w:sz w:val="24"/>
          <w:szCs w:val="24"/>
          <w:lang w:val="es-ES"/>
        </w:rPr>
        <w:t>I</w:t>
      </w:r>
      <w:r w:rsidR="00D70EF8" w:rsidRPr="001F66D2">
        <w:rPr>
          <w:rFonts w:ascii="Arial" w:hAnsi="Arial" w:cs="Arial"/>
          <w:sz w:val="24"/>
          <w:szCs w:val="24"/>
          <w:lang w:val="es-ES"/>
        </w:rPr>
        <w:t>D-19, así como por las acciones y medidas tomadas por el Ejecutivo Federal al respecto de la</w:t>
      </w:r>
      <w:r w:rsidR="00104E2D">
        <w:rPr>
          <w:rFonts w:ascii="Arial" w:hAnsi="Arial" w:cs="Arial"/>
          <w:sz w:val="24"/>
          <w:szCs w:val="24"/>
          <w:lang w:val="es-ES"/>
        </w:rPr>
        <w:t>s</w:t>
      </w:r>
      <w:r w:rsidR="00D70EF8" w:rsidRPr="001F66D2">
        <w:rPr>
          <w:rFonts w:ascii="Arial" w:hAnsi="Arial" w:cs="Arial"/>
          <w:sz w:val="24"/>
          <w:szCs w:val="24"/>
          <w:lang w:val="es-ES"/>
        </w:rPr>
        <w:t xml:space="preserve"> Política</w:t>
      </w:r>
      <w:r w:rsidR="00104E2D">
        <w:rPr>
          <w:rFonts w:ascii="Arial" w:hAnsi="Arial" w:cs="Arial"/>
          <w:sz w:val="24"/>
          <w:szCs w:val="24"/>
          <w:lang w:val="es-ES"/>
        </w:rPr>
        <w:t>s Públicas y</w:t>
      </w:r>
      <w:r w:rsidR="00D70EF8" w:rsidRPr="001F66D2">
        <w:rPr>
          <w:rFonts w:ascii="Arial" w:hAnsi="Arial" w:cs="Arial"/>
          <w:sz w:val="24"/>
          <w:szCs w:val="24"/>
          <w:lang w:val="es-ES"/>
        </w:rPr>
        <w:t xml:space="preserve"> Económica</w:t>
      </w:r>
      <w:r w:rsidR="00104E2D">
        <w:rPr>
          <w:rFonts w:ascii="Arial" w:hAnsi="Arial" w:cs="Arial"/>
          <w:sz w:val="24"/>
          <w:szCs w:val="24"/>
          <w:lang w:val="es-ES"/>
        </w:rPr>
        <w:t>s</w:t>
      </w:r>
      <w:r w:rsidR="00D70EF8" w:rsidRPr="001F66D2">
        <w:rPr>
          <w:rFonts w:ascii="Arial" w:hAnsi="Arial" w:cs="Arial"/>
          <w:sz w:val="24"/>
          <w:szCs w:val="24"/>
          <w:lang w:val="es-ES"/>
        </w:rPr>
        <w:t xml:space="preserve"> en nuestro país, estimamos</w:t>
      </w:r>
      <w:r w:rsidR="00D56CCB" w:rsidRPr="001F66D2">
        <w:rPr>
          <w:rFonts w:ascii="Arial" w:hAnsi="Arial" w:cs="Arial"/>
          <w:sz w:val="24"/>
          <w:szCs w:val="24"/>
          <w:lang w:val="es-ES"/>
        </w:rPr>
        <w:t xml:space="preserve"> pertinente emitir el siguiente </w:t>
      </w:r>
    </w:p>
    <w:p w14:paraId="3CF0F4C8" w14:textId="77777777" w:rsidR="001B531C" w:rsidRPr="001F66D2" w:rsidRDefault="001B531C" w:rsidP="001F4F8F">
      <w:pPr>
        <w:spacing w:after="0" w:line="320" w:lineRule="exact"/>
        <w:jc w:val="both"/>
        <w:rPr>
          <w:rFonts w:ascii="Arial" w:hAnsi="Arial" w:cs="Arial"/>
          <w:sz w:val="24"/>
          <w:szCs w:val="24"/>
          <w:lang w:val="es-ES"/>
        </w:rPr>
      </w:pPr>
    </w:p>
    <w:p w14:paraId="02EB7FB7" w14:textId="555B146F" w:rsidR="001B531C" w:rsidRPr="001F66D2" w:rsidRDefault="00E61FB6" w:rsidP="001F4F8F">
      <w:pPr>
        <w:spacing w:after="0" w:line="320" w:lineRule="exact"/>
        <w:jc w:val="center"/>
        <w:rPr>
          <w:rFonts w:ascii="Arial" w:hAnsi="Arial" w:cs="Arial"/>
          <w:b/>
          <w:sz w:val="24"/>
          <w:szCs w:val="24"/>
          <w:lang w:val="es-ES"/>
        </w:rPr>
      </w:pPr>
      <w:r w:rsidRPr="001F66D2">
        <w:rPr>
          <w:rFonts w:ascii="Arial" w:hAnsi="Arial" w:cs="Arial"/>
          <w:b/>
          <w:sz w:val="24"/>
          <w:szCs w:val="24"/>
          <w:lang w:val="es-ES"/>
        </w:rPr>
        <w:t>ACUERDO</w:t>
      </w:r>
    </w:p>
    <w:p w14:paraId="1F8F47E7" w14:textId="77777777" w:rsidR="001B531C" w:rsidRPr="001F66D2" w:rsidRDefault="001B531C" w:rsidP="001F4F8F">
      <w:pPr>
        <w:spacing w:after="0" w:line="320" w:lineRule="exact"/>
        <w:jc w:val="both"/>
        <w:rPr>
          <w:rFonts w:ascii="Arial" w:hAnsi="Arial" w:cs="Arial"/>
          <w:b/>
          <w:sz w:val="24"/>
          <w:szCs w:val="24"/>
        </w:rPr>
      </w:pPr>
    </w:p>
    <w:p w14:paraId="56DE3C46" w14:textId="3948D561" w:rsidR="00104E2D" w:rsidRPr="00104E2D" w:rsidRDefault="00104E2D" w:rsidP="001F4F8F">
      <w:pPr>
        <w:spacing w:after="0" w:line="320" w:lineRule="exact"/>
        <w:jc w:val="both"/>
        <w:rPr>
          <w:rFonts w:ascii="Arial" w:hAnsi="Arial" w:cs="Arial"/>
          <w:b/>
          <w:sz w:val="24"/>
          <w:szCs w:val="24"/>
        </w:rPr>
      </w:pPr>
      <w:r w:rsidRPr="00104E2D">
        <w:rPr>
          <w:rFonts w:ascii="Arial" w:hAnsi="Arial" w:cs="Arial"/>
          <w:b/>
          <w:sz w:val="24"/>
          <w:szCs w:val="24"/>
        </w:rPr>
        <w:t>Primero. - Que Este H. Pleno del Congreso del Estado, envié un atento exhorto a la Secretaría de Economía para que implemente las acciones necesarias a fin de evitar de manera efectiva el aumento en los precios de productos que integran la canasta básica.</w:t>
      </w:r>
    </w:p>
    <w:p w14:paraId="26BB3D1F" w14:textId="77777777" w:rsidR="00104E2D" w:rsidRPr="00104E2D" w:rsidRDefault="00104E2D" w:rsidP="001F4F8F">
      <w:pPr>
        <w:spacing w:after="0" w:line="320" w:lineRule="exact"/>
        <w:jc w:val="both"/>
        <w:rPr>
          <w:rFonts w:ascii="Arial" w:hAnsi="Arial" w:cs="Arial"/>
          <w:b/>
          <w:sz w:val="24"/>
          <w:szCs w:val="24"/>
        </w:rPr>
      </w:pPr>
    </w:p>
    <w:p w14:paraId="7824931E" w14:textId="352A1FC1" w:rsidR="00104E2D" w:rsidRPr="00104E2D" w:rsidRDefault="00104E2D" w:rsidP="001F4F8F">
      <w:pPr>
        <w:spacing w:after="0" w:line="320" w:lineRule="exact"/>
        <w:jc w:val="both"/>
        <w:rPr>
          <w:rFonts w:ascii="Arial" w:hAnsi="Arial" w:cs="Arial"/>
          <w:b/>
          <w:sz w:val="24"/>
          <w:szCs w:val="24"/>
        </w:rPr>
      </w:pPr>
      <w:r w:rsidRPr="00104E2D">
        <w:rPr>
          <w:rFonts w:ascii="Arial" w:hAnsi="Arial" w:cs="Arial"/>
          <w:b/>
          <w:sz w:val="24"/>
          <w:szCs w:val="24"/>
        </w:rPr>
        <w:t xml:space="preserve">Segundo. - Que Este H. Pleno del Congreso del Estado, envié un atento exhorto a la Procuraduría Federal del Consumidor para que, en el ámbito de sus atribuciones, intensifique las acciones de vigilancia, control y sanción necesarias para evitar que, con motivo de la contingencia sanitaria provocada por el COVID-19, los establecimientos comerciales incrementen de manera indebida e injustificada los precios de los productos que integran la canasta básica. </w:t>
      </w:r>
    </w:p>
    <w:p w14:paraId="2E2CE354" w14:textId="77777777" w:rsidR="00104E2D" w:rsidRPr="00104E2D" w:rsidRDefault="00104E2D" w:rsidP="001F4F8F">
      <w:pPr>
        <w:spacing w:after="0" w:line="320" w:lineRule="exact"/>
        <w:jc w:val="both"/>
        <w:rPr>
          <w:rFonts w:ascii="Arial" w:hAnsi="Arial" w:cs="Arial"/>
          <w:b/>
          <w:sz w:val="24"/>
          <w:szCs w:val="24"/>
        </w:rPr>
      </w:pPr>
      <w:r w:rsidRPr="00104E2D">
        <w:rPr>
          <w:rFonts w:ascii="Arial" w:hAnsi="Arial" w:cs="Arial"/>
          <w:b/>
          <w:sz w:val="24"/>
          <w:szCs w:val="24"/>
        </w:rPr>
        <w:t xml:space="preserve"> </w:t>
      </w:r>
    </w:p>
    <w:p w14:paraId="301535B0" w14:textId="55D2E5E5" w:rsidR="00D56CCB" w:rsidRPr="001F66D2" w:rsidRDefault="00104E2D" w:rsidP="001F4F8F">
      <w:pPr>
        <w:spacing w:after="0" w:line="320" w:lineRule="exact"/>
        <w:jc w:val="both"/>
        <w:rPr>
          <w:rFonts w:ascii="Arial" w:hAnsi="Arial" w:cs="Arial"/>
          <w:b/>
          <w:sz w:val="24"/>
          <w:szCs w:val="24"/>
        </w:rPr>
      </w:pPr>
      <w:r w:rsidRPr="00104E2D">
        <w:rPr>
          <w:rFonts w:ascii="Arial" w:hAnsi="Arial" w:cs="Arial"/>
          <w:b/>
          <w:sz w:val="24"/>
          <w:szCs w:val="24"/>
        </w:rPr>
        <w:t>Tercero. - Que Este H. Pleno del Congreso del Estado, envié un atento exhorto a la Comisión Federal de Competencia Económica para que verifique e investigue la existencia de eventuales conductas contrarias a la Ley Federal de Competencia Económica en el marco de la contingencia sanitaria provocada por el COVID-19.</w:t>
      </w:r>
    </w:p>
    <w:p w14:paraId="094B0AC3" w14:textId="77777777" w:rsidR="002D18B8" w:rsidRPr="001F4F8F" w:rsidRDefault="002D18B8" w:rsidP="001F4F8F">
      <w:pPr>
        <w:spacing w:after="0" w:line="320" w:lineRule="exact"/>
        <w:jc w:val="both"/>
        <w:rPr>
          <w:rFonts w:ascii="Arial" w:hAnsi="Arial" w:cs="Arial"/>
          <w:b/>
          <w:sz w:val="18"/>
          <w:szCs w:val="24"/>
        </w:rPr>
      </w:pPr>
    </w:p>
    <w:p w14:paraId="71D1209A" w14:textId="76951E20" w:rsidR="001B531C" w:rsidRDefault="00E61FB6" w:rsidP="001F4F8F">
      <w:pPr>
        <w:spacing w:after="0" w:line="320" w:lineRule="exact"/>
        <w:jc w:val="both"/>
        <w:rPr>
          <w:rFonts w:ascii="Arial" w:hAnsi="Arial" w:cs="Arial"/>
          <w:sz w:val="24"/>
          <w:szCs w:val="24"/>
        </w:rPr>
      </w:pPr>
      <w:r w:rsidRPr="001F66D2">
        <w:rPr>
          <w:rFonts w:ascii="Arial" w:hAnsi="Arial" w:cs="Arial"/>
          <w:sz w:val="24"/>
          <w:szCs w:val="24"/>
        </w:rPr>
        <w:t xml:space="preserve">Así lo acuerdan las y los Diputados integrantes de la Comisión de </w:t>
      </w:r>
      <w:r w:rsidR="002D18B8" w:rsidRPr="001F66D2">
        <w:rPr>
          <w:rFonts w:ascii="Arial" w:hAnsi="Arial" w:cs="Arial"/>
          <w:sz w:val="24"/>
          <w:szCs w:val="24"/>
        </w:rPr>
        <w:t>Desarrollo Económico, Competitividad y Turismo de la LXI</w:t>
      </w:r>
      <w:r w:rsidRPr="001F66D2">
        <w:rPr>
          <w:rFonts w:ascii="Arial" w:hAnsi="Arial" w:cs="Arial"/>
          <w:sz w:val="24"/>
          <w:szCs w:val="24"/>
        </w:rPr>
        <w:t xml:space="preserve"> Legislatura del Congreso del Estado</w:t>
      </w:r>
      <w:r w:rsidR="002D18B8" w:rsidRPr="001F66D2">
        <w:rPr>
          <w:rFonts w:ascii="Arial" w:hAnsi="Arial" w:cs="Arial"/>
          <w:sz w:val="24"/>
          <w:szCs w:val="24"/>
        </w:rPr>
        <w:t xml:space="preserve"> </w:t>
      </w:r>
      <w:r w:rsidRPr="001F66D2">
        <w:rPr>
          <w:rFonts w:ascii="Arial" w:hAnsi="Arial" w:cs="Arial"/>
          <w:sz w:val="24"/>
          <w:szCs w:val="24"/>
        </w:rPr>
        <w:t>Independiente, Libre y Soberano de Coahuila de Zaragoza. En la Ciudad de Saltillo,</w:t>
      </w:r>
      <w:r w:rsidR="002D18B8" w:rsidRPr="001F66D2">
        <w:rPr>
          <w:rFonts w:ascii="Arial" w:hAnsi="Arial" w:cs="Arial"/>
          <w:sz w:val="24"/>
          <w:szCs w:val="24"/>
        </w:rPr>
        <w:t xml:space="preserve"> </w:t>
      </w:r>
      <w:r w:rsidR="00800115" w:rsidRPr="001F66D2">
        <w:rPr>
          <w:rFonts w:ascii="Arial" w:hAnsi="Arial" w:cs="Arial"/>
          <w:sz w:val="24"/>
          <w:szCs w:val="24"/>
        </w:rPr>
        <w:t xml:space="preserve">Coahuila de Zaragoza, a </w:t>
      </w:r>
      <w:r w:rsidR="001F66D2" w:rsidRPr="001F66D2">
        <w:rPr>
          <w:rFonts w:ascii="Arial" w:hAnsi="Arial" w:cs="Arial"/>
          <w:sz w:val="24"/>
          <w:szCs w:val="24"/>
        </w:rPr>
        <w:t>15</w:t>
      </w:r>
      <w:r w:rsidR="00800115" w:rsidRPr="001F66D2">
        <w:rPr>
          <w:rFonts w:ascii="Arial" w:hAnsi="Arial" w:cs="Arial"/>
          <w:sz w:val="24"/>
          <w:szCs w:val="24"/>
        </w:rPr>
        <w:t xml:space="preserve"> de </w:t>
      </w:r>
      <w:r w:rsidR="001F66D2" w:rsidRPr="001F66D2">
        <w:rPr>
          <w:rFonts w:ascii="Arial" w:hAnsi="Arial" w:cs="Arial"/>
          <w:sz w:val="24"/>
          <w:szCs w:val="24"/>
        </w:rPr>
        <w:t>diciembre</w:t>
      </w:r>
      <w:r w:rsidR="00800115" w:rsidRPr="001F66D2">
        <w:rPr>
          <w:rFonts w:ascii="Arial" w:hAnsi="Arial" w:cs="Arial"/>
          <w:sz w:val="24"/>
          <w:szCs w:val="24"/>
        </w:rPr>
        <w:t xml:space="preserve"> de 2020</w:t>
      </w:r>
      <w:r w:rsidRPr="001F66D2">
        <w:rPr>
          <w:rFonts w:ascii="Arial" w:hAnsi="Arial" w:cs="Arial"/>
          <w:sz w:val="24"/>
          <w:szCs w:val="24"/>
        </w:rPr>
        <w:t>.</w:t>
      </w:r>
      <w:r w:rsidRPr="001F66D2">
        <w:rPr>
          <w:rFonts w:ascii="Arial" w:hAnsi="Arial" w:cs="Arial"/>
          <w:sz w:val="24"/>
          <w:szCs w:val="24"/>
        </w:rPr>
        <w:cr/>
      </w:r>
    </w:p>
    <w:p w14:paraId="51B1B772" w14:textId="29D77A24" w:rsidR="00FA33C3" w:rsidRDefault="00FA33C3" w:rsidP="001F66D2">
      <w:pPr>
        <w:spacing w:after="0"/>
        <w:jc w:val="both"/>
        <w:rPr>
          <w:rFonts w:ascii="Arial" w:hAnsi="Arial" w:cs="Arial"/>
          <w:sz w:val="24"/>
          <w:szCs w:val="24"/>
        </w:rPr>
      </w:pPr>
    </w:p>
    <w:p w14:paraId="1C0C1FB3" w14:textId="77777777" w:rsidR="00FA33C3" w:rsidRDefault="00FA33C3" w:rsidP="00FA33C3">
      <w:pPr>
        <w:spacing w:after="0" w:line="240" w:lineRule="auto"/>
        <w:ind w:right="1"/>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POR LA COMISIÓN DE DESARROLLO ECONÓMICO,</w:t>
      </w:r>
    </w:p>
    <w:p w14:paraId="1828D33F" w14:textId="77777777" w:rsidR="00FA33C3" w:rsidRDefault="00FA33C3" w:rsidP="00FA33C3">
      <w:pPr>
        <w:spacing w:after="0" w:line="240" w:lineRule="auto"/>
        <w:ind w:right="1"/>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COMPETITIVIDAD Y TURISMO.</w:t>
      </w:r>
    </w:p>
    <w:p w14:paraId="713CDAB8" w14:textId="77777777" w:rsidR="00FA33C3" w:rsidRDefault="00FA33C3" w:rsidP="00FA33C3">
      <w:pPr>
        <w:spacing w:after="0" w:line="240" w:lineRule="auto"/>
        <w:ind w:right="1"/>
        <w:jc w:val="center"/>
        <w:rPr>
          <w:rFonts w:ascii="Arial" w:eastAsia="Times New Roman" w:hAnsi="Arial" w:cs="Arial"/>
          <w:b/>
          <w:bCs/>
          <w:sz w:val="28"/>
          <w:szCs w:val="28"/>
          <w:lang w:val="es-ES" w:eastAsia="es-ES"/>
        </w:rPr>
      </w:pPr>
    </w:p>
    <w:p w14:paraId="469FC5F2" w14:textId="77777777" w:rsidR="00FA33C3" w:rsidRDefault="00FA33C3" w:rsidP="00FA33C3">
      <w:pPr>
        <w:spacing w:after="0" w:line="240" w:lineRule="auto"/>
        <w:ind w:right="1"/>
        <w:jc w:val="both"/>
        <w:rPr>
          <w:rFonts w:ascii="Arial" w:eastAsia="Times New Roman" w:hAnsi="Arial" w:cs="Arial"/>
          <w:b/>
          <w:bCs/>
          <w:sz w:val="24"/>
          <w:szCs w:val="24"/>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FA33C3" w14:paraId="17FBA150" w14:textId="77777777" w:rsidTr="00FA33C3">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7A79AD8D"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14:paraId="2903F5DB" w14:textId="77777777" w:rsidR="00FA33C3" w:rsidRDefault="00FA33C3">
            <w:pPr>
              <w:spacing w:after="0" w:line="240" w:lineRule="auto"/>
              <w:jc w:val="center"/>
              <w:rPr>
                <w:rFonts w:ascii="Arial" w:hAnsi="Arial" w:cs="Arial"/>
                <w:sz w:val="23"/>
                <w:szCs w:val="23"/>
              </w:rPr>
            </w:pPr>
            <w:r>
              <w:rPr>
                <w:rFonts w:ascii="Arial" w:hAnsi="Arial" w:cs="Arial"/>
                <w:b/>
                <w:sz w:val="23"/>
                <w:szCs w:val="23"/>
              </w:rPr>
              <w:t>VOTO</w:t>
            </w:r>
          </w:p>
        </w:tc>
      </w:tr>
      <w:tr w:rsidR="00FA33C3" w14:paraId="08C67C87" w14:textId="77777777" w:rsidTr="00FA33C3">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14:paraId="2B6829DE" w14:textId="00088389" w:rsidR="00FA33C3" w:rsidRDefault="001F4F8F">
            <w:pPr>
              <w:spacing w:after="0" w:line="240" w:lineRule="auto"/>
              <w:rPr>
                <w:rFonts w:ascii="Arial" w:hAnsi="Arial" w:cs="Arial"/>
                <w:b/>
                <w:sz w:val="23"/>
                <w:szCs w:val="23"/>
              </w:rPr>
            </w:pPr>
            <w:r w:rsidRPr="001F4F8F">
              <w:rPr>
                <w:rFonts w:ascii="Arial" w:hAnsi="Arial" w:cs="Arial"/>
                <w:b/>
                <w:noProof/>
                <w:sz w:val="23"/>
                <w:szCs w:val="23"/>
                <w:lang w:eastAsia="es-MX"/>
              </w:rPr>
              <w:drawing>
                <wp:anchor distT="0" distB="0" distL="114300" distR="114300" simplePos="0" relativeHeight="251659264" behindDoc="1" locked="0" layoutInCell="1" allowOverlap="1" wp14:anchorId="03993424" wp14:editId="069131C1">
                  <wp:simplePos x="0" y="0"/>
                  <wp:positionH relativeFrom="column">
                    <wp:posOffset>135890</wp:posOffset>
                  </wp:positionH>
                  <wp:positionV relativeFrom="paragraph">
                    <wp:posOffset>253365</wp:posOffset>
                  </wp:positionV>
                  <wp:extent cx="1762125" cy="750570"/>
                  <wp:effectExtent l="0" t="0" r="9525" b="0"/>
                  <wp:wrapNone/>
                  <wp:docPr id="182" name="Imagen 182" descr="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09 PAN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621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3C3">
              <w:rPr>
                <w:rFonts w:ascii="Arial" w:hAnsi="Arial" w:cs="Arial"/>
                <w:b/>
                <w:sz w:val="23"/>
                <w:szCs w:val="23"/>
              </w:rPr>
              <w:t xml:space="preserve">DIP. </w:t>
            </w:r>
            <w:r w:rsidR="00FA33C3">
              <w:rPr>
                <w:rFonts w:ascii="Arial" w:hAnsi="Arial" w:cs="Arial"/>
                <w:b/>
                <w:sz w:val="23"/>
                <w:szCs w:val="23"/>
                <w:lang w:val="es-ES"/>
              </w:rPr>
              <w:t>FERNANDO IZAGUIRRE VALDÉS</w:t>
            </w:r>
          </w:p>
          <w:p w14:paraId="561AFF24" w14:textId="57CC8D10" w:rsidR="00FA33C3" w:rsidRDefault="00FA33C3">
            <w:pPr>
              <w:spacing w:after="0" w:line="240" w:lineRule="auto"/>
              <w:rPr>
                <w:rFonts w:ascii="Arial" w:hAnsi="Arial" w:cs="Arial"/>
                <w:b/>
                <w:sz w:val="23"/>
                <w:szCs w:val="23"/>
              </w:rPr>
            </w:pPr>
            <w:r>
              <w:rPr>
                <w:rFonts w:ascii="Arial" w:hAnsi="Arial" w:cs="Arial"/>
                <w:b/>
                <w:sz w:val="23"/>
                <w:szCs w:val="23"/>
              </w:rPr>
              <w:t>(COORDINADOR)</w:t>
            </w:r>
          </w:p>
          <w:p w14:paraId="64BAEB95" w14:textId="3E5571A6" w:rsidR="00FA33C3" w:rsidRDefault="00FA33C3">
            <w:pPr>
              <w:spacing w:after="0" w:line="240" w:lineRule="auto"/>
              <w:rPr>
                <w:rFonts w:ascii="Arial" w:hAnsi="Arial" w:cs="Arial"/>
                <w:b/>
                <w:sz w:val="23"/>
                <w:szCs w:val="23"/>
              </w:rPr>
            </w:pPr>
          </w:p>
          <w:p w14:paraId="71EC955B" w14:textId="4405346E" w:rsidR="00FA33C3" w:rsidRDefault="00FA33C3">
            <w:pPr>
              <w:spacing w:after="0" w:line="240" w:lineRule="auto"/>
              <w:rPr>
                <w:rFonts w:ascii="Arial" w:hAnsi="Arial" w:cs="Arial"/>
                <w:b/>
                <w:sz w:val="23"/>
                <w:szCs w:val="23"/>
              </w:rPr>
            </w:pPr>
          </w:p>
          <w:p w14:paraId="1C2AC949" w14:textId="77777777" w:rsidR="00FA33C3" w:rsidRDefault="00FA33C3">
            <w:pPr>
              <w:spacing w:after="0" w:line="240" w:lineRule="auto"/>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3078A77F"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BE92E6"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6D163A46"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ABSTENCIÓN</w:t>
            </w:r>
          </w:p>
        </w:tc>
      </w:tr>
      <w:tr w:rsidR="00FA33C3" w14:paraId="56EFB474" w14:textId="77777777" w:rsidTr="00FA33C3">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40C80" w14:textId="77777777" w:rsidR="00FA33C3" w:rsidRDefault="00FA33C3">
            <w:pPr>
              <w:spacing w:after="0"/>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14:paraId="4D8072F3" w14:textId="77777777" w:rsidR="00FA33C3" w:rsidRDefault="00FA33C3">
            <w:pPr>
              <w:spacing w:after="0" w:line="240" w:lineRule="auto"/>
              <w:jc w:val="both"/>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53C6B60F" w14:textId="77777777" w:rsidR="00FA33C3" w:rsidRDefault="00FA33C3">
            <w:pPr>
              <w:spacing w:after="0" w:line="240" w:lineRule="auto"/>
              <w:jc w:val="both"/>
              <w:rPr>
                <w:rFonts w:ascii="Arial" w:hAnsi="Arial" w:cs="Arial"/>
                <w:sz w:val="23"/>
                <w:szCs w:val="23"/>
              </w:rPr>
            </w:pPr>
          </w:p>
          <w:p w14:paraId="094338DE" w14:textId="77777777" w:rsidR="00FA33C3" w:rsidRDefault="00FA33C3">
            <w:pPr>
              <w:spacing w:after="0" w:line="240" w:lineRule="auto"/>
              <w:jc w:val="both"/>
              <w:rPr>
                <w:rFonts w:ascii="Arial" w:hAnsi="Arial" w:cs="Arial"/>
                <w:sz w:val="23"/>
                <w:szCs w:val="23"/>
              </w:rPr>
            </w:pPr>
          </w:p>
          <w:p w14:paraId="72E940D6" w14:textId="77777777" w:rsidR="00FA33C3" w:rsidRDefault="00FA33C3">
            <w:pPr>
              <w:spacing w:after="0" w:line="240" w:lineRule="auto"/>
              <w:jc w:val="both"/>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796947AD" w14:textId="77777777" w:rsidR="00FA33C3" w:rsidRDefault="00FA33C3">
            <w:pPr>
              <w:spacing w:after="0" w:line="240" w:lineRule="auto"/>
              <w:jc w:val="both"/>
              <w:rPr>
                <w:rFonts w:ascii="Arial" w:hAnsi="Arial" w:cs="Arial"/>
                <w:sz w:val="23"/>
                <w:szCs w:val="23"/>
              </w:rPr>
            </w:pPr>
          </w:p>
        </w:tc>
      </w:tr>
      <w:tr w:rsidR="00FA33C3" w14:paraId="31183E69" w14:textId="77777777" w:rsidTr="00FA33C3">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14:paraId="44EAA2AD" w14:textId="77777777" w:rsidR="00FA33C3" w:rsidRDefault="00FA33C3">
            <w:pPr>
              <w:spacing w:after="0" w:line="240" w:lineRule="auto"/>
              <w:rPr>
                <w:rFonts w:ascii="Arial" w:hAnsi="Arial" w:cs="Arial"/>
                <w:b/>
                <w:sz w:val="23"/>
                <w:szCs w:val="23"/>
              </w:rPr>
            </w:pPr>
            <w:r>
              <w:rPr>
                <w:rFonts w:ascii="Arial" w:hAnsi="Arial" w:cs="Arial"/>
                <w:b/>
                <w:sz w:val="23"/>
                <w:szCs w:val="23"/>
              </w:rPr>
              <w:t xml:space="preserve">DIP. </w:t>
            </w:r>
            <w:r>
              <w:rPr>
                <w:rFonts w:ascii="Arial" w:hAnsi="Arial" w:cs="Arial"/>
                <w:b/>
                <w:sz w:val="23"/>
                <w:szCs w:val="23"/>
                <w:lang w:val="es-ES"/>
              </w:rPr>
              <w:t>VERÓNICA BOREQUE MARTÍNEZ GONZÁLEZ</w:t>
            </w:r>
          </w:p>
          <w:p w14:paraId="786FAD32" w14:textId="1D71994C" w:rsidR="00FA33C3" w:rsidRDefault="00FA33C3">
            <w:pPr>
              <w:spacing w:after="0" w:line="240" w:lineRule="auto"/>
              <w:rPr>
                <w:rFonts w:ascii="Arial" w:hAnsi="Arial" w:cs="Arial"/>
                <w:b/>
                <w:sz w:val="23"/>
                <w:szCs w:val="23"/>
              </w:rPr>
            </w:pPr>
            <w:r>
              <w:rPr>
                <w:rFonts w:ascii="Arial" w:hAnsi="Arial" w:cs="Arial"/>
                <w:b/>
                <w:sz w:val="23"/>
                <w:szCs w:val="23"/>
              </w:rPr>
              <w:t>(SECRETARIA)</w:t>
            </w:r>
          </w:p>
          <w:p w14:paraId="6F545C02" w14:textId="02FD5B1D" w:rsidR="00FA33C3" w:rsidRDefault="001F4F8F">
            <w:pPr>
              <w:spacing w:after="0" w:line="240" w:lineRule="auto"/>
              <w:rPr>
                <w:rFonts w:ascii="Arial" w:hAnsi="Arial" w:cs="Arial"/>
                <w:b/>
                <w:sz w:val="23"/>
                <w:szCs w:val="23"/>
              </w:rPr>
            </w:pPr>
            <w:r w:rsidRPr="001F4F8F">
              <w:rPr>
                <w:rFonts w:ascii="Arial" w:hAnsi="Arial" w:cs="Arial"/>
                <w:b/>
                <w:noProof/>
                <w:sz w:val="23"/>
                <w:szCs w:val="23"/>
                <w:lang w:eastAsia="es-MX"/>
              </w:rPr>
              <w:drawing>
                <wp:anchor distT="0" distB="0" distL="114300" distR="114300" simplePos="0" relativeHeight="251661312" behindDoc="0" locked="0" layoutInCell="1" allowOverlap="1" wp14:anchorId="05DC2409" wp14:editId="7D18A0C8">
                  <wp:simplePos x="0" y="0"/>
                  <wp:positionH relativeFrom="column">
                    <wp:posOffset>215900</wp:posOffset>
                  </wp:positionH>
                  <wp:positionV relativeFrom="paragraph">
                    <wp:posOffset>58420</wp:posOffset>
                  </wp:positionV>
                  <wp:extent cx="1682750" cy="661035"/>
                  <wp:effectExtent l="0" t="0" r="0" b="5715"/>
                  <wp:wrapNone/>
                  <wp:docPr id="176" name="Imagen 176"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7 PRI Dip"/>
                          <pic:cNvPicPr>
                            <a:picLocks noChangeAspect="1" noChangeArrowheads="1"/>
                          </pic:cNvPicPr>
                        </pic:nvPicPr>
                        <pic:blipFill>
                          <a:blip r:embed="rId9"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168275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ABAE1" w14:textId="6E4DB866" w:rsidR="00FA33C3" w:rsidRDefault="00FA33C3">
            <w:pPr>
              <w:spacing w:after="0" w:line="240" w:lineRule="auto"/>
              <w:rPr>
                <w:rFonts w:ascii="Arial" w:hAnsi="Arial" w:cs="Arial"/>
                <w:b/>
                <w:sz w:val="23"/>
                <w:szCs w:val="23"/>
              </w:rPr>
            </w:pPr>
          </w:p>
          <w:p w14:paraId="3DC010D8" w14:textId="0208B99E" w:rsidR="00FA33C3" w:rsidRDefault="00FA33C3">
            <w:pPr>
              <w:spacing w:after="0" w:line="240" w:lineRule="auto"/>
              <w:rPr>
                <w:rFonts w:ascii="Arial" w:hAnsi="Arial" w:cs="Arial"/>
                <w:sz w:val="23"/>
                <w:szCs w:val="23"/>
              </w:rPr>
            </w:pPr>
          </w:p>
          <w:p w14:paraId="0C5316C6" w14:textId="77777777" w:rsidR="00FA33C3" w:rsidRDefault="00FA33C3">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6A9D5769"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2F3ACD"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BEF9446"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ABSTENCIÓN</w:t>
            </w:r>
          </w:p>
        </w:tc>
      </w:tr>
      <w:tr w:rsidR="00FA33C3" w14:paraId="35F27301" w14:textId="77777777" w:rsidTr="00FA33C3">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F1B17" w14:textId="77777777" w:rsidR="00FA33C3" w:rsidRDefault="00FA33C3">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14:paraId="665EE5C5" w14:textId="77777777" w:rsidR="00FA33C3" w:rsidRDefault="00FA33C3">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1A19B0B" w14:textId="77777777" w:rsidR="00FA33C3" w:rsidRDefault="00FA33C3">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0FC5E518" w14:textId="77777777" w:rsidR="00FA33C3" w:rsidRDefault="00FA33C3">
            <w:pPr>
              <w:spacing w:after="0" w:line="240" w:lineRule="auto"/>
              <w:jc w:val="center"/>
              <w:rPr>
                <w:rFonts w:ascii="Arial" w:hAnsi="Arial" w:cs="Arial"/>
                <w:sz w:val="23"/>
                <w:szCs w:val="23"/>
              </w:rPr>
            </w:pPr>
          </w:p>
        </w:tc>
      </w:tr>
      <w:tr w:rsidR="00FA33C3" w14:paraId="5BBC856F" w14:textId="77777777" w:rsidTr="00FA33C3">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3132CA6D" w14:textId="5EF0D7B8" w:rsidR="00FA33C3" w:rsidRDefault="001F4F8F">
            <w:pPr>
              <w:spacing w:after="0" w:line="240" w:lineRule="auto"/>
              <w:rPr>
                <w:rFonts w:ascii="Arial" w:hAnsi="Arial" w:cs="Arial"/>
                <w:b/>
                <w:sz w:val="23"/>
                <w:szCs w:val="23"/>
              </w:rPr>
            </w:pPr>
            <w:r w:rsidRPr="001F4F8F">
              <w:rPr>
                <w:rFonts w:ascii="Arial" w:hAnsi="Arial" w:cs="Arial"/>
                <w:b/>
                <w:noProof/>
                <w:sz w:val="23"/>
                <w:szCs w:val="23"/>
                <w:lang w:eastAsia="es-MX"/>
              </w:rPr>
              <w:drawing>
                <wp:anchor distT="0" distB="0" distL="114300" distR="114300" simplePos="0" relativeHeight="251660288" behindDoc="0" locked="0" layoutInCell="1" allowOverlap="1" wp14:anchorId="57F047EA" wp14:editId="4F18B25C">
                  <wp:simplePos x="0" y="0"/>
                  <wp:positionH relativeFrom="column">
                    <wp:posOffset>60960</wp:posOffset>
                  </wp:positionH>
                  <wp:positionV relativeFrom="paragraph">
                    <wp:posOffset>267335</wp:posOffset>
                  </wp:positionV>
                  <wp:extent cx="1838325" cy="594360"/>
                  <wp:effectExtent l="0" t="0" r="9525" b="0"/>
                  <wp:wrapNone/>
                  <wp:docPr id="170" name="Imagen 170"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06 PRI Dip"/>
                          <pic:cNvPicPr>
                            <a:picLocks noChangeAspect="1" noChangeArrowheads="1"/>
                          </pic:cNvPicPr>
                        </pic:nvPicPr>
                        <pic:blipFill>
                          <a:blip r:embed="rId10" cstate="print">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83832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3C3">
              <w:rPr>
                <w:rFonts w:ascii="Arial" w:hAnsi="Arial" w:cs="Arial"/>
                <w:b/>
                <w:sz w:val="23"/>
                <w:szCs w:val="23"/>
              </w:rPr>
              <w:t>DIP. JOSEFINA GARZA BARRERA</w:t>
            </w:r>
          </w:p>
          <w:p w14:paraId="048C8201" w14:textId="77777777" w:rsidR="00FA33C3" w:rsidRDefault="00FA33C3">
            <w:pPr>
              <w:spacing w:after="0" w:line="240" w:lineRule="auto"/>
              <w:rPr>
                <w:rFonts w:ascii="Arial" w:hAnsi="Arial" w:cs="Arial"/>
                <w:sz w:val="23"/>
                <w:szCs w:val="23"/>
              </w:rPr>
            </w:pPr>
          </w:p>
          <w:p w14:paraId="1D642201" w14:textId="77777777" w:rsidR="00FA33C3" w:rsidRDefault="00FA33C3">
            <w:pPr>
              <w:spacing w:after="0" w:line="240" w:lineRule="auto"/>
              <w:rPr>
                <w:rFonts w:ascii="Arial" w:hAnsi="Arial" w:cs="Arial"/>
                <w:sz w:val="23"/>
                <w:szCs w:val="23"/>
              </w:rPr>
            </w:pPr>
          </w:p>
          <w:p w14:paraId="25793856" w14:textId="77777777" w:rsidR="00FA33C3" w:rsidRDefault="00FA33C3">
            <w:pPr>
              <w:spacing w:after="0" w:line="240" w:lineRule="auto"/>
              <w:rPr>
                <w:rFonts w:ascii="Arial" w:hAnsi="Arial" w:cs="Arial"/>
                <w:sz w:val="23"/>
                <w:szCs w:val="23"/>
              </w:rPr>
            </w:pPr>
          </w:p>
          <w:p w14:paraId="36730905" w14:textId="77777777" w:rsidR="00FA33C3" w:rsidRDefault="00FA33C3">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62DCD1F"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2302F7"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8359C5E"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ABSTENCIÓN</w:t>
            </w:r>
          </w:p>
        </w:tc>
      </w:tr>
      <w:tr w:rsidR="00FA33C3" w14:paraId="703F7F63" w14:textId="77777777" w:rsidTr="00FA33C3">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7D182" w14:textId="77777777" w:rsidR="00FA33C3" w:rsidRDefault="00FA33C3">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14:paraId="460D4E6E" w14:textId="77777777" w:rsidR="00FA33C3" w:rsidRDefault="00FA33C3">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0786A283" w14:textId="77777777" w:rsidR="00FA33C3" w:rsidRDefault="00FA33C3">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5315392E" w14:textId="77777777" w:rsidR="00FA33C3" w:rsidRDefault="00FA33C3">
            <w:pPr>
              <w:spacing w:after="0" w:line="240" w:lineRule="auto"/>
              <w:jc w:val="center"/>
              <w:rPr>
                <w:rFonts w:ascii="Arial" w:hAnsi="Arial" w:cs="Arial"/>
                <w:sz w:val="23"/>
                <w:szCs w:val="23"/>
              </w:rPr>
            </w:pPr>
          </w:p>
        </w:tc>
      </w:tr>
      <w:tr w:rsidR="00FA33C3" w14:paraId="5B188C5C" w14:textId="77777777" w:rsidTr="00FA33C3">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4F06E576" w14:textId="382CDE04" w:rsidR="00FA33C3" w:rsidRDefault="001F4F8F">
            <w:pPr>
              <w:spacing w:after="0" w:line="240" w:lineRule="auto"/>
              <w:rPr>
                <w:rFonts w:ascii="Arial" w:hAnsi="Arial" w:cs="Arial"/>
                <w:b/>
                <w:sz w:val="23"/>
                <w:szCs w:val="23"/>
              </w:rPr>
            </w:pPr>
            <w:r w:rsidRPr="001F4F8F">
              <w:rPr>
                <w:rFonts w:ascii="Arial" w:hAnsi="Arial" w:cs="Arial"/>
                <w:b/>
                <w:noProof/>
                <w:sz w:val="23"/>
                <w:szCs w:val="23"/>
                <w:lang w:eastAsia="es-MX"/>
              </w:rPr>
              <w:drawing>
                <wp:anchor distT="0" distB="0" distL="114300" distR="114300" simplePos="0" relativeHeight="251663360" behindDoc="0" locked="0" layoutInCell="1" allowOverlap="1" wp14:anchorId="33D0AFAA" wp14:editId="42E04BCB">
                  <wp:simplePos x="0" y="0"/>
                  <wp:positionH relativeFrom="column">
                    <wp:posOffset>-6350</wp:posOffset>
                  </wp:positionH>
                  <wp:positionV relativeFrom="paragraph">
                    <wp:posOffset>300355</wp:posOffset>
                  </wp:positionV>
                  <wp:extent cx="2046605" cy="409575"/>
                  <wp:effectExtent l="0" t="0" r="0" b="0"/>
                  <wp:wrapNone/>
                  <wp:docPr id="188" name="Imagen 188" descr="01 UDC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01 UDC Dip"/>
                          <pic:cNvPicPr>
                            <a:picLocks noChangeAspect="1" noChangeArrowheads="1"/>
                          </pic:cNvPicPr>
                        </pic:nvPicPr>
                        <pic:blipFill>
                          <a:blip r:embed="rId1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4660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3C3">
              <w:rPr>
                <w:rFonts w:ascii="Arial" w:hAnsi="Arial" w:cs="Arial"/>
                <w:b/>
                <w:sz w:val="23"/>
                <w:szCs w:val="23"/>
              </w:rPr>
              <w:t>DIP. EMILIO ALEJANDRO DE HOYOS MONTEMAYOR</w:t>
            </w:r>
          </w:p>
          <w:p w14:paraId="569DBA4E" w14:textId="77777777" w:rsidR="00FA33C3" w:rsidRDefault="00FA33C3">
            <w:pPr>
              <w:spacing w:after="0" w:line="240" w:lineRule="auto"/>
              <w:rPr>
                <w:rFonts w:ascii="Arial" w:hAnsi="Arial" w:cs="Arial"/>
                <w:b/>
                <w:sz w:val="23"/>
                <w:szCs w:val="23"/>
              </w:rPr>
            </w:pPr>
          </w:p>
          <w:p w14:paraId="7C012563" w14:textId="77777777" w:rsidR="00FA33C3" w:rsidRDefault="00FA33C3">
            <w:pPr>
              <w:spacing w:after="0" w:line="240" w:lineRule="auto"/>
              <w:rPr>
                <w:rFonts w:ascii="Arial" w:hAnsi="Arial" w:cs="Arial"/>
                <w:b/>
                <w:sz w:val="23"/>
                <w:szCs w:val="23"/>
              </w:rPr>
            </w:pPr>
          </w:p>
          <w:p w14:paraId="53044C1D" w14:textId="77777777" w:rsidR="00FA33C3" w:rsidRDefault="00FA33C3">
            <w:pPr>
              <w:spacing w:after="0" w:line="240" w:lineRule="auto"/>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66E8C5D5"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FA594B"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41404EB7"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ABSTENCIÓN</w:t>
            </w:r>
          </w:p>
        </w:tc>
      </w:tr>
      <w:tr w:rsidR="00FA33C3" w14:paraId="1A9750DA" w14:textId="77777777" w:rsidTr="00FA33C3">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D8302" w14:textId="77777777" w:rsidR="00FA33C3" w:rsidRDefault="00FA33C3">
            <w:pPr>
              <w:spacing w:after="0"/>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14:paraId="0227B88D" w14:textId="77777777" w:rsidR="00FA33C3" w:rsidRDefault="00FA33C3">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48DF9E03" w14:textId="77777777" w:rsidR="00FA33C3" w:rsidRDefault="00FA33C3">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45BDBA0D" w14:textId="77777777" w:rsidR="00FA33C3" w:rsidRDefault="00FA33C3">
            <w:pPr>
              <w:spacing w:after="0" w:line="240" w:lineRule="auto"/>
              <w:jc w:val="center"/>
              <w:rPr>
                <w:rFonts w:ascii="Arial" w:hAnsi="Arial" w:cs="Arial"/>
                <w:sz w:val="23"/>
                <w:szCs w:val="23"/>
              </w:rPr>
            </w:pPr>
          </w:p>
        </w:tc>
      </w:tr>
      <w:tr w:rsidR="00FA33C3" w14:paraId="10CB635F" w14:textId="77777777" w:rsidTr="00FA33C3">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3A0583A7" w14:textId="2A12C5B6" w:rsidR="00FA33C3" w:rsidRDefault="001F4F8F">
            <w:pPr>
              <w:spacing w:after="0" w:line="240" w:lineRule="auto"/>
              <w:rPr>
                <w:rFonts w:ascii="Arial" w:hAnsi="Arial" w:cs="Arial"/>
                <w:b/>
                <w:sz w:val="23"/>
                <w:szCs w:val="23"/>
              </w:rPr>
            </w:pPr>
            <w:r w:rsidRPr="001F4F8F">
              <w:rPr>
                <w:rFonts w:ascii="Arial" w:hAnsi="Arial" w:cs="Arial"/>
                <w:b/>
                <w:noProof/>
                <w:sz w:val="23"/>
                <w:szCs w:val="23"/>
                <w:lang w:eastAsia="es-MX"/>
              </w:rPr>
              <w:drawing>
                <wp:anchor distT="0" distB="0" distL="114300" distR="114300" simplePos="0" relativeHeight="251662336" behindDoc="0" locked="0" layoutInCell="1" allowOverlap="1" wp14:anchorId="02D1018B" wp14:editId="0E4962B8">
                  <wp:simplePos x="0" y="0"/>
                  <wp:positionH relativeFrom="column">
                    <wp:posOffset>221615</wp:posOffset>
                  </wp:positionH>
                  <wp:positionV relativeFrom="paragraph">
                    <wp:posOffset>320675</wp:posOffset>
                  </wp:positionV>
                  <wp:extent cx="1579245" cy="631825"/>
                  <wp:effectExtent l="0" t="0" r="0" b="0"/>
                  <wp:wrapNone/>
                  <wp:docPr id="187" name="Imagen 187" descr="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22 PAN Dip"/>
                          <pic:cNvPicPr>
                            <a:picLocks noChangeAspect="1" noChangeArrowheads="1"/>
                          </pic:cNvPicPr>
                        </pic:nvPicPr>
                        <pic:blipFill>
                          <a:blip r:embed="rId1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57924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3C3">
              <w:rPr>
                <w:rFonts w:ascii="Arial" w:hAnsi="Arial" w:cs="Arial"/>
                <w:b/>
                <w:sz w:val="23"/>
                <w:szCs w:val="23"/>
              </w:rPr>
              <w:t>DIP. JUAN ANTONIO GARCÍA VILLA</w:t>
            </w:r>
          </w:p>
          <w:p w14:paraId="009869F3" w14:textId="77777777" w:rsidR="00FA33C3" w:rsidRDefault="00FA33C3">
            <w:pPr>
              <w:spacing w:after="0" w:line="240" w:lineRule="auto"/>
              <w:rPr>
                <w:rFonts w:ascii="Arial" w:hAnsi="Arial" w:cs="Arial"/>
                <w:b/>
                <w:sz w:val="23"/>
                <w:szCs w:val="23"/>
              </w:rPr>
            </w:pPr>
          </w:p>
          <w:p w14:paraId="72253F4E" w14:textId="77777777" w:rsidR="00FA33C3" w:rsidRDefault="00FA33C3">
            <w:pPr>
              <w:spacing w:after="0" w:line="240" w:lineRule="auto"/>
              <w:rPr>
                <w:rFonts w:ascii="Arial" w:hAnsi="Arial" w:cs="Arial"/>
                <w:b/>
                <w:sz w:val="23"/>
                <w:szCs w:val="23"/>
              </w:rPr>
            </w:pPr>
          </w:p>
          <w:p w14:paraId="19FA7DBD" w14:textId="77777777" w:rsidR="00FA33C3" w:rsidRDefault="00FA33C3">
            <w:pPr>
              <w:spacing w:after="0" w:line="240" w:lineRule="auto"/>
              <w:rPr>
                <w:rFonts w:ascii="Arial" w:hAnsi="Arial" w:cs="Arial"/>
                <w:b/>
                <w:sz w:val="23"/>
                <w:szCs w:val="23"/>
              </w:rPr>
            </w:pPr>
          </w:p>
          <w:p w14:paraId="39B677FA" w14:textId="77777777" w:rsidR="00FA33C3" w:rsidRDefault="00FA33C3">
            <w:pPr>
              <w:spacing w:after="0" w:line="240" w:lineRule="auto"/>
              <w:rPr>
                <w:rFonts w:ascii="Arial" w:hAnsi="Arial" w:cs="Arial"/>
                <w:sz w:val="23"/>
                <w:szCs w:val="23"/>
              </w:rPr>
            </w:pPr>
          </w:p>
          <w:p w14:paraId="28259421" w14:textId="77777777" w:rsidR="00FA33C3" w:rsidRDefault="00FA33C3">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44B07574"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96B736"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0FF64D0" w14:textId="77777777" w:rsidR="00FA33C3" w:rsidRDefault="00FA33C3">
            <w:pPr>
              <w:spacing w:after="0" w:line="240" w:lineRule="auto"/>
              <w:jc w:val="center"/>
              <w:rPr>
                <w:rFonts w:ascii="Arial" w:hAnsi="Arial" w:cs="Arial"/>
                <w:b/>
                <w:sz w:val="23"/>
                <w:szCs w:val="23"/>
              </w:rPr>
            </w:pPr>
            <w:r>
              <w:rPr>
                <w:rFonts w:ascii="Arial" w:hAnsi="Arial" w:cs="Arial"/>
                <w:b/>
                <w:sz w:val="23"/>
                <w:szCs w:val="23"/>
              </w:rPr>
              <w:t>ABSTENCIÓN</w:t>
            </w:r>
          </w:p>
        </w:tc>
      </w:tr>
      <w:tr w:rsidR="00FA33C3" w14:paraId="47681FEB" w14:textId="77777777" w:rsidTr="00FA33C3">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FE4E3" w14:textId="77777777" w:rsidR="00FA33C3" w:rsidRDefault="00FA33C3">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14:paraId="27ECCD34" w14:textId="77777777" w:rsidR="00FA33C3" w:rsidRDefault="00FA33C3">
            <w:pPr>
              <w:spacing w:after="0" w:line="240" w:lineRule="auto"/>
              <w:jc w:val="both"/>
              <w:rPr>
                <w:rFonts w:ascii="Arial" w:hAnsi="Arial"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14:paraId="42891D94" w14:textId="77777777" w:rsidR="00FA33C3" w:rsidRDefault="00FA33C3">
            <w:pPr>
              <w:spacing w:after="0" w:line="240" w:lineRule="auto"/>
              <w:jc w:val="both"/>
              <w:rPr>
                <w:rFonts w:ascii="Arial" w:hAnsi="Arial"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14:paraId="2140A0DE" w14:textId="77777777" w:rsidR="00FA33C3" w:rsidRDefault="00FA33C3">
            <w:pPr>
              <w:spacing w:after="0" w:line="240" w:lineRule="auto"/>
              <w:jc w:val="both"/>
              <w:rPr>
                <w:rFonts w:ascii="Arial" w:hAnsi="Arial" w:cs="Arial"/>
                <w:b/>
                <w:sz w:val="23"/>
                <w:szCs w:val="23"/>
              </w:rPr>
            </w:pPr>
          </w:p>
        </w:tc>
      </w:tr>
    </w:tbl>
    <w:p w14:paraId="4A7575DE" w14:textId="135C6AB4" w:rsidR="00FA33C3" w:rsidRDefault="00FA33C3" w:rsidP="001F66D2">
      <w:pPr>
        <w:spacing w:after="0"/>
        <w:jc w:val="both"/>
        <w:rPr>
          <w:rFonts w:ascii="Arial" w:hAnsi="Arial" w:cs="Arial"/>
          <w:sz w:val="24"/>
          <w:szCs w:val="24"/>
        </w:rPr>
      </w:pPr>
    </w:p>
    <w:p w14:paraId="3A9A941B" w14:textId="5730B5B6" w:rsidR="00FA33C3" w:rsidRPr="00FA33C3" w:rsidRDefault="00FA33C3" w:rsidP="001F66D2">
      <w:pPr>
        <w:spacing w:after="0"/>
        <w:jc w:val="both"/>
        <w:rPr>
          <w:rFonts w:ascii="Arial" w:hAnsi="Arial" w:cs="Arial"/>
          <w:sz w:val="16"/>
          <w:szCs w:val="16"/>
        </w:rPr>
      </w:pPr>
    </w:p>
    <w:p w14:paraId="02B7E229" w14:textId="636BE69B" w:rsidR="00FA33C3" w:rsidRPr="00FA33C3" w:rsidRDefault="00FA33C3" w:rsidP="001F66D2">
      <w:pPr>
        <w:spacing w:after="0"/>
        <w:jc w:val="both"/>
        <w:rPr>
          <w:rFonts w:ascii="Arial" w:hAnsi="Arial" w:cs="Arial"/>
          <w:sz w:val="16"/>
          <w:szCs w:val="16"/>
        </w:rPr>
      </w:pPr>
    </w:p>
    <w:p w14:paraId="263822A2" w14:textId="77777777" w:rsidR="00FA33C3" w:rsidRPr="00FA33C3" w:rsidRDefault="00FA33C3" w:rsidP="00FA33C3">
      <w:pPr>
        <w:spacing w:after="0"/>
        <w:jc w:val="both"/>
        <w:rPr>
          <w:rFonts w:ascii="Arial" w:hAnsi="Arial" w:cs="Arial"/>
          <w:b/>
          <w:sz w:val="16"/>
          <w:szCs w:val="16"/>
        </w:rPr>
      </w:pPr>
      <w:r w:rsidRPr="00FA33C3">
        <w:rPr>
          <w:rFonts w:ascii="Arial" w:eastAsia="Times New Roman" w:hAnsi="Arial" w:cs="Arial"/>
          <w:b/>
          <w:bCs/>
          <w:noProof/>
          <w:sz w:val="16"/>
          <w:szCs w:val="16"/>
          <w:lang w:val="es-ES" w:eastAsia="es-ES"/>
        </w:rPr>
        <w:t>ACUERDO DE LA COMISIÓN DE DESARROLLO ECONÓMICO, COMPETITIVIDAD Y TURISMO DE LA LXI LEGISLATURA DEL CONGRESO DEL ESTADO INDEPENDIENTE, LIBRE Y SOBERANO DE COAHUILA DE ZARAGOZA, RESPECTO AL PUNTO DE ACUERDO QUE PRESENTA EL DIPUTADO EDGAR SÁNCHEZ GARZA, DE LA FRACCIÓN PARLAMENTARIA GENERAL FRANCISCO L. URQUIZO, CON RELACIÓN AL INMINENTE AUMENTO DE LOS PRODUCTOS DE LA CANASTA BÁSICA, DERIVADO DE LOS CASI NUEVE MESES QUE HA DURADO EL CONFINAMIENTO SANITARIO PRODUCTO DE LA PANDEMIA DENOMINADA COVID-19</w:t>
      </w:r>
      <w:r w:rsidRPr="00FA33C3">
        <w:rPr>
          <w:rFonts w:ascii="Arial" w:hAnsi="Arial" w:cs="Arial"/>
          <w:b/>
          <w:sz w:val="16"/>
          <w:szCs w:val="16"/>
        </w:rPr>
        <w:t>.</w:t>
      </w:r>
    </w:p>
    <w:p w14:paraId="3D7AAC7E" w14:textId="77777777" w:rsidR="00FA33C3" w:rsidRPr="00FA33C3" w:rsidRDefault="00FA33C3" w:rsidP="001F66D2">
      <w:pPr>
        <w:spacing w:after="0"/>
        <w:jc w:val="both"/>
        <w:rPr>
          <w:rFonts w:ascii="Arial" w:hAnsi="Arial" w:cs="Arial"/>
          <w:sz w:val="16"/>
          <w:szCs w:val="16"/>
        </w:rPr>
      </w:pPr>
    </w:p>
    <w:sectPr w:rsidR="00FA33C3" w:rsidRPr="00FA33C3" w:rsidSect="00FE0057">
      <w:headerReference w:type="default" r:id="rId13"/>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8D67E" w14:textId="77777777" w:rsidR="00923240" w:rsidRDefault="00923240">
      <w:pPr>
        <w:spacing w:after="0" w:line="240" w:lineRule="auto"/>
      </w:pPr>
      <w:r>
        <w:separator/>
      </w:r>
    </w:p>
  </w:endnote>
  <w:endnote w:type="continuationSeparator" w:id="0">
    <w:p w14:paraId="61993B15" w14:textId="77777777" w:rsidR="00923240" w:rsidRDefault="0092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49BF" w14:textId="77777777" w:rsidR="00923240" w:rsidRDefault="00923240">
      <w:pPr>
        <w:spacing w:after="0" w:line="240" w:lineRule="auto"/>
      </w:pPr>
      <w:r>
        <w:separator/>
      </w:r>
    </w:p>
  </w:footnote>
  <w:footnote w:type="continuationSeparator" w:id="0">
    <w:p w14:paraId="69BF91D9" w14:textId="77777777" w:rsidR="00923240" w:rsidRDefault="00923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7FAB" w14:textId="6ED2C878" w:rsidR="00A651E1" w:rsidRPr="002C04BD" w:rsidRDefault="00A651E1" w:rsidP="00A651E1">
    <w:pPr>
      <w:pStyle w:val="Encabezado"/>
      <w:tabs>
        <w:tab w:val="left" w:pos="5040"/>
      </w:tabs>
      <w:rPr>
        <w:rFonts w:cs="Arial"/>
        <w:bCs/>
        <w:smallCaps/>
        <w:spacing w:val="20"/>
        <w:sz w:val="30"/>
        <w:szCs w:val="30"/>
      </w:rPr>
    </w:pPr>
    <w:r>
      <w:rPr>
        <w:rFonts w:cs="Arial"/>
        <w:bCs/>
        <w:smallCaps/>
        <w:noProof/>
        <w:spacing w:val="20"/>
        <w:sz w:val="30"/>
        <w:szCs w:val="30"/>
        <w:lang w:eastAsia="es-MX"/>
      </w:rPr>
      <w:drawing>
        <wp:anchor distT="0" distB="0" distL="114300" distR="114300" simplePos="0" relativeHeight="251660288" behindDoc="1" locked="0" layoutInCell="1" allowOverlap="1" wp14:anchorId="5FF01D1F" wp14:editId="52284B04">
          <wp:simplePos x="0" y="0"/>
          <wp:positionH relativeFrom="margin">
            <wp:align>right</wp:align>
          </wp:positionH>
          <wp:positionV relativeFrom="paragraph">
            <wp:posOffset>-180340</wp:posOffset>
          </wp:positionV>
          <wp:extent cx="428625" cy="1169035"/>
          <wp:effectExtent l="0" t="0" r="9525" b="0"/>
          <wp:wrapNone/>
          <wp:docPr id="2"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28625" cy="1169035"/>
                  </a:xfrm>
                  <a:prstGeom prst="rect">
                    <a:avLst/>
                  </a:prstGeom>
                </pic:spPr>
              </pic:pic>
            </a:graphicData>
          </a:graphic>
          <wp14:sizeRelH relativeFrom="margin">
            <wp14:pctWidth>0</wp14:pctWidth>
          </wp14:sizeRelH>
          <wp14:sizeRelV relativeFrom="margin">
            <wp14:pctHeight>0</wp14:pctHeight>
          </wp14:sizeRelV>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0EF48145" wp14:editId="7CC196BA">
          <wp:simplePos x="0" y="0"/>
          <wp:positionH relativeFrom="margin">
            <wp:align>left</wp:align>
          </wp:positionH>
          <wp:positionV relativeFrom="paragraph">
            <wp:posOffset>-11430</wp:posOffset>
          </wp:positionV>
          <wp:extent cx="791210" cy="831215"/>
          <wp:effectExtent l="0" t="0" r="8890" b="6985"/>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spacing w:val="20"/>
        <w:sz w:val="30"/>
        <w:szCs w:val="30"/>
      </w:rPr>
      <w:t xml:space="preserve">                 </w:t>
    </w:r>
    <w:r w:rsidRPr="002C04BD">
      <w:rPr>
        <w:rFonts w:cs="Arial"/>
        <w:bCs/>
        <w:smallCaps/>
        <w:spacing w:val="20"/>
        <w:sz w:val="30"/>
        <w:szCs w:val="30"/>
      </w:rPr>
      <w:t>Congreso del Estado Independiente,</w:t>
    </w:r>
  </w:p>
  <w:p w14:paraId="04A0988B" w14:textId="276192A4" w:rsidR="00A651E1" w:rsidRPr="002C04BD" w:rsidRDefault="00A651E1" w:rsidP="00A651E1">
    <w:pPr>
      <w:pStyle w:val="Encabezado"/>
      <w:tabs>
        <w:tab w:val="left" w:pos="5040"/>
      </w:tabs>
      <w:ind w:right="-93"/>
      <w:rPr>
        <w:rFonts w:cs="Arial"/>
        <w:bCs/>
        <w:smallCaps/>
        <w:spacing w:val="20"/>
        <w:sz w:val="30"/>
        <w:szCs w:val="30"/>
      </w:rPr>
    </w:pPr>
    <w:r>
      <w:rPr>
        <w:rFonts w:cs="Arial"/>
        <w:bCs/>
        <w:smallCaps/>
        <w:spacing w:val="20"/>
        <w:sz w:val="30"/>
        <w:szCs w:val="30"/>
      </w:rPr>
      <w:t xml:space="preserve">            </w:t>
    </w:r>
    <w:r w:rsidRPr="002C04BD">
      <w:rPr>
        <w:rFonts w:cs="Arial"/>
        <w:bCs/>
        <w:smallCaps/>
        <w:spacing w:val="20"/>
        <w:sz w:val="30"/>
        <w:szCs w:val="30"/>
      </w:rPr>
      <w:t>Libre y Soberano de Coahuila de Zaragoza</w:t>
    </w:r>
  </w:p>
  <w:p w14:paraId="2008C2AC" w14:textId="6543588B" w:rsidR="00A651E1" w:rsidRDefault="00A651E1" w:rsidP="00A651E1">
    <w:pPr>
      <w:pStyle w:val="Encabezado"/>
      <w:tabs>
        <w:tab w:val="left" w:pos="5040"/>
      </w:tabs>
      <w:ind w:right="-93"/>
      <w:rPr>
        <w:rFonts w:cs="Cambria"/>
        <w:smallCaps/>
        <w:sz w:val="20"/>
      </w:rPr>
    </w:pPr>
    <w:r>
      <w:rPr>
        <w:rFonts w:cs="Cambria"/>
        <w:smallCaps/>
        <w:sz w:val="20"/>
      </w:rPr>
      <w:t xml:space="preserve">    </w:t>
    </w:r>
    <w:r w:rsidRPr="005E17E1">
      <w:rPr>
        <w:rFonts w:cs="Cambria"/>
        <w:smallCaps/>
        <w:sz w:val="20"/>
      </w:rPr>
      <w:t>“2020, Año del Centenario Luctuoso de Venustiano Carranza, el Varón de Cuatro Ciénegas”</w:t>
    </w:r>
  </w:p>
  <w:p w14:paraId="0B21007A" w14:textId="77777777" w:rsidR="00A651E1" w:rsidRDefault="00A651E1" w:rsidP="00A651E1">
    <w:pPr>
      <w:pStyle w:val="Encabezado"/>
      <w:tabs>
        <w:tab w:val="left" w:pos="5040"/>
      </w:tabs>
      <w:ind w:right="-93"/>
      <w:rPr>
        <w:rFonts w:cs="Cambria"/>
        <w:smallCaps/>
        <w:sz w:val="20"/>
      </w:rPr>
    </w:pPr>
  </w:p>
  <w:p w14:paraId="0C1C0072" w14:textId="77777777" w:rsidR="00A651E1" w:rsidRPr="005E17E1" w:rsidRDefault="00A651E1" w:rsidP="00A651E1">
    <w:pPr>
      <w:pStyle w:val="Encabezado"/>
      <w:tabs>
        <w:tab w:val="left" w:pos="5040"/>
      </w:tabs>
      <w:ind w:right="-93"/>
      <w:rPr>
        <w:rFonts w:cs="Cambria"/>
        <w:smallCaps/>
        <w:sz w:val="20"/>
      </w:rPr>
    </w:pPr>
  </w:p>
  <w:p w14:paraId="56D74643" w14:textId="39DED549" w:rsidR="00FE0057" w:rsidRPr="00030032" w:rsidRDefault="00A651E1" w:rsidP="00A651E1">
    <w:pPr>
      <w:pStyle w:val="Encabezado"/>
      <w:ind w:right="49"/>
      <w:jc w:val="center"/>
    </w:pPr>
    <w:r w:rsidRPr="005E17E1">
      <w:rPr>
        <w:color w:val="FFFFFF"/>
      </w:rPr>
      <w:t xml:space="preserve">2019, Año del respeto y protección de los derechos humanos en el Estado de Coahuila de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0CF2"/>
    <w:multiLevelType w:val="hybridMultilevel"/>
    <w:tmpl w:val="C532A910"/>
    <w:lvl w:ilvl="0" w:tplc="24E003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11BA4"/>
    <w:rsid w:val="0002090A"/>
    <w:rsid w:val="0002757A"/>
    <w:rsid w:val="00027AF4"/>
    <w:rsid w:val="000304A3"/>
    <w:rsid w:val="00050F53"/>
    <w:rsid w:val="00063F26"/>
    <w:rsid w:val="0006614F"/>
    <w:rsid w:val="00072A13"/>
    <w:rsid w:val="000933EA"/>
    <w:rsid w:val="00095366"/>
    <w:rsid w:val="00095E8A"/>
    <w:rsid w:val="000B1350"/>
    <w:rsid w:val="000B4891"/>
    <w:rsid w:val="000B57D6"/>
    <w:rsid w:val="000B69C3"/>
    <w:rsid w:val="000C268D"/>
    <w:rsid w:val="000D4A16"/>
    <w:rsid w:val="000E73B1"/>
    <w:rsid w:val="000F7CCC"/>
    <w:rsid w:val="0010194B"/>
    <w:rsid w:val="00104E2D"/>
    <w:rsid w:val="001102AF"/>
    <w:rsid w:val="00122911"/>
    <w:rsid w:val="00123008"/>
    <w:rsid w:val="00137575"/>
    <w:rsid w:val="00147F55"/>
    <w:rsid w:val="001528A0"/>
    <w:rsid w:val="001545B5"/>
    <w:rsid w:val="00160BCE"/>
    <w:rsid w:val="00164C03"/>
    <w:rsid w:val="00167FD8"/>
    <w:rsid w:val="00190A49"/>
    <w:rsid w:val="001A581D"/>
    <w:rsid w:val="001A6357"/>
    <w:rsid w:val="001B531C"/>
    <w:rsid w:val="001E5A52"/>
    <w:rsid w:val="001E6EE6"/>
    <w:rsid w:val="001F4F8F"/>
    <w:rsid w:val="001F66D2"/>
    <w:rsid w:val="002301B0"/>
    <w:rsid w:val="00250DB0"/>
    <w:rsid w:val="00251F43"/>
    <w:rsid w:val="00264012"/>
    <w:rsid w:val="0027240F"/>
    <w:rsid w:val="002D18B8"/>
    <w:rsid w:val="002D6317"/>
    <w:rsid w:val="002E0139"/>
    <w:rsid w:val="002E1936"/>
    <w:rsid w:val="002F43B2"/>
    <w:rsid w:val="00302DAA"/>
    <w:rsid w:val="003042C9"/>
    <w:rsid w:val="00304410"/>
    <w:rsid w:val="003111CA"/>
    <w:rsid w:val="00322CF7"/>
    <w:rsid w:val="003241C7"/>
    <w:rsid w:val="00347125"/>
    <w:rsid w:val="003750FD"/>
    <w:rsid w:val="00380C36"/>
    <w:rsid w:val="00384047"/>
    <w:rsid w:val="003915C6"/>
    <w:rsid w:val="0039337F"/>
    <w:rsid w:val="003A739E"/>
    <w:rsid w:val="003B24C8"/>
    <w:rsid w:val="003C1FDB"/>
    <w:rsid w:val="003D393E"/>
    <w:rsid w:val="003E020C"/>
    <w:rsid w:val="00400063"/>
    <w:rsid w:val="00414718"/>
    <w:rsid w:val="0041503A"/>
    <w:rsid w:val="00462C85"/>
    <w:rsid w:val="0046320E"/>
    <w:rsid w:val="00464BB6"/>
    <w:rsid w:val="00473DDC"/>
    <w:rsid w:val="004744A3"/>
    <w:rsid w:val="00477B47"/>
    <w:rsid w:val="00480969"/>
    <w:rsid w:val="00487F83"/>
    <w:rsid w:val="00492DB0"/>
    <w:rsid w:val="004A0D6F"/>
    <w:rsid w:val="004B05CF"/>
    <w:rsid w:val="004C61A1"/>
    <w:rsid w:val="004E357C"/>
    <w:rsid w:val="004F230C"/>
    <w:rsid w:val="004F6DA4"/>
    <w:rsid w:val="0051107C"/>
    <w:rsid w:val="0052455C"/>
    <w:rsid w:val="0053437F"/>
    <w:rsid w:val="00553D79"/>
    <w:rsid w:val="0058379D"/>
    <w:rsid w:val="0058466D"/>
    <w:rsid w:val="00586277"/>
    <w:rsid w:val="00591CBC"/>
    <w:rsid w:val="005B0BB2"/>
    <w:rsid w:val="005B279F"/>
    <w:rsid w:val="005C2351"/>
    <w:rsid w:val="005C62B8"/>
    <w:rsid w:val="005D7127"/>
    <w:rsid w:val="005E65A5"/>
    <w:rsid w:val="005E68C5"/>
    <w:rsid w:val="005F01A7"/>
    <w:rsid w:val="005F06E3"/>
    <w:rsid w:val="006138C4"/>
    <w:rsid w:val="00614F9B"/>
    <w:rsid w:val="006227B2"/>
    <w:rsid w:val="00623095"/>
    <w:rsid w:val="0062386C"/>
    <w:rsid w:val="00626BE8"/>
    <w:rsid w:val="00627CDA"/>
    <w:rsid w:val="00633542"/>
    <w:rsid w:val="00637BF7"/>
    <w:rsid w:val="00642C7F"/>
    <w:rsid w:val="00651CE5"/>
    <w:rsid w:val="00667EEF"/>
    <w:rsid w:val="006723C4"/>
    <w:rsid w:val="00676030"/>
    <w:rsid w:val="00687431"/>
    <w:rsid w:val="00687BEA"/>
    <w:rsid w:val="006A6416"/>
    <w:rsid w:val="006B632F"/>
    <w:rsid w:val="006B7C4B"/>
    <w:rsid w:val="006D7B78"/>
    <w:rsid w:val="006E65C1"/>
    <w:rsid w:val="006F35AA"/>
    <w:rsid w:val="006F5BFA"/>
    <w:rsid w:val="00706629"/>
    <w:rsid w:val="007101E5"/>
    <w:rsid w:val="00715B12"/>
    <w:rsid w:val="00717062"/>
    <w:rsid w:val="00724B15"/>
    <w:rsid w:val="00725BCD"/>
    <w:rsid w:val="0074394E"/>
    <w:rsid w:val="00782504"/>
    <w:rsid w:val="00784236"/>
    <w:rsid w:val="00796F30"/>
    <w:rsid w:val="007A1E71"/>
    <w:rsid w:val="007B5A70"/>
    <w:rsid w:val="007C4F7B"/>
    <w:rsid w:val="007D374A"/>
    <w:rsid w:val="007D6279"/>
    <w:rsid w:val="007F10E8"/>
    <w:rsid w:val="007F1E07"/>
    <w:rsid w:val="007F7C22"/>
    <w:rsid w:val="00800115"/>
    <w:rsid w:val="00810B99"/>
    <w:rsid w:val="00825070"/>
    <w:rsid w:val="00837A04"/>
    <w:rsid w:val="00857A42"/>
    <w:rsid w:val="00860264"/>
    <w:rsid w:val="00874051"/>
    <w:rsid w:val="00890EA9"/>
    <w:rsid w:val="008A6466"/>
    <w:rsid w:val="008C4964"/>
    <w:rsid w:val="008D0B30"/>
    <w:rsid w:val="00901511"/>
    <w:rsid w:val="0091027D"/>
    <w:rsid w:val="00923240"/>
    <w:rsid w:val="00934D1A"/>
    <w:rsid w:val="00952455"/>
    <w:rsid w:val="00957363"/>
    <w:rsid w:val="00962BFA"/>
    <w:rsid w:val="00965E35"/>
    <w:rsid w:val="0099470C"/>
    <w:rsid w:val="009C16F1"/>
    <w:rsid w:val="009C1A7D"/>
    <w:rsid w:val="009E3A59"/>
    <w:rsid w:val="009E5B1E"/>
    <w:rsid w:val="00A007D5"/>
    <w:rsid w:val="00A027D1"/>
    <w:rsid w:val="00A07E57"/>
    <w:rsid w:val="00A30014"/>
    <w:rsid w:val="00A3788F"/>
    <w:rsid w:val="00A44FCF"/>
    <w:rsid w:val="00A578F4"/>
    <w:rsid w:val="00A651E1"/>
    <w:rsid w:val="00A8013B"/>
    <w:rsid w:val="00A91F12"/>
    <w:rsid w:val="00AA1112"/>
    <w:rsid w:val="00AD045E"/>
    <w:rsid w:val="00AD654E"/>
    <w:rsid w:val="00AD77ED"/>
    <w:rsid w:val="00AE43F5"/>
    <w:rsid w:val="00AE73C2"/>
    <w:rsid w:val="00B01C70"/>
    <w:rsid w:val="00B0223C"/>
    <w:rsid w:val="00B11DFA"/>
    <w:rsid w:val="00B125E4"/>
    <w:rsid w:val="00B12BBB"/>
    <w:rsid w:val="00B25F78"/>
    <w:rsid w:val="00B26BFE"/>
    <w:rsid w:val="00B34F0F"/>
    <w:rsid w:val="00B40A80"/>
    <w:rsid w:val="00B52EAB"/>
    <w:rsid w:val="00B6179C"/>
    <w:rsid w:val="00B63476"/>
    <w:rsid w:val="00B6653A"/>
    <w:rsid w:val="00B72137"/>
    <w:rsid w:val="00B754B7"/>
    <w:rsid w:val="00B870D0"/>
    <w:rsid w:val="00BA211C"/>
    <w:rsid w:val="00BB5487"/>
    <w:rsid w:val="00BB6F15"/>
    <w:rsid w:val="00BE04B6"/>
    <w:rsid w:val="00BE756D"/>
    <w:rsid w:val="00BF4E43"/>
    <w:rsid w:val="00C06D59"/>
    <w:rsid w:val="00C101F9"/>
    <w:rsid w:val="00C13990"/>
    <w:rsid w:val="00C1794A"/>
    <w:rsid w:val="00C26C82"/>
    <w:rsid w:val="00C3096F"/>
    <w:rsid w:val="00C3168F"/>
    <w:rsid w:val="00C327A6"/>
    <w:rsid w:val="00C432D7"/>
    <w:rsid w:val="00C5385C"/>
    <w:rsid w:val="00C56E05"/>
    <w:rsid w:val="00C6136C"/>
    <w:rsid w:val="00C732B5"/>
    <w:rsid w:val="00CA3073"/>
    <w:rsid w:val="00CA3CD7"/>
    <w:rsid w:val="00CA6880"/>
    <w:rsid w:val="00CB09A1"/>
    <w:rsid w:val="00CE039C"/>
    <w:rsid w:val="00CE2443"/>
    <w:rsid w:val="00CE4EF2"/>
    <w:rsid w:val="00D0132D"/>
    <w:rsid w:val="00D129F5"/>
    <w:rsid w:val="00D217B9"/>
    <w:rsid w:val="00D376F2"/>
    <w:rsid w:val="00D46F6E"/>
    <w:rsid w:val="00D5459D"/>
    <w:rsid w:val="00D56CCB"/>
    <w:rsid w:val="00D57E0C"/>
    <w:rsid w:val="00D65C25"/>
    <w:rsid w:val="00D70C07"/>
    <w:rsid w:val="00D70EF8"/>
    <w:rsid w:val="00D90125"/>
    <w:rsid w:val="00D97B92"/>
    <w:rsid w:val="00DA7C37"/>
    <w:rsid w:val="00DD1B47"/>
    <w:rsid w:val="00DF60BC"/>
    <w:rsid w:val="00E14481"/>
    <w:rsid w:val="00E1675D"/>
    <w:rsid w:val="00E322BC"/>
    <w:rsid w:val="00E33DBB"/>
    <w:rsid w:val="00E35ABF"/>
    <w:rsid w:val="00E4535C"/>
    <w:rsid w:val="00E51BE0"/>
    <w:rsid w:val="00E61FB6"/>
    <w:rsid w:val="00E70A90"/>
    <w:rsid w:val="00E75268"/>
    <w:rsid w:val="00E86F60"/>
    <w:rsid w:val="00EB1CC3"/>
    <w:rsid w:val="00EB233D"/>
    <w:rsid w:val="00EB2BF2"/>
    <w:rsid w:val="00EB4D1A"/>
    <w:rsid w:val="00EB577F"/>
    <w:rsid w:val="00EB5CB4"/>
    <w:rsid w:val="00EC6414"/>
    <w:rsid w:val="00EC6746"/>
    <w:rsid w:val="00ED785B"/>
    <w:rsid w:val="00EF0D04"/>
    <w:rsid w:val="00EF3A54"/>
    <w:rsid w:val="00F03AE6"/>
    <w:rsid w:val="00F046DC"/>
    <w:rsid w:val="00F107E2"/>
    <w:rsid w:val="00F12703"/>
    <w:rsid w:val="00F15D72"/>
    <w:rsid w:val="00F16B95"/>
    <w:rsid w:val="00F17159"/>
    <w:rsid w:val="00F47173"/>
    <w:rsid w:val="00F51C35"/>
    <w:rsid w:val="00F633DB"/>
    <w:rsid w:val="00F70EDF"/>
    <w:rsid w:val="00F73094"/>
    <w:rsid w:val="00F77F39"/>
    <w:rsid w:val="00F9499E"/>
    <w:rsid w:val="00FA33C3"/>
    <w:rsid w:val="00FA387F"/>
    <w:rsid w:val="00FA520C"/>
    <w:rsid w:val="00FA57A9"/>
    <w:rsid w:val="00FC7EBE"/>
    <w:rsid w:val="00FD032E"/>
    <w:rsid w:val="00FE0057"/>
    <w:rsid w:val="00FE0B4D"/>
    <w:rsid w:val="00FF5C87"/>
    <w:rsid w:val="00FF5F4B"/>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05"/>
  </w:style>
  <w:style w:type="paragraph" w:styleId="Ttulo2">
    <w:name w:val="heading 2"/>
    <w:basedOn w:val="Normal"/>
    <w:next w:val="Normal"/>
    <w:link w:val="Ttulo2Car"/>
    <w:uiPriority w:val="9"/>
    <w:qFormat/>
    <w:rsid w:val="00EC6414"/>
    <w:pPr>
      <w:keepNext/>
      <w:keepLines/>
      <w:spacing w:before="200" w:after="0" w:line="240" w:lineRule="auto"/>
      <w:jc w:val="both"/>
      <w:outlineLvl w:val="1"/>
    </w:pPr>
    <w:rPr>
      <w:rFonts w:ascii="Cambria" w:eastAsia="Times New Roman" w:hAnsi="Cambria" w:cs="Times New Roman"/>
      <w:b/>
      <w:bCs/>
      <w:color w:val="4F81BD"/>
      <w:sz w:val="26"/>
      <w:szCs w:val="26"/>
      <w:lang w:eastAsia="es-ES"/>
    </w:rPr>
  </w:style>
  <w:style w:type="paragraph" w:styleId="Ttulo5">
    <w:name w:val="heading 5"/>
    <w:basedOn w:val="Normal"/>
    <w:next w:val="Normal"/>
    <w:link w:val="Ttulo5Car"/>
    <w:uiPriority w:val="9"/>
    <w:qFormat/>
    <w:rsid w:val="00EC6414"/>
    <w:pPr>
      <w:keepNext/>
      <w:keepLines/>
      <w:spacing w:before="200" w:after="0" w:line="240" w:lineRule="auto"/>
      <w:jc w:val="both"/>
      <w:outlineLvl w:val="4"/>
    </w:pPr>
    <w:rPr>
      <w:rFonts w:ascii="Cambria" w:eastAsia="Times New Roman" w:hAnsi="Cambria" w:cs="Times New Roman"/>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47"/>
  </w:style>
  <w:style w:type="paragraph" w:styleId="Textodeglobo">
    <w:name w:val="Balloon Text"/>
    <w:basedOn w:val="Normal"/>
    <w:link w:val="TextodegloboCar"/>
    <w:uiPriority w:val="99"/>
    <w:semiHidden/>
    <w:unhideWhenUsed/>
    <w:rsid w:val="00492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DB0"/>
    <w:rPr>
      <w:rFonts w:ascii="Segoe UI" w:hAnsi="Segoe UI" w:cs="Segoe UI"/>
      <w:sz w:val="18"/>
      <w:szCs w:val="18"/>
    </w:rPr>
  </w:style>
  <w:style w:type="character" w:customStyle="1" w:styleId="Ttulo2Car">
    <w:name w:val="Título 2 Car"/>
    <w:basedOn w:val="Fuentedeprrafopredeter"/>
    <w:link w:val="Ttulo2"/>
    <w:uiPriority w:val="9"/>
    <w:rsid w:val="00EC6414"/>
    <w:rPr>
      <w:rFonts w:ascii="Cambria" w:eastAsia="Times New Roman" w:hAnsi="Cambria" w:cs="Times New Roman"/>
      <w:b/>
      <w:bCs/>
      <w:color w:val="4F81BD"/>
      <w:sz w:val="26"/>
      <w:szCs w:val="26"/>
      <w:lang w:eastAsia="es-ES"/>
    </w:rPr>
  </w:style>
  <w:style w:type="character" w:customStyle="1" w:styleId="Ttulo5Car">
    <w:name w:val="Título 5 Car"/>
    <w:basedOn w:val="Fuentedeprrafopredeter"/>
    <w:link w:val="Ttulo5"/>
    <w:uiPriority w:val="9"/>
    <w:rsid w:val="00EC6414"/>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EC641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EC6414"/>
    <w:rPr>
      <w:rFonts w:ascii="Arial" w:eastAsia="Times New Roman" w:hAnsi="Arial" w:cs="Times New Roman"/>
      <w:sz w:val="20"/>
      <w:szCs w:val="20"/>
      <w:lang w:eastAsia="es-ES"/>
    </w:rPr>
  </w:style>
  <w:style w:type="paragraph" w:styleId="NormalWeb">
    <w:name w:val="Normal (Web)"/>
    <w:basedOn w:val="Normal"/>
    <w:uiPriority w:val="99"/>
    <w:semiHidden/>
    <w:unhideWhenUsed/>
    <w:rsid w:val="00D376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1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5E4"/>
  </w:style>
  <w:style w:type="table" w:styleId="Tablaconcuadrcula">
    <w:name w:val="Table Grid"/>
    <w:basedOn w:val="Tablanormal"/>
    <w:uiPriority w:val="59"/>
    <w:rsid w:val="00C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531C"/>
    <w:pPr>
      <w:spacing w:after="160" w:line="259" w:lineRule="auto"/>
      <w:ind w:left="720"/>
      <w:contextualSpacing/>
    </w:pPr>
  </w:style>
  <w:style w:type="character" w:styleId="Hipervnculo">
    <w:name w:val="Hyperlink"/>
    <w:basedOn w:val="Fuentedeprrafopredeter"/>
    <w:uiPriority w:val="99"/>
    <w:unhideWhenUsed/>
    <w:rsid w:val="00B72137"/>
    <w:rPr>
      <w:color w:val="0000FF"/>
      <w:u w:val="single"/>
    </w:rPr>
  </w:style>
  <w:style w:type="paragraph" w:styleId="Textonotapie">
    <w:name w:val="footnote text"/>
    <w:basedOn w:val="Normal"/>
    <w:link w:val="TextonotapieCar"/>
    <w:uiPriority w:val="99"/>
    <w:semiHidden/>
    <w:unhideWhenUsed/>
    <w:rsid w:val="00B72137"/>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B72137"/>
    <w:rPr>
      <w:rFonts w:ascii="Arial" w:eastAsia="Times New Roman" w:hAnsi="Arial" w:cs="Times New Roman"/>
      <w:sz w:val="20"/>
      <w:szCs w:val="20"/>
      <w:lang w:eastAsia="es-ES"/>
    </w:rPr>
  </w:style>
  <w:style w:type="character" w:styleId="Refdenotaalpie">
    <w:name w:val="footnote reference"/>
    <w:uiPriority w:val="99"/>
    <w:unhideWhenUsed/>
    <w:rsid w:val="00B72137"/>
    <w:rPr>
      <w:vertAlign w:val="superscript"/>
    </w:rPr>
  </w:style>
  <w:style w:type="paragraph" w:styleId="Textonotaalfinal">
    <w:name w:val="endnote text"/>
    <w:basedOn w:val="Normal"/>
    <w:link w:val="TextonotaalfinalCar"/>
    <w:uiPriority w:val="99"/>
    <w:semiHidden/>
    <w:unhideWhenUsed/>
    <w:rsid w:val="00B721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2137"/>
    <w:rPr>
      <w:sz w:val="20"/>
      <w:szCs w:val="20"/>
    </w:rPr>
  </w:style>
  <w:style w:type="character" w:styleId="Refdenotaalfinal">
    <w:name w:val="endnote reference"/>
    <w:basedOn w:val="Fuentedeprrafopredeter"/>
    <w:uiPriority w:val="99"/>
    <w:semiHidden/>
    <w:unhideWhenUsed/>
    <w:rsid w:val="00B72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060178082">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CAEA-82F5-478E-8696-86F55B50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9868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2</cp:revision>
  <cp:lastPrinted>2020-12-14T23:45:00Z</cp:lastPrinted>
  <dcterms:created xsi:type="dcterms:W3CDTF">2021-01-05T19:44:00Z</dcterms:created>
  <dcterms:modified xsi:type="dcterms:W3CDTF">2021-01-05T19:44:00Z</dcterms:modified>
</cp:coreProperties>
</file>