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6F0EC3"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6F0EC3" w:rsidRPr="0036363C" w:rsidRDefault="006F0EC3" w:rsidP="006F0EC3">
      <w:pPr>
        <w:widowControl w:val="0"/>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112</w:t>
      </w:r>
      <w:r w:rsidRPr="0036363C">
        <w:rPr>
          <w:rFonts w:ascii="Arial" w:eastAsia="Times New Roman" w:hAnsi="Arial" w:cs="Arial"/>
          <w:b/>
          <w:snapToGrid w:val="0"/>
          <w:sz w:val="23"/>
          <w:szCs w:val="23"/>
          <w:lang w:val="es-ES_tradnl" w:eastAsia="es-ES"/>
        </w:rPr>
        <w:t xml:space="preserve">.- </w:t>
      </w:r>
    </w:p>
    <w:p w:rsidR="006F0EC3" w:rsidRDefault="006F0EC3" w:rsidP="006F0EC3">
      <w:pPr>
        <w:spacing w:after="0" w:line="240" w:lineRule="auto"/>
        <w:jc w:val="both"/>
        <w:rPr>
          <w:rFonts w:ascii="Arial" w:hAnsi="Arial" w:cs="Arial"/>
          <w:sz w:val="23"/>
          <w:szCs w:val="23"/>
        </w:rPr>
      </w:pPr>
    </w:p>
    <w:p w:rsidR="001F52B2" w:rsidRDefault="001F52B2" w:rsidP="001F52B2">
      <w:pPr>
        <w:rPr>
          <w:rFonts w:ascii="Arial" w:hAnsi="Arial" w:cs="Arial"/>
          <w:b/>
          <w:bCs/>
          <w:color w:val="000000"/>
          <w:lang w:eastAsia="es-MX"/>
        </w:rPr>
      </w:pPr>
    </w:p>
    <w:p w:rsidR="001F52B2" w:rsidRDefault="001F52B2" w:rsidP="001F52B2">
      <w:pPr>
        <w:jc w:val="center"/>
        <w:rPr>
          <w:rFonts w:ascii="Arial" w:hAnsi="Arial" w:cs="Arial"/>
          <w:b/>
          <w:bCs/>
          <w:color w:val="000000"/>
          <w:lang w:eastAsia="es-MX"/>
        </w:rPr>
      </w:pPr>
      <w:r w:rsidRPr="005433AF">
        <w:rPr>
          <w:rFonts w:ascii="Arial" w:hAnsi="Arial" w:cs="Arial"/>
          <w:b/>
          <w:bCs/>
          <w:color w:val="000000"/>
          <w:lang w:eastAsia="es-MX"/>
        </w:rPr>
        <w:t>LEY DE INGRESO DEL MUNICIPIO DE CANDELA, COAHUILA DE ZARAGOZA,</w:t>
      </w:r>
      <w:r>
        <w:rPr>
          <w:rFonts w:ascii="Arial" w:hAnsi="Arial" w:cs="Arial"/>
          <w:b/>
          <w:bCs/>
          <w:color w:val="000000"/>
          <w:lang w:eastAsia="es-MX"/>
        </w:rPr>
        <w:t xml:space="preserve"> </w:t>
      </w:r>
    </w:p>
    <w:p w:rsidR="001F52B2" w:rsidRPr="005433AF" w:rsidRDefault="001F52B2" w:rsidP="001F52B2">
      <w:pPr>
        <w:jc w:val="center"/>
        <w:rPr>
          <w:rFonts w:ascii="Arial" w:hAnsi="Arial" w:cs="Arial"/>
          <w:b/>
          <w:bCs/>
          <w:color w:val="000000"/>
          <w:lang w:eastAsia="es-MX"/>
        </w:rPr>
      </w:pPr>
      <w:r>
        <w:rPr>
          <w:rFonts w:ascii="Arial" w:hAnsi="Arial" w:cs="Arial"/>
          <w:b/>
          <w:bCs/>
          <w:color w:val="000000"/>
          <w:lang w:eastAsia="es-MX"/>
        </w:rPr>
        <w:t>PARA EL EJERCICIO FISCAL 2019</w:t>
      </w:r>
    </w:p>
    <w:p w:rsidR="001F52B2" w:rsidRPr="005433AF" w:rsidRDefault="001F52B2" w:rsidP="001F52B2">
      <w:pPr>
        <w:jc w:val="center"/>
        <w:rPr>
          <w:rFonts w:ascii="Arial" w:hAnsi="Arial" w:cs="Arial"/>
          <w:b/>
          <w:bCs/>
          <w:color w:val="000000"/>
          <w:lang w:eastAsia="es-MX"/>
        </w:rPr>
      </w:pPr>
    </w:p>
    <w:p w:rsidR="001F52B2" w:rsidRPr="005433AF" w:rsidRDefault="001F52B2" w:rsidP="001F52B2">
      <w:pPr>
        <w:jc w:val="center"/>
        <w:rPr>
          <w:rFonts w:ascii="Arial" w:hAnsi="Arial" w:cs="Arial"/>
          <w:b/>
          <w:bCs/>
          <w:color w:val="000000"/>
          <w:lang w:eastAsia="es-MX"/>
        </w:rPr>
      </w:pPr>
      <w:r w:rsidRPr="005433AF">
        <w:rPr>
          <w:rFonts w:ascii="Arial" w:hAnsi="Arial" w:cs="Arial"/>
          <w:b/>
          <w:bCs/>
          <w:color w:val="000000"/>
          <w:lang w:eastAsia="es-MX"/>
        </w:rPr>
        <w:t>TITULO PRIMERO</w:t>
      </w:r>
    </w:p>
    <w:p w:rsidR="001F52B2" w:rsidRPr="0080431B" w:rsidRDefault="001F52B2" w:rsidP="001F52B2">
      <w:pPr>
        <w:jc w:val="center"/>
        <w:rPr>
          <w:rFonts w:ascii="Arial" w:hAnsi="Arial" w:cs="Arial"/>
          <w:b/>
          <w:bCs/>
          <w:color w:val="000000"/>
          <w:sz w:val="20"/>
          <w:szCs w:val="20"/>
          <w:lang w:eastAsia="es-MX"/>
        </w:rPr>
      </w:pPr>
      <w:r w:rsidRPr="005433AF">
        <w:rPr>
          <w:rFonts w:ascii="Arial" w:hAnsi="Arial" w:cs="Arial"/>
          <w:b/>
          <w:bCs/>
          <w:color w:val="000000"/>
          <w:lang w:eastAsia="es-MX"/>
        </w:rPr>
        <w:t>DISPOSICIONES GENERALES</w:t>
      </w:r>
    </w:p>
    <w:p w:rsidR="001F52B2" w:rsidRPr="0080431B" w:rsidRDefault="001F52B2" w:rsidP="001F52B2">
      <w:pPr>
        <w:jc w:val="center"/>
        <w:rPr>
          <w:rFonts w:ascii="Arial" w:hAnsi="Arial" w:cs="Arial"/>
          <w:b/>
          <w:bCs/>
          <w:color w:val="000000"/>
          <w:sz w:val="20"/>
          <w:szCs w:val="20"/>
          <w:lang w:eastAsia="es-MX"/>
        </w:rPr>
      </w:pPr>
    </w:p>
    <w:p w:rsidR="001F52B2" w:rsidRPr="005433AF" w:rsidRDefault="001F52B2" w:rsidP="001F52B2">
      <w:pPr>
        <w:jc w:val="both"/>
        <w:rPr>
          <w:rFonts w:ascii="Arial" w:hAnsi="Arial" w:cs="Arial"/>
          <w:bCs/>
          <w:color w:val="000000"/>
          <w:lang w:eastAsia="es-MX"/>
        </w:rPr>
      </w:pPr>
      <w:r w:rsidRPr="005433AF">
        <w:rPr>
          <w:rFonts w:ascii="Arial" w:hAnsi="Arial" w:cs="Arial"/>
          <w:b/>
          <w:bCs/>
          <w:color w:val="000000"/>
          <w:lang w:eastAsia="es-MX"/>
        </w:rPr>
        <w:t xml:space="preserve">ARTÍCULO 1.- </w:t>
      </w:r>
      <w:r w:rsidRPr="005433AF">
        <w:rPr>
          <w:rFonts w:ascii="Arial" w:hAnsi="Arial" w:cs="Arial"/>
          <w:bCs/>
          <w:color w:val="000000"/>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Candela, Coahuila de Zaragoza.</w:t>
      </w:r>
    </w:p>
    <w:p w:rsidR="001F52B2" w:rsidRPr="005433AF" w:rsidRDefault="001F52B2" w:rsidP="001F52B2">
      <w:pPr>
        <w:tabs>
          <w:tab w:val="left" w:pos="9313"/>
        </w:tabs>
        <w:jc w:val="both"/>
        <w:rPr>
          <w:rFonts w:ascii="Arial" w:hAnsi="Arial" w:cs="Arial"/>
          <w:bCs/>
          <w:color w:val="000000"/>
          <w:lang w:eastAsia="es-MX"/>
        </w:rPr>
      </w:pPr>
    </w:p>
    <w:p w:rsidR="001F52B2" w:rsidRPr="005433AF" w:rsidRDefault="001F52B2" w:rsidP="001F52B2">
      <w:pPr>
        <w:jc w:val="both"/>
        <w:rPr>
          <w:rFonts w:ascii="Arial" w:hAnsi="Arial" w:cs="Arial"/>
          <w:bCs/>
          <w:color w:val="000000"/>
          <w:lang w:eastAsia="es-MX"/>
        </w:rPr>
      </w:pPr>
      <w:r w:rsidRPr="005433AF">
        <w:rPr>
          <w:rFonts w:ascii="Arial" w:hAnsi="Arial" w:cs="Arial"/>
          <w:bCs/>
          <w:color w:val="000000"/>
          <w:lang w:eastAsia="es-MX"/>
        </w:rPr>
        <w:t>Forman parte de los ingresos las contribuciones, productos y aprovechamientos causados en ejercicios anteriores, pendientes de liquidación o pago.</w:t>
      </w:r>
    </w:p>
    <w:p w:rsidR="001F52B2" w:rsidRPr="005433AF" w:rsidRDefault="001F52B2" w:rsidP="001F52B2">
      <w:pPr>
        <w:tabs>
          <w:tab w:val="left" w:pos="9313"/>
        </w:tabs>
        <w:jc w:val="both"/>
        <w:rPr>
          <w:rFonts w:ascii="Arial" w:hAnsi="Arial" w:cs="Arial"/>
          <w:bCs/>
          <w:color w:val="000000"/>
          <w:lang w:eastAsia="es-MX"/>
        </w:rPr>
      </w:pPr>
      <w:r w:rsidRPr="005433AF">
        <w:rPr>
          <w:rFonts w:ascii="Arial" w:hAnsi="Arial" w:cs="Arial"/>
          <w:bCs/>
          <w:color w:val="000000"/>
          <w:lang w:eastAsia="es-MX"/>
        </w:rPr>
        <w:tab/>
      </w:r>
    </w:p>
    <w:p w:rsidR="001F52B2" w:rsidRDefault="001F52B2" w:rsidP="001F52B2">
      <w:pPr>
        <w:jc w:val="both"/>
        <w:rPr>
          <w:rFonts w:ascii="Arial" w:hAnsi="Arial" w:cs="Arial"/>
          <w:bCs/>
          <w:color w:val="000000"/>
          <w:lang w:eastAsia="es-MX"/>
        </w:rPr>
      </w:pPr>
      <w:r w:rsidRPr="005433AF">
        <w:rPr>
          <w:rFonts w:ascii="Arial" w:hAnsi="Arial" w:cs="Arial"/>
          <w:bCs/>
          <w:color w:val="000000"/>
          <w:lang w:eastAsia="es-MX"/>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bCs/>
          <w:color w:val="000000"/>
          <w:lang w:eastAsia="es-MX"/>
        </w:rPr>
        <w:t>el ejercicio fiscal del año 2019</w:t>
      </w:r>
      <w:r w:rsidRPr="005433AF">
        <w:rPr>
          <w:rFonts w:ascii="Arial" w:hAnsi="Arial" w:cs="Arial"/>
          <w:bCs/>
          <w:color w:val="000000"/>
          <w:lang w:eastAsia="es-MX"/>
        </w:rPr>
        <w:t>, mismos que se integran en base a los conceptos señalados a continuación:</w:t>
      </w:r>
    </w:p>
    <w:p w:rsidR="001F52B2" w:rsidRPr="005433AF" w:rsidRDefault="001F52B2" w:rsidP="001F52B2">
      <w:pPr>
        <w:jc w:val="both"/>
        <w:rPr>
          <w:rFonts w:ascii="Arial" w:hAnsi="Arial" w:cs="Arial"/>
          <w:bCs/>
          <w:color w:val="000000"/>
          <w:lang w:eastAsia="es-MX"/>
        </w:rPr>
      </w:pPr>
    </w:p>
    <w:p w:rsidR="001F52B2" w:rsidRDefault="001F52B2" w:rsidP="001F52B2">
      <w:pPr>
        <w:jc w:val="both"/>
        <w:rPr>
          <w:rFonts w:ascii="Arial" w:hAnsi="Arial" w:cs="Arial"/>
          <w:bCs/>
          <w:color w:val="000000"/>
          <w:lang w:eastAsia="es-MX"/>
        </w:rPr>
      </w:pPr>
      <w:r w:rsidRPr="005433AF">
        <w:rPr>
          <w:rFonts w:ascii="Arial" w:hAnsi="Arial" w:cs="Arial"/>
          <w:bCs/>
          <w:color w:val="000000"/>
          <w:lang w:eastAsia="es-MX"/>
        </w:rPr>
        <w:t>Se entenderá por UMA: La Unidad de Medida y Actualización.</w:t>
      </w:r>
    </w:p>
    <w:p w:rsidR="001F52B2" w:rsidRDefault="001F52B2" w:rsidP="001F52B2">
      <w:pPr>
        <w:jc w:val="both"/>
        <w:rPr>
          <w:rFonts w:ascii="Arial" w:hAnsi="Arial" w:cs="Arial"/>
          <w:bCs/>
          <w:color w:val="000000"/>
          <w:lang w:eastAsia="es-MX"/>
        </w:rPr>
      </w:pPr>
    </w:p>
    <w:tbl>
      <w:tblPr>
        <w:tblW w:w="9620" w:type="dxa"/>
        <w:tblLayout w:type="fixed"/>
        <w:tblCellMar>
          <w:left w:w="70" w:type="dxa"/>
          <w:right w:w="70" w:type="dxa"/>
        </w:tblCellMar>
        <w:tblLook w:val="04A0" w:firstRow="1" w:lastRow="0" w:firstColumn="1" w:lastColumn="0" w:noHBand="0" w:noVBand="1"/>
      </w:tblPr>
      <w:tblGrid>
        <w:gridCol w:w="416"/>
        <w:gridCol w:w="252"/>
        <w:gridCol w:w="252"/>
        <w:gridCol w:w="6867"/>
        <w:gridCol w:w="1833"/>
      </w:tblGrid>
      <w:tr w:rsidR="001F52B2" w:rsidRPr="00081817" w:rsidTr="00987B7F">
        <w:trPr>
          <w:trHeight w:val="720"/>
        </w:trPr>
        <w:tc>
          <w:tcPr>
            <w:tcW w:w="7787" w:type="dxa"/>
            <w:gridSpan w:val="4"/>
            <w:tcBorders>
              <w:top w:val="single" w:sz="8" w:space="0" w:color="auto"/>
              <w:left w:val="single" w:sz="8" w:space="0" w:color="auto"/>
              <w:bottom w:val="nil"/>
              <w:right w:val="single" w:sz="8" w:space="0" w:color="000000"/>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lastRenderedPageBreak/>
              <w:t>PRESUPUESTO DE INGRESOS CONTENIDO EN LA LEY DE INGRESOS 2019</w:t>
            </w:r>
          </w:p>
        </w:tc>
        <w:tc>
          <w:tcPr>
            <w:tcW w:w="1833" w:type="dxa"/>
            <w:tcBorders>
              <w:top w:val="single" w:sz="8" w:space="0" w:color="auto"/>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xml:space="preserve"> CANDELA </w:t>
            </w:r>
          </w:p>
        </w:tc>
      </w:tr>
      <w:tr w:rsidR="001F52B2" w:rsidRPr="00081817" w:rsidTr="00987B7F">
        <w:trPr>
          <w:trHeight w:val="315"/>
        </w:trPr>
        <w:tc>
          <w:tcPr>
            <w:tcW w:w="7787" w:type="dxa"/>
            <w:gridSpan w:val="4"/>
            <w:tcBorders>
              <w:top w:val="nil"/>
              <w:left w:val="single" w:sz="8" w:space="0" w:color="auto"/>
              <w:bottom w:val="single" w:sz="8" w:space="0" w:color="auto"/>
              <w:right w:val="single" w:sz="8" w:space="0" w:color="000000"/>
            </w:tcBorders>
            <w:shd w:val="clear" w:color="000000" w:fill="000000"/>
            <w:vAlign w:val="bottom"/>
            <w:hideMark/>
          </w:tcPr>
          <w:p w:rsidR="001F52B2" w:rsidRPr="00081817" w:rsidRDefault="001F52B2" w:rsidP="00987B7F">
            <w:pPr>
              <w:jc w:val="both"/>
              <w:rPr>
                <w:rFonts w:ascii="Arial" w:hAnsi="Arial" w:cs="Arial"/>
                <w:b/>
                <w:bCs/>
                <w:color w:val="FFFFFF"/>
                <w:lang w:eastAsia="es-MX"/>
              </w:rPr>
            </w:pPr>
            <w:r w:rsidRPr="00081817">
              <w:rPr>
                <w:rFonts w:ascii="Arial" w:hAnsi="Arial" w:cs="Arial"/>
                <w:b/>
                <w:bCs/>
                <w:color w:val="FFFFFF"/>
                <w:lang w:eastAsia="es-MX"/>
              </w:rPr>
              <w:t xml:space="preserve">                  TOTAL DE INGRESOS</w:t>
            </w:r>
          </w:p>
        </w:tc>
        <w:tc>
          <w:tcPr>
            <w:tcW w:w="1833" w:type="dxa"/>
            <w:tcBorders>
              <w:top w:val="nil"/>
              <w:left w:val="nil"/>
              <w:bottom w:val="single" w:sz="8" w:space="0" w:color="auto"/>
              <w:right w:val="single" w:sz="8" w:space="0" w:color="auto"/>
            </w:tcBorders>
            <w:shd w:val="clear" w:color="000000" w:fill="000000"/>
            <w:vAlign w:val="center"/>
            <w:hideMark/>
          </w:tcPr>
          <w:p w:rsidR="001F52B2" w:rsidRPr="00081817" w:rsidRDefault="00987B7F" w:rsidP="00987B7F">
            <w:pPr>
              <w:jc w:val="right"/>
              <w:rPr>
                <w:rFonts w:ascii="Arial" w:hAnsi="Arial" w:cs="Arial"/>
                <w:b/>
                <w:bCs/>
                <w:color w:val="FFFFFF"/>
              </w:rPr>
            </w:pPr>
            <w:r>
              <w:rPr>
                <w:rFonts w:ascii="Arial" w:hAnsi="Arial" w:cs="Arial"/>
                <w:b/>
                <w:bCs/>
                <w:color w:val="FFFFFF"/>
              </w:rPr>
              <w:t>$34</w:t>
            </w:r>
            <w:r w:rsidR="001F52B2" w:rsidRPr="00081817">
              <w:rPr>
                <w:rFonts w:ascii="Arial" w:hAnsi="Arial" w:cs="Arial"/>
                <w:b/>
                <w:bCs/>
                <w:color w:val="FFFFFF"/>
              </w:rPr>
              <w:t>,</w:t>
            </w:r>
            <w:r w:rsidR="001F52B2">
              <w:rPr>
                <w:rFonts w:ascii="Arial" w:hAnsi="Arial" w:cs="Arial"/>
                <w:b/>
                <w:bCs/>
                <w:color w:val="FFFFFF"/>
              </w:rPr>
              <w:t>407</w:t>
            </w:r>
            <w:r w:rsidR="001F52B2" w:rsidRPr="00081817">
              <w:rPr>
                <w:rFonts w:ascii="Arial" w:hAnsi="Arial" w:cs="Arial"/>
                <w:b/>
                <w:bCs/>
                <w:color w:val="FFFFFF"/>
              </w:rPr>
              <w:t>,</w:t>
            </w:r>
            <w:r w:rsidR="001F52B2">
              <w:rPr>
                <w:rFonts w:ascii="Arial" w:hAnsi="Arial" w:cs="Arial"/>
                <w:b/>
                <w:bCs/>
                <w:color w:val="FFFFFF"/>
              </w:rPr>
              <w:t>941</w:t>
            </w:r>
            <w:r w:rsidR="001F52B2" w:rsidRPr="00081817">
              <w:rPr>
                <w:rFonts w:ascii="Arial" w:hAnsi="Arial" w:cs="Arial"/>
                <w:b/>
                <w:bCs/>
                <w:color w:val="FFFFFF"/>
              </w:rPr>
              <w:t>.</w:t>
            </w:r>
            <w:r w:rsidR="001F52B2">
              <w:rPr>
                <w:rFonts w:ascii="Arial" w:hAnsi="Arial" w:cs="Arial"/>
                <w:b/>
                <w:bCs/>
                <w:color w:val="FFFFFF"/>
              </w:rPr>
              <w:t>29</w:t>
            </w:r>
            <w:r w:rsidR="001F52B2" w:rsidRPr="00081817">
              <w:rPr>
                <w:rFonts w:ascii="Arial" w:hAnsi="Arial" w:cs="Arial"/>
                <w:b/>
                <w:bCs/>
                <w:color w:val="FFFFFF"/>
              </w:rPr>
              <w:t xml:space="preserve"> </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1</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Impuestos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$1,411,254.30</w:t>
            </w:r>
          </w:p>
        </w:tc>
      </w:tr>
      <w:tr w:rsidR="001F52B2" w:rsidRPr="00081817" w:rsidTr="00987B7F">
        <w:trPr>
          <w:trHeight w:val="10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ingresos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16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Sobre el Patrimonio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$1,353,653.57</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Predial Urbano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$648,340.76</w:t>
            </w:r>
          </w:p>
        </w:tc>
      </w:tr>
      <w:tr w:rsidR="001F52B2" w:rsidRPr="00081817" w:rsidTr="00987B7F">
        <w:trPr>
          <w:trHeight w:val="29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Predial Rustico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$513,006.20</w:t>
            </w:r>
          </w:p>
        </w:tc>
      </w:tr>
      <w:tr w:rsidR="001F52B2" w:rsidRPr="00081817" w:rsidTr="00987B7F">
        <w:trPr>
          <w:trHeight w:val="10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Adquisición de Inmuebles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$192,306.61</w:t>
            </w:r>
          </w:p>
        </w:tc>
      </w:tr>
      <w:tr w:rsidR="001F52B2" w:rsidRPr="00081817" w:rsidTr="00987B7F">
        <w:trPr>
          <w:trHeight w:val="29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sobre la producción, el consumo y las transacciones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23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al comercio exterior</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2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5</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sobre Nóminas y Asimilables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12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6</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Ecológicos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7</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Accesorios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$52,308.85</w:t>
            </w:r>
          </w:p>
        </w:tc>
      </w:tr>
      <w:tr w:rsidR="001F52B2" w:rsidRPr="00081817" w:rsidTr="00987B7F">
        <w:trPr>
          <w:trHeight w:val="19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RECARGOS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$49,434.81</w:t>
            </w:r>
          </w:p>
        </w:tc>
      </w:tr>
      <w:tr w:rsidR="001F52B2" w:rsidRPr="00081817" w:rsidTr="00987B7F">
        <w:trPr>
          <w:trHeight w:val="23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DESCUENTOS RECARGOS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-$998.17</w:t>
            </w:r>
          </w:p>
        </w:tc>
      </w:tr>
      <w:tr w:rsidR="001F52B2" w:rsidRPr="00081817" w:rsidTr="00987B7F">
        <w:trPr>
          <w:trHeight w:val="1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RECARGOS ISAI</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$3,872.21</w:t>
            </w:r>
          </w:p>
        </w:tc>
      </w:tr>
      <w:tr w:rsidR="001F52B2" w:rsidRPr="00081817" w:rsidTr="00987B7F">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8</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Impuestos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$5,291.88</w:t>
            </w:r>
          </w:p>
        </w:tc>
      </w:tr>
      <w:tr w:rsidR="001F52B2" w:rsidRPr="00081817" w:rsidTr="00987B7F">
        <w:trPr>
          <w:trHeight w:val="1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Comerciantes Establecidos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$5,291.88</w:t>
            </w:r>
          </w:p>
        </w:tc>
      </w:tr>
      <w:tr w:rsidR="001F52B2" w:rsidRPr="00081817" w:rsidTr="00987B7F">
        <w:trPr>
          <w:trHeight w:val="2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Comerciantes Ambulantes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6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rPr>
            </w:pPr>
            <w:r w:rsidRPr="00081817">
              <w:rPr>
                <w:rFonts w:ascii="Arial" w:hAnsi="Arial" w:cs="Arial"/>
                <w:b/>
                <w:bCs/>
                <w:color w:val="000000"/>
              </w:rPr>
              <w:t> </w:t>
            </w:r>
          </w:p>
        </w:tc>
      </w:tr>
      <w:tr w:rsidR="001F52B2" w:rsidRPr="00081817" w:rsidTr="00987B7F">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2</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Cuotas y Aportaciones de seguridad social</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rPr>
            </w:pPr>
            <w:r w:rsidRPr="00081817">
              <w:rPr>
                <w:rFonts w:ascii="Arial" w:hAnsi="Arial" w:cs="Arial"/>
                <w:b/>
                <w:bCs/>
                <w:color w:val="000000"/>
              </w:rPr>
              <w:t> </w:t>
            </w:r>
          </w:p>
        </w:tc>
      </w:tr>
      <w:tr w:rsidR="001F52B2" w:rsidRPr="00081817" w:rsidTr="00987B7F">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3</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Contribuciones de Mejoras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lastRenderedPageBreak/>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Por obra publica</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4</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Derechos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w:t>
            </w:r>
            <w:r>
              <w:rPr>
                <w:rFonts w:ascii="Arial" w:hAnsi="Arial" w:cs="Arial"/>
                <w:b/>
                <w:bCs/>
                <w:color w:val="000000"/>
              </w:rPr>
              <w:t>750,039.90</w:t>
            </w:r>
          </w:p>
        </w:tc>
      </w:tr>
      <w:tr w:rsidR="001F52B2" w:rsidRPr="00081817" w:rsidTr="00987B7F">
        <w:trPr>
          <w:trHeight w:val="4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Derechos por el Uso, Goce, Aprovechamiento o Explotación de Bienes de Dominio Público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22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Derechos por Prestación de Servicios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w:t>
            </w:r>
            <w:r>
              <w:rPr>
                <w:rFonts w:ascii="Arial" w:hAnsi="Arial" w:cs="Arial"/>
                <w:color w:val="000000"/>
              </w:rPr>
              <w:t>606,119.13</w:t>
            </w:r>
          </w:p>
        </w:tc>
      </w:tr>
      <w:tr w:rsidR="001F52B2" w:rsidRPr="00081817" w:rsidTr="00987B7F">
        <w:trPr>
          <w:trHeight w:val="19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de Agua Potable y Alcantarillado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$532,160.93</w:t>
            </w:r>
          </w:p>
        </w:tc>
      </w:tr>
      <w:tr w:rsidR="001F52B2" w:rsidRPr="00081817" w:rsidTr="00987B7F">
        <w:trPr>
          <w:trHeight w:val="8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en Panteones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$73,958.20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Derechos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$127,980.74</w:t>
            </w:r>
          </w:p>
        </w:tc>
      </w:tr>
      <w:tr w:rsidR="001F52B2" w:rsidRPr="00081817" w:rsidTr="00987B7F">
        <w:trPr>
          <w:trHeight w:val="18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Licencias para Establecimientos que Expendan Bebidas Alcohólicas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$95,339.53</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Catastrales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$32,641.21</w:t>
            </w:r>
          </w:p>
        </w:tc>
      </w:tr>
      <w:tr w:rsidR="001F52B2" w:rsidRPr="00081817" w:rsidTr="00987B7F">
        <w:trPr>
          <w:trHeight w:val="25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por Certificaciones y Legalizaciones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14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Expedición de licencias para construcción</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5</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Accesorios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$15,939.03</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Recargos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$15,939.03</w:t>
            </w:r>
          </w:p>
        </w:tc>
      </w:tr>
      <w:tr w:rsidR="001F52B2" w:rsidRPr="00081817" w:rsidTr="00987B7F">
        <w:trPr>
          <w:trHeight w:val="60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Derechos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5</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Productos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$3,477.36</w:t>
            </w:r>
          </w:p>
        </w:tc>
      </w:tr>
      <w:tr w:rsidR="001F52B2" w:rsidRPr="00081817" w:rsidTr="00987B7F">
        <w:trPr>
          <w:trHeight w:val="21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de tipo corriente</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$3,477.36</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productos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$3,477.36</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de capital</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de capital</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rsidTr="00987B7F">
        <w:trPr>
          <w:trHeight w:val="3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lastRenderedPageBreak/>
              <w:t>6</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Aprovechamientos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$33,136.95</w:t>
            </w:r>
          </w:p>
        </w:tc>
      </w:tr>
      <w:tr w:rsidR="001F52B2" w:rsidRPr="00081817" w:rsidTr="00987B7F">
        <w:trPr>
          <w:trHeight w:val="20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de Tipo Corriente</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$33,136.95</w:t>
            </w:r>
          </w:p>
        </w:tc>
      </w:tr>
      <w:tr w:rsidR="001F52B2" w:rsidRPr="00081817" w:rsidTr="00987B7F">
        <w:trPr>
          <w:trHeight w:val="23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Ingresos Derivados de Sanciones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rsidTr="00987B7F">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aprovechamientos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w:t>
            </w:r>
          </w:p>
        </w:tc>
      </w:tr>
      <w:tr w:rsidR="001F52B2" w:rsidRPr="00081817" w:rsidTr="00987B7F">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por Retenciones no Aplicadas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rsidTr="00987B7F">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de capital</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5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r>
      <w:tr w:rsidR="001F52B2" w:rsidRPr="00081817" w:rsidTr="00987B7F">
        <w:trPr>
          <w:trHeight w:val="30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7</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Ingresos por Ventas de Bienes y Servicios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rPr>
            </w:pPr>
            <w:r w:rsidRPr="00081817">
              <w:rPr>
                <w:rFonts w:ascii="Arial" w:hAnsi="Arial" w:cs="Arial"/>
                <w:b/>
                <w:bCs/>
                <w:color w:val="000000"/>
              </w:rPr>
              <w:t> </w:t>
            </w:r>
          </w:p>
        </w:tc>
      </w:tr>
      <w:tr w:rsidR="001F52B2" w:rsidRPr="00081817" w:rsidTr="00987B7F">
        <w:trPr>
          <w:trHeight w:val="252"/>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8</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Participaciones y Aportaciones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
                <w:bCs/>
                <w:color w:val="000000"/>
              </w:rPr>
            </w:pPr>
            <w:r w:rsidRPr="00081817">
              <w:rPr>
                <w:rFonts w:ascii="Arial" w:hAnsi="Arial" w:cs="Arial"/>
                <w:b/>
                <w:bCs/>
                <w:color w:val="000000"/>
              </w:rPr>
              <w:t>$28,210,033.78</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Participaciones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$24,271,091.88</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ISR Participable</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 </w:t>
            </w:r>
          </w:p>
        </w:tc>
      </w:tr>
      <w:tr w:rsidR="001F52B2" w:rsidRPr="00081817" w:rsidTr="00987B7F">
        <w:trPr>
          <w:trHeight w:val="8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Fondo General de Participaciones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$18,774,985.56</w:t>
            </w:r>
          </w:p>
        </w:tc>
      </w:tr>
      <w:tr w:rsidR="001F52B2" w:rsidRPr="00081817" w:rsidTr="00987B7F">
        <w:trPr>
          <w:trHeight w:val="104"/>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Fondo de Fomento Municipal</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$3,901,244.64</w:t>
            </w:r>
          </w:p>
        </w:tc>
      </w:tr>
      <w:tr w:rsidR="001F52B2" w:rsidRPr="00081817" w:rsidTr="00987B7F">
        <w:trPr>
          <w:trHeight w:val="15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Fondo de Fiscalización para las Entidades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$46,754.88</w:t>
            </w:r>
          </w:p>
        </w:tc>
      </w:tr>
      <w:tr w:rsidR="001F52B2" w:rsidRPr="00081817" w:rsidTr="00987B7F">
        <w:trPr>
          <w:trHeight w:val="18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5</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esp. s/</w:t>
            </w:r>
            <w:proofErr w:type="spellStart"/>
            <w:r w:rsidRPr="00081817">
              <w:rPr>
                <w:rFonts w:ascii="Arial" w:hAnsi="Arial" w:cs="Arial"/>
                <w:bCs/>
                <w:color w:val="000000"/>
                <w:lang w:eastAsia="es-MX"/>
              </w:rPr>
              <w:t>prod</w:t>
            </w:r>
            <w:proofErr w:type="spellEnd"/>
            <w:r w:rsidRPr="00081817">
              <w:rPr>
                <w:rFonts w:ascii="Arial" w:hAnsi="Arial" w:cs="Arial"/>
                <w:bCs/>
                <w:color w:val="000000"/>
                <w:lang w:eastAsia="es-MX"/>
              </w:rPr>
              <w:t xml:space="preserve">. </w:t>
            </w:r>
            <w:proofErr w:type="spellStart"/>
            <w:r w:rsidRPr="00081817">
              <w:rPr>
                <w:rFonts w:ascii="Arial" w:hAnsi="Arial" w:cs="Arial"/>
                <w:bCs/>
                <w:color w:val="000000"/>
                <w:lang w:eastAsia="es-MX"/>
              </w:rPr>
              <w:t>yserv</w:t>
            </w:r>
            <w:proofErr w:type="spellEnd"/>
            <w:r w:rsidRPr="00081817">
              <w:rPr>
                <w:rFonts w:ascii="Arial" w:hAnsi="Arial" w:cs="Arial"/>
                <w:bCs/>
                <w:color w:val="000000"/>
                <w:lang w:eastAsia="es-MX"/>
              </w:rPr>
              <w:t>.</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$511,585.68</w:t>
            </w:r>
          </w:p>
        </w:tc>
      </w:tr>
      <w:tr w:rsidR="001F52B2" w:rsidRPr="00081817" w:rsidTr="00987B7F">
        <w:trPr>
          <w:trHeight w:val="2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6</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autos nuevos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$408,841.68</w:t>
            </w:r>
          </w:p>
        </w:tc>
      </w:tr>
      <w:tr w:rsidR="001F52B2" w:rsidRPr="00081817" w:rsidTr="00987B7F">
        <w:trPr>
          <w:trHeight w:val="10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7</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a los combustibles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$627,679.44</w:t>
            </w:r>
          </w:p>
        </w:tc>
      </w:tr>
      <w:tr w:rsidR="001F52B2" w:rsidRPr="00081817" w:rsidTr="00987B7F">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Aportaciones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$3,862,041.12</w:t>
            </w:r>
          </w:p>
        </w:tc>
      </w:tr>
      <w:tr w:rsidR="001F52B2" w:rsidRPr="00081817" w:rsidTr="00987B7F">
        <w:trPr>
          <w:trHeight w:val="2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FISM</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$2,814,817.44</w:t>
            </w:r>
          </w:p>
        </w:tc>
      </w:tr>
      <w:tr w:rsidR="001F52B2" w:rsidRPr="00081817" w:rsidTr="00987B7F">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FORTAMUN</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$1,047,223.68</w:t>
            </w:r>
          </w:p>
        </w:tc>
      </w:tr>
      <w:tr w:rsidR="001F52B2" w:rsidRPr="00081817" w:rsidTr="00987B7F">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Convenios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$76,900.78</w:t>
            </w:r>
          </w:p>
        </w:tc>
      </w:tr>
      <w:tr w:rsidR="001F52B2" w:rsidRPr="00081817" w:rsidTr="00987B7F">
        <w:trPr>
          <w:trHeight w:val="1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HIDROCARBUROS</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$76,900.78</w:t>
            </w:r>
          </w:p>
        </w:tc>
      </w:tr>
      <w:tr w:rsidR="001F52B2" w:rsidRPr="00081817" w:rsidTr="00987B7F">
        <w:trPr>
          <w:trHeight w:val="28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Transferencias, Asignaciones, Subsidios y Otras Ayudas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lastRenderedPageBreak/>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color w:val="000000"/>
              </w:rPr>
            </w:pPr>
            <w:r w:rsidRPr="00081817">
              <w:rPr>
                <w:rFonts w:ascii="Arial" w:hAnsi="Arial" w:cs="Arial"/>
                <w:color w:val="000000"/>
              </w:rPr>
              <w:t> </w:t>
            </w:r>
          </w:p>
        </w:tc>
      </w:tr>
      <w:tr w:rsidR="001F52B2" w:rsidRPr="00081817" w:rsidTr="00987B7F">
        <w:trPr>
          <w:trHeight w:val="181"/>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10</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Ingresos Derivados de Financiamientos</w:t>
            </w:r>
          </w:p>
        </w:tc>
        <w:tc>
          <w:tcPr>
            <w:tcW w:w="1833" w:type="dxa"/>
            <w:tcBorders>
              <w:top w:val="nil"/>
              <w:left w:val="nil"/>
              <w:bottom w:val="single" w:sz="8" w:space="0" w:color="auto"/>
              <w:right w:val="single" w:sz="8" w:space="0" w:color="auto"/>
            </w:tcBorders>
            <w:shd w:val="clear" w:color="000000" w:fill="D8D8D8"/>
            <w:vAlign w:val="center"/>
            <w:hideMark/>
          </w:tcPr>
          <w:p w:rsidR="001F52B2" w:rsidRPr="00081817" w:rsidRDefault="00987B7F" w:rsidP="00987B7F">
            <w:pPr>
              <w:jc w:val="right"/>
              <w:rPr>
                <w:rFonts w:ascii="Arial" w:hAnsi="Arial" w:cs="Arial"/>
                <w:color w:val="000000"/>
              </w:rPr>
            </w:pPr>
            <w:r>
              <w:rPr>
                <w:rFonts w:ascii="Arial" w:hAnsi="Arial" w:cs="Arial"/>
                <w:color w:val="000000"/>
              </w:rPr>
              <w:t>$4,000,000</w:t>
            </w:r>
            <w:r w:rsidR="001F52B2" w:rsidRPr="00081817">
              <w:rPr>
                <w:rFonts w:ascii="Arial" w:hAnsi="Arial" w:cs="Arial"/>
                <w:color w:val="000000"/>
              </w:rPr>
              <w:t>.00</w:t>
            </w:r>
          </w:p>
        </w:tc>
      </w:tr>
      <w:tr w:rsidR="001F52B2" w:rsidRPr="0008181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r>
    </w:tbl>
    <w:p w:rsidR="001F52B2" w:rsidRDefault="001F52B2" w:rsidP="001F52B2"/>
    <w:p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TÍTULO SEGUNDO</w:t>
      </w:r>
    </w:p>
    <w:p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DE LAS CONTRIBUCIONES</w:t>
      </w:r>
    </w:p>
    <w:p w:rsidR="001F52B2" w:rsidRPr="00485BED" w:rsidRDefault="001F52B2" w:rsidP="001F52B2">
      <w:pPr>
        <w:jc w:val="center"/>
        <w:rPr>
          <w:rFonts w:ascii="Arial" w:hAnsi="Arial" w:cs="Arial"/>
          <w:b/>
          <w:bCs/>
          <w:color w:val="000000"/>
          <w:szCs w:val="20"/>
          <w:lang w:eastAsia="es-MX"/>
        </w:rPr>
      </w:pPr>
    </w:p>
    <w:p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CAPÍTULO PRIMERO</w:t>
      </w:r>
    </w:p>
    <w:p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DEL IMPUESTO PREDIAL</w:t>
      </w:r>
    </w:p>
    <w:p w:rsidR="001F52B2" w:rsidRPr="00485BED" w:rsidRDefault="001F52B2" w:rsidP="001F52B2">
      <w:pPr>
        <w:jc w:val="center"/>
        <w:rPr>
          <w:rFonts w:ascii="Arial" w:hAnsi="Arial" w:cs="Arial"/>
          <w:bCs/>
          <w:color w:val="000000"/>
          <w:szCs w:val="20"/>
          <w:lang w:eastAsia="es-MX"/>
        </w:rPr>
      </w:pPr>
    </w:p>
    <w:p w:rsidR="001F52B2" w:rsidRPr="00485BED" w:rsidRDefault="001F52B2" w:rsidP="001F52B2">
      <w:pPr>
        <w:ind w:right="50"/>
        <w:rPr>
          <w:rFonts w:ascii="Arial" w:hAnsi="Arial" w:cs="Arial"/>
          <w:bCs/>
          <w:color w:val="000000"/>
          <w:szCs w:val="20"/>
          <w:lang w:eastAsia="es-MX"/>
        </w:rPr>
      </w:pPr>
      <w:r w:rsidRPr="00485BED">
        <w:rPr>
          <w:rFonts w:ascii="Arial" w:hAnsi="Arial" w:cs="Arial"/>
          <w:b/>
          <w:bCs/>
          <w:color w:val="000000"/>
          <w:szCs w:val="20"/>
          <w:lang w:eastAsia="es-MX"/>
        </w:rPr>
        <w:t>ARTÍCULO 2.-</w:t>
      </w:r>
      <w:r w:rsidRPr="00485BED">
        <w:rPr>
          <w:rFonts w:ascii="Arial" w:hAnsi="Arial" w:cs="Arial"/>
          <w:bCs/>
          <w:color w:val="000000"/>
          <w:szCs w:val="20"/>
          <w:lang w:eastAsia="es-MX"/>
        </w:rPr>
        <w:t xml:space="preserve"> El impuesto predial se pagará con las tasas siguientes:</w:t>
      </w:r>
    </w:p>
    <w:p w:rsidR="001F52B2" w:rsidRPr="00485BED" w:rsidRDefault="001F52B2" w:rsidP="001F52B2">
      <w:pPr>
        <w:ind w:right="50"/>
        <w:rPr>
          <w:rFonts w:ascii="Arial" w:hAnsi="Arial" w:cs="Arial"/>
          <w:bCs/>
          <w:color w:val="000000"/>
          <w:szCs w:val="20"/>
          <w:lang w:eastAsia="es-MX"/>
        </w:rPr>
      </w:pPr>
    </w:p>
    <w:p w:rsidR="001F52B2" w:rsidRPr="00485BED" w:rsidRDefault="001F52B2" w:rsidP="001F52B2">
      <w:pPr>
        <w:tabs>
          <w:tab w:val="left" w:pos="0"/>
        </w:tabs>
        <w:rPr>
          <w:rFonts w:ascii="Arial" w:hAnsi="Arial" w:cs="Arial"/>
          <w:bCs/>
          <w:color w:val="000000"/>
          <w:szCs w:val="20"/>
          <w:lang w:eastAsia="es-MX"/>
        </w:rPr>
      </w:pPr>
      <w:r w:rsidRPr="00485BED">
        <w:rPr>
          <w:rFonts w:ascii="Arial" w:hAnsi="Arial" w:cs="Arial"/>
          <w:bCs/>
          <w:color w:val="000000"/>
          <w:szCs w:val="20"/>
          <w:lang w:eastAsia="es-MX"/>
        </w:rPr>
        <w:t>I.-   Sobre los predios urbanos 3 al millar anual.</w:t>
      </w:r>
    </w:p>
    <w:p w:rsidR="001F52B2" w:rsidRPr="00485BED" w:rsidRDefault="001F52B2" w:rsidP="001F52B2">
      <w:pPr>
        <w:tabs>
          <w:tab w:val="left" w:pos="0"/>
        </w:tabs>
        <w:rPr>
          <w:rFonts w:ascii="Arial" w:hAnsi="Arial" w:cs="Arial"/>
          <w:bCs/>
          <w:color w:val="000000"/>
          <w:szCs w:val="20"/>
          <w:lang w:eastAsia="es-MX"/>
        </w:rPr>
      </w:pPr>
    </w:p>
    <w:p w:rsidR="001F52B2" w:rsidRPr="00485BED" w:rsidRDefault="001F52B2" w:rsidP="001F52B2">
      <w:pPr>
        <w:tabs>
          <w:tab w:val="left" w:pos="0"/>
        </w:tabs>
        <w:rPr>
          <w:rFonts w:ascii="Arial" w:hAnsi="Arial" w:cs="Arial"/>
          <w:bCs/>
          <w:color w:val="000000"/>
          <w:szCs w:val="20"/>
          <w:lang w:eastAsia="es-MX"/>
        </w:rPr>
      </w:pPr>
      <w:r w:rsidRPr="00485BED">
        <w:rPr>
          <w:rFonts w:ascii="Arial" w:hAnsi="Arial" w:cs="Arial"/>
          <w:bCs/>
          <w:color w:val="000000"/>
          <w:szCs w:val="20"/>
          <w:lang w:eastAsia="es-MX"/>
        </w:rPr>
        <w:t>II.-  Sobre los predios rústicos 3 al millar anual.</w:t>
      </w:r>
    </w:p>
    <w:p w:rsidR="001F52B2" w:rsidRPr="00485BED" w:rsidRDefault="001F52B2" w:rsidP="001F52B2">
      <w:pPr>
        <w:tabs>
          <w:tab w:val="left" w:pos="0"/>
        </w:tabs>
        <w:rPr>
          <w:rFonts w:ascii="Arial" w:hAnsi="Arial" w:cs="Arial"/>
          <w:bCs/>
          <w:color w:val="000000"/>
          <w:szCs w:val="20"/>
          <w:lang w:eastAsia="es-MX"/>
        </w:rPr>
      </w:pPr>
    </w:p>
    <w:p w:rsidR="001F52B2" w:rsidRPr="00485BED" w:rsidRDefault="001F52B2" w:rsidP="001F52B2">
      <w:pPr>
        <w:tabs>
          <w:tab w:val="left" w:pos="0"/>
        </w:tabs>
        <w:rPr>
          <w:rFonts w:ascii="Arial" w:hAnsi="Arial" w:cs="Arial"/>
          <w:bCs/>
          <w:color w:val="000000"/>
          <w:szCs w:val="20"/>
          <w:lang w:eastAsia="es-MX"/>
        </w:rPr>
      </w:pPr>
      <w:r w:rsidRPr="00485BED">
        <w:rPr>
          <w:rFonts w:ascii="Arial" w:hAnsi="Arial" w:cs="Arial"/>
          <w:bCs/>
          <w:color w:val="000000"/>
          <w:szCs w:val="20"/>
          <w:lang w:eastAsia="es-MX"/>
        </w:rPr>
        <w:t>III.- En ningún caso el monto del impue</w:t>
      </w:r>
      <w:r>
        <w:rPr>
          <w:rFonts w:ascii="Arial" w:hAnsi="Arial" w:cs="Arial"/>
          <w:bCs/>
          <w:color w:val="000000"/>
          <w:szCs w:val="20"/>
          <w:lang w:eastAsia="es-MX"/>
        </w:rPr>
        <w:t>sto predial será inferior a $ 14</w:t>
      </w:r>
      <w:r w:rsidRPr="00485BED">
        <w:rPr>
          <w:rFonts w:ascii="Arial" w:hAnsi="Arial" w:cs="Arial"/>
          <w:bCs/>
          <w:color w:val="000000"/>
          <w:szCs w:val="20"/>
          <w:lang w:eastAsia="es-MX"/>
        </w:rPr>
        <w:t>.</w:t>
      </w:r>
      <w:r>
        <w:rPr>
          <w:rFonts w:ascii="Arial" w:hAnsi="Arial" w:cs="Arial"/>
          <w:bCs/>
          <w:color w:val="000000"/>
          <w:szCs w:val="20"/>
          <w:lang w:eastAsia="es-MX"/>
        </w:rPr>
        <w:t>0</w:t>
      </w:r>
      <w:r w:rsidRPr="00485BED">
        <w:rPr>
          <w:rFonts w:ascii="Arial" w:hAnsi="Arial" w:cs="Arial"/>
          <w:bCs/>
          <w:color w:val="000000"/>
          <w:szCs w:val="20"/>
          <w:lang w:eastAsia="es-MX"/>
        </w:rPr>
        <w:t>0 por bimestre.</w:t>
      </w:r>
    </w:p>
    <w:p w:rsidR="001F52B2" w:rsidRPr="00485BED" w:rsidRDefault="001F52B2" w:rsidP="001F52B2">
      <w:pPr>
        <w:tabs>
          <w:tab w:val="left" w:pos="0"/>
        </w:tabs>
        <w:rPr>
          <w:rFonts w:ascii="Arial" w:hAnsi="Arial" w:cs="Arial"/>
          <w:bCs/>
          <w:color w:val="000000"/>
          <w:szCs w:val="20"/>
          <w:lang w:eastAsia="es-MX"/>
        </w:rPr>
      </w:pPr>
    </w:p>
    <w:p w:rsidR="001F52B2" w:rsidRPr="00F21001" w:rsidRDefault="001F52B2" w:rsidP="001F52B2">
      <w:pPr>
        <w:rPr>
          <w:rFonts w:ascii="Arial" w:hAnsi="Arial" w:cs="Arial"/>
          <w:bCs/>
          <w:color w:val="000000"/>
          <w:szCs w:val="20"/>
          <w:lang w:eastAsia="es-MX"/>
        </w:rPr>
      </w:pPr>
      <w:r w:rsidRPr="00485BED">
        <w:rPr>
          <w:rFonts w:ascii="Arial" w:hAnsi="Arial" w:cs="Arial"/>
          <w:bCs/>
          <w:color w:val="000000"/>
          <w:szCs w:val="20"/>
          <w:lang w:eastAsia="es-MX"/>
        </w:rPr>
        <w:t>IV.- Las personas físicas y morales que cubran en una sola emisión la cuota anual del impuesto predial, se les otorgarán los incentivos que a continuación se mencionan:</w:t>
      </w:r>
    </w:p>
    <w:p w:rsidR="001F52B2" w:rsidRPr="00F21001" w:rsidRDefault="001F52B2" w:rsidP="001F52B2">
      <w:pPr>
        <w:rPr>
          <w:rFonts w:ascii="Arial" w:hAnsi="Arial" w:cs="Arial"/>
          <w:bCs/>
          <w:color w:val="000000"/>
          <w:szCs w:val="20"/>
          <w:lang w:eastAsia="es-MX"/>
        </w:rPr>
      </w:pPr>
    </w:p>
    <w:p w:rsidR="001F52B2" w:rsidRPr="00F21001" w:rsidRDefault="001F52B2" w:rsidP="001F52B2">
      <w:pPr>
        <w:ind w:left="770" w:hanging="240"/>
        <w:contextualSpacing/>
        <w:rPr>
          <w:rFonts w:ascii="Arial" w:hAnsi="Arial" w:cs="Arial"/>
          <w:bCs/>
          <w:color w:val="000000"/>
          <w:szCs w:val="20"/>
          <w:lang w:eastAsia="es-MX"/>
        </w:rPr>
      </w:pPr>
      <w:r w:rsidRPr="00F21001">
        <w:rPr>
          <w:rFonts w:ascii="Arial" w:hAnsi="Arial" w:cs="Arial"/>
          <w:bCs/>
          <w:color w:val="000000"/>
          <w:szCs w:val="20"/>
          <w:lang w:eastAsia="es-MX"/>
        </w:rPr>
        <w:t>1.- El equivalente al 20% del monto del impuesto que se cause, cuando el pago se realice durante el mes de enero.</w:t>
      </w:r>
    </w:p>
    <w:p w:rsidR="001F52B2" w:rsidRPr="00F21001" w:rsidRDefault="001F52B2" w:rsidP="001F52B2">
      <w:pPr>
        <w:ind w:left="770" w:hanging="240"/>
        <w:contextualSpacing/>
        <w:jc w:val="both"/>
        <w:rPr>
          <w:rFonts w:ascii="Arial" w:hAnsi="Arial" w:cs="Arial"/>
          <w:bCs/>
          <w:color w:val="000000"/>
          <w:szCs w:val="20"/>
          <w:lang w:eastAsia="es-MX"/>
        </w:rPr>
      </w:pPr>
      <w:r w:rsidRPr="00F21001">
        <w:rPr>
          <w:rFonts w:ascii="Arial" w:hAnsi="Arial" w:cs="Arial"/>
          <w:bCs/>
          <w:color w:val="000000"/>
          <w:szCs w:val="20"/>
          <w:lang w:eastAsia="es-MX"/>
        </w:rPr>
        <w:t>2.- El equivalente al 15% del monto del impuesto que se cause, cuando el pago se realice durante el mes de febrero.</w:t>
      </w:r>
    </w:p>
    <w:p w:rsidR="001F52B2" w:rsidRPr="00F21001" w:rsidRDefault="001F52B2" w:rsidP="001F52B2">
      <w:pPr>
        <w:ind w:left="770" w:hanging="240"/>
        <w:contextualSpacing/>
        <w:jc w:val="both"/>
        <w:rPr>
          <w:rFonts w:ascii="Arial" w:hAnsi="Arial" w:cs="Arial"/>
          <w:bCs/>
          <w:color w:val="000000"/>
          <w:szCs w:val="20"/>
          <w:lang w:eastAsia="es-MX"/>
        </w:rPr>
      </w:pPr>
      <w:r w:rsidRPr="00F21001">
        <w:rPr>
          <w:rFonts w:ascii="Arial" w:hAnsi="Arial" w:cs="Arial"/>
          <w:bCs/>
          <w:color w:val="000000"/>
          <w:szCs w:val="20"/>
          <w:lang w:eastAsia="es-MX"/>
        </w:rPr>
        <w:t>3.- El equivalente al 10% del monto del impuesto que se cause, cuando el pago se realice durante el mes de marzo.</w:t>
      </w:r>
    </w:p>
    <w:p w:rsidR="001F52B2" w:rsidRPr="00F21001" w:rsidRDefault="001F52B2" w:rsidP="001F52B2">
      <w:pPr>
        <w:ind w:left="770" w:hanging="240"/>
        <w:jc w:val="both"/>
        <w:rPr>
          <w:rFonts w:ascii="Arial" w:hAnsi="Arial" w:cs="Arial"/>
          <w:bCs/>
          <w:color w:val="000000"/>
          <w:szCs w:val="20"/>
          <w:lang w:eastAsia="es-MX"/>
        </w:rPr>
      </w:pPr>
      <w:r w:rsidRPr="00F21001">
        <w:rPr>
          <w:rFonts w:ascii="Arial" w:hAnsi="Arial" w:cs="Arial"/>
          <w:bCs/>
          <w:color w:val="000000"/>
          <w:szCs w:val="20"/>
          <w:lang w:eastAsia="es-MX"/>
        </w:rPr>
        <w:t>4.- El incentivo que se otorga no es aplicable cuando se realicen pagos bimestrales.</w:t>
      </w:r>
    </w:p>
    <w:p w:rsidR="001F52B2" w:rsidRPr="00F21001" w:rsidRDefault="001F52B2" w:rsidP="001F52B2">
      <w:pPr>
        <w:ind w:left="1134"/>
        <w:contextualSpacing/>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 Se otorgará un incentivo equivalente al 50% del impuesto anual que se cause, a los pensionados, jubilados, adultos mayores y personas con discapacidad, que sean propietarias de predios urbanos.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Para tener derecho al incentivo a que se refiere el presente artículo, se deberá cumplir con los siguientes requisitos:</w:t>
      </w:r>
    </w:p>
    <w:p w:rsidR="001F52B2" w:rsidRPr="00F21001" w:rsidRDefault="001F52B2" w:rsidP="001F52B2">
      <w:pPr>
        <w:ind w:left="840"/>
        <w:contextualSpacing/>
        <w:jc w:val="both"/>
        <w:rPr>
          <w:rFonts w:ascii="Arial" w:hAnsi="Arial" w:cs="Arial"/>
          <w:bCs/>
          <w:color w:val="000000"/>
          <w:szCs w:val="20"/>
          <w:lang w:eastAsia="es-MX"/>
        </w:rPr>
      </w:pPr>
      <w:r w:rsidRPr="00F21001">
        <w:rPr>
          <w:rFonts w:ascii="Arial" w:hAnsi="Arial" w:cs="Arial"/>
          <w:bCs/>
          <w:color w:val="000000"/>
          <w:szCs w:val="20"/>
          <w:lang w:eastAsia="es-MX"/>
        </w:rPr>
        <w:t>1.- Que el predio respecto del que se otorga el incentivo, sea el que tengan señalado su domicilio y esté registrado a su nombre o algún familiar en línea recta ascendente, descendente y al cónyuge.</w:t>
      </w:r>
    </w:p>
    <w:p w:rsidR="001F52B2" w:rsidRPr="00F21001" w:rsidRDefault="001F52B2" w:rsidP="001F52B2">
      <w:pPr>
        <w:ind w:left="840"/>
        <w:contextualSpacing/>
        <w:jc w:val="both"/>
        <w:rPr>
          <w:rFonts w:ascii="Arial" w:hAnsi="Arial" w:cs="Arial"/>
          <w:bCs/>
          <w:color w:val="000000"/>
          <w:szCs w:val="20"/>
          <w:lang w:eastAsia="es-MX"/>
        </w:rPr>
      </w:pPr>
      <w:r w:rsidRPr="00F21001">
        <w:rPr>
          <w:rFonts w:ascii="Arial" w:hAnsi="Arial" w:cs="Arial"/>
          <w:bCs/>
          <w:color w:val="000000"/>
          <w:szCs w:val="20"/>
          <w:lang w:eastAsia="es-MX"/>
        </w:rPr>
        <w:t>2.- El incentivo que se otorga en el presente artículo, no es aplicable cuando se realicen pagos bimestrales.</w:t>
      </w:r>
    </w:p>
    <w:p w:rsidR="001F52B2" w:rsidRPr="00F21001" w:rsidRDefault="001F52B2" w:rsidP="001F52B2">
      <w:pPr>
        <w:ind w:left="840"/>
        <w:contextualSpacing/>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1F52B2" w:rsidRPr="00F21001" w:rsidRDefault="001F52B2" w:rsidP="001F52B2">
      <w:pPr>
        <w:rPr>
          <w:rFonts w:ascii="Arial" w:hAnsi="Arial" w:cs="Arial"/>
          <w:bCs/>
          <w:color w:val="000000"/>
          <w:szCs w:val="20"/>
          <w:lang w:eastAsia="es-MX"/>
        </w:rPr>
      </w:pPr>
    </w:p>
    <w:p w:rsidR="001F52B2" w:rsidRPr="0080431B" w:rsidRDefault="001F52B2" w:rsidP="001F52B2">
      <w:pPr>
        <w:rPr>
          <w:rFonts w:ascii="Arial" w:hAnsi="Arial" w:cs="Arial"/>
          <w:b/>
          <w:bCs/>
          <w:color w:val="000000"/>
          <w:sz w:val="20"/>
          <w:szCs w:val="20"/>
          <w:lang w:eastAsia="es-MX"/>
        </w:rPr>
      </w:pPr>
    </w:p>
    <w:tbl>
      <w:tblPr>
        <w:tblW w:w="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1275"/>
        <w:gridCol w:w="1736"/>
      </w:tblGrid>
      <w:tr w:rsidR="001F52B2" w:rsidRPr="0080431B" w:rsidTr="00987B7F">
        <w:trPr>
          <w:jc w:val="center"/>
        </w:trPr>
        <w:tc>
          <w:tcPr>
            <w:tcW w:w="3121" w:type="dxa"/>
          </w:tcPr>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Número de empleos directos generados por empresas</w:t>
            </w:r>
          </w:p>
        </w:tc>
        <w:tc>
          <w:tcPr>
            <w:tcW w:w="1275" w:type="dxa"/>
          </w:tcPr>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 de Incentivo</w:t>
            </w:r>
          </w:p>
        </w:tc>
        <w:tc>
          <w:tcPr>
            <w:tcW w:w="1736" w:type="dxa"/>
          </w:tcPr>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Período al que aplica</w:t>
            </w:r>
          </w:p>
        </w:tc>
      </w:tr>
      <w:tr w:rsidR="001F52B2" w:rsidRPr="0080431B" w:rsidTr="00987B7F">
        <w:trPr>
          <w:trHeight w:val="259"/>
          <w:jc w:val="center"/>
        </w:trPr>
        <w:tc>
          <w:tcPr>
            <w:tcW w:w="3121" w:type="dxa"/>
            <w:vAlign w:val="center"/>
          </w:tcPr>
          <w:p w:rsidR="001F52B2" w:rsidRPr="00E04D06" w:rsidRDefault="001F52B2" w:rsidP="00987B7F">
            <w:pPr>
              <w:rPr>
                <w:rFonts w:ascii="Arial" w:hAnsi="Arial" w:cs="Arial"/>
                <w:bCs/>
                <w:color w:val="000000"/>
                <w:lang w:eastAsia="es-MX"/>
              </w:rPr>
            </w:pPr>
            <w:r>
              <w:rPr>
                <w:rFonts w:ascii="Arial" w:hAnsi="Arial" w:cs="Arial"/>
                <w:bCs/>
                <w:color w:val="000000"/>
                <w:lang w:eastAsia="es-MX"/>
              </w:rPr>
              <w:t xml:space="preserve">10 </w:t>
            </w:r>
            <w:r w:rsidRPr="00E04D06">
              <w:rPr>
                <w:rFonts w:ascii="Arial" w:hAnsi="Arial" w:cs="Arial"/>
                <w:bCs/>
                <w:color w:val="000000"/>
                <w:lang w:eastAsia="es-MX"/>
              </w:rPr>
              <w:t>a 50</w:t>
            </w:r>
          </w:p>
        </w:tc>
        <w:tc>
          <w:tcPr>
            <w:tcW w:w="1275"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15</w:t>
            </w:r>
          </w:p>
        </w:tc>
        <w:tc>
          <w:tcPr>
            <w:tcW w:w="1736"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326"/>
          <w:jc w:val="center"/>
        </w:trPr>
        <w:tc>
          <w:tcPr>
            <w:tcW w:w="3121" w:type="dxa"/>
            <w:vAlign w:val="center"/>
          </w:tcPr>
          <w:p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51 a"/>
              </w:smartTagPr>
              <w:r w:rsidRPr="00E04D06">
                <w:rPr>
                  <w:rFonts w:ascii="Arial" w:hAnsi="Arial" w:cs="Arial"/>
                  <w:bCs/>
                  <w:color w:val="000000"/>
                  <w:lang w:eastAsia="es-MX"/>
                </w:rPr>
                <w:t>51 a</w:t>
              </w:r>
            </w:smartTag>
            <w:r w:rsidRPr="00E04D06">
              <w:rPr>
                <w:rFonts w:ascii="Arial" w:hAnsi="Arial" w:cs="Arial"/>
                <w:bCs/>
                <w:color w:val="000000"/>
                <w:lang w:eastAsia="es-MX"/>
              </w:rPr>
              <w:t xml:space="preserve"> 150</w:t>
            </w:r>
          </w:p>
        </w:tc>
        <w:tc>
          <w:tcPr>
            <w:tcW w:w="1275"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25</w:t>
            </w:r>
          </w:p>
        </w:tc>
        <w:tc>
          <w:tcPr>
            <w:tcW w:w="1736" w:type="dxa"/>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378"/>
          <w:jc w:val="center"/>
        </w:trPr>
        <w:tc>
          <w:tcPr>
            <w:tcW w:w="3121" w:type="dxa"/>
            <w:vAlign w:val="center"/>
          </w:tcPr>
          <w:p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151 a"/>
              </w:smartTagPr>
              <w:r w:rsidRPr="00E04D06">
                <w:rPr>
                  <w:rFonts w:ascii="Arial" w:hAnsi="Arial" w:cs="Arial"/>
                  <w:bCs/>
                  <w:color w:val="000000"/>
                  <w:lang w:eastAsia="es-MX"/>
                </w:rPr>
                <w:t>151 a</w:t>
              </w:r>
            </w:smartTag>
            <w:r w:rsidRPr="00E04D06">
              <w:rPr>
                <w:rFonts w:ascii="Arial" w:hAnsi="Arial" w:cs="Arial"/>
                <w:bCs/>
                <w:color w:val="000000"/>
                <w:lang w:eastAsia="es-MX"/>
              </w:rPr>
              <w:t xml:space="preserve"> 250</w:t>
            </w:r>
          </w:p>
        </w:tc>
        <w:tc>
          <w:tcPr>
            <w:tcW w:w="1275"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35</w:t>
            </w:r>
          </w:p>
        </w:tc>
        <w:tc>
          <w:tcPr>
            <w:tcW w:w="1736" w:type="dxa"/>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332"/>
          <w:jc w:val="center"/>
        </w:trPr>
        <w:tc>
          <w:tcPr>
            <w:tcW w:w="3121" w:type="dxa"/>
            <w:vAlign w:val="center"/>
          </w:tcPr>
          <w:p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251 a"/>
              </w:smartTagPr>
              <w:r w:rsidRPr="00E04D06">
                <w:rPr>
                  <w:rFonts w:ascii="Arial" w:hAnsi="Arial" w:cs="Arial"/>
                  <w:bCs/>
                  <w:color w:val="000000"/>
                  <w:lang w:eastAsia="es-MX"/>
                </w:rPr>
                <w:t>251 a</w:t>
              </w:r>
            </w:smartTag>
            <w:r w:rsidRPr="00E04D06">
              <w:rPr>
                <w:rFonts w:ascii="Arial" w:hAnsi="Arial" w:cs="Arial"/>
                <w:bCs/>
                <w:color w:val="000000"/>
                <w:lang w:eastAsia="es-MX"/>
              </w:rPr>
              <w:t xml:space="preserve"> 500</w:t>
            </w:r>
          </w:p>
        </w:tc>
        <w:tc>
          <w:tcPr>
            <w:tcW w:w="1275"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50</w:t>
            </w:r>
          </w:p>
        </w:tc>
        <w:tc>
          <w:tcPr>
            <w:tcW w:w="1736" w:type="dxa"/>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374"/>
          <w:jc w:val="center"/>
        </w:trPr>
        <w:tc>
          <w:tcPr>
            <w:tcW w:w="3121" w:type="dxa"/>
            <w:vAlign w:val="center"/>
          </w:tcPr>
          <w:p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501 a 1000</w:t>
            </w:r>
          </w:p>
        </w:tc>
        <w:tc>
          <w:tcPr>
            <w:tcW w:w="1275"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75</w:t>
            </w:r>
          </w:p>
        </w:tc>
        <w:tc>
          <w:tcPr>
            <w:tcW w:w="1736" w:type="dxa"/>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374"/>
          <w:jc w:val="center"/>
        </w:trPr>
        <w:tc>
          <w:tcPr>
            <w:tcW w:w="3121" w:type="dxa"/>
            <w:vAlign w:val="center"/>
          </w:tcPr>
          <w:p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1001 en adelante</w:t>
            </w:r>
          </w:p>
        </w:tc>
        <w:tc>
          <w:tcPr>
            <w:tcW w:w="1275"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100</w:t>
            </w:r>
          </w:p>
        </w:tc>
        <w:tc>
          <w:tcPr>
            <w:tcW w:w="1736" w:type="dxa"/>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bl>
    <w:p w:rsidR="001F52B2" w:rsidRPr="0080431B" w:rsidRDefault="001F52B2" w:rsidP="001F52B2">
      <w:pPr>
        <w:rPr>
          <w:rFonts w:ascii="Arial" w:hAnsi="Arial" w:cs="Arial"/>
          <w:b/>
          <w:bCs/>
          <w:color w:val="000000"/>
          <w:sz w:val="2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Para obtener este incentivo, la empresa debe celebrar convenio por escrito con el Municipio de Candela.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lastRenderedPageBreak/>
        <w:t>Los incentivos mencionados no son acumulables.</w:t>
      </w:r>
    </w:p>
    <w:p w:rsidR="001F52B2" w:rsidRPr="00F21001" w:rsidRDefault="001F52B2" w:rsidP="001F52B2">
      <w:pPr>
        <w:tabs>
          <w:tab w:val="left" w:pos="0"/>
        </w:tabs>
        <w:jc w:val="both"/>
        <w:rPr>
          <w:rFonts w:ascii="Arial" w:hAnsi="Arial" w:cs="Arial"/>
          <w:bCs/>
          <w:color w:val="000000"/>
          <w:szCs w:val="20"/>
          <w:lang w:eastAsia="es-MX"/>
        </w:rPr>
      </w:pPr>
    </w:p>
    <w:p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Previo acuerdo de Cabildo se podrá autorizar la ampliación de los periodos en que se otorgan los incentivos.</w:t>
      </w:r>
    </w:p>
    <w:p w:rsidR="001F52B2" w:rsidRPr="00F21001" w:rsidRDefault="001F52B2" w:rsidP="001F52B2">
      <w:pPr>
        <w:tabs>
          <w:tab w:val="left" w:pos="0"/>
        </w:tabs>
        <w:jc w:val="both"/>
        <w:rPr>
          <w:rFonts w:ascii="Arial" w:hAnsi="Arial" w:cs="Arial"/>
          <w:bCs/>
          <w:color w:val="000000"/>
          <w:szCs w:val="20"/>
          <w:lang w:eastAsia="es-MX"/>
        </w:rPr>
      </w:pPr>
    </w:p>
    <w:p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Los incentivos podrán hacerse en recargos y en su caso en el impuesto, con la finalidad de implementar campañas de regularización en adeudos.</w:t>
      </w:r>
    </w:p>
    <w:p w:rsidR="001F52B2" w:rsidRPr="00F21001" w:rsidRDefault="001F52B2" w:rsidP="001F52B2">
      <w:pPr>
        <w:ind w:right="50"/>
        <w:rPr>
          <w:rFonts w:ascii="Arial" w:hAnsi="Arial" w:cs="Arial"/>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SEGUNDO</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ADQUISICIÓN DE INMUEBLES</w:t>
      </w:r>
    </w:p>
    <w:p w:rsidR="001F52B2" w:rsidRPr="00F21001" w:rsidRDefault="001F52B2" w:rsidP="001F52B2">
      <w:pPr>
        <w:rPr>
          <w:rFonts w:ascii="Arial" w:hAnsi="Arial" w:cs="Arial"/>
          <w:b/>
          <w:bCs/>
          <w:color w:val="000000"/>
          <w:szCs w:val="20"/>
          <w:lang w:eastAsia="es-MX"/>
        </w:rPr>
      </w:pPr>
    </w:p>
    <w:p w:rsidR="001F52B2"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3.- </w:t>
      </w:r>
      <w:r w:rsidRPr="00F21001">
        <w:rPr>
          <w:rFonts w:ascii="Arial" w:hAnsi="Arial" w:cs="Arial"/>
          <w:bCs/>
          <w:color w:val="000000"/>
          <w:szCs w:val="20"/>
          <w:lang w:eastAsia="es-MX"/>
        </w:rPr>
        <w:t>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Se pagará aplicando la tasa del 3% sobre la base gravable prevista en el Código Financiero para los Municipios del Estado.</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1F52B2" w:rsidRPr="00F21001" w:rsidRDefault="001F52B2" w:rsidP="001F52B2">
      <w:pPr>
        <w:jc w:val="both"/>
        <w:rPr>
          <w:rFonts w:ascii="Arial" w:hAnsi="Arial" w:cs="Arial"/>
          <w:bCs/>
          <w:color w:val="000000"/>
          <w:szCs w:val="20"/>
          <w:lang w:eastAsia="es-MX"/>
        </w:rPr>
      </w:pPr>
    </w:p>
    <w:p w:rsidR="001F52B2" w:rsidRPr="00081817" w:rsidRDefault="001F52B2" w:rsidP="001F52B2">
      <w:pPr>
        <w:jc w:val="both"/>
        <w:rPr>
          <w:rFonts w:ascii="Arial" w:hAnsi="Arial" w:cs="Arial"/>
          <w:bCs/>
          <w:color w:val="000000"/>
          <w:szCs w:val="20"/>
          <w:lang w:eastAsia="es-MX"/>
        </w:rPr>
      </w:pPr>
      <w:r w:rsidRPr="00081817">
        <w:rPr>
          <w:rFonts w:ascii="Arial" w:hAnsi="Arial" w:cs="Arial"/>
          <w:bCs/>
          <w:color w:val="000000"/>
          <w:szCs w:val="20"/>
          <w:lang w:eastAsia="es-MX"/>
        </w:rPr>
        <w:t>I.-Se otorgará un incentivo equivalente al 100% del impuesto sobre adquisición de inmuebles que se cause cuando se adquiera un inmueble a través de herencias o legados, siempre que se realice en línea recta ascendente, descendente y al cónyuge.</w:t>
      </w:r>
    </w:p>
    <w:p w:rsidR="001F52B2" w:rsidRPr="00081817" w:rsidRDefault="001F52B2" w:rsidP="001F52B2">
      <w:pPr>
        <w:jc w:val="both"/>
        <w:rPr>
          <w:rFonts w:ascii="Arial" w:hAnsi="Arial" w:cs="Arial"/>
          <w:bCs/>
          <w:color w:val="000000"/>
          <w:szCs w:val="20"/>
          <w:lang w:eastAsia="es-MX"/>
        </w:rPr>
      </w:pPr>
    </w:p>
    <w:p w:rsidR="001F52B2" w:rsidRPr="00081817" w:rsidRDefault="001F52B2" w:rsidP="001F52B2">
      <w:pPr>
        <w:jc w:val="both"/>
        <w:rPr>
          <w:rFonts w:ascii="Arial" w:hAnsi="Arial" w:cs="Arial"/>
          <w:bCs/>
          <w:color w:val="000000"/>
          <w:szCs w:val="20"/>
          <w:lang w:eastAsia="es-MX"/>
        </w:rPr>
      </w:pPr>
      <w:r w:rsidRPr="00081817">
        <w:rPr>
          <w:rFonts w:ascii="Arial" w:hAnsi="Arial" w:cs="Arial"/>
          <w:bCs/>
          <w:color w:val="000000"/>
          <w:szCs w:val="20"/>
          <w:lang w:eastAsia="es-MX"/>
        </w:rPr>
        <w:t xml:space="preserve">II.-Se otorgará un incentivo equivalente al 66% del impuesto sobre adquisición de inmuebles que se cause, cuando se adquiera un inmueble mediante donación en línea recta hasta segundo grado de ascendientes o descendientes. </w:t>
      </w:r>
    </w:p>
    <w:p w:rsidR="001F52B2" w:rsidRPr="00081817"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081817">
        <w:rPr>
          <w:rFonts w:ascii="Arial" w:hAnsi="Arial" w:cs="Arial"/>
          <w:bCs/>
          <w:color w:val="000000"/>
          <w:szCs w:val="20"/>
          <w:lang w:eastAsia="es-MX"/>
        </w:rPr>
        <w:lastRenderedPageBreak/>
        <w:t>III.-Se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FOVISSTE, SOFOLES.</w:t>
      </w:r>
      <w:r w:rsidRPr="00F21001">
        <w:rPr>
          <w:rFonts w:ascii="Arial" w:hAnsi="Arial" w:cs="Arial"/>
          <w:bCs/>
          <w:color w:val="000000"/>
          <w:szCs w:val="20"/>
          <w:lang w:eastAsia="es-MX"/>
        </w:rPr>
        <w:t xml:space="preserve"> </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Se considerará como vivienda de interés social o popular nueva o usada:</w:t>
      </w:r>
    </w:p>
    <w:p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1.- </w:t>
      </w:r>
      <w:r w:rsidRPr="00F21001">
        <w:rPr>
          <w:rFonts w:cs="Arial"/>
          <w:bCs/>
          <w:color w:val="000000"/>
          <w:sz w:val="22"/>
          <w:lang w:val="es-ES" w:eastAsia="es-MX"/>
        </w:rPr>
        <w:t>Aquella cuya superficie no exceda de 200 m2 de terreno y de 105 m2 de construcción.</w:t>
      </w:r>
    </w:p>
    <w:p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2.- </w:t>
      </w:r>
      <w:r w:rsidRPr="00F21001">
        <w:rPr>
          <w:rFonts w:cs="Arial"/>
          <w:bCs/>
          <w:color w:val="000000"/>
          <w:sz w:val="22"/>
          <w:lang w:val="es-ES" w:eastAsia="es-MX"/>
        </w:rPr>
        <w:t>Aquellas cuyo valor no exceda de 300 veces Unidades de Medida y Actualización (UMA).</w:t>
      </w:r>
    </w:p>
    <w:p w:rsidR="001F52B2" w:rsidRPr="00F21001" w:rsidRDefault="001F52B2" w:rsidP="001F52B2">
      <w:pPr>
        <w:ind w:left="708"/>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IV.-Se otorgará un incentivo equivalente al 50% del impuesto sobre adquisición de inmuebles que se cause, por la adquisición de inmuebles que realicen pensionados, jubilados, adultos mayores y personas con discapacidad, siempre y cuando se cumplan con los siguientes requisitos: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1.- </w:t>
      </w:r>
      <w:r w:rsidRPr="00F21001">
        <w:rPr>
          <w:rFonts w:cs="Arial"/>
          <w:bCs/>
          <w:color w:val="000000"/>
          <w:sz w:val="22"/>
          <w:lang w:val="es-ES" w:eastAsia="es-MX"/>
        </w:rPr>
        <w:t>Que el predio respecto del que se otorga el incentivo sea el que tengan señalado su domicilio y esté registrado a su nombre.</w:t>
      </w:r>
    </w:p>
    <w:p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 2.- </w:t>
      </w:r>
      <w:r w:rsidRPr="00F21001">
        <w:rPr>
          <w:rFonts w:cs="Arial"/>
          <w:bCs/>
          <w:color w:val="000000"/>
          <w:sz w:val="22"/>
          <w:lang w:val="es-ES" w:eastAsia="es-MX"/>
        </w:rPr>
        <w:t xml:space="preserve">Que el valor catastral del predio no exceda de $ 936,000.00. </w:t>
      </w:r>
    </w:p>
    <w:p w:rsidR="001F52B2" w:rsidRPr="00F21001" w:rsidRDefault="001F52B2" w:rsidP="001F52B2">
      <w:pPr>
        <w:pStyle w:val="Prrafodelista"/>
        <w:ind w:left="776" w:hanging="284"/>
        <w:rPr>
          <w:rFonts w:cs="Arial"/>
          <w:bCs/>
          <w:color w:val="000000"/>
          <w:sz w:val="22"/>
          <w:lang w:val="es-ES" w:eastAsia="es-MX"/>
        </w:rPr>
      </w:pPr>
      <w:r>
        <w:rPr>
          <w:rFonts w:cs="Arial"/>
          <w:bCs/>
          <w:color w:val="000000"/>
          <w:sz w:val="22"/>
          <w:lang w:val="es-ES" w:eastAsia="es-MX"/>
        </w:rPr>
        <w:t xml:space="preserve">3.- </w:t>
      </w:r>
      <w:r w:rsidRPr="00F21001">
        <w:rPr>
          <w:rFonts w:cs="Arial"/>
          <w:bCs/>
          <w:color w:val="000000"/>
          <w:sz w:val="22"/>
          <w:lang w:val="es-ES" w:eastAsia="es-MX"/>
        </w:rPr>
        <w:t>Que la superficie del predio no exceda de 200 m2 de terreno y de 105 m2 de construcción.</w:t>
      </w:r>
    </w:p>
    <w:p w:rsidR="001F52B2" w:rsidRPr="00F21001" w:rsidRDefault="001F52B2" w:rsidP="001F52B2">
      <w:pPr>
        <w:pStyle w:val="Prrafodelista"/>
        <w:ind w:left="776" w:hanging="284"/>
        <w:rPr>
          <w:rFonts w:cs="Arial"/>
          <w:bCs/>
          <w:color w:val="000000"/>
          <w:sz w:val="22"/>
          <w:lang w:val="es-ES" w:eastAsia="es-MX"/>
        </w:rPr>
      </w:pPr>
      <w:r>
        <w:rPr>
          <w:rFonts w:cs="Arial"/>
          <w:bCs/>
          <w:color w:val="000000"/>
          <w:sz w:val="22"/>
          <w:lang w:val="es-ES" w:eastAsia="es-MX"/>
        </w:rPr>
        <w:t xml:space="preserve">4.- </w:t>
      </w:r>
      <w:r w:rsidRPr="00F21001">
        <w:rPr>
          <w:rFonts w:cs="Arial"/>
          <w:bCs/>
          <w:color w:val="000000"/>
          <w:sz w:val="22"/>
          <w:lang w:val="es-ES" w:eastAsia="es-MX"/>
        </w:rPr>
        <w:t xml:space="preserve">Que no cuente con otra propiedad y el inmueble se escriture a su nombre. </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
          <w:bCs/>
          <w:color w:val="000000"/>
          <w:szCs w:val="20"/>
          <w:lang w:eastAsia="es-MX"/>
        </w:rPr>
      </w:pPr>
      <w:r w:rsidRPr="00F21001">
        <w:rPr>
          <w:rFonts w:ascii="Arial" w:hAnsi="Arial" w:cs="Arial"/>
          <w:bCs/>
          <w:color w:val="000000"/>
          <w:szCs w:val="20"/>
          <w:lang w:eastAsia="es-MX"/>
        </w:rPr>
        <w:t>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1F52B2" w:rsidRDefault="001F52B2" w:rsidP="001F52B2">
      <w:pPr>
        <w:rPr>
          <w:rFonts w:ascii="Arial" w:hAnsi="Arial" w:cs="Arial"/>
          <w:b/>
          <w:bCs/>
          <w:color w:val="000000"/>
          <w:sz w:val="20"/>
          <w:szCs w:val="20"/>
          <w:lang w:eastAsia="es-MX"/>
        </w:rPr>
      </w:pPr>
    </w:p>
    <w:p w:rsidR="001F52B2" w:rsidRDefault="001F52B2" w:rsidP="001F52B2">
      <w:pPr>
        <w:rPr>
          <w:rFonts w:ascii="Arial" w:hAnsi="Arial" w:cs="Arial"/>
          <w:b/>
          <w:bCs/>
          <w:color w:val="000000"/>
          <w:sz w:val="20"/>
          <w:szCs w:val="20"/>
          <w:lang w:eastAsia="es-MX"/>
        </w:rPr>
      </w:pPr>
    </w:p>
    <w:tbl>
      <w:tblPr>
        <w:tblW w:w="6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3"/>
        <w:gridCol w:w="1514"/>
        <w:gridCol w:w="1839"/>
      </w:tblGrid>
      <w:tr w:rsidR="001F52B2" w:rsidRPr="0080431B" w:rsidTr="00987B7F">
        <w:trPr>
          <w:trHeight w:val="208"/>
          <w:jc w:val="center"/>
        </w:trPr>
        <w:tc>
          <w:tcPr>
            <w:tcW w:w="3243" w:type="dxa"/>
          </w:tcPr>
          <w:p w:rsidR="001F52B2" w:rsidRPr="00E04D06" w:rsidRDefault="001F52B2" w:rsidP="00987B7F">
            <w:pPr>
              <w:rPr>
                <w:rFonts w:ascii="Arial" w:hAnsi="Arial" w:cs="Arial"/>
                <w:b/>
                <w:bCs/>
                <w:color w:val="000000"/>
                <w:lang w:eastAsia="es-MX"/>
              </w:rPr>
            </w:pPr>
            <w:r w:rsidRPr="00E04D06">
              <w:rPr>
                <w:rFonts w:ascii="Arial" w:hAnsi="Arial" w:cs="Arial"/>
                <w:b/>
                <w:bCs/>
                <w:color w:val="000000"/>
                <w:lang w:eastAsia="es-MX"/>
              </w:rPr>
              <w:t>Número de empleos directos generados por empresas</w:t>
            </w:r>
          </w:p>
        </w:tc>
        <w:tc>
          <w:tcPr>
            <w:tcW w:w="1514" w:type="dxa"/>
            <w:vAlign w:val="center"/>
          </w:tcPr>
          <w:p w:rsidR="001F52B2" w:rsidRPr="00E04D06" w:rsidRDefault="001F52B2" w:rsidP="00987B7F">
            <w:pPr>
              <w:rPr>
                <w:rFonts w:ascii="Arial" w:hAnsi="Arial" w:cs="Arial"/>
                <w:b/>
                <w:bCs/>
                <w:color w:val="000000"/>
                <w:lang w:eastAsia="es-MX"/>
              </w:rPr>
            </w:pPr>
            <w:r w:rsidRPr="00E04D06">
              <w:rPr>
                <w:rFonts w:ascii="Arial" w:hAnsi="Arial" w:cs="Arial"/>
                <w:b/>
                <w:bCs/>
                <w:color w:val="000000"/>
                <w:lang w:eastAsia="es-MX"/>
              </w:rPr>
              <w:t>Incentivo %</w:t>
            </w:r>
          </w:p>
        </w:tc>
        <w:tc>
          <w:tcPr>
            <w:tcW w:w="1839" w:type="dxa"/>
            <w:vAlign w:val="center"/>
          </w:tcPr>
          <w:p w:rsidR="001F52B2" w:rsidRPr="00E04D06" w:rsidRDefault="001F52B2" w:rsidP="00987B7F">
            <w:pPr>
              <w:rPr>
                <w:rFonts w:ascii="Arial" w:hAnsi="Arial" w:cs="Arial"/>
                <w:b/>
                <w:bCs/>
                <w:color w:val="000000"/>
                <w:lang w:eastAsia="es-MX"/>
              </w:rPr>
            </w:pPr>
            <w:r w:rsidRPr="00E04D06">
              <w:rPr>
                <w:rFonts w:ascii="Arial" w:hAnsi="Arial" w:cs="Arial"/>
                <w:b/>
                <w:bCs/>
                <w:color w:val="000000"/>
                <w:lang w:eastAsia="es-MX"/>
              </w:rPr>
              <w:t>Período al que aplica</w:t>
            </w:r>
          </w:p>
        </w:tc>
      </w:tr>
      <w:tr w:rsidR="001F52B2" w:rsidRPr="0080431B" w:rsidTr="00987B7F">
        <w:trPr>
          <w:trHeight w:val="115"/>
          <w:jc w:val="center"/>
        </w:trPr>
        <w:tc>
          <w:tcPr>
            <w:tcW w:w="3243" w:type="dxa"/>
            <w:vAlign w:val="center"/>
          </w:tcPr>
          <w:p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10 a 50</w:t>
            </w:r>
          </w:p>
        </w:tc>
        <w:tc>
          <w:tcPr>
            <w:tcW w:w="1514"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15</w:t>
            </w:r>
          </w:p>
        </w:tc>
        <w:tc>
          <w:tcPr>
            <w:tcW w:w="1839"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131"/>
          <w:jc w:val="center"/>
        </w:trPr>
        <w:tc>
          <w:tcPr>
            <w:tcW w:w="3243" w:type="dxa"/>
            <w:vAlign w:val="center"/>
          </w:tcPr>
          <w:p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51 a"/>
              </w:smartTagPr>
              <w:r w:rsidRPr="00E04D06">
                <w:rPr>
                  <w:rFonts w:ascii="Arial" w:hAnsi="Arial" w:cs="Arial"/>
                  <w:bCs/>
                  <w:color w:val="000000"/>
                  <w:lang w:eastAsia="es-MX"/>
                </w:rPr>
                <w:t>51 a</w:t>
              </w:r>
            </w:smartTag>
            <w:r w:rsidRPr="00E04D06">
              <w:rPr>
                <w:rFonts w:ascii="Arial" w:hAnsi="Arial" w:cs="Arial"/>
                <w:bCs/>
                <w:color w:val="000000"/>
                <w:lang w:eastAsia="es-MX"/>
              </w:rPr>
              <w:t xml:space="preserve"> 150</w:t>
            </w:r>
          </w:p>
        </w:tc>
        <w:tc>
          <w:tcPr>
            <w:tcW w:w="1514"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25</w:t>
            </w:r>
          </w:p>
        </w:tc>
        <w:tc>
          <w:tcPr>
            <w:tcW w:w="1839"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145"/>
          <w:jc w:val="center"/>
        </w:trPr>
        <w:tc>
          <w:tcPr>
            <w:tcW w:w="3243" w:type="dxa"/>
            <w:vAlign w:val="center"/>
          </w:tcPr>
          <w:p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151 a"/>
              </w:smartTagPr>
              <w:r w:rsidRPr="00E04D06">
                <w:rPr>
                  <w:rFonts w:ascii="Arial" w:hAnsi="Arial" w:cs="Arial"/>
                  <w:bCs/>
                  <w:color w:val="000000"/>
                  <w:lang w:eastAsia="es-MX"/>
                </w:rPr>
                <w:t>151 a</w:t>
              </w:r>
            </w:smartTag>
            <w:r w:rsidRPr="00E04D06">
              <w:rPr>
                <w:rFonts w:ascii="Arial" w:hAnsi="Arial" w:cs="Arial"/>
                <w:bCs/>
                <w:color w:val="000000"/>
                <w:lang w:eastAsia="es-MX"/>
              </w:rPr>
              <w:t xml:space="preserve"> 250</w:t>
            </w:r>
          </w:p>
        </w:tc>
        <w:tc>
          <w:tcPr>
            <w:tcW w:w="1514"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35</w:t>
            </w:r>
          </w:p>
        </w:tc>
        <w:tc>
          <w:tcPr>
            <w:tcW w:w="1839"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116"/>
          <w:jc w:val="center"/>
        </w:trPr>
        <w:tc>
          <w:tcPr>
            <w:tcW w:w="3243" w:type="dxa"/>
            <w:vAlign w:val="center"/>
          </w:tcPr>
          <w:p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251 a"/>
              </w:smartTagPr>
              <w:r w:rsidRPr="00E04D06">
                <w:rPr>
                  <w:rFonts w:ascii="Arial" w:hAnsi="Arial" w:cs="Arial"/>
                  <w:bCs/>
                  <w:color w:val="000000"/>
                  <w:lang w:eastAsia="es-MX"/>
                </w:rPr>
                <w:t>251 a</w:t>
              </w:r>
            </w:smartTag>
            <w:r w:rsidRPr="00E04D06">
              <w:rPr>
                <w:rFonts w:ascii="Arial" w:hAnsi="Arial" w:cs="Arial"/>
                <w:bCs/>
                <w:color w:val="000000"/>
                <w:lang w:eastAsia="es-MX"/>
              </w:rPr>
              <w:t xml:space="preserve"> 500</w:t>
            </w:r>
          </w:p>
        </w:tc>
        <w:tc>
          <w:tcPr>
            <w:tcW w:w="1514"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50</w:t>
            </w:r>
          </w:p>
        </w:tc>
        <w:tc>
          <w:tcPr>
            <w:tcW w:w="1839"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73"/>
          <w:jc w:val="center"/>
        </w:trPr>
        <w:tc>
          <w:tcPr>
            <w:tcW w:w="3243" w:type="dxa"/>
            <w:vAlign w:val="center"/>
          </w:tcPr>
          <w:p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501 a 1000</w:t>
            </w:r>
          </w:p>
        </w:tc>
        <w:tc>
          <w:tcPr>
            <w:tcW w:w="1514"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75</w:t>
            </w:r>
          </w:p>
        </w:tc>
        <w:tc>
          <w:tcPr>
            <w:tcW w:w="1839"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rsidTr="00987B7F">
        <w:trPr>
          <w:trHeight w:val="73"/>
          <w:jc w:val="center"/>
        </w:trPr>
        <w:tc>
          <w:tcPr>
            <w:tcW w:w="3243" w:type="dxa"/>
            <w:vAlign w:val="center"/>
          </w:tcPr>
          <w:p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1001 en adelante</w:t>
            </w:r>
          </w:p>
        </w:tc>
        <w:tc>
          <w:tcPr>
            <w:tcW w:w="1514" w:type="dxa"/>
            <w:vAlign w:val="center"/>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100</w:t>
            </w:r>
          </w:p>
        </w:tc>
        <w:tc>
          <w:tcPr>
            <w:tcW w:w="1839" w:type="dxa"/>
            <w:vAlign w:val="center"/>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bl>
    <w:p w:rsidR="001F52B2" w:rsidRDefault="001F52B2" w:rsidP="001F52B2">
      <w:pPr>
        <w:rPr>
          <w:rFonts w:ascii="Arial" w:hAnsi="Arial" w:cs="Arial"/>
          <w:b/>
          <w:bCs/>
          <w:color w:val="000000"/>
          <w:sz w:val="2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lastRenderedPageBreak/>
        <w:t>Para obtener este incentivo, la empresa debe celebrar convenio por escrito con el Municipio de Candela, Coahuila de Zaragoza.</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Así mismo, el incentivo sólo podrá otorgarse cuando sea comprobada la creación de empleos directos mediante las liquidaciones correspondientes de la empresa al Instituto Mexicano del Seguro Social.</w:t>
      </w:r>
    </w:p>
    <w:p w:rsidR="001F52B2" w:rsidRPr="00070681" w:rsidRDefault="001F52B2" w:rsidP="001F52B2">
      <w:pPr>
        <w:jc w:val="both"/>
        <w:rPr>
          <w:rFonts w:ascii="Arial" w:hAnsi="Arial" w:cs="Arial"/>
          <w:bCs/>
          <w:color w:val="000000"/>
          <w:szCs w:val="20"/>
          <w:lang w:eastAsia="es-MX"/>
        </w:rPr>
      </w:pPr>
    </w:p>
    <w:p w:rsidR="001F52B2"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Los incentivos mencionados no son acumulables.</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En los casos que la adquisición de inmuebles se dé a través de herencias o legados en línea directa hasta segundo grado de ascendientes o descendientes, la tasa aplicable será de un 1%. Cuando la adquisición de inmuebles se derive de donación en línea directa hasta segundo grado de ascendientes o descendientes, la tasa aplicable será de 1%.</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Cuando la adquisición de inmuebles se dé a través de fusión o escisión de personas morales se aplicará la tasa del 2%.</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No serán sujetos a este impuesto aquellos que señalen 56 del Código Financiero para los Municipios del Estado.</w:t>
      </w:r>
    </w:p>
    <w:p w:rsidR="00B00757" w:rsidRDefault="00B00757" w:rsidP="001F52B2">
      <w:pPr>
        <w:jc w:val="both"/>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TERCERO</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EL EJERCICIO DE ACTIVIDADES MERCANTILES</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ARTÍCULO 4.-</w:t>
      </w:r>
      <w:r w:rsidRPr="00F21001">
        <w:rPr>
          <w:rFonts w:ascii="Arial" w:hAnsi="Arial" w:cs="Arial"/>
          <w:bCs/>
          <w:color w:val="000000"/>
          <w:szCs w:val="20"/>
          <w:lang w:eastAsia="es-MX"/>
        </w:rPr>
        <w:t>Son objeto de este impuesto las actividades no comprendidas en la Ley del Impuesto al Valor Agregado o expresamente exceptuadas por la misma del pago de dicho impuesto y, además, susceptibles de ser gravadas por el Municipio de Candela, Coahuila de Zaragoza, en los términos de las disposiciones legales aplicables.</w:t>
      </w:r>
    </w:p>
    <w:p w:rsidR="001F52B2" w:rsidRPr="00F21001" w:rsidRDefault="001F52B2" w:rsidP="001F52B2">
      <w:pPr>
        <w:ind w:right="50"/>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lastRenderedPageBreak/>
        <w:t>Este Impuesto se pagará de acuerdo a las tasas y cuotas siguientes: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I.-   Por registro en el padrón municipal se </w:t>
      </w:r>
      <w:r>
        <w:rPr>
          <w:rFonts w:ascii="Arial" w:hAnsi="Arial" w:cs="Arial"/>
          <w:bCs/>
          <w:color w:val="000000"/>
          <w:szCs w:val="20"/>
          <w:lang w:eastAsia="es-MX"/>
        </w:rPr>
        <w:t>pagará una cuota única de $ 71.00</w:t>
      </w:r>
    </w:p>
    <w:p w:rsidR="001F52B2"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II.-  Comerciantes </w:t>
      </w:r>
      <w:r>
        <w:rPr>
          <w:rFonts w:ascii="Arial" w:hAnsi="Arial" w:cs="Arial"/>
          <w:bCs/>
          <w:color w:val="000000"/>
          <w:szCs w:val="20"/>
          <w:lang w:eastAsia="es-MX"/>
        </w:rPr>
        <w:t>establecidos con local fijo $ 90</w:t>
      </w:r>
      <w:r w:rsidRPr="00F21001">
        <w:rPr>
          <w:rFonts w:ascii="Arial" w:hAnsi="Arial" w:cs="Arial"/>
          <w:bCs/>
          <w:color w:val="000000"/>
          <w:szCs w:val="20"/>
          <w:lang w:eastAsia="es-MX"/>
        </w:rPr>
        <w:t>.</w:t>
      </w:r>
      <w:r>
        <w:rPr>
          <w:rFonts w:ascii="Arial" w:hAnsi="Arial" w:cs="Arial"/>
          <w:bCs/>
          <w:color w:val="000000"/>
          <w:szCs w:val="20"/>
          <w:lang w:eastAsia="es-MX"/>
        </w:rPr>
        <w:t>50</w:t>
      </w:r>
      <w:r w:rsidRPr="00F21001">
        <w:rPr>
          <w:rFonts w:ascii="Arial" w:hAnsi="Arial" w:cs="Arial"/>
          <w:bCs/>
          <w:color w:val="000000"/>
          <w:szCs w:val="20"/>
          <w:lang w:eastAsia="es-MX"/>
        </w:rPr>
        <w:t xml:space="preserve"> mensuales.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III.- Comerciantes ambulantes.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ind w:left="851" w:hanging="284"/>
        <w:jc w:val="both"/>
        <w:rPr>
          <w:rFonts w:ascii="Arial" w:hAnsi="Arial" w:cs="Arial"/>
          <w:bCs/>
          <w:color w:val="000000"/>
          <w:szCs w:val="20"/>
          <w:lang w:eastAsia="es-MX"/>
        </w:rPr>
      </w:pPr>
      <w:r w:rsidRPr="00F21001">
        <w:rPr>
          <w:rFonts w:ascii="Arial" w:hAnsi="Arial" w:cs="Arial"/>
          <w:bCs/>
          <w:color w:val="000000"/>
          <w:szCs w:val="20"/>
          <w:lang w:eastAsia="es-MX"/>
        </w:rPr>
        <w:t>1.- Que expendan habitualmente en la vía pública, mercancía que</w:t>
      </w:r>
      <w:r>
        <w:rPr>
          <w:rFonts w:ascii="Arial" w:hAnsi="Arial" w:cs="Arial"/>
          <w:bCs/>
          <w:color w:val="000000"/>
          <w:szCs w:val="20"/>
          <w:lang w:eastAsia="es-MX"/>
        </w:rPr>
        <w:t xml:space="preserve"> no sea para consumo humano $ 46</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 xml:space="preserve">0 diarios. </w:t>
      </w:r>
    </w:p>
    <w:p w:rsidR="001F52B2" w:rsidRPr="00F21001" w:rsidRDefault="001F52B2" w:rsidP="001F52B2">
      <w:pPr>
        <w:ind w:left="851" w:hanging="284"/>
        <w:jc w:val="both"/>
        <w:rPr>
          <w:rFonts w:ascii="Arial" w:hAnsi="Arial" w:cs="Arial"/>
          <w:bCs/>
          <w:color w:val="000000"/>
          <w:szCs w:val="20"/>
          <w:lang w:eastAsia="es-MX"/>
        </w:rPr>
      </w:pPr>
    </w:p>
    <w:p w:rsidR="001F52B2" w:rsidRPr="00F21001" w:rsidRDefault="001F52B2" w:rsidP="001F52B2">
      <w:pPr>
        <w:ind w:left="851" w:hanging="284"/>
        <w:jc w:val="both"/>
        <w:rPr>
          <w:rFonts w:ascii="Arial" w:hAnsi="Arial" w:cs="Arial"/>
          <w:bCs/>
          <w:color w:val="000000"/>
          <w:szCs w:val="20"/>
          <w:lang w:eastAsia="es-MX"/>
        </w:rPr>
      </w:pPr>
      <w:r w:rsidRPr="00F21001">
        <w:rPr>
          <w:rFonts w:ascii="Arial" w:hAnsi="Arial" w:cs="Arial"/>
          <w:bCs/>
          <w:color w:val="000000"/>
          <w:szCs w:val="20"/>
          <w:lang w:eastAsia="es-MX"/>
        </w:rPr>
        <w:t>2.- Que expendan habitualmente en la vía pública mercancía para consumo humano:</w:t>
      </w:r>
    </w:p>
    <w:p w:rsidR="001F52B2" w:rsidRPr="00F21001" w:rsidRDefault="001F52B2" w:rsidP="001F52B2">
      <w:pPr>
        <w:ind w:left="851"/>
        <w:jc w:val="both"/>
        <w:rPr>
          <w:rFonts w:ascii="Arial" w:hAnsi="Arial" w:cs="Arial"/>
          <w:bCs/>
          <w:color w:val="000000"/>
          <w:szCs w:val="20"/>
          <w:lang w:eastAsia="es-MX"/>
        </w:rPr>
      </w:pPr>
      <w:r w:rsidRPr="00F21001">
        <w:rPr>
          <w:rFonts w:ascii="Arial" w:hAnsi="Arial" w:cs="Arial"/>
          <w:bCs/>
          <w:color w:val="000000"/>
          <w:szCs w:val="20"/>
          <w:lang w:eastAsia="es-MX"/>
        </w:rPr>
        <w:t>a)  Por aguas frescas, frutas y rebanados, dulces y otros $ 2</w:t>
      </w:r>
      <w:r>
        <w:rPr>
          <w:rFonts w:ascii="Arial" w:hAnsi="Arial" w:cs="Arial"/>
          <w:bCs/>
          <w:color w:val="000000"/>
          <w:szCs w:val="20"/>
          <w:lang w:eastAsia="es-MX"/>
        </w:rPr>
        <w:t>3.00</w:t>
      </w:r>
      <w:r w:rsidRPr="00F21001">
        <w:rPr>
          <w:rFonts w:ascii="Arial" w:hAnsi="Arial" w:cs="Arial"/>
          <w:bCs/>
          <w:color w:val="000000"/>
          <w:szCs w:val="20"/>
          <w:lang w:eastAsia="es-MX"/>
        </w:rPr>
        <w:t xml:space="preserve"> diarios. </w:t>
      </w:r>
    </w:p>
    <w:p w:rsidR="001F52B2" w:rsidRPr="00F21001" w:rsidRDefault="001F52B2" w:rsidP="001F52B2">
      <w:pPr>
        <w:ind w:left="1276" w:hanging="425"/>
        <w:jc w:val="both"/>
        <w:rPr>
          <w:rFonts w:ascii="Arial" w:hAnsi="Arial" w:cs="Arial"/>
          <w:bCs/>
          <w:color w:val="000000"/>
          <w:szCs w:val="20"/>
          <w:lang w:eastAsia="es-MX"/>
        </w:rPr>
      </w:pPr>
      <w:r w:rsidRPr="00F21001">
        <w:rPr>
          <w:rFonts w:ascii="Arial" w:hAnsi="Arial" w:cs="Arial"/>
          <w:bCs/>
          <w:color w:val="000000"/>
          <w:szCs w:val="20"/>
          <w:lang w:eastAsia="es-MX"/>
        </w:rPr>
        <w:t>b)  Por alimentos preparados, tales como tortas,</w:t>
      </w:r>
      <w:r>
        <w:rPr>
          <w:rFonts w:ascii="Arial" w:hAnsi="Arial" w:cs="Arial"/>
          <w:bCs/>
          <w:color w:val="000000"/>
          <w:szCs w:val="20"/>
          <w:lang w:eastAsia="es-MX"/>
        </w:rPr>
        <w:t xml:space="preserve"> tacos, lonches y similares $ 46</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rsidR="001F52B2" w:rsidRPr="00F21001" w:rsidRDefault="001F52B2" w:rsidP="001F52B2">
      <w:pPr>
        <w:ind w:left="1276" w:hanging="425"/>
        <w:jc w:val="both"/>
        <w:rPr>
          <w:rFonts w:ascii="Arial" w:hAnsi="Arial" w:cs="Arial"/>
          <w:bCs/>
          <w:color w:val="000000"/>
          <w:szCs w:val="20"/>
          <w:lang w:eastAsia="es-MX"/>
        </w:rPr>
      </w:pPr>
    </w:p>
    <w:p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3.- Que expendan habitualmente en puestos semifijos $ 4</w:t>
      </w:r>
      <w:r>
        <w:rPr>
          <w:rFonts w:ascii="Arial" w:hAnsi="Arial" w:cs="Arial"/>
          <w:bCs/>
          <w:color w:val="000000"/>
          <w:szCs w:val="20"/>
          <w:lang w:eastAsia="es-MX"/>
        </w:rPr>
        <w:t>6</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rsidR="001F52B2" w:rsidRPr="00F21001" w:rsidRDefault="001F52B2" w:rsidP="001F52B2">
      <w:pPr>
        <w:ind w:left="567"/>
        <w:jc w:val="both"/>
        <w:rPr>
          <w:rFonts w:ascii="Arial" w:hAnsi="Arial" w:cs="Arial"/>
          <w:bCs/>
          <w:color w:val="000000"/>
          <w:szCs w:val="20"/>
          <w:lang w:eastAsia="es-MX"/>
        </w:rPr>
      </w:pPr>
    </w:p>
    <w:p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4.- Que expendan habit</w:t>
      </w:r>
      <w:r>
        <w:rPr>
          <w:rFonts w:ascii="Arial" w:hAnsi="Arial" w:cs="Arial"/>
          <w:bCs/>
          <w:color w:val="000000"/>
          <w:szCs w:val="20"/>
          <w:lang w:eastAsia="es-MX"/>
        </w:rPr>
        <w:t>ualmente en puestos fijos $ 46.0</w:t>
      </w:r>
      <w:r w:rsidRPr="00F21001">
        <w:rPr>
          <w:rFonts w:ascii="Arial" w:hAnsi="Arial" w:cs="Arial"/>
          <w:bCs/>
          <w:color w:val="000000"/>
          <w:szCs w:val="20"/>
          <w:lang w:eastAsia="es-MX"/>
        </w:rPr>
        <w:t>0 diarios.</w:t>
      </w:r>
    </w:p>
    <w:p w:rsidR="001F52B2" w:rsidRPr="00F21001" w:rsidRDefault="001F52B2" w:rsidP="001F52B2">
      <w:pPr>
        <w:ind w:left="567"/>
        <w:jc w:val="both"/>
        <w:rPr>
          <w:rFonts w:ascii="Arial" w:hAnsi="Arial" w:cs="Arial"/>
          <w:bCs/>
          <w:color w:val="000000"/>
          <w:szCs w:val="20"/>
          <w:lang w:eastAsia="es-MX"/>
        </w:rPr>
      </w:pPr>
    </w:p>
    <w:p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5.- Comerciantes eventuales que expendan las mercancías citadas e</w:t>
      </w:r>
      <w:r>
        <w:rPr>
          <w:rFonts w:ascii="Arial" w:hAnsi="Arial" w:cs="Arial"/>
          <w:bCs/>
          <w:color w:val="000000"/>
          <w:szCs w:val="20"/>
          <w:lang w:eastAsia="es-MX"/>
        </w:rPr>
        <w:t>n los numerales anteriores $32.5</w:t>
      </w:r>
      <w:r w:rsidRPr="00F21001">
        <w:rPr>
          <w:rFonts w:ascii="Arial" w:hAnsi="Arial" w:cs="Arial"/>
          <w:bCs/>
          <w:color w:val="000000"/>
          <w:szCs w:val="20"/>
          <w:lang w:eastAsia="es-MX"/>
        </w:rPr>
        <w:t xml:space="preserve">0 diarios. </w:t>
      </w:r>
    </w:p>
    <w:p w:rsidR="001F52B2" w:rsidRPr="00F21001" w:rsidRDefault="001F52B2" w:rsidP="001F52B2">
      <w:pPr>
        <w:ind w:left="567"/>
        <w:jc w:val="both"/>
        <w:rPr>
          <w:rFonts w:ascii="Arial" w:hAnsi="Arial" w:cs="Arial"/>
          <w:bCs/>
          <w:color w:val="000000"/>
          <w:szCs w:val="20"/>
          <w:lang w:eastAsia="es-MX"/>
        </w:rPr>
      </w:pPr>
    </w:p>
    <w:p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6.-  Tianguis, Mercados Rodantes y otros $ 3</w:t>
      </w:r>
      <w:r>
        <w:rPr>
          <w:rFonts w:ascii="Arial" w:hAnsi="Arial" w:cs="Arial"/>
          <w:bCs/>
          <w:color w:val="000000"/>
          <w:szCs w:val="20"/>
          <w:lang w:eastAsia="es-MX"/>
        </w:rPr>
        <w:t>2</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rsidR="001F52B2" w:rsidRPr="00F21001" w:rsidRDefault="001F52B2" w:rsidP="001F52B2">
      <w:pPr>
        <w:ind w:left="567"/>
        <w:jc w:val="both"/>
        <w:rPr>
          <w:rFonts w:ascii="Arial" w:hAnsi="Arial" w:cs="Arial"/>
          <w:bCs/>
          <w:color w:val="000000"/>
          <w:szCs w:val="20"/>
          <w:lang w:eastAsia="es-MX"/>
        </w:rPr>
      </w:pPr>
    </w:p>
    <w:p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7.- En Ferias, Fiestas, Verbenas y otros $ 3</w:t>
      </w:r>
      <w:r>
        <w:rPr>
          <w:rFonts w:ascii="Arial" w:hAnsi="Arial" w:cs="Arial"/>
          <w:bCs/>
          <w:color w:val="000000"/>
          <w:szCs w:val="20"/>
          <w:lang w:eastAsia="es-MX"/>
        </w:rPr>
        <w:t>2</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rsidR="001F52B2" w:rsidRPr="00F21001" w:rsidRDefault="001F52B2" w:rsidP="001F52B2">
      <w:pPr>
        <w:ind w:left="567"/>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w:t>
      </w:r>
      <w:r w:rsidRPr="00F21001">
        <w:rPr>
          <w:rFonts w:ascii="Arial" w:hAnsi="Arial" w:cs="Arial"/>
          <w:bCs/>
          <w:color w:val="000000"/>
          <w:szCs w:val="20"/>
          <w:lang w:eastAsia="es-MX"/>
        </w:rPr>
        <w:lastRenderedPageBreak/>
        <w:t>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1F52B2" w:rsidRPr="00F2100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lang w:eastAsia="es-MX"/>
        </w:rPr>
      </w:pPr>
      <w:r w:rsidRPr="00070681">
        <w:rPr>
          <w:rFonts w:ascii="Arial" w:hAnsi="Arial" w:cs="Arial"/>
          <w:bCs/>
          <w:color w:val="000000"/>
          <w:lang w:eastAsia="es-MX"/>
        </w:rPr>
        <w:t>IV.-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1F52B2" w:rsidRPr="00070681" w:rsidRDefault="001F52B2" w:rsidP="001F52B2">
      <w:pPr>
        <w:jc w:val="both"/>
        <w:rPr>
          <w:rFonts w:ascii="Arial" w:hAnsi="Arial" w:cs="Arial"/>
          <w:bCs/>
          <w:color w:val="000000"/>
          <w:lang w:eastAsia="es-MX"/>
        </w:rPr>
      </w:pPr>
    </w:p>
    <w:p w:rsidR="001F52B2" w:rsidRPr="00070681" w:rsidRDefault="001F52B2" w:rsidP="001F52B2">
      <w:pPr>
        <w:jc w:val="both"/>
        <w:rPr>
          <w:rFonts w:ascii="Arial" w:hAnsi="Arial" w:cs="Arial"/>
          <w:bCs/>
          <w:color w:val="000000"/>
          <w:lang w:eastAsia="es-MX"/>
        </w:rPr>
      </w:pPr>
      <w:r w:rsidRPr="00070681">
        <w:rPr>
          <w:rFonts w:ascii="Arial" w:hAnsi="Arial" w:cs="Arial"/>
          <w:bCs/>
          <w:color w:val="000000"/>
          <w:lang w:eastAsia="es-MX"/>
        </w:rPr>
        <w:t>V.- A los pensionados, jubilados, adultos mayores y personas con discapacidad, se les otorgará un incentivo equivalente al 50% del impuesto sobre el ejercicio de actividades mercantiles que se cause.</w:t>
      </w:r>
    </w:p>
    <w:p w:rsidR="001F52B2" w:rsidRPr="00070681" w:rsidRDefault="001F52B2" w:rsidP="001F52B2">
      <w:pPr>
        <w:jc w:val="both"/>
        <w:rPr>
          <w:rFonts w:ascii="Arial" w:hAnsi="Arial" w:cs="Arial"/>
          <w:bCs/>
          <w:color w:val="000000"/>
          <w:lang w:eastAsia="es-MX"/>
        </w:rPr>
      </w:pPr>
    </w:p>
    <w:p w:rsidR="001F52B2" w:rsidRPr="00070681" w:rsidRDefault="001F52B2" w:rsidP="001F52B2">
      <w:pPr>
        <w:jc w:val="both"/>
        <w:rPr>
          <w:rFonts w:ascii="Arial" w:hAnsi="Arial" w:cs="Arial"/>
          <w:bCs/>
          <w:color w:val="000000"/>
          <w:lang w:eastAsia="es-MX"/>
        </w:rPr>
      </w:pPr>
      <w:r w:rsidRPr="00070681">
        <w:rPr>
          <w:rFonts w:ascii="Arial" w:hAnsi="Arial" w:cs="Arial"/>
          <w:bCs/>
          <w:color w:val="000000"/>
          <w:lang w:eastAsia="es-MX"/>
        </w:rPr>
        <w:t>VI.- Los incentivos antes mencionados no son acumulables y se tendrá derecho a uno solamente.</w:t>
      </w:r>
    </w:p>
    <w:p w:rsidR="001F52B2" w:rsidRDefault="001F52B2" w:rsidP="001F52B2">
      <w:pPr>
        <w:jc w:val="both"/>
        <w:rPr>
          <w:rFonts w:ascii="Arial" w:hAnsi="Arial" w:cs="Arial"/>
          <w:bCs/>
          <w:color w:val="000000"/>
          <w:lang w:eastAsia="es-MX"/>
        </w:rPr>
      </w:pPr>
    </w:p>
    <w:p w:rsidR="00B00757" w:rsidRPr="00070681" w:rsidRDefault="00B00757" w:rsidP="001F52B2">
      <w:pPr>
        <w:jc w:val="both"/>
        <w:rPr>
          <w:rFonts w:ascii="Arial" w:hAnsi="Arial" w:cs="Arial"/>
          <w:bCs/>
          <w:color w:val="00000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CUARTO</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ESPECTÁCULOS Y DIVERSIONES PÚBLICAS</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5.- </w:t>
      </w:r>
      <w:r w:rsidRPr="00F21001">
        <w:rPr>
          <w:rFonts w:ascii="Arial" w:hAnsi="Arial" w:cs="Arial"/>
          <w:bCs/>
          <w:color w:val="000000"/>
          <w:szCs w:val="20"/>
          <w:lang w:eastAsia="es-MX"/>
        </w:rPr>
        <w:t>Es objeto de este impuesto la realización de espectáculos y diversiones públicas no gravadas por el Impuesto al Valor Agregado, se pagará de conformidad a los conceptos, tasas y cuotas siguientes:</w:t>
      </w:r>
    </w:p>
    <w:p w:rsidR="001F52B2" w:rsidRPr="00F21001" w:rsidRDefault="001F52B2" w:rsidP="001F52B2">
      <w:pPr>
        <w:rPr>
          <w:rFonts w:ascii="Arial" w:hAnsi="Arial" w:cs="Arial"/>
          <w:bCs/>
          <w:color w:val="000000"/>
          <w:szCs w:val="20"/>
          <w:lang w:eastAsia="es-MX"/>
        </w:rPr>
      </w:pPr>
    </w:p>
    <w:p w:rsidR="001F52B2" w:rsidRPr="00F21001" w:rsidRDefault="001F52B2" w:rsidP="001F52B2">
      <w:pPr>
        <w:tabs>
          <w:tab w:val="left" w:pos="4200"/>
        </w:tabs>
        <w:rPr>
          <w:rFonts w:ascii="Arial" w:hAnsi="Arial" w:cs="Arial"/>
          <w:bCs/>
          <w:color w:val="000000"/>
          <w:szCs w:val="20"/>
          <w:lang w:eastAsia="es-MX"/>
        </w:rPr>
      </w:pPr>
      <w:r w:rsidRPr="00F21001">
        <w:rPr>
          <w:rFonts w:ascii="Arial" w:hAnsi="Arial" w:cs="Arial"/>
          <w:bCs/>
          <w:color w:val="000000"/>
          <w:szCs w:val="20"/>
          <w:lang w:eastAsia="es-MX"/>
        </w:rPr>
        <w:t>I.-     Funciones de Circo y Carpas</w:t>
      </w:r>
      <w:r w:rsidRPr="00F21001">
        <w:rPr>
          <w:rFonts w:ascii="Arial" w:hAnsi="Arial" w:cs="Arial"/>
          <w:bCs/>
          <w:color w:val="000000"/>
          <w:szCs w:val="20"/>
          <w:lang w:eastAsia="es-MX"/>
        </w:rPr>
        <w:tab/>
        <w:t>4% sobre ingresos brutos.</w:t>
      </w:r>
    </w:p>
    <w:p w:rsidR="001F52B2" w:rsidRPr="00F21001" w:rsidRDefault="001F52B2" w:rsidP="001F52B2">
      <w:pPr>
        <w:tabs>
          <w:tab w:val="left" w:pos="4536"/>
        </w:tabs>
        <w:rPr>
          <w:rFonts w:ascii="Arial" w:hAnsi="Arial" w:cs="Arial"/>
          <w:bCs/>
          <w:color w:val="000000"/>
          <w:szCs w:val="20"/>
          <w:lang w:eastAsia="es-MX"/>
        </w:rPr>
      </w:pPr>
    </w:p>
    <w:p w:rsidR="001F52B2" w:rsidRPr="00F21001" w:rsidRDefault="001F52B2" w:rsidP="001F52B2">
      <w:pPr>
        <w:tabs>
          <w:tab w:val="left" w:pos="3770"/>
        </w:tabs>
        <w:rPr>
          <w:rFonts w:ascii="Arial" w:hAnsi="Arial" w:cs="Arial"/>
          <w:bCs/>
          <w:color w:val="000000"/>
          <w:szCs w:val="20"/>
          <w:lang w:eastAsia="es-MX"/>
        </w:rPr>
      </w:pPr>
      <w:r w:rsidRPr="00F21001">
        <w:rPr>
          <w:rFonts w:ascii="Arial" w:hAnsi="Arial" w:cs="Arial"/>
          <w:bCs/>
          <w:color w:val="000000"/>
          <w:szCs w:val="20"/>
          <w:lang w:eastAsia="es-MX"/>
        </w:rPr>
        <w:t xml:space="preserve">II.-    Funciones de Teatro </w:t>
      </w:r>
      <w:r w:rsidRPr="00F21001">
        <w:rPr>
          <w:rFonts w:ascii="Arial" w:hAnsi="Arial" w:cs="Arial"/>
          <w:bCs/>
          <w:color w:val="000000"/>
          <w:szCs w:val="20"/>
          <w:lang w:eastAsia="es-MX"/>
        </w:rPr>
        <w:tab/>
      </w:r>
      <w:r>
        <w:rPr>
          <w:rFonts w:ascii="Arial" w:hAnsi="Arial" w:cs="Arial"/>
          <w:bCs/>
          <w:color w:val="000000"/>
          <w:szCs w:val="20"/>
          <w:lang w:eastAsia="es-MX"/>
        </w:rPr>
        <w:t xml:space="preserve">       </w:t>
      </w:r>
      <w:r w:rsidRPr="00F21001">
        <w:rPr>
          <w:rFonts w:ascii="Arial" w:hAnsi="Arial" w:cs="Arial"/>
          <w:bCs/>
          <w:color w:val="000000"/>
          <w:szCs w:val="20"/>
          <w:lang w:eastAsia="es-MX"/>
        </w:rPr>
        <w:t>4% sobre ingresos brutos.</w:t>
      </w:r>
    </w:p>
    <w:p w:rsidR="001F52B2" w:rsidRPr="00F21001" w:rsidRDefault="001F52B2" w:rsidP="001F52B2">
      <w:pPr>
        <w:tabs>
          <w:tab w:val="left" w:pos="3770"/>
        </w:tabs>
        <w:rPr>
          <w:rFonts w:ascii="Arial" w:hAnsi="Arial" w:cs="Arial"/>
          <w:bCs/>
          <w:color w:val="000000"/>
          <w:szCs w:val="20"/>
          <w:lang w:eastAsia="es-MX"/>
        </w:rPr>
      </w:pPr>
    </w:p>
    <w:p w:rsidR="001F52B2" w:rsidRPr="00F21001" w:rsidRDefault="001F52B2" w:rsidP="001F52B2">
      <w:pPr>
        <w:tabs>
          <w:tab w:val="left" w:pos="4536"/>
        </w:tabs>
        <w:ind w:left="4530" w:hanging="4530"/>
        <w:rPr>
          <w:rFonts w:ascii="Arial" w:hAnsi="Arial" w:cs="Arial"/>
          <w:bCs/>
          <w:color w:val="000000"/>
          <w:szCs w:val="20"/>
          <w:lang w:eastAsia="es-MX"/>
        </w:rPr>
      </w:pPr>
      <w:r w:rsidRPr="00F21001">
        <w:rPr>
          <w:rFonts w:ascii="Arial" w:hAnsi="Arial" w:cs="Arial"/>
          <w:bCs/>
          <w:color w:val="000000"/>
          <w:szCs w:val="20"/>
          <w:lang w:eastAsia="es-MX"/>
        </w:rPr>
        <w:t xml:space="preserve">III.-   Bailes con fines de lucro </w:t>
      </w:r>
    </w:p>
    <w:p w:rsidR="001F52B2" w:rsidRPr="00F21001" w:rsidRDefault="001F52B2" w:rsidP="001F52B2">
      <w:pPr>
        <w:tabs>
          <w:tab w:val="left" w:pos="3969"/>
        </w:tabs>
        <w:ind w:left="4080" w:hanging="4080"/>
        <w:rPr>
          <w:rFonts w:ascii="Arial" w:hAnsi="Arial" w:cs="Arial"/>
          <w:bCs/>
          <w:color w:val="000000"/>
          <w:szCs w:val="20"/>
          <w:lang w:eastAsia="es-MX"/>
        </w:rPr>
      </w:pPr>
      <w:r w:rsidRPr="00F21001">
        <w:rPr>
          <w:rFonts w:ascii="Arial" w:hAnsi="Arial" w:cs="Arial"/>
          <w:bCs/>
          <w:color w:val="000000"/>
          <w:szCs w:val="20"/>
          <w:lang w:eastAsia="es-MX"/>
        </w:rPr>
        <w:t xml:space="preserve">        Con venta de bebidas alcohólicas</w:t>
      </w:r>
      <w:r w:rsidRPr="00F21001">
        <w:rPr>
          <w:rFonts w:ascii="Arial" w:hAnsi="Arial" w:cs="Arial"/>
          <w:bCs/>
          <w:color w:val="000000"/>
          <w:szCs w:val="20"/>
          <w:lang w:eastAsia="es-MX"/>
        </w:rPr>
        <w:tab/>
      </w:r>
      <w:r w:rsidRPr="00F21001">
        <w:rPr>
          <w:rFonts w:ascii="Arial" w:hAnsi="Arial" w:cs="Arial"/>
          <w:bCs/>
          <w:color w:val="000000"/>
          <w:szCs w:val="20"/>
          <w:lang w:eastAsia="es-MX"/>
        </w:rPr>
        <w:tab/>
      </w:r>
      <w:r>
        <w:rPr>
          <w:rFonts w:ascii="Arial" w:hAnsi="Arial" w:cs="Arial"/>
          <w:bCs/>
          <w:color w:val="000000"/>
          <w:szCs w:val="20"/>
          <w:lang w:val="es-419" w:eastAsia="es-MX"/>
        </w:rPr>
        <w:t xml:space="preserve">  </w:t>
      </w:r>
      <w:r w:rsidRPr="00F21001">
        <w:rPr>
          <w:rFonts w:ascii="Arial" w:hAnsi="Arial" w:cs="Arial"/>
          <w:bCs/>
          <w:color w:val="000000"/>
          <w:szCs w:val="20"/>
          <w:lang w:eastAsia="es-MX"/>
        </w:rPr>
        <w:t xml:space="preserve">10 % sobre ingresos brutos. </w:t>
      </w:r>
    </w:p>
    <w:p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 xml:space="preserve">        Sin venta de bebidas alcohólicas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5% sobre ingresos brutos.</w:t>
      </w:r>
    </w:p>
    <w:p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lastRenderedPageBreak/>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p>
    <w:p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 xml:space="preserve">IV.-   Ferias          </w:t>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Pr>
          <w:rFonts w:ascii="Arial" w:hAnsi="Arial" w:cs="Arial"/>
          <w:bCs/>
          <w:color w:val="000000"/>
          <w:szCs w:val="20"/>
          <w:lang w:val="es-419" w:eastAsia="es-MX"/>
        </w:rPr>
        <w:t xml:space="preserve">            </w:t>
      </w:r>
      <w:r w:rsidRPr="00F21001">
        <w:rPr>
          <w:rFonts w:ascii="Arial" w:hAnsi="Arial" w:cs="Arial"/>
          <w:bCs/>
          <w:color w:val="000000"/>
          <w:szCs w:val="20"/>
          <w:lang w:eastAsia="es-MX"/>
        </w:rPr>
        <w:t>12% sobre el ingreso bruto.</w:t>
      </w:r>
    </w:p>
    <w:p w:rsidR="001F52B2" w:rsidRPr="00F21001" w:rsidRDefault="001F52B2" w:rsidP="001F52B2">
      <w:pPr>
        <w:shd w:val="clear" w:color="FF00FF" w:fill="auto"/>
        <w:rPr>
          <w:rFonts w:ascii="Arial" w:hAnsi="Arial" w:cs="Arial"/>
          <w:bCs/>
          <w:color w:val="000000"/>
          <w:szCs w:val="20"/>
          <w:lang w:eastAsia="es-MX"/>
        </w:rPr>
      </w:pPr>
    </w:p>
    <w:p w:rsidR="001F52B2" w:rsidRPr="00F21001" w:rsidRDefault="001F52B2" w:rsidP="001F52B2">
      <w:pPr>
        <w:shd w:val="clear" w:color="FF00FF" w:fill="auto"/>
        <w:rPr>
          <w:rFonts w:ascii="Arial" w:hAnsi="Arial" w:cs="Arial"/>
          <w:bCs/>
          <w:color w:val="000000"/>
          <w:szCs w:val="20"/>
          <w:lang w:eastAsia="es-MX"/>
        </w:rPr>
      </w:pPr>
      <w:r w:rsidRPr="00F21001">
        <w:rPr>
          <w:rFonts w:ascii="Arial" w:hAnsi="Arial" w:cs="Arial"/>
          <w:bCs/>
          <w:color w:val="000000"/>
          <w:szCs w:val="20"/>
          <w:lang w:eastAsia="es-MX"/>
        </w:rPr>
        <w:t xml:space="preserve">V.-   Charreadas y Jaripeos </w:t>
      </w:r>
    </w:p>
    <w:p w:rsidR="001F52B2" w:rsidRPr="00F21001" w:rsidRDefault="001F52B2" w:rsidP="001F52B2">
      <w:pPr>
        <w:shd w:val="clear" w:color="FF00FF" w:fill="auto"/>
        <w:rPr>
          <w:rFonts w:ascii="Arial" w:hAnsi="Arial" w:cs="Arial"/>
          <w:bCs/>
          <w:color w:val="000000"/>
          <w:szCs w:val="20"/>
          <w:lang w:eastAsia="es-MX"/>
        </w:rPr>
      </w:pPr>
      <w:r w:rsidRPr="00F21001">
        <w:rPr>
          <w:rFonts w:ascii="Arial" w:hAnsi="Arial" w:cs="Arial"/>
          <w:bCs/>
          <w:color w:val="000000"/>
          <w:szCs w:val="20"/>
          <w:lang w:eastAsia="es-MX"/>
        </w:rPr>
        <w:t xml:space="preserve">        Con venta de bebidas alcohólicas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10% sobre ingreso bruto.</w:t>
      </w:r>
    </w:p>
    <w:p w:rsidR="001F52B2" w:rsidRPr="00F21001" w:rsidRDefault="001F52B2" w:rsidP="001F52B2">
      <w:pPr>
        <w:shd w:val="clear" w:color="FF00FF" w:fill="auto"/>
        <w:rPr>
          <w:rFonts w:ascii="Arial" w:hAnsi="Arial" w:cs="Arial"/>
          <w:bCs/>
          <w:color w:val="000000"/>
          <w:szCs w:val="20"/>
          <w:lang w:eastAsia="es-MX"/>
        </w:rPr>
      </w:pPr>
      <w:r w:rsidRPr="00F21001">
        <w:rPr>
          <w:rFonts w:ascii="Arial" w:hAnsi="Arial" w:cs="Arial"/>
          <w:bCs/>
          <w:color w:val="000000"/>
          <w:szCs w:val="20"/>
          <w:lang w:eastAsia="es-MX"/>
        </w:rPr>
        <w:t xml:space="preserve">        Sin venta de bebidas alcohólicas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 xml:space="preserve"> 5% sobre ingreso bruto.</w:t>
      </w:r>
    </w:p>
    <w:p w:rsidR="001F52B2" w:rsidRPr="00F21001" w:rsidRDefault="001F52B2" w:rsidP="001F52B2">
      <w:pPr>
        <w:tabs>
          <w:tab w:val="left" w:pos="5670"/>
        </w:tabs>
        <w:rPr>
          <w:rFonts w:ascii="Arial" w:hAnsi="Arial" w:cs="Arial"/>
          <w:bCs/>
          <w:color w:val="000000"/>
          <w:szCs w:val="20"/>
          <w:lang w:eastAsia="es-MX"/>
        </w:rPr>
      </w:pPr>
    </w:p>
    <w:p w:rsidR="001F52B2" w:rsidRPr="00F21001" w:rsidRDefault="001F52B2" w:rsidP="001F52B2">
      <w:pPr>
        <w:tabs>
          <w:tab w:val="left" w:pos="4962"/>
        </w:tabs>
        <w:rPr>
          <w:rFonts w:ascii="Arial" w:hAnsi="Arial" w:cs="Arial"/>
          <w:bCs/>
          <w:color w:val="000000"/>
          <w:szCs w:val="20"/>
          <w:lang w:eastAsia="es-MX"/>
        </w:rPr>
      </w:pPr>
      <w:r w:rsidRPr="00F21001">
        <w:rPr>
          <w:rFonts w:ascii="Arial" w:hAnsi="Arial" w:cs="Arial"/>
          <w:bCs/>
          <w:color w:val="000000"/>
          <w:szCs w:val="20"/>
          <w:lang w:eastAsia="es-MX"/>
        </w:rPr>
        <w:t xml:space="preserve">VI.-   Eventos Deportivos un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5% sobre ingresos brutos.</w:t>
      </w:r>
    </w:p>
    <w:p w:rsidR="001F52B2" w:rsidRDefault="001F52B2" w:rsidP="001F52B2">
      <w:pPr>
        <w:tabs>
          <w:tab w:val="left" w:pos="5670"/>
        </w:tabs>
        <w:rPr>
          <w:rFonts w:ascii="Arial" w:hAnsi="Arial" w:cs="Arial"/>
          <w:bCs/>
          <w:color w:val="000000"/>
          <w:szCs w:val="20"/>
          <w:lang w:eastAsia="es-MX"/>
        </w:rPr>
      </w:pPr>
    </w:p>
    <w:p w:rsidR="00B00757" w:rsidRPr="00F21001" w:rsidRDefault="00B00757" w:rsidP="001F52B2">
      <w:pPr>
        <w:tabs>
          <w:tab w:val="left" w:pos="5670"/>
        </w:tabs>
        <w:rPr>
          <w:rFonts w:ascii="Arial" w:hAnsi="Arial" w:cs="Arial"/>
          <w:bCs/>
          <w:color w:val="000000"/>
          <w:szCs w:val="20"/>
          <w:lang w:eastAsia="es-MX"/>
        </w:rPr>
      </w:pPr>
    </w:p>
    <w:p w:rsidR="001F52B2" w:rsidRPr="00F21001" w:rsidRDefault="001F52B2" w:rsidP="001F52B2">
      <w:pPr>
        <w:tabs>
          <w:tab w:val="left" w:pos="5670"/>
        </w:tabs>
        <w:rPr>
          <w:rFonts w:ascii="Arial" w:hAnsi="Arial" w:cs="Arial"/>
          <w:bCs/>
          <w:color w:val="000000"/>
          <w:szCs w:val="20"/>
          <w:lang w:eastAsia="es-MX"/>
        </w:rPr>
      </w:pPr>
      <w:r w:rsidRPr="00F21001">
        <w:rPr>
          <w:rFonts w:ascii="Arial" w:hAnsi="Arial" w:cs="Arial"/>
          <w:bCs/>
          <w:color w:val="000000"/>
          <w:szCs w:val="20"/>
          <w:lang w:eastAsia="es-MX"/>
        </w:rPr>
        <w:t>VII.</w:t>
      </w:r>
      <w:proofErr w:type="gramStart"/>
      <w:r w:rsidRPr="00F21001">
        <w:rPr>
          <w:rFonts w:ascii="Arial" w:hAnsi="Arial" w:cs="Arial"/>
          <w:bCs/>
          <w:color w:val="000000"/>
          <w:szCs w:val="20"/>
          <w:lang w:eastAsia="es-MX"/>
        </w:rPr>
        <w:t>-  Eventos</w:t>
      </w:r>
      <w:proofErr w:type="gramEnd"/>
      <w:r w:rsidRPr="00F21001">
        <w:rPr>
          <w:rFonts w:ascii="Arial" w:hAnsi="Arial" w:cs="Arial"/>
          <w:bCs/>
          <w:color w:val="000000"/>
          <w:szCs w:val="20"/>
          <w:lang w:eastAsia="es-MX"/>
        </w:rPr>
        <w:t xml:space="preserve"> Culturales no pagarán cuota alguna.</w:t>
      </w:r>
    </w:p>
    <w:p w:rsidR="001F52B2" w:rsidRPr="00F21001" w:rsidRDefault="001F52B2" w:rsidP="001F52B2">
      <w:pPr>
        <w:tabs>
          <w:tab w:val="left" w:pos="5670"/>
        </w:tabs>
        <w:rPr>
          <w:rFonts w:ascii="Arial" w:hAnsi="Arial" w:cs="Arial"/>
          <w:bCs/>
          <w:color w:val="000000"/>
          <w:szCs w:val="20"/>
          <w:lang w:eastAsia="es-MX"/>
        </w:rPr>
      </w:pPr>
    </w:p>
    <w:p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 xml:space="preserve">VIII.- Presentaciones Artísticas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 xml:space="preserve">  5% sobre ingresos brutos.</w:t>
      </w:r>
    </w:p>
    <w:p w:rsidR="001F52B2" w:rsidRPr="00F21001" w:rsidRDefault="001F52B2" w:rsidP="001F52B2">
      <w:pPr>
        <w:tabs>
          <w:tab w:val="left" w:pos="5670"/>
        </w:tabs>
        <w:rPr>
          <w:rFonts w:ascii="Arial" w:hAnsi="Arial" w:cs="Arial"/>
          <w:bCs/>
          <w:color w:val="000000"/>
          <w:szCs w:val="20"/>
          <w:lang w:eastAsia="es-MX"/>
        </w:rPr>
      </w:pPr>
    </w:p>
    <w:p w:rsidR="001F52B2" w:rsidRPr="00F21001" w:rsidRDefault="001F52B2" w:rsidP="001F52B2">
      <w:pPr>
        <w:tabs>
          <w:tab w:val="left" w:pos="5670"/>
        </w:tabs>
        <w:rPr>
          <w:rFonts w:ascii="Arial" w:hAnsi="Arial" w:cs="Arial"/>
          <w:bCs/>
          <w:color w:val="000000"/>
          <w:szCs w:val="20"/>
          <w:lang w:eastAsia="es-MX"/>
        </w:rPr>
      </w:pPr>
      <w:r w:rsidRPr="00F21001">
        <w:rPr>
          <w:rFonts w:ascii="Arial" w:hAnsi="Arial" w:cs="Arial"/>
          <w:bCs/>
          <w:color w:val="000000"/>
          <w:szCs w:val="20"/>
          <w:lang w:eastAsia="es-MX"/>
        </w:rPr>
        <w:t>IX.-   Funciones de Box, Lucha Libre y otros 5% sobre ingresos brutos.</w:t>
      </w:r>
    </w:p>
    <w:p w:rsidR="001F52B2" w:rsidRPr="00F21001" w:rsidRDefault="001F52B2" w:rsidP="001F52B2">
      <w:pPr>
        <w:tabs>
          <w:tab w:val="left" w:pos="0"/>
        </w:tabs>
        <w:rPr>
          <w:rFonts w:ascii="Arial" w:hAnsi="Arial" w:cs="Arial"/>
          <w:bCs/>
          <w:color w:val="000000"/>
          <w:szCs w:val="20"/>
          <w:lang w:eastAsia="es-MX"/>
        </w:rPr>
      </w:pPr>
    </w:p>
    <w:p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X.-   Billares: Por mesa de billar instalada $ 11</w:t>
      </w:r>
      <w:r>
        <w:rPr>
          <w:rFonts w:ascii="Arial" w:hAnsi="Arial" w:cs="Arial"/>
          <w:bCs/>
          <w:color w:val="000000"/>
          <w:szCs w:val="20"/>
          <w:lang w:eastAsia="es-MX"/>
        </w:rPr>
        <w:t>9.00</w:t>
      </w:r>
      <w:r w:rsidRPr="00F21001">
        <w:rPr>
          <w:rFonts w:ascii="Arial" w:hAnsi="Arial" w:cs="Arial"/>
          <w:bCs/>
          <w:color w:val="000000"/>
          <w:szCs w:val="20"/>
          <w:lang w:eastAsia="es-MX"/>
        </w:rPr>
        <w:t xml:space="preserve"> mensual, sin venta de bebidas alcohólicas. En donde se e</w:t>
      </w:r>
      <w:r>
        <w:rPr>
          <w:rFonts w:ascii="Arial" w:hAnsi="Arial" w:cs="Arial"/>
          <w:bCs/>
          <w:color w:val="000000"/>
          <w:szCs w:val="20"/>
          <w:lang w:eastAsia="es-MX"/>
        </w:rPr>
        <w:t>xpendan bebidas alcohólicas $ 327</w:t>
      </w:r>
      <w:r w:rsidRPr="00F21001">
        <w:rPr>
          <w:rFonts w:ascii="Arial" w:hAnsi="Arial" w:cs="Arial"/>
          <w:bCs/>
          <w:color w:val="000000"/>
          <w:szCs w:val="20"/>
          <w:lang w:eastAsia="es-MX"/>
        </w:rPr>
        <w:t>.0</w:t>
      </w:r>
      <w:r>
        <w:rPr>
          <w:rFonts w:ascii="Arial" w:hAnsi="Arial" w:cs="Arial"/>
          <w:bCs/>
          <w:color w:val="000000"/>
          <w:szCs w:val="20"/>
          <w:lang w:eastAsia="es-MX"/>
        </w:rPr>
        <w:t>0</w:t>
      </w:r>
      <w:r w:rsidRPr="00F21001">
        <w:rPr>
          <w:rFonts w:ascii="Arial" w:hAnsi="Arial" w:cs="Arial"/>
          <w:bCs/>
          <w:color w:val="000000"/>
          <w:szCs w:val="20"/>
          <w:lang w:eastAsia="es-MX"/>
        </w:rPr>
        <w:t xml:space="preserve"> mensual por mesa de billar.</w:t>
      </w:r>
    </w:p>
    <w:p w:rsidR="001F52B2" w:rsidRPr="00F21001" w:rsidRDefault="001F52B2" w:rsidP="001F52B2">
      <w:pPr>
        <w:tabs>
          <w:tab w:val="left" w:pos="0"/>
        </w:tabs>
        <w:rPr>
          <w:rFonts w:ascii="Arial" w:hAnsi="Arial" w:cs="Arial"/>
          <w:bCs/>
          <w:color w:val="000000"/>
          <w:szCs w:val="20"/>
          <w:lang w:eastAsia="es-MX"/>
        </w:rPr>
      </w:pPr>
    </w:p>
    <w:p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XI.-  Salones con </w:t>
      </w:r>
      <w:proofErr w:type="spellStart"/>
      <w:r w:rsidRPr="00F21001">
        <w:rPr>
          <w:rFonts w:ascii="Arial" w:hAnsi="Arial" w:cs="Arial"/>
          <w:bCs/>
          <w:color w:val="000000"/>
          <w:szCs w:val="20"/>
          <w:lang w:eastAsia="es-MX"/>
        </w:rPr>
        <w:t>Rockolas</w:t>
      </w:r>
      <w:proofErr w:type="spellEnd"/>
      <w:r w:rsidRPr="00F21001">
        <w:rPr>
          <w:rFonts w:ascii="Arial" w:hAnsi="Arial" w:cs="Arial"/>
          <w:bCs/>
          <w:color w:val="000000"/>
          <w:szCs w:val="20"/>
          <w:lang w:eastAsia="es-MX"/>
        </w:rPr>
        <w:t xml:space="preserve"> y/o aparatos musicales donde se </w:t>
      </w:r>
      <w:r>
        <w:rPr>
          <w:rFonts w:ascii="Arial" w:hAnsi="Arial" w:cs="Arial"/>
          <w:bCs/>
          <w:color w:val="000000"/>
          <w:szCs w:val="20"/>
          <w:lang w:eastAsia="es-MX"/>
        </w:rPr>
        <w:t>expendan bebidas alcohólicas$ 327</w:t>
      </w:r>
      <w:r w:rsidRPr="00F21001">
        <w:rPr>
          <w:rFonts w:ascii="Arial" w:hAnsi="Arial" w:cs="Arial"/>
          <w:bCs/>
          <w:color w:val="000000"/>
          <w:szCs w:val="20"/>
          <w:lang w:eastAsia="es-MX"/>
        </w:rPr>
        <w:t>.0</w:t>
      </w:r>
      <w:r>
        <w:rPr>
          <w:rFonts w:ascii="Arial" w:hAnsi="Arial" w:cs="Arial"/>
          <w:bCs/>
          <w:color w:val="000000"/>
          <w:szCs w:val="20"/>
          <w:lang w:eastAsia="es-MX"/>
        </w:rPr>
        <w:t>0</w:t>
      </w:r>
    </w:p>
    <w:p w:rsidR="001F52B2" w:rsidRPr="00F21001" w:rsidRDefault="001F52B2" w:rsidP="001F52B2">
      <w:pPr>
        <w:shd w:val="clear" w:color="FF00FF" w:fill="auto"/>
        <w:tabs>
          <w:tab w:val="left" w:pos="0"/>
        </w:tabs>
        <w:rPr>
          <w:rFonts w:ascii="Arial" w:hAnsi="Arial" w:cs="Arial"/>
          <w:bCs/>
          <w:color w:val="000000"/>
          <w:szCs w:val="20"/>
          <w:lang w:eastAsia="es-MX"/>
        </w:rPr>
      </w:pPr>
    </w:p>
    <w:p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XII.-  Carreras de caballo </w:t>
      </w:r>
    </w:p>
    <w:p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         Con venta de bebidas alcohólicas   12% sobre ingresos brutos.</w:t>
      </w:r>
    </w:p>
    <w:p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         Sin venta de bebidas alcohólicas    7% sobre ingresos brutos.</w:t>
      </w:r>
    </w:p>
    <w:p w:rsidR="001F52B2" w:rsidRPr="00F21001" w:rsidRDefault="001F52B2" w:rsidP="001F52B2">
      <w:pPr>
        <w:shd w:val="clear" w:color="FF00FF" w:fill="auto"/>
        <w:tabs>
          <w:tab w:val="left" w:pos="0"/>
        </w:tabs>
        <w:rPr>
          <w:rFonts w:ascii="Arial" w:hAnsi="Arial" w:cs="Arial"/>
          <w:bCs/>
          <w:color w:val="000000"/>
          <w:szCs w:val="20"/>
          <w:lang w:eastAsia="es-MX"/>
        </w:rPr>
      </w:pPr>
    </w:p>
    <w:p w:rsidR="001F52B2" w:rsidRPr="00F21001" w:rsidRDefault="001F52B2" w:rsidP="001F52B2">
      <w:pPr>
        <w:shd w:val="clear" w:color="FF00FF" w:fill="auto"/>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 xml:space="preserve">XIII.- Bailes privados. - Para el caso en que estas actividades sean organizadas con el objeto de recabar fondos para fines de beneficencia, no se causará cobro alguno. </w:t>
      </w:r>
    </w:p>
    <w:p w:rsidR="001F52B2" w:rsidRDefault="001F52B2" w:rsidP="001F52B2">
      <w:pPr>
        <w:ind w:right="50"/>
        <w:rPr>
          <w:rFonts w:ascii="Arial" w:hAnsi="Arial" w:cs="Arial"/>
          <w:b/>
          <w:bCs/>
          <w:color w:val="000000"/>
          <w:szCs w:val="20"/>
          <w:lang w:eastAsia="es-MX"/>
        </w:rPr>
      </w:pPr>
    </w:p>
    <w:p w:rsidR="00B00757" w:rsidRDefault="00B00757" w:rsidP="001F52B2">
      <w:pPr>
        <w:ind w:right="50"/>
        <w:rPr>
          <w:rFonts w:ascii="Arial" w:hAnsi="Arial" w:cs="Arial"/>
          <w:b/>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QUINTO</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LOTERÍAS, RIFAS Y SORTEOS</w:t>
      </w:r>
    </w:p>
    <w:p w:rsidR="001F52B2" w:rsidRPr="00F21001" w:rsidRDefault="001F52B2" w:rsidP="001F52B2">
      <w:pPr>
        <w:ind w:right="50"/>
        <w:rPr>
          <w:rFonts w:ascii="Arial" w:hAnsi="Arial" w:cs="Arial"/>
          <w:b/>
          <w:bCs/>
          <w:color w:val="000000"/>
          <w:szCs w:val="20"/>
          <w:lang w:eastAsia="es-MX"/>
        </w:rPr>
      </w:pPr>
    </w:p>
    <w:p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6.- </w:t>
      </w:r>
      <w:r w:rsidRPr="00F21001">
        <w:rPr>
          <w:rFonts w:ascii="Arial" w:hAnsi="Arial" w:cs="Arial"/>
          <w:bCs/>
          <w:color w:val="000000"/>
          <w:szCs w:val="20"/>
          <w:lang w:eastAsia="es-MX"/>
        </w:rPr>
        <w:t>Es objeto de este impuesto la realización o explotación de loterías, rifas y sorteos o juegos permitidos y autorizados conforme a la Ley Federal de Juegos y Sorteos. Se pagará con la tasa del 15% sobre ingresos brutos que se perciban, siempre y cuando se trate de eventos con fines de lucro. (Previo permiso de Gobernación). Este impuesto se pagará a más tardar, al día siguiente de efectuada la lotería, rifa, sorteo o cualquier otro juego permitido.</w:t>
      </w:r>
    </w:p>
    <w:p w:rsidR="001F52B2" w:rsidRDefault="001F52B2" w:rsidP="001F52B2">
      <w:pPr>
        <w:ind w:right="50"/>
        <w:rPr>
          <w:rFonts w:ascii="Arial" w:hAnsi="Arial" w:cs="Arial"/>
          <w:b/>
          <w:bCs/>
          <w:color w:val="000000"/>
          <w:szCs w:val="20"/>
          <w:lang w:eastAsia="es-MX"/>
        </w:rPr>
      </w:pPr>
    </w:p>
    <w:p w:rsidR="00B00757" w:rsidRDefault="00B00757" w:rsidP="001F52B2">
      <w:pPr>
        <w:ind w:right="50"/>
        <w:rPr>
          <w:rFonts w:ascii="Arial" w:hAnsi="Arial" w:cs="Arial"/>
          <w:b/>
          <w:bCs/>
          <w:color w:val="000000"/>
          <w:szCs w:val="20"/>
          <w:lang w:eastAsia="es-MX"/>
        </w:rPr>
      </w:pPr>
    </w:p>
    <w:p w:rsidR="00B00757" w:rsidRDefault="00B00757" w:rsidP="001F52B2">
      <w:pPr>
        <w:ind w:right="50"/>
        <w:rPr>
          <w:rFonts w:ascii="Arial" w:hAnsi="Arial" w:cs="Arial"/>
          <w:b/>
          <w:bCs/>
          <w:color w:val="000000"/>
          <w:szCs w:val="20"/>
          <w:lang w:eastAsia="es-MX"/>
        </w:rPr>
      </w:pPr>
    </w:p>
    <w:p w:rsidR="00B00757" w:rsidRPr="00F21001" w:rsidRDefault="00B00757" w:rsidP="001F52B2">
      <w:pPr>
        <w:ind w:right="50"/>
        <w:rPr>
          <w:rFonts w:ascii="Arial" w:hAnsi="Arial" w:cs="Arial"/>
          <w:b/>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SEXTO</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LAS CONTRIBUCIONES ESPECIALES</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LA CONTRIBUCIÓN POR GASTO</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7.- </w:t>
      </w:r>
      <w:r w:rsidRPr="00F21001">
        <w:rPr>
          <w:rFonts w:ascii="Arial" w:hAnsi="Arial" w:cs="Arial"/>
          <w:bCs/>
          <w:color w:val="000000"/>
          <w:szCs w:val="20"/>
          <w:lang w:eastAsia="es-MX"/>
        </w:rPr>
        <w:t>Es objeto de esta contribución el gasto público específico que se origine por el ejercicio de una determinada actividad de particulares.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II</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POR OBRA PÚBLICA</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8.- </w:t>
      </w:r>
      <w:r w:rsidRPr="00F21001">
        <w:rPr>
          <w:rFonts w:ascii="Arial" w:hAnsi="Arial" w:cs="Arial"/>
          <w:bCs/>
          <w:color w:val="000000"/>
          <w:szCs w:val="20"/>
          <w:lang w:eastAsia="es-MX"/>
        </w:rPr>
        <w:t>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1F52B2" w:rsidRPr="00F21001" w:rsidRDefault="001F52B2" w:rsidP="001F52B2">
      <w:pPr>
        <w:rPr>
          <w:rFonts w:ascii="Arial" w:hAnsi="Arial" w:cs="Arial"/>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III</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POR RESPONSABILIDAD OBJETIVA</w:t>
      </w:r>
    </w:p>
    <w:p w:rsidR="001F52B2" w:rsidRPr="00F21001" w:rsidRDefault="001F52B2" w:rsidP="001F52B2">
      <w:pPr>
        <w:rPr>
          <w:rFonts w:ascii="Arial" w:hAnsi="Arial" w:cs="Arial"/>
          <w:b/>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9.- </w:t>
      </w:r>
      <w:r w:rsidRPr="00F21001">
        <w:rPr>
          <w:rFonts w:ascii="Arial" w:hAnsi="Arial" w:cs="Arial"/>
          <w:bCs/>
          <w:color w:val="000000"/>
          <w:szCs w:val="20"/>
          <w:lang w:eastAsia="es-MX"/>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Son sujetos de esta contribución, las personas físicas o morales, que realicen actividades que en forma directa o indirecta ocasionen los daños o deterioro a que se refiere el párrafo anterior. </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1F52B2" w:rsidRDefault="001F52B2" w:rsidP="001F52B2">
      <w:pPr>
        <w:jc w:val="both"/>
        <w:rPr>
          <w:rFonts w:ascii="Arial" w:hAnsi="Arial" w:cs="Arial"/>
          <w:bCs/>
          <w:color w:val="00000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SÉPTIMO</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LOS DERECHOS POR LA PRESTACIÓN DESERVICIOS PÚBLICOS</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LOS SERVICIOS DE AGUA POTABLE Y ALCANTARILLADO</w:t>
      </w:r>
    </w:p>
    <w:p w:rsidR="001F52B2" w:rsidRPr="00F21001" w:rsidRDefault="001F52B2" w:rsidP="001F52B2">
      <w:pPr>
        <w:ind w:right="50"/>
        <w:jc w:val="center"/>
        <w:rPr>
          <w:rFonts w:ascii="Arial" w:hAnsi="Arial" w:cs="Arial"/>
          <w:b/>
          <w:bCs/>
          <w:color w:val="000000"/>
          <w:szCs w:val="20"/>
          <w:lang w:eastAsia="es-MX"/>
        </w:rPr>
      </w:pPr>
    </w:p>
    <w:p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ARTÍCULO 10.-</w:t>
      </w:r>
      <w:r>
        <w:rPr>
          <w:rFonts w:ascii="Arial" w:hAnsi="Arial" w:cs="Arial"/>
          <w:b/>
          <w:bCs/>
          <w:color w:val="000000"/>
          <w:szCs w:val="20"/>
          <w:lang w:eastAsia="es-MX"/>
        </w:rPr>
        <w:t xml:space="preserve"> </w:t>
      </w:r>
      <w:r w:rsidRPr="00F21001">
        <w:rPr>
          <w:rFonts w:ascii="Arial" w:hAnsi="Arial" w:cs="Arial"/>
          <w:bCs/>
          <w:color w:val="000000"/>
          <w:szCs w:val="20"/>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F52B2" w:rsidRDefault="001F52B2" w:rsidP="001F52B2">
      <w:pPr>
        <w:ind w:right="50"/>
        <w:jc w:val="both"/>
        <w:rPr>
          <w:rFonts w:ascii="Arial" w:hAnsi="Arial" w:cs="Arial"/>
          <w:bCs/>
          <w:color w:val="000000"/>
          <w:szCs w:val="20"/>
          <w:lang w:eastAsia="es-MX"/>
        </w:rPr>
      </w:pPr>
    </w:p>
    <w:p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Cs/>
          <w:color w:val="000000"/>
          <w:szCs w:val="20"/>
          <w:lang w:eastAsia="es-MX"/>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1F52B2" w:rsidRPr="00F21001" w:rsidRDefault="001F52B2" w:rsidP="001F52B2">
      <w:pPr>
        <w:ind w:right="50"/>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Para los Servicios de Agua Potable y Alcantarillado, se cobrarán las siguientes tarifas:</w:t>
      </w:r>
    </w:p>
    <w:p w:rsidR="001F52B2" w:rsidRPr="00F21001" w:rsidRDefault="001F52B2" w:rsidP="001F52B2">
      <w:pPr>
        <w:jc w:val="both"/>
        <w:rPr>
          <w:rFonts w:ascii="Arial" w:hAnsi="Arial" w:cs="Arial"/>
          <w:bCs/>
          <w:color w:val="000000"/>
          <w:szCs w:val="20"/>
          <w:lang w:eastAsia="es-MX"/>
        </w:rPr>
      </w:pPr>
    </w:p>
    <w:p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 Para uso doméstico:</w:t>
      </w:r>
    </w:p>
    <w:p w:rsidR="001F52B2" w:rsidRPr="00F21001" w:rsidRDefault="001F52B2" w:rsidP="001F52B2">
      <w:pPr>
        <w:jc w:val="both"/>
        <w:rPr>
          <w:rFonts w:ascii="Arial" w:hAnsi="Arial" w:cs="Arial"/>
          <w:bCs/>
          <w:color w:val="000000"/>
          <w:szCs w:val="20"/>
          <w:lang w:eastAsia="es-MX"/>
        </w:rPr>
      </w:pPr>
    </w:p>
    <w:p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 xml:space="preserve">1.- Contrato de Conexión para toma de agua $ </w:t>
      </w:r>
      <w:r>
        <w:rPr>
          <w:rFonts w:ascii="Arial" w:hAnsi="Arial" w:cs="Arial"/>
          <w:bCs/>
          <w:color w:val="000000"/>
          <w:szCs w:val="20"/>
          <w:lang w:eastAsia="es-MX"/>
        </w:rPr>
        <w:t>1,041.00</w:t>
      </w:r>
    </w:p>
    <w:p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 xml:space="preserve">2.- Contrato de Conexión para toma de drenaje $ </w:t>
      </w:r>
      <w:r>
        <w:rPr>
          <w:rFonts w:ascii="Arial" w:hAnsi="Arial" w:cs="Arial"/>
          <w:bCs/>
          <w:color w:val="000000"/>
          <w:szCs w:val="20"/>
          <w:lang w:eastAsia="es-MX"/>
        </w:rPr>
        <w:t>1,041.00</w:t>
      </w:r>
    </w:p>
    <w:p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 xml:space="preserve">3.- Consumo doméstico mínimo $ </w:t>
      </w:r>
      <w:r>
        <w:rPr>
          <w:rFonts w:ascii="Arial" w:hAnsi="Arial" w:cs="Arial"/>
          <w:bCs/>
          <w:color w:val="000000"/>
          <w:szCs w:val="20"/>
          <w:lang w:eastAsia="es-MX"/>
        </w:rPr>
        <w:t>40.00</w:t>
      </w:r>
      <w:r w:rsidRPr="005112B5">
        <w:rPr>
          <w:rFonts w:ascii="Arial" w:hAnsi="Arial" w:cs="Arial"/>
          <w:bCs/>
          <w:color w:val="000000"/>
          <w:szCs w:val="20"/>
          <w:lang w:eastAsia="es-MX"/>
        </w:rPr>
        <w:t xml:space="preserve"> de 0 a10 m3</w:t>
      </w:r>
    </w:p>
    <w:p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4.- Descargas de agua al alcantarillado el 20% de la facturación mensual que le corresponda al usuario.</w:t>
      </w:r>
    </w:p>
    <w:p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5-  Reconexión del servicio $ 8</w:t>
      </w:r>
      <w:r>
        <w:rPr>
          <w:rFonts w:ascii="Arial" w:hAnsi="Arial" w:cs="Arial"/>
          <w:bCs/>
          <w:color w:val="000000"/>
          <w:szCs w:val="20"/>
          <w:lang w:eastAsia="es-MX"/>
        </w:rPr>
        <w:t>4</w:t>
      </w:r>
      <w:r w:rsidRPr="005112B5">
        <w:rPr>
          <w:rFonts w:ascii="Arial" w:hAnsi="Arial" w:cs="Arial"/>
          <w:bCs/>
          <w:color w:val="000000"/>
          <w:szCs w:val="20"/>
          <w:lang w:eastAsia="es-MX"/>
        </w:rPr>
        <w:t>.</w:t>
      </w:r>
      <w:r>
        <w:rPr>
          <w:rFonts w:ascii="Arial" w:hAnsi="Arial" w:cs="Arial"/>
          <w:bCs/>
          <w:color w:val="000000"/>
          <w:szCs w:val="20"/>
          <w:lang w:eastAsia="es-MX"/>
        </w:rPr>
        <w:t>0</w:t>
      </w:r>
      <w:r w:rsidRPr="005112B5">
        <w:rPr>
          <w:rFonts w:ascii="Arial" w:hAnsi="Arial" w:cs="Arial"/>
          <w:bCs/>
          <w:color w:val="000000"/>
          <w:szCs w:val="20"/>
          <w:lang w:eastAsia="es-MX"/>
        </w:rPr>
        <w:t>0</w:t>
      </w:r>
    </w:p>
    <w:p w:rsidR="001F52B2" w:rsidRPr="005112B5" w:rsidRDefault="001F52B2" w:rsidP="001F52B2">
      <w:pPr>
        <w:ind w:left="705"/>
        <w:jc w:val="both"/>
        <w:rPr>
          <w:rFonts w:ascii="Arial" w:hAnsi="Arial" w:cs="Arial"/>
          <w:bCs/>
          <w:color w:val="000000"/>
          <w:szCs w:val="20"/>
          <w:lang w:eastAsia="es-MX"/>
        </w:rPr>
      </w:pPr>
    </w:p>
    <w:p w:rsidR="001F52B2"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II.- Para uso Comercial, Industrial, Federal, Estatal y Municipal se cobrará de acuerdo a las siguientes tarifas:</w:t>
      </w:r>
    </w:p>
    <w:p w:rsidR="001F52B2" w:rsidRPr="005112B5" w:rsidRDefault="001F52B2" w:rsidP="001F52B2">
      <w:pPr>
        <w:jc w:val="both"/>
        <w:rPr>
          <w:rFonts w:ascii="Arial" w:hAnsi="Arial" w:cs="Arial"/>
          <w:bCs/>
          <w:color w:val="000000"/>
          <w:szCs w:val="20"/>
          <w:lang w:eastAsia="es-MX"/>
        </w:rPr>
      </w:pPr>
    </w:p>
    <w:p w:rsidR="001F52B2" w:rsidRPr="005112B5"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1.- Contrato de</w:t>
      </w:r>
      <w:r>
        <w:rPr>
          <w:rFonts w:ascii="Arial" w:hAnsi="Arial" w:cs="Arial"/>
          <w:bCs/>
          <w:color w:val="000000"/>
          <w:szCs w:val="20"/>
          <w:lang w:eastAsia="es-MX"/>
        </w:rPr>
        <w:t xml:space="preserve"> Conexión para toma de agua $ 2,024.00</w:t>
      </w:r>
    </w:p>
    <w:p w:rsidR="001F52B2" w:rsidRPr="005112B5"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 xml:space="preserve">2.- Contrato de Conexión para toma de drenaje $ </w:t>
      </w:r>
      <w:r>
        <w:rPr>
          <w:rFonts w:ascii="Arial" w:hAnsi="Arial" w:cs="Arial"/>
          <w:bCs/>
          <w:color w:val="000000"/>
          <w:szCs w:val="20"/>
          <w:lang w:eastAsia="es-MX"/>
        </w:rPr>
        <w:t>2,285.00</w:t>
      </w:r>
    </w:p>
    <w:p w:rsidR="001F52B2" w:rsidRPr="005112B5"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3.- Consumo mínimo $ 5</w:t>
      </w:r>
      <w:r>
        <w:rPr>
          <w:rFonts w:ascii="Arial" w:hAnsi="Arial" w:cs="Arial"/>
          <w:bCs/>
          <w:color w:val="000000"/>
          <w:szCs w:val="20"/>
          <w:lang w:eastAsia="es-MX"/>
        </w:rPr>
        <w:t>3</w:t>
      </w:r>
      <w:r w:rsidRPr="005112B5">
        <w:rPr>
          <w:rFonts w:ascii="Arial" w:hAnsi="Arial" w:cs="Arial"/>
          <w:bCs/>
          <w:color w:val="000000"/>
          <w:szCs w:val="20"/>
          <w:lang w:eastAsia="es-MX"/>
        </w:rPr>
        <w:t>.00 de 0 a 10 m3</w:t>
      </w:r>
    </w:p>
    <w:p w:rsidR="001F52B2" w:rsidRPr="00F21001" w:rsidRDefault="001F52B2" w:rsidP="001F52B2">
      <w:pPr>
        <w:ind w:left="708" w:hanging="708"/>
        <w:jc w:val="both"/>
        <w:rPr>
          <w:rFonts w:ascii="Arial" w:hAnsi="Arial" w:cs="Arial"/>
          <w:bCs/>
          <w:color w:val="000000"/>
          <w:szCs w:val="20"/>
          <w:lang w:eastAsia="es-MX"/>
        </w:rPr>
      </w:pPr>
      <w:r w:rsidRPr="005112B5">
        <w:rPr>
          <w:rFonts w:ascii="Arial" w:hAnsi="Arial" w:cs="Arial"/>
          <w:bCs/>
          <w:color w:val="000000"/>
          <w:szCs w:val="20"/>
          <w:lang w:eastAsia="es-MX"/>
        </w:rPr>
        <w:t>4.- Descargas de agua al alcantarillado el 20%</w:t>
      </w:r>
      <w:r w:rsidRPr="00F21001">
        <w:rPr>
          <w:rFonts w:ascii="Arial" w:hAnsi="Arial" w:cs="Arial"/>
          <w:bCs/>
          <w:color w:val="000000"/>
          <w:szCs w:val="20"/>
          <w:lang w:eastAsia="es-MX"/>
        </w:rPr>
        <w:t xml:space="preserve"> de la facturación mensual que le corresponde al usuario.</w:t>
      </w:r>
    </w:p>
    <w:p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5.- Reconexión del servicio $ 8</w:t>
      </w:r>
      <w:r>
        <w:rPr>
          <w:rFonts w:ascii="Arial" w:hAnsi="Arial" w:cs="Arial"/>
          <w:bCs/>
          <w:color w:val="000000"/>
          <w:szCs w:val="20"/>
          <w:lang w:eastAsia="es-MX"/>
        </w:rPr>
        <w:t>4</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w:t>
      </w:r>
    </w:p>
    <w:p w:rsidR="001F52B2" w:rsidRPr="00F21001" w:rsidRDefault="001F52B2" w:rsidP="001F52B2">
      <w:pPr>
        <w:jc w:val="both"/>
        <w:rPr>
          <w:rFonts w:ascii="Arial" w:hAnsi="Arial" w:cs="Arial"/>
          <w:bCs/>
          <w:color w:val="000000"/>
          <w:szCs w:val="20"/>
          <w:lang w:eastAsia="es-MX"/>
        </w:rPr>
      </w:pPr>
    </w:p>
    <w:p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III.- El pago mensual que deberá hacerse por concepto de este derecho se hará en base a la siguiente tabla:</w:t>
      </w:r>
    </w:p>
    <w:p w:rsidR="001F52B2" w:rsidRPr="00F21001" w:rsidRDefault="001F52B2" w:rsidP="001F52B2">
      <w:pPr>
        <w:jc w:val="both"/>
        <w:rPr>
          <w:rFonts w:ascii="Arial" w:hAnsi="Arial" w:cs="Arial"/>
          <w:bCs/>
          <w:color w:val="000000"/>
          <w:szCs w:val="20"/>
          <w:lang w:eastAsia="es-MX"/>
        </w:rPr>
      </w:pP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2304"/>
        <w:gridCol w:w="2066"/>
      </w:tblGrid>
      <w:tr w:rsidR="001F52B2" w:rsidRPr="00E04D06" w:rsidTr="00987B7F">
        <w:trPr>
          <w:jc w:val="center"/>
        </w:trPr>
        <w:tc>
          <w:tcPr>
            <w:tcW w:w="1326" w:type="dxa"/>
            <w:vAlign w:val="center"/>
          </w:tcPr>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RANGO M3</w:t>
            </w:r>
          </w:p>
        </w:tc>
        <w:tc>
          <w:tcPr>
            <w:tcW w:w="2304" w:type="dxa"/>
          </w:tcPr>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DOMESTICO</w:t>
            </w:r>
          </w:p>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PAGO MENSUAL PESOS ($) M3.</w:t>
            </w:r>
          </w:p>
        </w:tc>
        <w:tc>
          <w:tcPr>
            <w:tcW w:w="2066" w:type="dxa"/>
          </w:tcPr>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COMERCIAL</w:t>
            </w:r>
          </w:p>
          <w:p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PAGO MENSUAL PESOS ($) M3.</w:t>
            </w:r>
          </w:p>
        </w:tc>
      </w:tr>
      <w:tr w:rsidR="001F52B2" w:rsidRPr="00E04D06" w:rsidTr="00987B7F">
        <w:trPr>
          <w:jc w:val="center"/>
        </w:trPr>
        <w:tc>
          <w:tcPr>
            <w:tcW w:w="1326" w:type="dxa"/>
          </w:tcPr>
          <w:p w:rsidR="001F52B2" w:rsidRPr="005112B5" w:rsidRDefault="001F52B2" w:rsidP="00987B7F">
            <w:pPr>
              <w:jc w:val="center"/>
              <w:rPr>
                <w:rFonts w:ascii="Arial" w:hAnsi="Arial" w:cs="Arial"/>
                <w:bCs/>
                <w:color w:val="000000"/>
                <w:lang w:eastAsia="es-MX"/>
              </w:rPr>
            </w:pPr>
            <w:r w:rsidRPr="005112B5">
              <w:rPr>
                <w:rFonts w:ascii="Arial" w:hAnsi="Arial" w:cs="Arial"/>
                <w:bCs/>
                <w:color w:val="000000"/>
                <w:lang w:eastAsia="es-MX"/>
              </w:rPr>
              <w:lastRenderedPageBreak/>
              <w:t>00 -10</w:t>
            </w:r>
          </w:p>
        </w:tc>
        <w:tc>
          <w:tcPr>
            <w:tcW w:w="2304" w:type="dxa"/>
            <w:vAlign w:val="bottom"/>
          </w:tcPr>
          <w:p w:rsidR="001F52B2" w:rsidRPr="005112B5" w:rsidRDefault="001F52B2" w:rsidP="00987B7F">
            <w:pPr>
              <w:jc w:val="center"/>
              <w:rPr>
                <w:rFonts w:ascii="Arial" w:hAnsi="Arial" w:cs="Arial"/>
                <w:bCs/>
                <w:color w:val="000000"/>
                <w:lang w:eastAsia="es-MX"/>
              </w:rPr>
            </w:pPr>
            <w:r>
              <w:rPr>
                <w:rFonts w:ascii="Arial" w:hAnsi="Arial" w:cs="Arial"/>
                <w:bCs/>
                <w:color w:val="000000"/>
                <w:lang w:eastAsia="es-MX"/>
              </w:rPr>
              <w:t>4.6</w:t>
            </w:r>
            <w:r w:rsidRPr="005112B5">
              <w:rPr>
                <w:rFonts w:ascii="Arial" w:hAnsi="Arial" w:cs="Arial"/>
                <w:bCs/>
                <w:color w:val="000000"/>
                <w:lang w:eastAsia="es-MX"/>
              </w:rPr>
              <w:t>7</w:t>
            </w:r>
          </w:p>
        </w:tc>
        <w:tc>
          <w:tcPr>
            <w:tcW w:w="2066" w:type="dxa"/>
            <w:vAlign w:val="bottom"/>
          </w:tcPr>
          <w:p w:rsidR="001F52B2" w:rsidRPr="005112B5" w:rsidRDefault="001F52B2" w:rsidP="00987B7F">
            <w:pPr>
              <w:jc w:val="center"/>
              <w:rPr>
                <w:rFonts w:ascii="Arial" w:hAnsi="Arial" w:cs="Arial"/>
                <w:bCs/>
                <w:color w:val="000000"/>
                <w:lang w:eastAsia="es-MX"/>
              </w:rPr>
            </w:pPr>
            <w:r>
              <w:rPr>
                <w:rFonts w:ascii="Arial" w:hAnsi="Arial" w:cs="Arial"/>
                <w:bCs/>
                <w:color w:val="000000"/>
                <w:lang w:eastAsia="es-MX"/>
              </w:rPr>
              <w:t>5.49</w:t>
            </w:r>
          </w:p>
        </w:tc>
      </w:tr>
      <w:tr w:rsidR="001F52B2" w:rsidRPr="00E04D06" w:rsidTr="00987B7F">
        <w:trPr>
          <w:jc w:val="center"/>
        </w:trPr>
        <w:tc>
          <w:tcPr>
            <w:tcW w:w="1326" w:type="dxa"/>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11-25</w:t>
            </w:r>
          </w:p>
        </w:tc>
        <w:tc>
          <w:tcPr>
            <w:tcW w:w="2304"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4.6</w:t>
            </w:r>
            <w:r w:rsidRPr="00E04D06">
              <w:rPr>
                <w:rFonts w:ascii="Arial" w:hAnsi="Arial" w:cs="Arial"/>
                <w:bCs/>
                <w:color w:val="000000"/>
                <w:lang w:eastAsia="es-MX"/>
              </w:rPr>
              <w:t>7</w:t>
            </w:r>
          </w:p>
        </w:tc>
        <w:tc>
          <w:tcPr>
            <w:tcW w:w="2066" w:type="dxa"/>
            <w:vAlign w:val="bottom"/>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5.</w:t>
            </w:r>
            <w:r>
              <w:rPr>
                <w:rFonts w:ascii="Arial" w:hAnsi="Arial" w:cs="Arial"/>
                <w:bCs/>
                <w:color w:val="000000"/>
                <w:lang w:eastAsia="es-MX"/>
              </w:rPr>
              <w:t>7</w:t>
            </w:r>
            <w:r w:rsidRPr="00E04D06">
              <w:rPr>
                <w:rFonts w:ascii="Arial" w:hAnsi="Arial" w:cs="Arial"/>
                <w:bCs/>
                <w:color w:val="000000"/>
                <w:lang w:eastAsia="es-MX"/>
              </w:rPr>
              <w:t>5</w:t>
            </w:r>
          </w:p>
        </w:tc>
      </w:tr>
      <w:tr w:rsidR="001F52B2" w:rsidRPr="00E04D06" w:rsidTr="00987B7F">
        <w:trPr>
          <w:jc w:val="center"/>
        </w:trPr>
        <w:tc>
          <w:tcPr>
            <w:tcW w:w="1326" w:type="dxa"/>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26-40</w:t>
            </w:r>
          </w:p>
        </w:tc>
        <w:tc>
          <w:tcPr>
            <w:tcW w:w="2304"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5.24</w:t>
            </w:r>
          </w:p>
        </w:tc>
        <w:tc>
          <w:tcPr>
            <w:tcW w:w="2066"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6.60</w:t>
            </w:r>
          </w:p>
        </w:tc>
      </w:tr>
      <w:tr w:rsidR="001F52B2" w:rsidRPr="00E04D06" w:rsidTr="00987B7F">
        <w:trPr>
          <w:jc w:val="center"/>
        </w:trPr>
        <w:tc>
          <w:tcPr>
            <w:tcW w:w="1326" w:type="dxa"/>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41-60</w:t>
            </w:r>
          </w:p>
        </w:tc>
        <w:tc>
          <w:tcPr>
            <w:tcW w:w="2304"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6.</w:t>
            </w:r>
            <w:r w:rsidRPr="00E04D06">
              <w:rPr>
                <w:rFonts w:ascii="Arial" w:hAnsi="Arial" w:cs="Arial"/>
                <w:bCs/>
                <w:color w:val="000000"/>
                <w:lang w:eastAsia="es-MX"/>
              </w:rPr>
              <w:t>0</w:t>
            </w:r>
            <w:r>
              <w:rPr>
                <w:rFonts w:ascii="Arial" w:hAnsi="Arial" w:cs="Arial"/>
                <w:bCs/>
                <w:color w:val="000000"/>
                <w:lang w:eastAsia="es-MX"/>
              </w:rPr>
              <w:t>6</w:t>
            </w:r>
          </w:p>
        </w:tc>
        <w:tc>
          <w:tcPr>
            <w:tcW w:w="2066" w:type="dxa"/>
            <w:vAlign w:val="bottom"/>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7.</w:t>
            </w:r>
            <w:r>
              <w:rPr>
                <w:rFonts w:ascii="Arial" w:hAnsi="Arial" w:cs="Arial"/>
                <w:bCs/>
                <w:color w:val="000000"/>
                <w:lang w:eastAsia="es-MX"/>
              </w:rPr>
              <w:t>80</w:t>
            </w:r>
          </w:p>
        </w:tc>
      </w:tr>
      <w:tr w:rsidR="001F52B2" w:rsidRPr="00E04D06" w:rsidTr="00987B7F">
        <w:trPr>
          <w:jc w:val="center"/>
        </w:trPr>
        <w:tc>
          <w:tcPr>
            <w:tcW w:w="1326" w:type="dxa"/>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61-100</w:t>
            </w:r>
          </w:p>
        </w:tc>
        <w:tc>
          <w:tcPr>
            <w:tcW w:w="2304" w:type="dxa"/>
            <w:vAlign w:val="bottom"/>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6.</w:t>
            </w:r>
            <w:r>
              <w:rPr>
                <w:rFonts w:ascii="Arial" w:hAnsi="Arial" w:cs="Arial"/>
                <w:bCs/>
                <w:color w:val="000000"/>
                <w:lang w:eastAsia="es-MX"/>
              </w:rPr>
              <w:t>67</w:t>
            </w:r>
          </w:p>
        </w:tc>
        <w:tc>
          <w:tcPr>
            <w:tcW w:w="2066"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8.60</w:t>
            </w:r>
          </w:p>
        </w:tc>
      </w:tr>
      <w:tr w:rsidR="001F52B2" w:rsidRPr="00E04D06" w:rsidTr="00987B7F">
        <w:trPr>
          <w:jc w:val="center"/>
        </w:trPr>
        <w:tc>
          <w:tcPr>
            <w:tcW w:w="1326" w:type="dxa"/>
          </w:tcPr>
          <w:p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101-999</w:t>
            </w:r>
          </w:p>
        </w:tc>
        <w:tc>
          <w:tcPr>
            <w:tcW w:w="2304"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7.34</w:t>
            </w:r>
          </w:p>
        </w:tc>
        <w:tc>
          <w:tcPr>
            <w:tcW w:w="2066" w:type="dxa"/>
            <w:vAlign w:val="bottom"/>
          </w:tcPr>
          <w:p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9.62</w:t>
            </w:r>
          </w:p>
        </w:tc>
      </w:tr>
    </w:tbl>
    <w:p w:rsidR="001F52B2" w:rsidRPr="0080431B" w:rsidRDefault="001F52B2" w:rsidP="001F52B2">
      <w:pPr>
        <w:rPr>
          <w:rFonts w:ascii="Arial" w:hAnsi="Arial" w:cs="Arial"/>
          <w:b/>
          <w:bCs/>
          <w:color w:val="000000"/>
          <w:sz w:val="20"/>
          <w:szCs w:val="20"/>
          <w:lang w:eastAsia="es-MX"/>
        </w:rPr>
      </w:pPr>
    </w:p>
    <w:p w:rsidR="001F52B2" w:rsidRPr="00E71D0B" w:rsidRDefault="001F52B2" w:rsidP="001F52B2">
      <w:pPr>
        <w:jc w:val="both"/>
        <w:rPr>
          <w:rFonts w:ascii="Arial" w:hAnsi="Arial" w:cs="Arial"/>
          <w:bCs/>
          <w:color w:val="000000"/>
          <w:lang w:eastAsia="es-MX"/>
        </w:rPr>
      </w:pPr>
      <w:r w:rsidRPr="00AD1D1E">
        <w:rPr>
          <w:rFonts w:ascii="Arial" w:hAnsi="Arial" w:cs="Arial"/>
          <w:bCs/>
          <w:color w:val="000000"/>
          <w:sz w:val="20"/>
          <w:szCs w:val="20"/>
          <w:lang w:eastAsia="es-MX"/>
        </w:rPr>
        <w:t>IV.-</w:t>
      </w:r>
      <w:r w:rsidRPr="0080431B">
        <w:rPr>
          <w:rFonts w:ascii="Arial" w:hAnsi="Arial" w:cs="Arial"/>
          <w:b/>
          <w:bCs/>
          <w:color w:val="000000"/>
          <w:sz w:val="20"/>
          <w:szCs w:val="20"/>
          <w:lang w:eastAsia="es-MX"/>
        </w:rPr>
        <w:t xml:space="preserve"> </w:t>
      </w:r>
      <w:r w:rsidRPr="00F21001">
        <w:rPr>
          <w:rFonts w:ascii="Arial" w:hAnsi="Arial" w:cs="Arial"/>
          <w:bCs/>
          <w:color w:val="000000"/>
          <w:szCs w:val="20"/>
          <w:lang w:eastAsia="es-MX"/>
        </w:rPr>
        <w:t xml:space="preserve">Se otorgará un incentivo equivalente al 50 % del pago de los derechos de agua potable y alcantarillado que se cause, que realicen pensionados, jubilados, adultos mayores y personas con discapacidad, única y exclusivamente respecto de la casa habitación en que tengan señalado su </w:t>
      </w:r>
      <w:r w:rsidRPr="00E71D0B">
        <w:rPr>
          <w:rFonts w:ascii="Arial" w:hAnsi="Arial" w:cs="Arial"/>
          <w:bCs/>
          <w:color w:val="000000"/>
          <w:lang w:eastAsia="es-MX"/>
        </w:rPr>
        <w:t>domicilio.</w:t>
      </w:r>
    </w:p>
    <w:p w:rsidR="001F52B2" w:rsidRPr="00E71D0B" w:rsidRDefault="001F52B2" w:rsidP="001F52B2">
      <w:pPr>
        <w:jc w:val="both"/>
        <w:rPr>
          <w:rFonts w:ascii="Arial" w:hAnsi="Arial" w:cs="Arial"/>
        </w:rPr>
      </w:pPr>
      <w:r w:rsidRPr="00E71D0B">
        <w:rPr>
          <w:rFonts w:ascii="Arial" w:hAnsi="Arial" w:cs="Arial"/>
        </w:rPr>
        <w:t>El cobro de reconexión se deberá realizar únicamente cuando se lleve a cabo una acción física que limite el servicio al usuario.</w:t>
      </w:r>
    </w:p>
    <w:p w:rsidR="001F52B2" w:rsidRPr="00E71D0B" w:rsidRDefault="001F52B2" w:rsidP="001F52B2">
      <w:pPr>
        <w:rPr>
          <w:rFonts w:ascii="Arial" w:hAnsi="Arial" w:cs="Arial"/>
        </w:rPr>
      </w:pPr>
    </w:p>
    <w:p w:rsidR="001F52B2" w:rsidRDefault="001F52B2" w:rsidP="005A4578">
      <w:pPr>
        <w:jc w:val="both"/>
        <w:rPr>
          <w:rFonts w:ascii="Arial" w:hAnsi="Arial" w:cs="Arial"/>
          <w:bCs/>
          <w:color w:val="000000"/>
          <w:szCs w:val="20"/>
          <w:lang w:eastAsia="es-MX"/>
        </w:rPr>
      </w:pPr>
      <w:r w:rsidRPr="00F21001">
        <w:rPr>
          <w:rFonts w:ascii="Arial" w:hAnsi="Arial" w:cs="Arial"/>
          <w:bCs/>
          <w:color w:val="000000"/>
          <w:szCs w:val="20"/>
          <w:lang w:eastAsia="es-MX"/>
        </w:rPr>
        <w:t>Las tarifas establecidas en el presente artículo podrán ser actualizadas conforme a lo establecido en el Artículo 22 del Código Financiero para los Municipios del Estado de Coahuila de Zaragoza.</w:t>
      </w:r>
    </w:p>
    <w:p w:rsidR="001F52B2" w:rsidRPr="00070681" w:rsidRDefault="001F52B2" w:rsidP="001F52B2">
      <w:pPr>
        <w:jc w:val="center"/>
        <w:rPr>
          <w:rFonts w:ascii="Arial" w:hAnsi="Arial" w:cs="Arial"/>
          <w:b/>
          <w:bCs/>
          <w:color w:val="000000"/>
          <w:lang w:eastAsia="es-MX"/>
        </w:rPr>
      </w:pPr>
      <w:r w:rsidRPr="00070681">
        <w:rPr>
          <w:rFonts w:ascii="Arial" w:hAnsi="Arial" w:cs="Arial"/>
          <w:b/>
          <w:bCs/>
          <w:color w:val="000000"/>
          <w:lang w:eastAsia="es-MX"/>
        </w:rPr>
        <w:t>SECCIÓN II</w:t>
      </w:r>
    </w:p>
    <w:p w:rsidR="001F52B2" w:rsidRPr="00070681" w:rsidRDefault="001F52B2" w:rsidP="001F52B2">
      <w:pPr>
        <w:jc w:val="center"/>
        <w:rPr>
          <w:rFonts w:ascii="Arial" w:hAnsi="Arial" w:cs="Arial"/>
          <w:b/>
          <w:bCs/>
          <w:color w:val="000000"/>
          <w:lang w:eastAsia="es-MX"/>
        </w:rPr>
      </w:pPr>
      <w:r w:rsidRPr="00070681">
        <w:rPr>
          <w:rFonts w:ascii="Arial" w:hAnsi="Arial" w:cs="Arial"/>
          <w:b/>
          <w:bCs/>
          <w:color w:val="000000"/>
          <w:lang w:eastAsia="es-MX"/>
        </w:rPr>
        <w:t>DE LOS SERVICIOS DE RASTROS</w:t>
      </w:r>
    </w:p>
    <w:p w:rsidR="001F52B2" w:rsidRPr="0080431B" w:rsidRDefault="001F52B2" w:rsidP="001F52B2">
      <w:pPr>
        <w:ind w:right="50"/>
        <w:rPr>
          <w:rFonts w:ascii="Arial" w:hAnsi="Arial" w:cs="Arial"/>
          <w:b/>
          <w:bCs/>
          <w:color w:val="000000"/>
          <w:sz w:val="20"/>
          <w:szCs w:val="20"/>
          <w:lang w:eastAsia="es-MX"/>
        </w:rPr>
      </w:pPr>
    </w:p>
    <w:p w:rsidR="001F52B2" w:rsidRPr="00313133" w:rsidRDefault="001F52B2" w:rsidP="001F52B2">
      <w:pPr>
        <w:ind w:right="50"/>
        <w:jc w:val="both"/>
        <w:rPr>
          <w:rFonts w:ascii="Arial" w:hAnsi="Arial" w:cs="Arial"/>
          <w:bCs/>
          <w:color w:val="000000"/>
          <w:lang w:eastAsia="es-MX"/>
        </w:rPr>
      </w:pPr>
      <w:r w:rsidRPr="00313133">
        <w:rPr>
          <w:rFonts w:ascii="Arial" w:hAnsi="Arial" w:cs="Arial"/>
          <w:b/>
          <w:bCs/>
          <w:color w:val="000000"/>
          <w:lang w:eastAsia="es-MX"/>
        </w:rPr>
        <w:t xml:space="preserve">ARTÍCULO 11.- </w:t>
      </w:r>
      <w:r w:rsidRPr="00313133">
        <w:rPr>
          <w:rFonts w:ascii="Arial" w:hAnsi="Arial" w:cs="Arial"/>
          <w:bCs/>
          <w:color w:val="000000"/>
          <w:lang w:eastAsia="es-MX"/>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F52B2" w:rsidRPr="00313133" w:rsidRDefault="001F52B2" w:rsidP="001F52B2">
      <w:pPr>
        <w:ind w:right="50"/>
        <w:jc w:val="both"/>
        <w:rPr>
          <w:rFonts w:ascii="Arial" w:hAnsi="Arial" w:cs="Arial"/>
          <w:bCs/>
          <w:color w:val="000000"/>
          <w:lang w:eastAsia="es-MX"/>
        </w:rPr>
      </w:pPr>
    </w:p>
    <w:p w:rsidR="001F52B2" w:rsidRPr="00313133" w:rsidRDefault="001F52B2" w:rsidP="001F52B2">
      <w:pPr>
        <w:ind w:right="50"/>
        <w:jc w:val="both"/>
        <w:rPr>
          <w:rFonts w:ascii="Arial" w:hAnsi="Arial" w:cs="Arial"/>
          <w:bCs/>
          <w:color w:val="000000"/>
          <w:lang w:eastAsia="es-MX"/>
        </w:rPr>
      </w:pPr>
      <w:r w:rsidRPr="00313133">
        <w:rPr>
          <w:rFonts w:ascii="Arial" w:hAnsi="Arial" w:cs="Arial"/>
          <w:bCs/>
          <w:color w:val="000000"/>
          <w:lang w:eastAsia="es-MX"/>
        </w:rPr>
        <w:t>No se causará el derecho por uso de corrales, cuando los animales que se introduzcan sean sacrificados, el mismo día.</w:t>
      </w:r>
    </w:p>
    <w:p w:rsidR="001F52B2" w:rsidRPr="00313133" w:rsidRDefault="001F52B2" w:rsidP="001F52B2">
      <w:pPr>
        <w:ind w:right="50"/>
        <w:jc w:val="both"/>
        <w:rPr>
          <w:rFonts w:ascii="Arial" w:hAnsi="Arial" w:cs="Arial"/>
          <w:bCs/>
          <w:color w:val="000000"/>
          <w:lang w:eastAsia="es-MX"/>
        </w:rPr>
      </w:pPr>
    </w:p>
    <w:p w:rsidR="001F52B2" w:rsidRPr="00F21001" w:rsidRDefault="001F52B2" w:rsidP="001F52B2">
      <w:pPr>
        <w:tabs>
          <w:tab w:val="left" w:pos="6237"/>
        </w:tabs>
        <w:jc w:val="both"/>
        <w:rPr>
          <w:rFonts w:ascii="Arial" w:hAnsi="Arial" w:cs="Arial"/>
          <w:bCs/>
          <w:color w:val="000000"/>
          <w:szCs w:val="20"/>
          <w:lang w:eastAsia="es-MX"/>
        </w:rPr>
      </w:pPr>
      <w:r w:rsidRPr="00313133">
        <w:rPr>
          <w:rFonts w:ascii="Arial" w:hAnsi="Arial" w:cs="Arial"/>
          <w:bCs/>
          <w:color w:val="000000"/>
          <w:lang w:eastAsia="es-MX"/>
        </w:rPr>
        <w:t>Las cuotas correspondientes</w:t>
      </w:r>
      <w:r w:rsidRPr="00F21001">
        <w:rPr>
          <w:rFonts w:ascii="Arial" w:hAnsi="Arial" w:cs="Arial"/>
          <w:bCs/>
          <w:color w:val="000000"/>
          <w:szCs w:val="20"/>
          <w:lang w:eastAsia="es-MX"/>
        </w:rPr>
        <w:t xml:space="preserve"> por servicios de rastro serán las siguientes: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  Degüello:</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1.- Mayor macho</w:t>
      </w:r>
      <w:r w:rsidRPr="00F21001">
        <w:rPr>
          <w:rFonts w:ascii="Arial" w:hAnsi="Arial" w:cs="Arial"/>
          <w:bCs/>
          <w:color w:val="000000"/>
          <w:szCs w:val="20"/>
          <w:lang w:eastAsia="es-MX"/>
        </w:rPr>
        <w:tab/>
        <w:t>$</w:t>
      </w:r>
      <w:r>
        <w:rPr>
          <w:rFonts w:ascii="Arial" w:hAnsi="Arial" w:cs="Arial"/>
          <w:bCs/>
          <w:color w:val="000000"/>
          <w:szCs w:val="20"/>
          <w:lang w:eastAsia="es-MX"/>
        </w:rPr>
        <w:t>120.09</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Pr>
          <w:rFonts w:ascii="Arial" w:hAnsi="Arial" w:cs="Arial"/>
          <w:bCs/>
          <w:color w:val="000000"/>
          <w:szCs w:val="20"/>
          <w:lang w:eastAsia="es-MX"/>
        </w:rPr>
        <w:lastRenderedPageBreak/>
        <w:t>2.- Mayor hembra</w:t>
      </w:r>
      <w:r>
        <w:rPr>
          <w:rFonts w:ascii="Arial" w:hAnsi="Arial" w:cs="Arial"/>
          <w:bCs/>
          <w:color w:val="000000"/>
          <w:szCs w:val="20"/>
          <w:lang w:eastAsia="es-MX"/>
        </w:rPr>
        <w:tab/>
        <w:t>$ 96.72</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3.- Becerros</w:t>
      </w:r>
      <w:r w:rsidRPr="00F21001">
        <w:rPr>
          <w:rFonts w:ascii="Arial" w:hAnsi="Arial" w:cs="Arial"/>
          <w:bCs/>
          <w:color w:val="000000"/>
          <w:szCs w:val="20"/>
          <w:lang w:eastAsia="es-MX"/>
        </w:rPr>
        <w:tab/>
        <w:t xml:space="preserve">$ </w:t>
      </w:r>
      <w:r>
        <w:rPr>
          <w:rFonts w:ascii="Arial" w:hAnsi="Arial" w:cs="Arial"/>
          <w:bCs/>
          <w:color w:val="000000"/>
          <w:szCs w:val="20"/>
          <w:lang w:eastAsia="es-MX"/>
        </w:rPr>
        <w:t>59.77</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4.- Porcinos</w:t>
      </w:r>
      <w:r w:rsidRPr="00F21001">
        <w:rPr>
          <w:rFonts w:ascii="Arial" w:hAnsi="Arial" w:cs="Arial"/>
          <w:bCs/>
          <w:color w:val="000000"/>
          <w:szCs w:val="20"/>
          <w:lang w:eastAsia="es-MX"/>
        </w:rPr>
        <w:tab/>
        <w:t xml:space="preserve">$ </w:t>
      </w:r>
      <w:r>
        <w:rPr>
          <w:rFonts w:ascii="Arial" w:hAnsi="Arial" w:cs="Arial"/>
          <w:bCs/>
          <w:color w:val="000000"/>
          <w:szCs w:val="20"/>
          <w:lang w:eastAsia="es-MX"/>
        </w:rPr>
        <w:t>36.95</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5.- Caballos/Yeguas</w:t>
      </w:r>
      <w:r w:rsidRPr="00F21001">
        <w:rPr>
          <w:rFonts w:ascii="Arial" w:hAnsi="Arial" w:cs="Arial"/>
          <w:bCs/>
          <w:color w:val="000000"/>
          <w:szCs w:val="20"/>
          <w:lang w:eastAsia="es-MX"/>
        </w:rPr>
        <w:tab/>
        <w:t xml:space="preserve">$ </w:t>
      </w:r>
      <w:r>
        <w:rPr>
          <w:rFonts w:ascii="Arial" w:hAnsi="Arial" w:cs="Arial"/>
          <w:bCs/>
          <w:color w:val="000000"/>
          <w:szCs w:val="20"/>
          <w:lang w:eastAsia="es-MX"/>
        </w:rPr>
        <w:t>71.72</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6.- Asnales</w:t>
      </w:r>
      <w:r w:rsidRPr="00F21001">
        <w:rPr>
          <w:rFonts w:ascii="Arial" w:hAnsi="Arial" w:cs="Arial"/>
          <w:bCs/>
          <w:color w:val="000000"/>
          <w:szCs w:val="20"/>
          <w:lang w:eastAsia="es-MX"/>
        </w:rPr>
        <w:tab/>
        <w:t xml:space="preserve">$ </w:t>
      </w:r>
      <w:r>
        <w:rPr>
          <w:rFonts w:ascii="Arial" w:hAnsi="Arial" w:cs="Arial"/>
          <w:bCs/>
          <w:color w:val="000000"/>
          <w:szCs w:val="20"/>
          <w:lang w:eastAsia="es-MX"/>
        </w:rPr>
        <w:t>71.72</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7.- Cabritos</w:t>
      </w:r>
      <w:r w:rsidRPr="00F21001">
        <w:rPr>
          <w:rFonts w:ascii="Arial" w:hAnsi="Arial" w:cs="Arial"/>
          <w:bCs/>
          <w:color w:val="000000"/>
          <w:szCs w:val="20"/>
          <w:lang w:eastAsia="es-MX"/>
        </w:rPr>
        <w:tab/>
        <w:t xml:space="preserve">$ </w:t>
      </w:r>
      <w:r>
        <w:rPr>
          <w:rFonts w:ascii="Arial" w:hAnsi="Arial" w:cs="Arial"/>
          <w:bCs/>
          <w:color w:val="000000"/>
          <w:szCs w:val="20"/>
          <w:lang w:eastAsia="es-MX"/>
        </w:rPr>
        <w:t>28.25</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ind w:left="567"/>
        <w:jc w:val="both"/>
        <w:rPr>
          <w:rFonts w:ascii="Arial" w:hAnsi="Arial" w:cs="Arial"/>
          <w:bCs/>
          <w:color w:val="000000"/>
          <w:szCs w:val="20"/>
          <w:lang w:eastAsia="es-MX"/>
        </w:rPr>
      </w:pPr>
      <w:r>
        <w:rPr>
          <w:rFonts w:ascii="Arial" w:hAnsi="Arial" w:cs="Arial"/>
          <w:bCs/>
          <w:color w:val="000000"/>
          <w:szCs w:val="20"/>
          <w:lang w:eastAsia="es-MX"/>
        </w:rPr>
        <w:t>8.- Aves</w:t>
      </w:r>
      <w:r>
        <w:rPr>
          <w:rFonts w:ascii="Arial" w:hAnsi="Arial" w:cs="Arial"/>
          <w:bCs/>
          <w:color w:val="000000"/>
          <w:szCs w:val="20"/>
          <w:lang w:eastAsia="es-MX"/>
        </w:rPr>
        <w:tab/>
        <w:t xml:space="preserve">$ </w:t>
      </w:r>
      <w:r w:rsidRPr="00F21001">
        <w:rPr>
          <w:rFonts w:ascii="Arial" w:hAnsi="Arial" w:cs="Arial"/>
          <w:bCs/>
          <w:color w:val="000000"/>
          <w:szCs w:val="20"/>
          <w:lang w:eastAsia="es-MX"/>
        </w:rPr>
        <w:t>3.</w:t>
      </w:r>
      <w:r>
        <w:rPr>
          <w:rFonts w:ascii="Arial" w:hAnsi="Arial" w:cs="Arial"/>
          <w:bCs/>
          <w:color w:val="000000"/>
          <w:szCs w:val="20"/>
          <w:lang w:eastAsia="es-MX"/>
        </w:rPr>
        <w:t>80</w:t>
      </w:r>
      <w:r w:rsidRPr="00F21001">
        <w:rPr>
          <w:rFonts w:ascii="Arial" w:hAnsi="Arial" w:cs="Arial"/>
          <w:bCs/>
          <w:color w:val="000000"/>
          <w:szCs w:val="20"/>
          <w:lang w:eastAsia="es-MX"/>
        </w:rPr>
        <w:t xml:space="preserve"> por cabeza.</w:t>
      </w:r>
    </w:p>
    <w:p w:rsidR="001F52B2"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II.- Por introducción de animales a los corrales del rastro municipal, que no sean sacrificados el mismo día, se pagará una cuota de $ 7.</w:t>
      </w:r>
      <w:r>
        <w:rPr>
          <w:rFonts w:ascii="Arial" w:hAnsi="Arial" w:cs="Arial"/>
          <w:bCs/>
          <w:color w:val="000000"/>
          <w:szCs w:val="20"/>
          <w:lang w:eastAsia="es-MX"/>
        </w:rPr>
        <w:t>60</w:t>
      </w:r>
      <w:r w:rsidRPr="00F21001">
        <w:rPr>
          <w:rFonts w:ascii="Arial" w:hAnsi="Arial" w:cs="Arial"/>
          <w:bCs/>
          <w:color w:val="000000"/>
          <w:szCs w:val="20"/>
          <w:lang w:eastAsia="es-MX"/>
        </w:rPr>
        <w:t xml:space="preserve"> por cabeza.</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III.- Registro y refrendo de fierros, marcas, aretes y señales de sangre $ </w:t>
      </w:r>
      <w:r>
        <w:rPr>
          <w:rFonts w:ascii="Arial" w:hAnsi="Arial" w:cs="Arial"/>
          <w:bCs/>
          <w:color w:val="000000"/>
          <w:szCs w:val="20"/>
          <w:lang w:eastAsia="es-MX"/>
        </w:rPr>
        <w:t>77.85</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Se otorgará un incentivo equivalente al 100% del pago por los derechos señalados en la fracción III que realicen pensionados, jubilados, adultos mayores y personas con discapacidad. </w:t>
      </w: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IV.- Empadronamiento de personas físicas o morales que se dediquen a los sacrificios de ganado, introductores de canales de comercio de carnes y derivado por única vez pagarán $ </w:t>
      </w:r>
      <w:r>
        <w:rPr>
          <w:rFonts w:ascii="Arial" w:hAnsi="Arial" w:cs="Arial"/>
          <w:bCs/>
          <w:color w:val="000000"/>
          <w:szCs w:val="20"/>
          <w:lang w:eastAsia="es-MX"/>
        </w:rPr>
        <w:t>112.33</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V.- Refrendo anual en relación con la actividad mencionada en la fracción IV pagarán una cuota de </w:t>
      </w:r>
      <w:r>
        <w:rPr>
          <w:rFonts w:ascii="Arial" w:hAnsi="Arial" w:cs="Arial"/>
          <w:bCs/>
          <w:color w:val="000000"/>
          <w:szCs w:val="20"/>
          <w:lang w:eastAsia="es-MX"/>
        </w:rPr>
        <w:t xml:space="preserve">                 </w:t>
      </w: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 </w:t>
      </w:r>
      <w:r>
        <w:rPr>
          <w:rFonts w:ascii="Arial" w:hAnsi="Arial" w:cs="Arial"/>
          <w:bCs/>
          <w:color w:val="000000"/>
          <w:szCs w:val="20"/>
          <w:lang w:eastAsia="es-MX"/>
        </w:rPr>
        <w:t>140.55</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VI.- Los rastros, mataderos y empacadores particulares autorizados por el R. Ayuntamiento, cubrirán a la Tesorería Municipal el 50% de las tarifas o cuotas que se cobren en el rastro municipal y corresponderán según el ganado sacrificado.</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VII.- Por introducción carne de animales sacrificados en otro Municipio se cubrirán a la Tesorería Municipal por concepto de inspección el 50% de las tarifas o cuotas señaladas en la fracción I que cobran en el rastro municipal y corresponderán según el ganado sacrificado.</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VIII.- El R. Ayuntamiento podrá autorizar mediante concesión el servicio de sacrificado de animales y aves a personas físicas o morales, debiendo cumplir estas las disposiciones que le señalen las leyes </w:t>
      </w:r>
      <w:r w:rsidRPr="00F21001">
        <w:rPr>
          <w:rFonts w:ascii="Arial" w:hAnsi="Arial" w:cs="Arial"/>
          <w:bCs/>
          <w:color w:val="000000"/>
          <w:szCs w:val="20"/>
          <w:lang w:eastAsia="es-MX"/>
        </w:rPr>
        <w:lastRenderedPageBreak/>
        <w:t>correspondientes; y pagarán por esta concesión la cantidad de $ 2,</w:t>
      </w:r>
      <w:r>
        <w:rPr>
          <w:rFonts w:ascii="Arial" w:hAnsi="Arial" w:cs="Arial"/>
          <w:bCs/>
          <w:color w:val="000000"/>
          <w:szCs w:val="20"/>
          <w:lang w:eastAsia="es-MX"/>
        </w:rPr>
        <w:t>817.00</w:t>
      </w:r>
      <w:r w:rsidRPr="00F21001">
        <w:rPr>
          <w:rFonts w:ascii="Arial" w:hAnsi="Arial" w:cs="Arial"/>
          <w:bCs/>
          <w:color w:val="000000"/>
          <w:szCs w:val="20"/>
          <w:lang w:eastAsia="es-MX"/>
        </w:rPr>
        <w:t xml:space="preserve"> sin que eso los exima del pago que por el sacrificio e inspección de animales y aves se establece en la presente Ley de Ingresos Municipal.</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
          <w:bCs/>
          <w:color w:val="000000"/>
          <w:sz w:val="20"/>
          <w:szCs w:val="20"/>
          <w:lang w:eastAsia="es-MX"/>
        </w:rPr>
      </w:pPr>
      <w:r w:rsidRPr="00F21001">
        <w:rPr>
          <w:rFonts w:ascii="Arial" w:hAnsi="Arial" w:cs="Arial"/>
          <w:bCs/>
          <w:color w:val="000000"/>
          <w:szCs w:val="20"/>
          <w:lang w:eastAsia="es-MX"/>
        </w:rPr>
        <w:t>IX.- 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ser expedida por rastros tipo Inspección Federal, para garantizar la calidad e higiene por los productos introducidos en caso de que no se justifique por el instructor de ganado sacrificado, el pago de dicho impuesto se aplicará a las cuotas establecidas independientemente</w:t>
      </w:r>
      <w:r w:rsidRPr="00F21001">
        <w:rPr>
          <w:rFonts w:ascii="Arial" w:hAnsi="Arial" w:cs="Arial"/>
          <w:b/>
          <w:bCs/>
          <w:color w:val="000000"/>
          <w:sz w:val="20"/>
          <w:szCs w:val="20"/>
          <w:lang w:eastAsia="es-MX"/>
        </w:rPr>
        <w:t xml:space="preserve">. </w:t>
      </w:r>
    </w:p>
    <w:p w:rsidR="001F52B2" w:rsidRDefault="001F52B2" w:rsidP="001F52B2">
      <w:pPr>
        <w:jc w:val="both"/>
      </w:pPr>
    </w:p>
    <w:p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SECCIÓN III</w:t>
      </w:r>
    </w:p>
    <w:p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DE LOS SERVICIOS DE ASEO PÚBLICO</w:t>
      </w:r>
    </w:p>
    <w:p w:rsidR="001F52B2" w:rsidRPr="00C46D5F" w:rsidRDefault="001F52B2" w:rsidP="001F52B2">
      <w:pPr>
        <w:ind w:right="50"/>
        <w:rPr>
          <w:rFonts w:ascii="Arial" w:hAnsi="Arial" w:cs="Arial"/>
          <w:b/>
          <w:bCs/>
          <w:color w:val="000000"/>
          <w:szCs w:val="20"/>
          <w:lang w:eastAsia="es-MX"/>
        </w:rPr>
      </w:pPr>
    </w:p>
    <w:p w:rsidR="001F52B2" w:rsidRPr="00F21001" w:rsidRDefault="001F52B2" w:rsidP="001F52B2">
      <w:pPr>
        <w:ind w:right="50"/>
        <w:jc w:val="both"/>
        <w:rPr>
          <w:rFonts w:ascii="Arial" w:hAnsi="Arial" w:cs="Arial"/>
          <w:bCs/>
          <w:color w:val="000000"/>
          <w:szCs w:val="20"/>
          <w:lang w:eastAsia="es-MX"/>
        </w:rPr>
      </w:pPr>
      <w:r w:rsidRPr="00C46D5F">
        <w:rPr>
          <w:rFonts w:ascii="Arial" w:hAnsi="Arial" w:cs="Arial"/>
          <w:b/>
          <w:bCs/>
          <w:color w:val="000000"/>
          <w:szCs w:val="20"/>
          <w:lang w:eastAsia="es-MX"/>
        </w:rPr>
        <w:t xml:space="preserve">ARTÍCULO 12.- </w:t>
      </w:r>
      <w:r w:rsidRPr="00F21001">
        <w:rPr>
          <w:rFonts w:ascii="Arial" w:hAnsi="Arial" w:cs="Arial"/>
          <w:bCs/>
          <w:color w:val="000000"/>
          <w:szCs w:val="20"/>
          <w:lang w:eastAsia="es-MX"/>
        </w:rPr>
        <w:t>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I.-  Por recolección de basura se cobrará una cuota mensual de $ </w:t>
      </w:r>
      <w:r>
        <w:rPr>
          <w:rFonts w:ascii="Arial" w:hAnsi="Arial" w:cs="Arial"/>
          <w:bCs/>
          <w:color w:val="000000"/>
          <w:szCs w:val="20"/>
          <w:lang w:eastAsia="es-MX"/>
        </w:rPr>
        <w:t>14.50</w:t>
      </w:r>
      <w:r w:rsidRPr="00F21001">
        <w:rPr>
          <w:rFonts w:ascii="Arial" w:hAnsi="Arial" w:cs="Arial"/>
          <w:bCs/>
          <w:color w:val="000000"/>
          <w:szCs w:val="20"/>
          <w:lang w:eastAsia="es-MX"/>
        </w:rPr>
        <w:t xml:space="preserve"> por cada predio.</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r w:rsidRPr="00F21001">
        <w:rPr>
          <w:rFonts w:ascii="Arial" w:hAnsi="Arial" w:cs="Arial"/>
          <w:bCs/>
          <w:color w:val="000000"/>
          <w:szCs w:val="20"/>
          <w:lang w:eastAsia="es-MX"/>
        </w:rPr>
        <w:t xml:space="preserve">II.- Por limpieza de calles, plazas o parques, con motivo de la celebración de un evento se cobrará hasta $ </w:t>
      </w:r>
      <w:r>
        <w:rPr>
          <w:rFonts w:ascii="Arial" w:hAnsi="Arial" w:cs="Arial"/>
          <w:bCs/>
          <w:color w:val="000000"/>
          <w:szCs w:val="20"/>
          <w:lang w:eastAsia="es-MX"/>
        </w:rPr>
        <w:t>85.00</w:t>
      </w:r>
      <w:r w:rsidRPr="00F21001">
        <w:rPr>
          <w:rFonts w:ascii="Arial" w:hAnsi="Arial" w:cs="Arial"/>
          <w:bCs/>
          <w:color w:val="000000"/>
          <w:szCs w:val="20"/>
          <w:lang w:eastAsia="es-MX"/>
        </w:rPr>
        <w:t xml:space="preserve"> por cada tambo de 200 litros.</w:t>
      </w:r>
    </w:p>
    <w:p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p>
    <w:p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r w:rsidRPr="00F21001">
        <w:rPr>
          <w:rFonts w:ascii="Arial" w:hAnsi="Arial" w:cs="Arial"/>
          <w:bCs/>
          <w:color w:val="000000"/>
          <w:szCs w:val="20"/>
          <w:lang w:eastAsia="es-MX"/>
        </w:rPr>
        <w:t xml:space="preserve">III.- Por la recolección de residuos sólidos que genere la feria o evento que perdure uno o más días se cobrará hasta $ </w:t>
      </w:r>
      <w:r>
        <w:rPr>
          <w:rFonts w:ascii="Arial" w:hAnsi="Arial" w:cs="Arial"/>
          <w:bCs/>
          <w:color w:val="000000"/>
          <w:szCs w:val="20"/>
          <w:lang w:eastAsia="es-MX"/>
        </w:rPr>
        <w:t>353.00</w:t>
      </w:r>
      <w:r w:rsidRPr="00F21001">
        <w:rPr>
          <w:rFonts w:ascii="Arial" w:hAnsi="Arial" w:cs="Arial"/>
          <w:bCs/>
          <w:color w:val="000000"/>
          <w:szCs w:val="20"/>
          <w:lang w:eastAsia="es-MX"/>
        </w:rPr>
        <w:t xml:space="preserve"> diarios por camión, por la prestación del servicio.</w:t>
      </w:r>
    </w:p>
    <w:p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p>
    <w:p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IV.- Apoyo de casos de contingencias ambientales tales como:</w:t>
      </w:r>
    </w:p>
    <w:p w:rsidR="001F52B2" w:rsidRPr="00F21001" w:rsidRDefault="001F52B2" w:rsidP="001F52B2">
      <w:pPr>
        <w:tabs>
          <w:tab w:val="left" w:pos="-142"/>
          <w:tab w:val="left" w:pos="3686"/>
        </w:tabs>
        <w:jc w:val="both"/>
        <w:rPr>
          <w:rFonts w:ascii="Arial" w:hAnsi="Arial" w:cs="Arial"/>
          <w:bCs/>
          <w:color w:val="000000"/>
          <w:szCs w:val="20"/>
          <w:lang w:eastAsia="es-MX"/>
        </w:rPr>
      </w:pPr>
    </w:p>
    <w:p w:rsidR="001F52B2" w:rsidRPr="00F21001" w:rsidRDefault="001F52B2" w:rsidP="001F52B2">
      <w:pPr>
        <w:tabs>
          <w:tab w:val="left" w:pos="-142"/>
          <w:tab w:val="left" w:pos="745"/>
        </w:tabs>
        <w:ind w:left="745"/>
        <w:contextualSpacing/>
        <w:jc w:val="both"/>
        <w:rPr>
          <w:rFonts w:ascii="Arial" w:hAnsi="Arial" w:cs="Arial"/>
          <w:bCs/>
          <w:color w:val="000000"/>
          <w:szCs w:val="20"/>
          <w:lang w:eastAsia="es-MX"/>
        </w:rPr>
      </w:pPr>
      <w:r w:rsidRPr="00F21001">
        <w:rPr>
          <w:rFonts w:ascii="Arial" w:hAnsi="Arial" w:cs="Arial"/>
          <w:bCs/>
          <w:color w:val="000000"/>
          <w:szCs w:val="20"/>
          <w:lang w:eastAsia="es-MX"/>
        </w:rPr>
        <w:t xml:space="preserve">1.- Seccionamiento y/o tala de arbolado $ </w:t>
      </w:r>
      <w:r>
        <w:rPr>
          <w:rFonts w:ascii="Arial" w:hAnsi="Arial" w:cs="Arial"/>
          <w:bCs/>
          <w:color w:val="000000"/>
          <w:szCs w:val="20"/>
          <w:lang w:eastAsia="es-MX"/>
        </w:rPr>
        <w:t>423.00</w:t>
      </w:r>
    </w:p>
    <w:p w:rsidR="001F52B2" w:rsidRPr="00F21001" w:rsidRDefault="001F52B2" w:rsidP="001F52B2">
      <w:pPr>
        <w:tabs>
          <w:tab w:val="left" w:pos="-142"/>
          <w:tab w:val="left" w:pos="745"/>
        </w:tabs>
        <w:ind w:left="745"/>
        <w:jc w:val="both"/>
        <w:rPr>
          <w:rFonts w:ascii="Arial" w:hAnsi="Arial" w:cs="Arial"/>
          <w:bCs/>
          <w:color w:val="000000"/>
          <w:szCs w:val="20"/>
          <w:lang w:eastAsia="es-MX"/>
        </w:rPr>
      </w:pPr>
      <w:r w:rsidRPr="00F21001">
        <w:rPr>
          <w:rFonts w:ascii="Arial" w:hAnsi="Arial" w:cs="Arial"/>
          <w:bCs/>
          <w:color w:val="000000"/>
          <w:szCs w:val="20"/>
          <w:lang w:eastAsia="es-MX"/>
        </w:rPr>
        <w:t>2.-</w:t>
      </w:r>
      <w:r>
        <w:rPr>
          <w:rFonts w:ascii="Arial" w:hAnsi="Arial" w:cs="Arial"/>
          <w:bCs/>
          <w:color w:val="000000"/>
          <w:szCs w:val="20"/>
          <w:lang w:eastAsia="es-MX"/>
        </w:rPr>
        <w:t xml:space="preserve"> Limpieza de lote baldío $ 282.50</w:t>
      </w:r>
      <w:r w:rsidRPr="00F21001">
        <w:rPr>
          <w:rFonts w:ascii="Arial" w:hAnsi="Arial" w:cs="Arial"/>
          <w:bCs/>
          <w:color w:val="000000"/>
          <w:szCs w:val="20"/>
          <w:lang w:eastAsia="es-MX"/>
        </w:rPr>
        <w:t xml:space="preserve"> diarios por jornal para la superficie a limpiar.</w:t>
      </w:r>
    </w:p>
    <w:p w:rsidR="001F52B2" w:rsidRPr="00F21001" w:rsidRDefault="001F52B2" w:rsidP="001F52B2">
      <w:pPr>
        <w:tabs>
          <w:tab w:val="left" w:pos="745"/>
        </w:tabs>
        <w:ind w:left="745" w:hanging="1010"/>
        <w:jc w:val="both"/>
        <w:rPr>
          <w:rFonts w:ascii="Arial" w:hAnsi="Arial" w:cs="Arial"/>
          <w:bCs/>
          <w:color w:val="000000"/>
          <w:szCs w:val="20"/>
          <w:lang w:eastAsia="es-MX"/>
        </w:rPr>
      </w:pPr>
      <w:r w:rsidRPr="00F21001">
        <w:rPr>
          <w:rFonts w:ascii="Arial" w:hAnsi="Arial" w:cs="Arial"/>
          <w:bCs/>
          <w:color w:val="000000"/>
          <w:szCs w:val="20"/>
          <w:lang w:eastAsia="es-MX"/>
        </w:rPr>
        <w:lastRenderedPageBreak/>
        <w:tab/>
        <w:t xml:space="preserve">3.- Limpieza de derrame de material, residuos peligrosos o no peligrosos $ </w:t>
      </w:r>
      <w:r>
        <w:rPr>
          <w:rFonts w:ascii="Arial" w:hAnsi="Arial" w:cs="Arial"/>
          <w:bCs/>
          <w:color w:val="000000"/>
          <w:szCs w:val="20"/>
          <w:lang w:eastAsia="es-MX"/>
        </w:rPr>
        <w:t>423.00</w:t>
      </w:r>
    </w:p>
    <w:p w:rsidR="001F52B2" w:rsidRPr="00F21001" w:rsidRDefault="001F52B2" w:rsidP="001F52B2">
      <w:pPr>
        <w:tabs>
          <w:tab w:val="left" w:pos="-142"/>
          <w:tab w:val="left" w:pos="993"/>
        </w:tabs>
        <w:jc w:val="both"/>
        <w:rPr>
          <w:rFonts w:ascii="Arial" w:hAnsi="Arial" w:cs="Arial"/>
          <w:bCs/>
          <w:color w:val="000000"/>
          <w:szCs w:val="20"/>
          <w:lang w:eastAsia="es-MX"/>
        </w:rPr>
      </w:pPr>
    </w:p>
    <w:p w:rsidR="001F52B2" w:rsidRPr="00F21001" w:rsidRDefault="001F52B2" w:rsidP="001F52B2">
      <w:pPr>
        <w:tabs>
          <w:tab w:val="left" w:pos="-142"/>
          <w:tab w:val="left" w:pos="993"/>
        </w:tabs>
        <w:jc w:val="both"/>
        <w:rPr>
          <w:rFonts w:ascii="Arial" w:hAnsi="Arial" w:cs="Arial"/>
          <w:bCs/>
          <w:color w:val="000000"/>
          <w:szCs w:val="20"/>
          <w:lang w:eastAsia="es-MX"/>
        </w:rPr>
      </w:pPr>
      <w:r w:rsidRPr="00F21001">
        <w:rPr>
          <w:rFonts w:ascii="Arial" w:hAnsi="Arial" w:cs="Arial"/>
          <w:bCs/>
          <w:color w:val="000000"/>
          <w:szCs w:val="20"/>
          <w:lang w:eastAsia="es-MX"/>
        </w:rPr>
        <w:t>El importe de los derech</w:t>
      </w:r>
      <w:r>
        <w:rPr>
          <w:rFonts w:ascii="Arial" w:hAnsi="Arial" w:cs="Arial"/>
          <w:bCs/>
          <w:color w:val="000000"/>
          <w:szCs w:val="20"/>
          <w:lang w:eastAsia="es-MX"/>
        </w:rPr>
        <w:t>os no podrá ser inferior a $ 211</w:t>
      </w:r>
      <w:r w:rsidRPr="00F21001">
        <w:rPr>
          <w:rFonts w:ascii="Arial" w:hAnsi="Arial" w:cs="Arial"/>
          <w:bCs/>
          <w:color w:val="000000"/>
          <w:szCs w:val="20"/>
          <w:lang w:eastAsia="es-MX"/>
        </w:rPr>
        <w:t>.</w:t>
      </w:r>
      <w:r>
        <w:rPr>
          <w:rFonts w:ascii="Arial" w:hAnsi="Arial" w:cs="Arial"/>
          <w:bCs/>
          <w:color w:val="000000"/>
          <w:szCs w:val="20"/>
          <w:lang w:eastAsia="es-MX"/>
        </w:rPr>
        <w:t>00</w:t>
      </w:r>
      <w:r w:rsidRPr="00F21001">
        <w:rPr>
          <w:rFonts w:ascii="Arial" w:hAnsi="Arial" w:cs="Arial"/>
          <w:bCs/>
          <w:color w:val="000000"/>
          <w:szCs w:val="20"/>
          <w:lang w:eastAsia="es-MX"/>
        </w:rPr>
        <w:t xml:space="preserve"> requiriéndose la valuación de los apoyos según el caso para la determinación del importe total.</w:t>
      </w:r>
    </w:p>
    <w:p w:rsidR="001F52B2" w:rsidRPr="00F21001" w:rsidRDefault="001F52B2" w:rsidP="001F52B2">
      <w:pPr>
        <w:tabs>
          <w:tab w:val="left" w:pos="-142"/>
          <w:tab w:val="left" w:pos="993"/>
        </w:tabs>
        <w:jc w:val="both"/>
        <w:rPr>
          <w:rFonts w:ascii="Arial" w:hAnsi="Arial" w:cs="Arial"/>
          <w:bCs/>
          <w:color w:val="000000"/>
          <w:szCs w:val="20"/>
          <w:lang w:eastAsia="es-MX"/>
        </w:rPr>
      </w:pPr>
    </w:p>
    <w:p w:rsidR="001F52B2" w:rsidRPr="00F21001" w:rsidRDefault="001F52B2" w:rsidP="001F52B2">
      <w:pPr>
        <w:tabs>
          <w:tab w:val="left" w:pos="-142"/>
          <w:tab w:val="left" w:pos="993"/>
        </w:tabs>
        <w:jc w:val="both"/>
        <w:rPr>
          <w:rFonts w:ascii="Arial" w:hAnsi="Arial" w:cs="Arial"/>
          <w:bCs/>
          <w:color w:val="000000"/>
          <w:szCs w:val="20"/>
          <w:lang w:eastAsia="es-MX"/>
        </w:rPr>
      </w:pPr>
      <w:r w:rsidRPr="00F21001">
        <w:rPr>
          <w:rFonts w:ascii="Arial" w:hAnsi="Arial" w:cs="Arial"/>
          <w:bCs/>
          <w:color w:val="000000"/>
          <w:szCs w:val="20"/>
          <w:lang w:eastAsia="es-MX"/>
        </w:rPr>
        <w:t>V.- Para proveer de agua a circos, plazas de toro</w:t>
      </w:r>
      <w:r>
        <w:rPr>
          <w:rFonts w:ascii="Arial" w:hAnsi="Arial" w:cs="Arial"/>
          <w:bCs/>
          <w:color w:val="000000"/>
          <w:szCs w:val="20"/>
          <w:lang w:eastAsia="es-MX"/>
        </w:rPr>
        <w:t>s, espectáculos y empresas $ 168</w:t>
      </w:r>
      <w:r w:rsidRPr="00F21001">
        <w:rPr>
          <w:rFonts w:ascii="Arial" w:hAnsi="Arial" w:cs="Arial"/>
          <w:bCs/>
          <w:color w:val="000000"/>
          <w:szCs w:val="20"/>
          <w:lang w:eastAsia="es-MX"/>
        </w:rPr>
        <w:t>.</w:t>
      </w:r>
      <w:r>
        <w:rPr>
          <w:rFonts w:ascii="Arial" w:hAnsi="Arial" w:cs="Arial"/>
          <w:bCs/>
          <w:color w:val="000000"/>
          <w:szCs w:val="20"/>
          <w:lang w:eastAsia="es-MX"/>
        </w:rPr>
        <w:t>00</w:t>
      </w:r>
      <w:r w:rsidRPr="00F21001">
        <w:rPr>
          <w:rFonts w:ascii="Arial" w:hAnsi="Arial" w:cs="Arial"/>
          <w:bCs/>
          <w:color w:val="000000"/>
          <w:szCs w:val="20"/>
          <w:lang w:eastAsia="es-MX"/>
        </w:rPr>
        <w:t xml:space="preserve"> por pipa.</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VI.-A las personas físicas y morales que cubran la cuota anual por concepto de servicios de aseo público antes de concluir el mes de marzo, se les otorgará un incentivo equivalente a un 35% del monto total por concepto del derecho que se cause.</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VII.-Se otorgará un incentivo equivalente al 50% de la cuota anual del servicio de aseo público, a los pensionados, jubilados, adultos mayores y personas con discapacidad, siempre y cuando los contribuyentes lo acrediten y sean propietarios del negocio, respecto de este derecho.</w:t>
      </w:r>
    </w:p>
    <w:p w:rsidR="001F52B2" w:rsidRDefault="001F52B2" w:rsidP="001F52B2">
      <w:pPr>
        <w:rPr>
          <w:rFonts w:ascii="Arial" w:hAnsi="Arial" w:cs="Arial"/>
          <w:b/>
          <w:bCs/>
          <w:color w:val="000000"/>
          <w:szCs w:val="20"/>
          <w:lang w:eastAsia="es-MX"/>
        </w:rPr>
      </w:pPr>
    </w:p>
    <w:p w:rsidR="00B00757" w:rsidRDefault="00B00757" w:rsidP="001F52B2">
      <w:pPr>
        <w:rPr>
          <w:rFonts w:ascii="Arial" w:hAnsi="Arial" w:cs="Arial"/>
          <w:b/>
          <w:bCs/>
          <w:color w:val="000000"/>
          <w:szCs w:val="20"/>
          <w:lang w:eastAsia="es-MX"/>
        </w:rPr>
      </w:pPr>
    </w:p>
    <w:p w:rsidR="00B00757" w:rsidRDefault="00B00757" w:rsidP="001F52B2">
      <w:pPr>
        <w:rPr>
          <w:rFonts w:ascii="Arial" w:hAnsi="Arial" w:cs="Arial"/>
          <w:b/>
          <w:bCs/>
          <w:color w:val="000000"/>
          <w:szCs w:val="20"/>
          <w:lang w:eastAsia="es-MX"/>
        </w:rPr>
      </w:pPr>
    </w:p>
    <w:p w:rsidR="00B00757" w:rsidRDefault="00B00757" w:rsidP="001F52B2">
      <w:pPr>
        <w:rPr>
          <w:rFonts w:ascii="Arial" w:hAnsi="Arial" w:cs="Arial"/>
          <w:b/>
          <w:bCs/>
          <w:color w:val="000000"/>
          <w:szCs w:val="20"/>
          <w:lang w:eastAsia="es-MX"/>
        </w:rPr>
      </w:pPr>
    </w:p>
    <w:p w:rsidR="00B00757" w:rsidRDefault="00B00757" w:rsidP="001F52B2">
      <w:pPr>
        <w:rPr>
          <w:rFonts w:ascii="Arial" w:hAnsi="Arial" w:cs="Arial"/>
          <w:b/>
          <w:bCs/>
          <w:color w:val="000000"/>
          <w:szCs w:val="20"/>
          <w:lang w:eastAsia="es-MX"/>
        </w:rPr>
      </w:pPr>
    </w:p>
    <w:p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SECCIÓN IV</w:t>
      </w:r>
    </w:p>
    <w:p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DE LOS SERVICIOS DE SEGURIDAD PÚBLICA</w:t>
      </w:r>
    </w:p>
    <w:p w:rsidR="001F52B2" w:rsidRPr="00C46D5F" w:rsidRDefault="001F52B2" w:rsidP="001F52B2">
      <w:pPr>
        <w:rPr>
          <w:rFonts w:ascii="Arial" w:hAnsi="Arial" w:cs="Arial"/>
          <w:b/>
          <w:bCs/>
          <w:color w:val="000000"/>
          <w:szCs w:val="20"/>
          <w:lang w:eastAsia="es-MX"/>
        </w:rPr>
      </w:pPr>
    </w:p>
    <w:p w:rsidR="001F52B2" w:rsidRPr="00F21001" w:rsidRDefault="001F52B2" w:rsidP="001F52B2">
      <w:pPr>
        <w:ind w:right="50"/>
        <w:jc w:val="both"/>
        <w:rPr>
          <w:rFonts w:ascii="Arial" w:hAnsi="Arial" w:cs="Arial"/>
          <w:bCs/>
          <w:color w:val="000000"/>
          <w:szCs w:val="20"/>
          <w:lang w:eastAsia="es-MX"/>
        </w:rPr>
      </w:pPr>
      <w:r w:rsidRPr="00C46D5F">
        <w:rPr>
          <w:rFonts w:ascii="Arial" w:hAnsi="Arial" w:cs="Arial"/>
          <w:b/>
          <w:bCs/>
          <w:color w:val="000000"/>
          <w:szCs w:val="20"/>
          <w:lang w:eastAsia="es-MX"/>
        </w:rPr>
        <w:t xml:space="preserve">ARTÍCULO 13.- </w:t>
      </w:r>
      <w:r w:rsidRPr="00F21001">
        <w:rPr>
          <w:rFonts w:ascii="Arial" w:hAnsi="Arial" w:cs="Arial"/>
          <w:bCs/>
          <w:color w:val="000000"/>
          <w:szCs w:val="20"/>
          <w:lang w:eastAsia="es-MX"/>
        </w:rPr>
        <w:t xml:space="preserve">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F52B2" w:rsidRPr="00F21001" w:rsidRDefault="001F52B2" w:rsidP="001F52B2">
      <w:pPr>
        <w:ind w:right="50"/>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El pago de este derecho se efectuará en la Tesorería Municipal conforme a la siguiente tarifa:</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I.-  En fiestas con </w:t>
      </w:r>
      <w:r>
        <w:rPr>
          <w:rFonts w:ascii="Arial" w:hAnsi="Arial" w:cs="Arial"/>
          <w:bCs/>
          <w:color w:val="000000"/>
          <w:szCs w:val="20"/>
          <w:lang w:eastAsia="es-MX"/>
        </w:rPr>
        <w:t>carácter social en general $ 423.00</w:t>
      </w:r>
      <w:r w:rsidRPr="00F21001">
        <w:rPr>
          <w:rFonts w:ascii="Arial" w:hAnsi="Arial" w:cs="Arial"/>
          <w:bCs/>
          <w:color w:val="000000"/>
          <w:szCs w:val="20"/>
          <w:lang w:eastAsia="es-MX"/>
        </w:rPr>
        <w:t xml:space="preserve"> Por vigilante asignado por turno de 5 horas.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 En rodeos, jaripeos, charreadas, carreras de caballos, palenque, corridas de toros o novilladas o cualquier otro tipo de e</w:t>
      </w:r>
      <w:r>
        <w:rPr>
          <w:rFonts w:ascii="Arial" w:hAnsi="Arial" w:cs="Arial"/>
          <w:bCs/>
          <w:color w:val="000000"/>
          <w:szCs w:val="20"/>
          <w:lang w:eastAsia="es-MX"/>
        </w:rPr>
        <w:t>vento con fines de lucro $ 535.04</w:t>
      </w:r>
      <w:r w:rsidRPr="00F21001">
        <w:rPr>
          <w:rFonts w:ascii="Arial" w:hAnsi="Arial" w:cs="Arial"/>
          <w:bCs/>
          <w:color w:val="000000"/>
          <w:szCs w:val="20"/>
          <w:lang w:eastAsia="es-MX"/>
        </w:rPr>
        <w:t xml:space="preserve"> por vigilante asignado por turno de 5 horas.</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III.- Por cierre de calles para l</w:t>
      </w:r>
      <w:r>
        <w:rPr>
          <w:rFonts w:ascii="Arial" w:hAnsi="Arial" w:cs="Arial"/>
          <w:bCs/>
          <w:color w:val="000000"/>
          <w:szCs w:val="20"/>
          <w:lang w:eastAsia="es-MX"/>
        </w:rPr>
        <w:t>a celebración de eventos $ 168.00</w:t>
      </w:r>
    </w:p>
    <w:p w:rsidR="001F52B2" w:rsidRPr="00F21001" w:rsidRDefault="001F52B2" w:rsidP="001F52B2">
      <w:pPr>
        <w:jc w:val="both"/>
        <w:rPr>
          <w:rFonts w:ascii="Arial" w:hAnsi="Arial" w:cs="Arial"/>
          <w:bCs/>
          <w:color w:val="000000"/>
          <w:szCs w:val="20"/>
          <w:lang w:eastAsia="es-MX"/>
        </w:rPr>
      </w:pPr>
    </w:p>
    <w:p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IV.- En áreas habitacionales a solicitud del comité de vigilancia por servicios prestados</w:t>
      </w:r>
      <w:r>
        <w:rPr>
          <w:rFonts w:ascii="Arial" w:hAnsi="Arial" w:cs="Arial"/>
          <w:bCs/>
          <w:color w:val="000000"/>
          <w:szCs w:val="20"/>
          <w:lang w:eastAsia="es-MX"/>
        </w:rPr>
        <w:t xml:space="preserve"> por elementos policíacos $ 423.00</w:t>
      </w:r>
      <w:r w:rsidRPr="00F21001">
        <w:rPr>
          <w:rFonts w:ascii="Arial" w:hAnsi="Arial" w:cs="Arial"/>
          <w:bCs/>
          <w:color w:val="000000"/>
          <w:szCs w:val="20"/>
          <w:lang w:eastAsia="es-MX"/>
        </w:rPr>
        <w:t xml:space="preserve"> por turno de 8 horas por elemento.</w:t>
      </w:r>
    </w:p>
    <w:p w:rsidR="001F52B2" w:rsidRPr="00F21001" w:rsidRDefault="001F52B2" w:rsidP="001F52B2">
      <w:pPr>
        <w:jc w:val="both"/>
        <w:rPr>
          <w:rFonts w:ascii="Arial" w:hAnsi="Arial" w:cs="Arial"/>
          <w:bCs/>
          <w:color w:val="000000"/>
          <w:szCs w:val="20"/>
          <w:lang w:eastAsia="es-MX"/>
        </w:rPr>
      </w:pPr>
    </w:p>
    <w:p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 Por servicios preventivos de ambulancia en rodeos, charreadas, corridas de toros o novilladas, carreras de caballos, palenques, carreras de autos o de motocicletas, carrera atlé</w:t>
      </w:r>
      <w:r>
        <w:rPr>
          <w:rFonts w:ascii="Arial" w:hAnsi="Arial" w:cs="Arial"/>
          <w:bCs/>
          <w:color w:val="000000"/>
          <w:szCs w:val="20"/>
          <w:lang w:eastAsia="es-MX"/>
        </w:rPr>
        <w:t>tica y eventos artísticos $ 444.00</w:t>
      </w:r>
    </w:p>
    <w:p w:rsidR="001F52B2" w:rsidRPr="00F21001" w:rsidRDefault="001F52B2" w:rsidP="001F52B2">
      <w:pPr>
        <w:jc w:val="both"/>
        <w:rPr>
          <w:rFonts w:ascii="Arial" w:hAnsi="Arial" w:cs="Arial"/>
          <w:bCs/>
          <w:color w:val="000000"/>
          <w:szCs w:val="20"/>
          <w:lang w:eastAsia="es-MX"/>
        </w:rPr>
      </w:pPr>
    </w:p>
    <w:p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SECCIÓN V</w:t>
      </w:r>
    </w:p>
    <w:p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DE LOS SERVICIOS EN PANTEONES</w:t>
      </w:r>
    </w:p>
    <w:p w:rsidR="001F52B2" w:rsidRPr="0080431B" w:rsidRDefault="001F52B2" w:rsidP="001F52B2">
      <w:pPr>
        <w:ind w:right="50"/>
        <w:rPr>
          <w:rFonts w:ascii="Arial" w:hAnsi="Arial" w:cs="Arial"/>
          <w:b/>
          <w:bCs/>
          <w:color w:val="000000"/>
          <w:sz w:val="20"/>
          <w:szCs w:val="20"/>
          <w:lang w:eastAsia="es-MX"/>
        </w:rPr>
      </w:pPr>
    </w:p>
    <w:p w:rsidR="001F52B2" w:rsidRPr="0007068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14.- </w:t>
      </w:r>
      <w:r w:rsidRPr="00070681">
        <w:rPr>
          <w:rFonts w:ascii="Arial" w:hAnsi="Arial" w:cs="Arial"/>
          <w:bCs/>
          <w:color w:val="000000"/>
          <w:szCs w:val="20"/>
          <w:lang w:eastAsia="es-MX"/>
        </w:rPr>
        <w:t>Es objeto de este derecho, la prestación de servicios relacionados con la vigilancia, administración, limpieza, reglamentación de panteones y otros actos afines a la inhumación o exhumación de cadáveres en el Municipio.</w:t>
      </w:r>
    </w:p>
    <w:p w:rsidR="001F52B2" w:rsidRPr="00F21001" w:rsidRDefault="001F52B2" w:rsidP="001F52B2">
      <w:pPr>
        <w:ind w:right="50"/>
        <w:jc w:val="both"/>
        <w:rPr>
          <w:rFonts w:ascii="Arial" w:hAnsi="Arial" w:cs="Arial"/>
          <w:b/>
          <w:bCs/>
          <w:color w:val="000000"/>
          <w:szCs w:val="20"/>
          <w:lang w:eastAsia="es-MX"/>
        </w:rPr>
      </w:pPr>
    </w:p>
    <w:p w:rsidR="001F52B2" w:rsidRPr="00070681" w:rsidRDefault="001F52B2" w:rsidP="001F52B2">
      <w:pPr>
        <w:ind w:right="50"/>
        <w:jc w:val="both"/>
        <w:rPr>
          <w:rFonts w:ascii="Arial" w:hAnsi="Arial" w:cs="Arial"/>
          <w:bCs/>
          <w:color w:val="000000"/>
          <w:szCs w:val="20"/>
          <w:lang w:eastAsia="es-MX"/>
        </w:rPr>
      </w:pPr>
      <w:r w:rsidRPr="00070681">
        <w:rPr>
          <w:rFonts w:ascii="Arial" w:hAnsi="Arial" w:cs="Arial"/>
          <w:bCs/>
          <w:color w:val="000000"/>
          <w:szCs w:val="20"/>
          <w:lang w:eastAsia="es-MX"/>
        </w:rPr>
        <w:t>El pago de este derecho se causará conforme a los conceptos y tarifas siguientes:</w:t>
      </w:r>
    </w:p>
    <w:p w:rsidR="001F52B2" w:rsidRPr="00070681" w:rsidRDefault="001F52B2" w:rsidP="001F52B2">
      <w:pPr>
        <w:ind w:right="50"/>
        <w:jc w:val="both"/>
        <w:rPr>
          <w:rFonts w:ascii="Arial" w:hAnsi="Arial" w:cs="Arial"/>
          <w:bCs/>
          <w:color w:val="000000"/>
          <w:szCs w:val="20"/>
          <w:lang w:eastAsia="es-MX"/>
        </w:rPr>
      </w:pPr>
    </w:p>
    <w:p w:rsidR="001F52B2" w:rsidRPr="00070681" w:rsidRDefault="001F52B2" w:rsidP="001F52B2">
      <w:pPr>
        <w:tabs>
          <w:tab w:val="left" w:pos="3969"/>
        </w:tabs>
        <w:jc w:val="both"/>
        <w:rPr>
          <w:rFonts w:ascii="Arial" w:hAnsi="Arial" w:cs="Arial"/>
          <w:bCs/>
          <w:color w:val="000000"/>
          <w:szCs w:val="20"/>
          <w:lang w:eastAsia="es-MX"/>
        </w:rPr>
      </w:pPr>
      <w:r>
        <w:rPr>
          <w:rFonts w:ascii="Arial" w:hAnsi="Arial" w:cs="Arial"/>
          <w:bCs/>
          <w:color w:val="000000"/>
          <w:szCs w:val="20"/>
          <w:lang w:eastAsia="es-MX"/>
        </w:rPr>
        <w:t>I.-   Inhumaciones $ 449.50</w:t>
      </w:r>
    </w:p>
    <w:p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II.-  Exhum</w:t>
      </w:r>
      <w:r>
        <w:rPr>
          <w:rFonts w:ascii="Arial" w:hAnsi="Arial" w:cs="Arial"/>
          <w:bCs/>
          <w:color w:val="000000"/>
          <w:szCs w:val="20"/>
          <w:lang w:eastAsia="es-MX"/>
        </w:rPr>
        <w:t>aciones $ 676.00</w:t>
      </w:r>
    </w:p>
    <w:p w:rsidR="001F52B2" w:rsidRPr="00070681" w:rsidRDefault="001F52B2" w:rsidP="001F52B2">
      <w:pPr>
        <w:tabs>
          <w:tab w:val="left" w:pos="3969"/>
        </w:tabs>
        <w:jc w:val="both"/>
        <w:rPr>
          <w:rFonts w:ascii="Arial" w:hAnsi="Arial" w:cs="Arial"/>
          <w:bCs/>
          <w:color w:val="000000"/>
          <w:szCs w:val="20"/>
          <w:lang w:eastAsia="es-MX"/>
        </w:rPr>
      </w:pPr>
      <w:r>
        <w:rPr>
          <w:rFonts w:ascii="Arial" w:hAnsi="Arial" w:cs="Arial"/>
          <w:bCs/>
          <w:color w:val="000000"/>
          <w:szCs w:val="20"/>
          <w:lang w:eastAsia="es-MX"/>
        </w:rPr>
        <w:t>III.- Re inhumación $ 563.00</w:t>
      </w:r>
    </w:p>
    <w:p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IV.- Autorización para inte</w:t>
      </w:r>
      <w:r>
        <w:rPr>
          <w:rFonts w:ascii="Arial" w:hAnsi="Arial" w:cs="Arial"/>
          <w:bCs/>
          <w:color w:val="000000"/>
          <w:szCs w:val="20"/>
          <w:lang w:eastAsia="es-MX"/>
        </w:rPr>
        <w:t>rnar cadáveres al Municipio $ 70</w:t>
      </w:r>
      <w:r w:rsidRPr="00070681">
        <w:rPr>
          <w:rFonts w:ascii="Arial" w:hAnsi="Arial" w:cs="Arial"/>
          <w:bCs/>
          <w:color w:val="000000"/>
          <w:szCs w:val="20"/>
          <w:lang w:eastAsia="es-MX"/>
        </w:rPr>
        <w:t>.50</w:t>
      </w:r>
    </w:p>
    <w:p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V.-Autorización de traslado de ca</w:t>
      </w:r>
      <w:r>
        <w:rPr>
          <w:rFonts w:ascii="Arial" w:hAnsi="Arial" w:cs="Arial"/>
          <w:bCs/>
          <w:color w:val="000000"/>
          <w:szCs w:val="20"/>
          <w:lang w:eastAsia="es-MX"/>
        </w:rPr>
        <w:t>dáveres fuera del Municipio $ 70</w:t>
      </w:r>
      <w:r w:rsidRPr="00070681">
        <w:rPr>
          <w:rFonts w:ascii="Arial" w:hAnsi="Arial" w:cs="Arial"/>
          <w:bCs/>
          <w:color w:val="000000"/>
          <w:szCs w:val="20"/>
          <w:lang w:eastAsia="es-MX"/>
        </w:rPr>
        <w:t>.50.</w:t>
      </w:r>
    </w:p>
    <w:p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VI.- Construcción, remodelación o</w:t>
      </w:r>
      <w:r>
        <w:rPr>
          <w:rFonts w:ascii="Arial" w:hAnsi="Arial" w:cs="Arial"/>
          <w:bCs/>
          <w:color w:val="000000"/>
          <w:szCs w:val="20"/>
          <w:lang w:eastAsia="es-MX"/>
        </w:rPr>
        <w:t xml:space="preserve"> profundización de fosas $ 283.0</w:t>
      </w:r>
      <w:r w:rsidRPr="00070681">
        <w:rPr>
          <w:rFonts w:ascii="Arial" w:hAnsi="Arial" w:cs="Arial"/>
          <w:bCs/>
          <w:color w:val="000000"/>
          <w:szCs w:val="20"/>
          <w:lang w:eastAsia="es-MX"/>
        </w:rPr>
        <w:t>0.</w:t>
      </w: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 xml:space="preserve">VII.-A los pensionados, jubilados, adultos mayores y personas con discapacidad, que requieran de alguno de los servicios señalados en las fracciones anteriores de este artículo, para el ejercicio fiscal </w:t>
      </w:r>
      <w:r w:rsidRPr="00070681">
        <w:rPr>
          <w:rFonts w:ascii="Arial" w:hAnsi="Arial" w:cs="Arial"/>
          <w:bCs/>
          <w:color w:val="000000"/>
          <w:szCs w:val="20"/>
          <w:lang w:eastAsia="es-MX"/>
        </w:rPr>
        <w:lastRenderedPageBreak/>
        <w:t>del año 201</w:t>
      </w:r>
      <w:r>
        <w:rPr>
          <w:rFonts w:ascii="Arial" w:hAnsi="Arial" w:cs="Arial"/>
          <w:bCs/>
          <w:color w:val="000000"/>
          <w:szCs w:val="20"/>
          <w:lang w:eastAsia="es-MX"/>
        </w:rPr>
        <w:t>9</w:t>
      </w:r>
      <w:r w:rsidRPr="00070681">
        <w:rPr>
          <w:rFonts w:ascii="Arial" w:hAnsi="Arial" w:cs="Arial"/>
          <w:bCs/>
          <w:color w:val="000000"/>
          <w:szCs w:val="20"/>
          <w:lang w:eastAsia="es-MX"/>
        </w:rPr>
        <w:t xml:space="preserve"> se les otorgará un incentivo equivalente al 50% de la cuota que corresponda. Aplicable en parentescos de primer grado.</w:t>
      </w:r>
    </w:p>
    <w:p w:rsidR="001F52B2" w:rsidRPr="00070681" w:rsidRDefault="001F52B2" w:rsidP="001F52B2">
      <w:pPr>
        <w:ind w:right="50"/>
        <w:jc w:val="both"/>
        <w:rPr>
          <w:rFonts w:ascii="Arial" w:hAnsi="Arial" w:cs="Arial"/>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VI</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LOS SERVICIOS DE TRÁNSITO</w:t>
      </w:r>
    </w:p>
    <w:p w:rsidR="001F52B2" w:rsidRPr="00F21001" w:rsidRDefault="001F52B2" w:rsidP="001F52B2">
      <w:pPr>
        <w:ind w:right="50"/>
        <w:rPr>
          <w:rFonts w:ascii="Arial" w:hAnsi="Arial" w:cs="Arial"/>
          <w:b/>
          <w:bCs/>
          <w:color w:val="000000"/>
          <w:szCs w:val="20"/>
          <w:lang w:eastAsia="es-MX"/>
        </w:rPr>
      </w:pPr>
    </w:p>
    <w:p w:rsidR="001F52B2" w:rsidRPr="0007068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15.- </w:t>
      </w:r>
      <w:r w:rsidRPr="00070681">
        <w:rPr>
          <w:rFonts w:ascii="Arial" w:hAnsi="Arial" w:cs="Arial"/>
          <w:bCs/>
          <w:color w:val="000000"/>
          <w:szCs w:val="20"/>
          <w:lang w:eastAsia="es-MX"/>
        </w:rPr>
        <w:t>Son objeto de estos derechos, los servicios que presten las autoridades en materia de tránsito municipal por los siguientes conceptos:</w:t>
      </w:r>
    </w:p>
    <w:p w:rsidR="001F52B2" w:rsidRPr="00070681" w:rsidRDefault="001F52B2" w:rsidP="001F52B2">
      <w:pPr>
        <w:ind w:right="50"/>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 xml:space="preserve">I.-  Por </w:t>
      </w:r>
      <w:r>
        <w:rPr>
          <w:rFonts w:ascii="Arial" w:hAnsi="Arial" w:cs="Arial"/>
          <w:bCs/>
          <w:color w:val="000000"/>
          <w:szCs w:val="20"/>
          <w:lang w:eastAsia="es-MX"/>
        </w:rPr>
        <w:t>permiso de ruta anual 2,038.00</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Pr>
          <w:rFonts w:ascii="Arial" w:hAnsi="Arial" w:cs="Arial"/>
          <w:bCs/>
          <w:color w:val="000000"/>
          <w:szCs w:val="20"/>
          <w:lang w:eastAsia="es-MX"/>
        </w:rPr>
        <w:t>II.- Por constancias $ 169</w:t>
      </w:r>
      <w:r w:rsidRPr="00070681">
        <w:rPr>
          <w:rFonts w:ascii="Arial" w:hAnsi="Arial" w:cs="Arial"/>
          <w:bCs/>
          <w:color w:val="000000"/>
          <w:szCs w:val="20"/>
          <w:lang w:eastAsia="es-MX"/>
        </w:rPr>
        <w:t>.00</w:t>
      </w:r>
    </w:p>
    <w:p w:rsidR="001F52B2" w:rsidRPr="00070681" w:rsidRDefault="001F52B2" w:rsidP="001F52B2">
      <w:pPr>
        <w:jc w:val="both"/>
        <w:rPr>
          <w:rFonts w:ascii="Arial" w:hAnsi="Arial" w:cs="Arial"/>
          <w:bCs/>
          <w:color w:val="000000"/>
          <w:szCs w:val="20"/>
          <w:lang w:eastAsia="es-MX"/>
        </w:rPr>
      </w:pPr>
    </w:p>
    <w:p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III.- Por permiso para camiones de carga locales de materiales, artículos de maquila, acabados industriales, ganado y productos del campo, pagarán anualmente una cuota, dependiendo del número de ejes:</w:t>
      </w:r>
    </w:p>
    <w:p w:rsidR="001F52B2" w:rsidRPr="00070681" w:rsidRDefault="001F52B2" w:rsidP="001F52B2">
      <w:pPr>
        <w:rPr>
          <w:rFonts w:ascii="Arial" w:hAnsi="Arial" w:cs="Arial"/>
          <w:bCs/>
          <w:color w:val="000000"/>
          <w:szCs w:val="20"/>
          <w:lang w:eastAsia="es-MX"/>
        </w:rPr>
      </w:pPr>
    </w:p>
    <w:p w:rsidR="001F52B2" w:rsidRPr="00070681" w:rsidRDefault="001F52B2" w:rsidP="001F52B2">
      <w:pPr>
        <w:rPr>
          <w:rFonts w:ascii="Arial" w:hAnsi="Arial" w:cs="Arial"/>
          <w:bCs/>
          <w:color w:val="000000"/>
          <w:szCs w:val="20"/>
          <w:lang w:eastAsia="es-MX"/>
        </w:rPr>
      </w:pPr>
      <w:r w:rsidRPr="00070681">
        <w:rPr>
          <w:rFonts w:ascii="Arial" w:hAnsi="Arial" w:cs="Arial"/>
          <w:bCs/>
          <w:color w:val="000000"/>
          <w:szCs w:val="20"/>
          <w:lang w:eastAsia="es-MX"/>
        </w:rPr>
        <w:t>1.</w:t>
      </w:r>
      <w:r>
        <w:rPr>
          <w:rFonts w:ascii="Arial" w:hAnsi="Arial" w:cs="Arial"/>
          <w:bCs/>
          <w:color w:val="000000"/>
          <w:szCs w:val="20"/>
          <w:lang w:eastAsia="es-MX"/>
        </w:rPr>
        <w:t>- Camiones de 2 ejes    $  824.5</w:t>
      </w:r>
      <w:r w:rsidRPr="00070681">
        <w:rPr>
          <w:rFonts w:ascii="Arial" w:hAnsi="Arial" w:cs="Arial"/>
          <w:bCs/>
          <w:color w:val="000000"/>
          <w:szCs w:val="20"/>
          <w:lang w:eastAsia="es-MX"/>
        </w:rPr>
        <w:t>0</w:t>
      </w:r>
    </w:p>
    <w:p w:rsidR="001F52B2" w:rsidRPr="00070681" w:rsidRDefault="001F52B2" w:rsidP="001F52B2">
      <w:pPr>
        <w:rPr>
          <w:rFonts w:ascii="Arial" w:hAnsi="Arial" w:cs="Arial"/>
          <w:bCs/>
          <w:color w:val="000000"/>
          <w:szCs w:val="20"/>
          <w:lang w:eastAsia="es-MX"/>
        </w:rPr>
      </w:pPr>
      <w:r w:rsidRPr="00070681">
        <w:rPr>
          <w:rFonts w:ascii="Arial" w:hAnsi="Arial" w:cs="Arial"/>
          <w:bCs/>
          <w:color w:val="000000"/>
          <w:szCs w:val="20"/>
          <w:lang w:eastAsia="es-MX"/>
        </w:rPr>
        <w:t>2</w:t>
      </w:r>
      <w:r>
        <w:rPr>
          <w:rFonts w:ascii="Arial" w:hAnsi="Arial" w:cs="Arial"/>
          <w:bCs/>
          <w:color w:val="000000"/>
          <w:szCs w:val="20"/>
          <w:lang w:eastAsia="es-MX"/>
        </w:rPr>
        <w:t>.- Camiones de 3 ejes    $ 1,117</w:t>
      </w:r>
      <w:r w:rsidRPr="00070681">
        <w:rPr>
          <w:rFonts w:ascii="Arial" w:hAnsi="Arial" w:cs="Arial"/>
          <w:bCs/>
          <w:color w:val="000000"/>
          <w:szCs w:val="20"/>
          <w:lang w:eastAsia="es-MX"/>
        </w:rPr>
        <w:t>.00</w:t>
      </w:r>
    </w:p>
    <w:p w:rsidR="001F52B2" w:rsidRPr="00070681" w:rsidRDefault="001F52B2" w:rsidP="001F52B2">
      <w:pPr>
        <w:rPr>
          <w:rFonts w:ascii="Arial" w:hAnsi="Arial" w:cs="Arial"/>
          <w:bCs/>
          <w:color w:val="000000"/>
          <w:szCs w:val="20"/>
          <w:lang w:eastAsia="es-MX"/>
        </w:rPr>
      </w:pPr>
      <w:r w:rsidRPr="00070681">
        <w:rPr>
          <w:rFonts w:ascii="Arial" w:hAnsi="Arial" w:cs="Arial"/>
          <w:bCs/>
          <w:color w:val="000000"/>
          <w:szCs w:val="20"/>
          <w:lang w:eastAsia="es-MX"/>
        </w:rPr>
        <w:t>3</w:t>
      </w:r>
      <w:r>
        <w:rPr>
          <w:rFonts w:ascii="Arial" w:hAnsi="Arial" w:cs="Arial"/>
          <w:bCs/>
          <w:color w:val="000000"/>
          <w:szCs w:val="20"/>
          <w:lang w:eastAsia="es-MX"/>
        </w:rPr>
        <w:t>.- Camiones de 4 ejes    $ 1,412</w:t>
      </w:r>
      <w:r w:rsidRPr="00070681">
        <w:rPr>
          <w:rFonts w:ascii="Arial" w:hAnsi="Arial" w:cs="Arial"/>
          <w:bCs/>
          <w:color w:val="000000"/>
          <w:szCs w:val="20"/>
          <w:lang w:eastAsia="es-MX"/>
        </w:rPr>
        <w:t>.00</w:t>
      </w:r>
    </w:p>
    <w:p w:rsidR="001F52B2" w:rsidRPr="005A4578" w:rsidRDefault="001F52B2" w:rsidP="005A4578">
      <w:pPr>
        <w:ind w:right="50"/>
        <w:rPr>
          <w:rFonts w:ascii="Arial" w:hAnsi="Arial" w:cs="Arial"/>
          <w:bCs/>
          <w:color w:val="000000"/>
          <w:szCs w:val="20"/>
          <w:lang w:eastAsia="es-MX"/>
        </w:rPr>
      </w:pPr>
      <w:r w:rsidRPr="00070681">
        <w:rPr>
          <w:rFonts w:ascii="Arial" w:hAnsi="Arial" w:cs="Arial"/>
          <w:bCs/>
          <w:color w:val="000000"/>
          <w:szCs w:val="20"/>
          <w:lang w:eastAsia="es-MX"/>
        </w:rPr>
        <w:t xml:space="preserve">4.- </w:t>
      </w:r>
      <w:r>
        <w:rPr>
          <w:rFonts w:ascii="Arial" w:hAnsi="Arial" w:cs="Arial"/>
          <w:bCs/>
          <w:color w:val="000000"/>
          <w:szCs w:val="20"/>
          <w:lang w:eastAsia="es-MX"/>
        </w:rPr>
        <w:t>Camiones de 6 ejes    $ 1,645.00</w:t>
      </w:r>
    </w:p>
    <w:p w:rsidR="001F52B2" w:rsidRDefault="001F52B2" w:rsidP="001F52B2">
      <w:pPr>
        <w:jc w:val="both"/>
        <w:rPr>
          <w:rFonts w:ascii="Arial" w:hAnsi="Arial" w:cs="Arial"/>
          <w:color w:val="000000"/>
          <w:lang w:val="es-ES_tradnl"/>
        </w:rPr>
      </w:pPr>
      <w:r w:rsidRPr="00AD1D1E">
        <w:rPr>
          <w:rFonts w:ascii="Arial" w:hAnsi="Arial" w:cs="Arial"/>
          <w:color w:val="000000"/>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w:t>
      </w:r>
      <w:r>
        <w:rPr>
          <w:rFonts w:ascii="Arial" w:hAnsi="Arial" w:cs="Arial"/>
          <w:color w:val="000000"/>
          <w:lang w:val="es-ES_tradnl"/>
        </w:rPr>
        <w:t xml:space="preserve"> la</w:t>
      </w:r>
      <w:r w:rsidRPr="00AD1D1E">
        <w:rPr>
          <w:rFonts w:ascii="Arial" w:hAnsi="Arial" w:cs="Arial"/>
          <w:color w:val="000000"/>
          <w:lang w:val="es-ES_tradnl"/>
        </w:rPr>
        <w:t xml:space="preserve"> Ley de Transporte y Movilidad Sustentable para el Estado de Coahuila de Zaragoza.</w:t>
      </w:r>
    </w:p>
    <w:p w:rsidR="001F52B2" w:rsidRDefault="001F52B2" w:rsidP="001F52B2">
      <w:pPr>
        <w:jc w:val="both"/>
        <w:rPr>
          <w:rFonts w:ascii="Arial" w:hAnsi="Arial" w:cs="Arial"/>
          <w:color w:val="000000"/>
          <w:lang w:val="es-ES_tradnl"/>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VII</w:t>
      </w:r>
    </w:p>
    <w:p w:rsidR="001F52B2" w:rsidRPr="00F21001" w:rsidRDefault="001F52B2" w:rsidP="001F52B2">
      <w:pPr>
        <w:pStyle w:val="Prrafodelista"/>
        <w:ind w:left="0" w:right="50"/>
        <w:jc w:val="center"/>
        <w:rPr>
          <w:rFonts w:cs="Arial"/>
          <w:b/>
          <w:bCs/>
          <w:color w:val="000000"/>
          <w:sz w:val="22"/>
          <w:lang w:val="es-ES" w:eastAsia="es-MX"/>
        </w:rPr>
      </w:pPr>
      <w:r w:rsidRPr="00F21001">
        <w:rPr>
          <w:rFonts w:cs="Arial"/>
          <w:b/>
          <w:bCs/>
          <w:color w:val="000000"/>
          <w:sz w:val="22"/>
          <w:lang w:val="es-ES" w:eastAsia="es-MX"/>
        </w:rPr>
        <w:t>DE LOS SERVICIOS DE PROTECCION CIVIL</w:t>
      </w:r>
    </w:p>
    <w:p w:rsidR="001F52B2" w:rsidRDefault="001F52B2" w:rsidP="001F52B2">
      <w:pPr>
        <w:pStyle w:val="Prrafodelista"/>
        <w:ind w:left="1080" w:right="50"/>
        <w:rPr>
          <w:rFonts w:cs="Arial"/>
          <w:b/>
          <w:bCs/>
          <w:color w:val="000000"/>
          <w:sz w:val="22"/>
          <w:lang w:val="es-ES" w:eastAsia="es-MX"/>
        </w:rPr>
      </w:pPr>
    </w:p>
    <w:p w:rsidR="005A4578" w:rsidRPr="00F21001" w:rsidRDefault="005A4578" w:rsidP="001F52B2">
      <w:pPr>
        <w:pStyle w:val="Prrafodelista"/>
        <w:ind w:left="1080" w:right="50"/>
        <w:rPr>
          <w:rFonts w:cs="Arial"/>
          <w:b/>
          <w:bCs/>
          <w:color w:val="000000"/>
          <w:sz w:val="22"/>
          <w:lang w:val="es-ES" w:eastAsia="es-MX"/>
        </w:rPr>
      </w:pPr>
    </w:p>
    <w:p w:rsidR="001F52B2" w:rsidRPr="00070681" w:rsidRDefault="001F52B2" w:rsidP="001F52B2">
      <w:pPr>
        <w:pStyle w:val="Default"/>
        <w:jc w:val="both"/>
        <w:rPr>
          <w:rFonts w:eastAsia="Times New Roman"/>
          <w:bCs/>
          <w:sz w:val="22"/>
          <w:szCs w:val="20"/>
          <w:lang w:val="es-ES" w:eastAsia="es-MX"/>
        </w:rPr>
      </w:pPr>
      <w:r w:rsidRPr="00F21001">
        <w:rPr>
          <w:rFonts w:eastAsia="Times New Roman"/>
          <w:b/>
          <w:bCs/>
          <w:sz w:val="22"/>
          <w:szCs w:val="20"/>
          <w:lang w:val="es-ES" w:eastAsia="es-MX"/>
        </w:rPr>
        <w:t xml:space="preserve">ARTICULO 16.- </w:t>
      </w:r>
      <w:r w:rsidRPr="00070681">
        <w:rPr>
          <w:rFonts w:eastAsia="Times New Roman"/>
          <w:bCs/>
          <w:sz w:val="22"/>
          <w:szCs w:val="20"/>
          <w:lang w:val="es-ES" w:eastAsia="es-MX"/>
        </w:rPr>
        <w:t xml:space="preserve">Son objeto de este derecho los servicios prestados por las autoridades municipales en materia de protección civil, conforme a las disposiciones reglamentarias que rijan en el Municipio. </w:t>
      </w:r>
    </w:p>
    <w:p w:rsidR="001F52B2" w:rsidRPr="00F21001" w:rsidRDefault="001F52B2" w:rsidP="001F52B2">
      <w:pPr>
        <w:pStyle w:val="Default"/>
        <w:jc w:val="both"/>
        <w:rPr>
          <w:rFonts w:eastAsia="Times New Roman"/>
          <w:b/>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I.- Por dictamen y en su caso autorización de programa de protección civil incluyendo programa interno, plan de contingenci</w:t>
      </w:r>
      <w:r>
        <w:rPr>
          <w:rFonts w:eastAsia="Times New Roman"/>
          <w:bCs/>
          <w:sz w:val="22"/>
          <w:szCs w:val="20"/>
          <w:lang w:val="es-ES" w:eastAsia="es-MX"/>
        </w:rPr>
        <w:t>as o programa especial $1,432.00</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II.- Por dictámenes de seguridad en materia de protección civil relativos a: </w:t>
      </w:r>
    </w:p>
    <w:p w:rsidR="001F52B2" w:rsidRPr="00070681" w:rsidRDefault="001F52B2" w:rsidP="001F52B2">
      <w:pPr>
        <w:pStyle w:val="Default"/>
        <w:jc w:val="both"/>
        <w:rPr>
          <w:rFonts w:eastAsia="Times New Roman"/>
          <w:bCs/>
          <w:sz w:val="22"/>
          <w:szCs w:val="20"/>
          <w:lang w:val="es-ES" w:eastAsia="es-MX"/>
        </w:rPr>
      </w:pPr>
    </w:p>
    <w:p w:rsidR="001F52B2"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1.- Eventos masivos o espectáculos: </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a) Con una asistencia de 50 a 999 personas sin consumo de alcohol y/o actividad </w:t>
      </w:r>
      <w:r>
        <w:rPr>
          <w:rFonts w:eastAsia="Times New Roman"/>
          <w:bCs/>
          <w:sz w:val="22"/>
          <w:szCs w:val="20"/>
          <w:lang w:val="es-ES" w:eastAsia="es-MX"/>
        </w:rPr>
        <w:t>de beneficio comunitario $768.00</w:t>
      </w: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b) Con una asistencia de 50 a 999 personas </w:t>
      </w:r>
      <w:r>
        <w:rPr>
          <w:rFonts w:eastAsia="Times New Roman"/>
          <w:bCs/>
          <w:sz w:val="22"/>
          <w:szCs w:val="20"/>
          <w:lang w:val="es-ES" w:eastAsia="es-MX"/>
        </w:rPr>
        <w:t>con consumo de alcohol $1,537.00</w:t>
      </w: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c) Con una asistencia d</w:t>
      </w:r>
      <w:r>
        <w:rPr>
          <w:rFonts w:eastAsia="Times New Roman"/>
          <w:bCs/>
          <w:sz w:val="22"/>
          <w:szCs w:val="20"/>
          <w:lang w:val="es-ES" w:eastAsia="es-MX"/>
        </w:rPr>
        <w:t>e 1,000 a 10,000 personas $2,304</w:t>
      </w:r>
      <w:r w:rsidRPr="00070681">
        <w:rPr>
          <w:rFonts w:eastAsia="Times New Roman"/>
          <w:bCs/>
          <w:sz w:val="22"/>
          <w:szCs w:val="20"/>
          <w:lang w:val="es-ES" w:eastAsia="es-MX"/>
        </w:rPr>
        <w:t>.00</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2.- En su modalidad de instalaciones temporales </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a) Dictamen de riesgo para instalación de circos y estructuras varias en períodos máximo</w:t>
      </w:r>
      <w:r>
        <w:rPr>
          <w:rFonts w:eastAsia="Times New Roman"/>
          <w:bCs/>
          <w:sz w:val="22"/>
          <w:szCs w:val="20"/>
          <w:lang w:val="es-ES" w:eastAsia="es-MX"/>
        </w:rPr>
        <w:t>s de 2 semanas de $382.50 a $768</w:t>
      </w:r>
      <w:r w:rsidRPr="00070681">
        <w:rPr>
          <w:rFonts w:eastAsia="Times New Roman"/>
          <w:bCs/>
          <w:sz w:val="22"/>
          <w:szCs w:val="20"/>
          <w:lang w:val="es-ES" w:eastAsia="es-MX"/>
        </w:rPr>
        <w:t>.00</w:t>
      </w: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b) Dictamen de riesgo para instalación juegos mecánicos en perío</w:t>
      </w:r>
      <w:r>
        <w:rPr>
          <w:rFonts w:eastAsia="Times New Roman"/>
          <w:bCs/>
          <w:sz w:val="22"/>
          <w:szCs w:val="20"/>
          <w:lang w:val="es-ES" w:eastAsia="es-MX"/>
        </w:rPr>
        <w:t>dos máximos de 2 semanas de $382.50 $768</w:t>
      </w:r>
      <w:r w:rsidRPr="00070681">
        <w:rPr>
          <w:rFonts w:eastAsia="Times New Roman"/>
          <w:bCs/>
          <w:sz w:val="22"/>
          <w:szCs w:val="20"/>
          <w:lang w:val="es-ES" w:eastAsia="es-MX"/>
        </w:rPr>
        <w:t>.00</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III.- Por personal asignado a la</w:t>
      </w:r>
      <w:r>
        <w:rPr>
          <w:rFonts w:eastAsia="Times New Roman"/>
          <w:bCs/>
          <w:sz w:val="22"/>
          <w:szCs w:val="20"/>
          <w:lang w:val="es-ES" w:eastAsia="es-MX"/>
        </w:rPr>
        <w:t xml:space="preserve"> evaluación de simulacros $382.5</w:t>
      </w:r>
      <w:r w:rsidRPr="00070681">
        <w:rPr>
          <w:rFonts w:eastAsia="Times New Roman"/>
          <w:bCs/>
          <w:sz w:val="22"/>
          <w:szCs w:val="20"/>
          <w:lang w:val="es-ES" w:eastAsia="es-MX"/>
        </w:rPr>
        <w:t>0</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IV.- Otros servicios de protección civil: </w:t>
      </w:r>
    </w:p>
    <w:p w:rsidR="001F52B2" w:rsidRPr="00070681" w:rsidRDefault="001F52B2"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1.- Cu</w:t>
      </w:r>
      <w:r>
        <w:rPr>
          <w:rFonts w:eastAsia="Times New Roman"/>
          <w:bCs/>
          <w:sz w:val="22"/>
          <w:szCs w:val="20"/>
          <w:lang w:val="es-ES" w:eastAsia="es-MX"/>
        </w:rPr>
        <w:t>rsos de protección civil $461.00</w:t>
      </w:r>
      <w:r w:rsidRPr="00070681">
        <w:rPr>
          <w:rFonts w:eastAsia="Times New Roman"/>
          <w:bCs/>
          <w:sz w:val="22"/>
          <w:szCs w:val="20"/>
          <w:lang w:val="es-ES" w:eastAsia="es-MX"/>
        </w:rPr>
        <w:t xml:space="preserve"> por persona. </w:t>
      </w:r>
    </w:p>
    <w:p w:rsidR="00B00757" w:rsidRDefault="00B00757" w:rsidP="001F52B2">
      <w:pPr>
        <w:pStyle w:val="Default"/>
        <w:jc w:val="both"/>
        <w:rPr>
          <w:rFonts w:eastAsia="Times New Roman"/>
          <w:bCs/>
          <w:sz w:val="22"/>
          <w:szCs w:val="20"/>
          <w:lang w:val="es-ES" w:eastAsia="es-MX"/>
        </w:rPr>
      </w:pPr>
    </w:p>
    <w:p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2.- Protección civil pr</w:t>
      </w:r>
      <w:r>
        <w:rPr>
          <w:rFonts w:eastAsia="Times New Roman"/>
          <w:bCs/>
          <w:sz w:val="22"/>
          <w:szCs w:val="20"/>
          <w:lang w:val="es-ES" w:eastAsia="es-MX"/>
        </w:rPr>
        <w:t>evención de contingencias $461.0</w:t>
      </w:r>
      <w:r w:rsidRPr="00070681">
        <w:rPr>
          <w:rFonts w:eastAsia="Times New Roman"/>
          <w:bCs/>
          <w:sz w:val="22"/>
          <w:szCs w:val="20"/>
          <w:lang w:val="es-ES" w:eastAsia="es-MX"/>
        </w:rPr>
        <w:t>0</w:t>
      </w:r>
    </w:p>
    <w:p w:rsidR="001F52B2" w:rsidRDefault="001F52B2" w:rsidP="001F52B2">
      <w:pPr>
        <w:rPr>
          <w:rFonts w:ascii="Arial" w:hAnsi="Arial" w:cs="Arial"/>
          <w:b/>
          <w:bCs/>
          <w:color w:val="000000"/>
          <w:sz w:val="20"/>
          <w:szCs w:val="20"/>
          <w:lang w:eastAsia="es-MX"/>
        </w:rPr>
      </w:pPr>
    </w:p>
    <w:p w:rsidR="001F52B2" w:rsidRDefault="001F52B2" w:rsidP="001F52B2">
      <w:pPr>
        <w:jc w:val="both"/>
        <w:rPr>
          <w:rFonts w:ascii="Arial" w:hAnsi="Arial" w:cs="Arial"/>
          <w:color w:val="000000"/>
          <w:lang w:val="es-ES_tradnl"/>
        </w:rPr>
      </w:pPr>
    </w:p>
    <w:p w:rsidR="00B00757" w:rsidRDefault="00B00757" w:rsidP="001F52B2">
      <w:pPr>
        <w:jc w:val="both"/>
        <w:rPr>
          <w:rFonts w:ascii="Arial" w:hAnsi="Arial" w:cs="Arial"/>
          <w:color w:val="000000"/>
          <w:lang w:val="es-ES_tradnl"/>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OCTAVO</w:t>
      </w:r>
    </w:p>
    <w:p w:rsidR="001F52B2"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 xml:space="preserve">DE LOS DERECHOS POR EXPEDICIÓN DE LICENCIAS, PERMISOS, </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AUTORIZACIONES Y CONCESIONES</w:t>
      </w:r>
    </w:p>
    <w:p w:rsidR="001F52B2" w:rsidRPr="00F21001" w:rsidRDefault="001F52B2" w:rsidP="001F52B2">
      <w:pPr>
        <w:jc w:val="center"/>
        <w:rPr>
          <w:rFonts w:ascii="Arial" w:hAnsi="Arial" w:cs="Arial"/>
          <w:b/>
          <w:bCs/>
          <w:color w:val="000000"/>
          <w:szCs w:val="20"/>
          <w:lang w:eastAsia="es-MX"/>
        </w:rPr>
      </w:pP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w:t>
      </w:r>
    </w:p>
    <w:p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POR LA EXPEDICION DE LICENCIAS PARA CONSTRUCCIÓN</w:t>
      </w:r>
    </w:p>
    <w:p w:rsidR="001F52B2" w:rsidRPr="0080431B" w:rsidRDefault="001F52B2" w:rsidP="001F52B2">
      <w:pPr>
        <w:ind w:right="50"/>
        <w:rPr>
          <w:rFonts w:ascii="Arial" w:hAnsi="Arial" w:cs="Arial"/>
          <w:b/>
          <w:bCs/>
          <w:color w:val="000000"/>
          <w:sz w:val="20"/>
          <w:szCs w:val="20"/>
          <w:lang w:eastAsia="es-MX"/>
        </w:rPr>
      </w:pPr>
    </w:p>
    <w:p w:rsidR="001F52B2" w:rsidRPr="00F34725" w:rsidRDefault="001F52B2" w:rsidP="001F52B2">
      <w:pPr>
        <w:ind w:right="50"/>
        <w:jc w:val="both"/>
        <w:rPr>
          <w:rFonts w:ascii="Arial" w:hAnsi="Arial" w:cs="Arial"/>
          <w:b/>
          <w:bCs/>
          <w:color w:val="000000"/>
          <w:szCs w:val="20"/>
          <w:lang w:eastAsia="es-MX"/>
        </w:rPr>
      </w:pPr>
      <w:r w:rsidRPr="00F34725">
        <w:rPr>
          <w:rFonts w:ascii="Arial" w:hAnsi="Arial" w:cs="Arial"/>
          <w:b/>
          <w:bCs/>
          <w:color w:val="000000"/>
          <w:szCs w:val="20"/>
          <w:lang w:eastAsia="es-MX"/>
        </w:rPr>
        <w:lastRenderedPageBreak/>
        <w:t>ARTÍCULO 17.-</w:t>
      </w:r>
      <w:r w:rsidRPr="00070681">
        <w:rPr>
          <w:rFonts w:ascii="Arial" w:hAnsi="Arial" w:cs="Arial"/>
          <w:bCs/>
          <w:color w:val="000000"/>
          <w:szCs w:val="20"/>
          <w:lang w:eastAsia="es-MX"/>
        </w:rPr>
        <w:t>Son objeto de estos derechos, la expedición de licencias por los conceptos siguientes:</w:t>
      </w:r>
    </w:p>
    <w:p w:rsidR="001F52B2" w:rsidRPr="00F34725" w:rsidRDefault="001F52B2" w:rsidP="001F52B2">
      <w:pPr>
        <w:jc w:val="both"/>
        <w:rPr>
          <w:rFonts w:ascii="Arial" w:hAnsi="Arial" w:cs="Arial"/>
          <w:b/>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  Por alineamiento de lotes y terrenos ubicados en la cabecera del Municipio, que no excedan de 10 metros de frent</w:t>
      </w:r>
      <w:r>
        <w:rPr>
          <w:rFonts w:ascii="Arial" w:hAnsi="Arial" w:cs="Arial"/>
          <w:bCs/>
          <w:color w:val="000000"/>
          <w:szCs w:val="20"/>
          <w:lang w:eastAsia="es-MX"/>
        </w:rPr>
        <w:t>e a la vía pública pagarán $ 135</w:t>
      </w:r>
      <w:r w:rsidRPr="00387FFE">
        <w:rPr>
          <w:rFonts w:ascii="Arial" w:hAnsi="Arial" w:cs="Arial"/>
          <w:bCs/>
          <w:color w:val="000000"/>
          <w:szCs w:val="20"/>
          <w:lang w:eastAsia="es-MX"/>
        </w:rPr>
        <w:t>.00</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II.- El excedente de los 10 met</w:t>
      </w:r>
      <w:r>
        <w:rPr>
          <w:rFonts w:ascii="Arial" w:hAnsi="Arial" w:cs="Arial"/>
          <w:bCs/>
          <w:color w:val="000000"/>
          <w:szCs w:val="20"/>
          <w:lang w:eastAsia="es-MX"/>
        </w:rPr>
        <w:t>ros se pagará a razón de $ 14.00</w:t>
      </w:r>
      <w:r w:rsidRPr="00387FFE">
        <w:rPr>
          <w:rFonts w:ascii="Arial" w:hAnsi="Arial" w:cs="Arial"/>
          <w:bCs/>
          <w:color w:val="000000"/>
          <w:szCs w:val="20"/>
          <w:lang w:eastAsia="es-MX"/>
        </w:rPr>
        <w:t xml:space="preserve"> el metro lineal.</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III.-  Por demolición de fincas, el metro cuadrado en cada una de sus plantas a razón de:</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ind w:left="567"/>
        <w:jc w:val="both"/>
        <w:rPr>
          <w:rFonts w:ascii="Arial" w:hAnsi="Arial" w:cs="Arial"/>
          <w:bCs/>
          <w:color w:val="000000"/>
          <w:szCs w:val="20"/>
          <w:lang w:eastAsia="es-MX"/>
        </w:rPr>
      </w:pPr>
      <w:r>
        <w:rPr>
          <w:rFonts w:ascii="Arial" w:hAnsi="Arial" w:cs="Arial"/>
          <w:bCs/>
          <w:color w:val="000000"/>
          <w:szCs w:val="20"/>
          <w:lang w:eastAsia="es-MX"/>
        </w:rPr>
        <w:t>1.-  Tipo A         $ 30.5</w:t>
      </w:r>
      <w:r w:rsidRPr="00387FFE">
        <w:rPr>
          <w:rFonts w:ascii="Arial" w:hAnsi="Arial" w:cs="Arial"/>
          <w:bCs/>
          <w:color w:val="000000"/>
          <w:szCs w:val="20"/>
          <w:lang w:eastAsia="es-MX"/>
        </w:rPr>
        <w:t>0 m².</w:t>
      </w:r>
    </w:p>
    <w:p w:rsidR="001F52B2" w:rsidRPr="00387FFE" w:rsidRDefault="001F52B2" w:rsidP="001F52B2">
      <w:pPr>
        <w:ind w:left="567"/>
        <w:jc w:val="both"/>
        <w:rPr>
          <w:rFonts w:ascii="Arial" w:hAnsi="Arial" w:cs="Arial"/>
          <w:bCs/>
          <w:color w:val="000000"/>
          <w:szCs w:val="20"/>
          <w:lang w:eastAsia="es-MX"/>
        </w:rPr>
      </w:pPr>
      <w:r>
        <w:rPr>
          <w:rFonts w:ascii="Arial" w:hAnsi="Arial" w:cs="Arial"/>
          <w:bCs/>
          <w:color w:val="000000"/>
          <w:szCs w:val="20"/>
          <w:lang w:eastAsia="es-MX"/>
        </w:rPr>
        <w:t>2.-  Tipo B         $ 19.50</w:t>
      </w:r>
      <w:r w:rsidRPr="00387FFE">
        <w:rPr>
          <w:rFonts w:ascii="Arial" w:hAnsi="Arial" w:cs="Arial"/>
          <w:bCs/>
          <w:color w:val="000000"/>
          <w:szCs w:val="20"/>
          <w:lang w:eastAsia="es-MX"/>
        </w:rPr>
        <w:t xml:space="preserve"> m².</w:t>
      </w:r>
    </w:p>
    <w:p w:rsidR="001F52B2" w:rsidRPr="00387FFE" w:rsidRDefault="001F52B2" w:rsidP="001F52B2">
      <w:pPr>
        <w:ind w:left="567"/>
        <w:jc w:val="both"/>
        <w:rPr>
          <w:rFonts w:ascii="Arial" w:hAnsi="Arial" w:cs="Arial"/>
          <w:bCs/>
          <w:color w:val="000000"/>
          <w:szCs w:val="20"/>
          <w:lang w:eastAsia="es-MX"/>
        </w:rPr>
      </w:pPr>
      <w:r>
        <w:rPr>
          <w:rFonts w:ascii="Arial" w:hAnsi="Arial" w:cs="Arial"/>
          <w:bCs/>
          <w:color w:val="000000"/>
          <w:szCs w:val="20"/>
          <w:lang w:eastAsia="es-MX"/>
        </w:rPr>
        <w:t>3.-  Tipo C         $ 13.50</w:t>
      </w:r>
      <w:r w:rsidRPr="00387FFE">
        <w:rPr>
          <w:rFonts w:ascii="Arial" w:hAnsi="Arial" w:cs="Arial"/>
          <w:bCs/>
          <w:color w:val="000000"/>
          <w:szCs w:val="20"/>
          <w:lang w:eastAsia="es-MX"/>
        </w:rPr>
        <w:t xml:space="preserve"> m².</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IV.-  Por construcciones o aprobaciones de planos de construcción, se cobrará por cada metro cuadrado en cada una de sus plantas, de acuerdo con a las siguientes clasificaciones y tarifas:</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tabs>
          <w:tab w:val="left" w:pos="4536"/>
          <w:tab w:val="left" w:pos="8644"/>
        </w:tabs>
        <w:ind w:left="567"/>
        <w:jc w:val="both"/>
        <w:rPr>
          <w:rFonts w:ascii="Arial" w:hAnsi="Arial" w:cs="Arial"/>
          <w:bCs/>
          <w:color w:val="000000"/>
          <w:szCs w:val="20"/>
          <w:lang w:eastAsia="es-MX"/>
        </w:rPr>
      </w:pPr>
      <w:r>
        <w:rPr>
          <w:rFonts w:ascii="Arial" w:hAnsi="Arial" w:cs="Arial"/>
          <w:bCs/>
          <w:color w:val="000000"/>
          <w:szCs w:val="20"/>
          <w:lang w:eastAsia="es-MX"/>
        </w:rPr>
        <w:t>1.- Primera Categoría</w:t>
      </w:r>
      <w:r>
        <w:rPr>
          <w:rFonts w:ascii="Arial" w:hAnsi="Arial" w:cs="Arial"/>
          <w:bCs/>
          <w:color w:val="000000"/>
          <w:szCs w:val="20"/>
          <w:lang w:eastAsia="es-MX"/>
        </w:rPr>
        <w:tab/>
        <w:t xml:space="preserve">$ 14.00 </w:t>
      </w:r>
      <w:r w:rsidRPr="00387FFE">
        <w:rPr>
          <w:rFonts w:ascii="Arial" w:hAnsi="Arial" w:cs="Arial"/>
          <w:bCs/>
          <w:color w:val="000000"/>
          <w:szCs w:val="20"/>
          <w:lang w:eastAsia="es-MX"/>
        </w:rPr>
        <w:t>m².</w:t>
      </w:r>
    </w:p>
    <w:p w:rsidR="001F52B2" w:rsidRPr="00387FFE" w:rsidRDefault="001F52B2" w:rsidP="001F52B2">
      <w:pPr>
        <w:tabs>
          <w:tab w:val="left" w:pos="4536"/>
          <w:tab w:val="left" w:pos="8644"/>
        </w:tabs>
        <w:ind w:left="567"/>
        <w:jc w:val="both"/>
        <w:rPr>
          <w:rFonts w:ascii="Arial" w:hAnsi="Arial" w:cs="Arial"/>
          <w:bCs/>
          <w:color w:val="000000"/>
          <w:szCs w:val="20"/>
          <w:lang w:eastAsia="es-MX"/>
        </w:rPr>
      </w:pPr>
      <w:r>
        <w:rPr>
          <w:rFonts w:ascii="Arial" w:hAnsi="Arial" w:cs="Arial"/>
          <w:bCs/>
          <w:color w:val="000000"/>
          <w:szCs w:val="20"/>
          <w:lang w:eastAsia="es-MX"/>
        </w:rPr>
        <w:t>2.- Segunda Categoría</w:t>
      </w:r>
      <w:r>
        <w:rPr>
          <w:rFonts w:ascii="Arial" w:hAnsi="Arial" w:cs="Arial"/>
          <w:bCs/>
          <w:color w:val="000000"/>
          <w:szCs w:val="20"/>
          <w:lang w:eastAsia="es-MX"/>
        </w:rPr>
        <w:tab/>
        <w:t>$ 10.00</w:t>
      </w:r>
      <w:r w:rsidRPr="00387FFE">
        <w:rPr>
          <w:rFonts w:ascii="Arial" w:hAnsi="Arial" w:cs="Arial"/>
          <w:bCs/>
          <w:color w:val="000000"/>
          <w:szCs w:val="20"/>
          <w:lang w:eastAsia="es-MX"/>
        </w:rPr>
        <w:t xml:space="preserve"> m².</w:t>
      </w:r>
    </w:p>
    <w:p w:rsidR="001F52B2" w:rsidRPr="00387FFE" w:rsidRDefault="001F52B2" w:rsidP="001F52B2">
      <w:pPr>
        <w:tabs>
          <w:tab w:val="left" w:pos="4536"/>
          <w:tab w:val="left" w:pos="8644"/>
        </w:tabs>
        <w:ind w:left="567"/>
        <w:jc w:val="both"/>
        <w:rPr>
          <w:rFonts w:ascii="Arial" w:hAnsi="Arial" w:cs="Arial"/>
          <w:bCs/>
          <w:color w:val="000000"/>
          <w:szCs w:val="20"/>
          <w:lang w:eastAsia="es-MX"/>
        </w:rPr>
      </w:pPr>
      <w:r w:rsidRPr="00387FFE">
        <w:rPr>
          <w:rFonts w:ascii="Arial" w:hAnsi="Arial" w:cs="Arial"/>
          <w:bCs/>
          <w:color w:val="000000"/>
          <w:szCs w:val="20"/>
          <w:lang w:eastAsia="es-MX"/>
        </w:rPr>
        <w:t>3.- Terc</w:t>
      </w:r>
      <w:r>
        <w:rPr>
          <w:rFonts w:ascii="Arial" w:hAnsi="Arial" w:cs="Arial"/>
          <w:bCs/>
          <w:color w:val="000000"/>
          <w:szCs w:val="20"/>
          <w:lang w:eastAsia="es-MX"/>
        </w:rPr>
        <w:t>era Categoría</w:t>
      </w:r>
      <w:r>
        <w:rPr>
          <w:rFonts w:ascii="Arial" w:hAnsi="Arial" w:cs="Arial"/>
          <w:bCs/>
          <w:color w:val="000000"/>
          <w:szCs w:val="20"/>
          <w:lang w:eastAsia="es-MX"/>
        </w:rPr>
        <w:tab/>
        <w:t>$  6.03</w:t>
      </w:r>
      <w:r w:rsidRPr="00387FFE">
        <w:rPr>
          <w:rFonts w:ascii="Arial" w:hAnsi="Arial" w:cs="Arial"/>
          <w:bCs/>
          <w:color w:val="000000"/>
          <w:szCs w:val="20"/>
          <w:lang w:eastAsia="es-MX"/>
        </w:rPr>
        <w:t xml:space="preserve"> m².</w:t>
      </w:r>
    </w:p>
    <w:p w:rsidR="001F52B2" w:rsidRPr="00387FFE" w:rsidRDefault="001F52B2" w:rsidP="001F52B2">
      <w:pPr>
        <w:tabs>
          <w:tab w:val="left" w:pos="4536"/>
          <w:tab w:val="left" w:pos="8644"/>
        </w:tabs>
        <w:ind w:left="567"/>
        <w:jc w:val="both"/>
        <w:rPr>
          <w:rFonts w:ascii="Arial" w:hAnsi="Arial" w:cs="Arial"/>
          <w:bCs/>
          <w:color w:val="000000"/>
          <w:szCs w:val="20"/>
          <w:lang w:eastAsia="es-MX"/>
        </w:rPr>
      </w:pPr>
      <w:r>
        <w:rPr>
          <w:rFonts w:ascii="Arial" w:hAnsi="Arial" w:cs="Arial"/>
          <w:bCs/>
          <w:color w:val="000000"/>
          <w:szCs w:val="20"/>
          <w:lang w:eastAsia="es-MX"/>
        </w:rPr>
        <w:t>4.- Cuarta Categoría</w:t>
      </w:r>
      <w:r>
        <w:rPr>
          <w:rFonts w:ascii="Arial" w:hAnsi="Arial" w:cs="Arial"/>
          <w:bCs/>
          <w:color w:val="000000"/>
          <w:szCs w:val="20"/>
          <w:lang w:eastAsia="es-MX"/>
        </w:rPr>
        <w:tab/>
        <w:t>$  6.00</w:t>
      </w:r>
      <w:r w:rsidRPr="00387FFE">
        <w:rPr>
          <w:rFonts w:ascii="Arial" w:hAnsi="Arial" w:cs="Arial"/>
          <w:bCs/>
          <w:color w:val="000000"/>
          <w:szCs w:val="20"/>
          <w:lang w:eastAsia="es-MX"/>
        </w:rPr>
        <w:t xml:space="preserve"> m².</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 Las construcciones de superficie horizontal a descubierto o techos de recubrimiento de pisos o pavimentación, pagarán de acuerdo a la siguiente tarifa:</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1.- Construcciones de primera categor</w:t>
      </w:r>
      <w:r>
        <w:rPr>
          <w:rFonts w:ascii="Arial" w:hAnsi="Arial" w:cs="Arial"/>
          <w:bCs/>
          <w:color w:val="000000"/>
          <w:szCs w:val="20"/>
          <w:lang w:eastAsia="es-MX"/>
        </w:rPr>
        <w:t>ía    $ 31.50</w:t>
      </w:r>
      <w:r w:rsidRPr="00387FFE">
        <w:rPr>
          <w:rFonts w:ascii="Arial" w:hAnsi="Arial" w:cs="Arial"/>
          <w:bCs/>
          <w:color w:val="000000"/>
          <w:szCs w:val="20"/>
          <w:lang w:eastAsia="es-MX"/>
        </w:rPr>
        <w:t xml:space="preserve"> m².</w:t>
      </w:r>
    </w:p>
    <w:p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2.- Construcci</w:t>
      </w:r>
      <w:r>
        <w:rPr>
          <w:rFonts w:ascii="Arial" w:hAnsi="Arial" w:cs="Arial"/>
          <w:bCs/>
          <w:color w:val="000000"/>
          <w:szCs w:val="20"/>
          <w:lang w:eastAsia="es-MX"/>
        </w:rPr>
        <w:t xml:space="preserve">ones de segunda categoría </w:t>
      </w:r>
      <w:r>
        <w:rPr>
          <w:rFonts w:ascii="Arial" w:hAnsi="Arial" w:cs="Arial"/>
          <w:bCs/>
          <w:color w:val="000000"/>
          <w:szCs w:val="20"/>
          <w:lang w:val="es-419" w:eastAsia="es-MX"/>
        </w:rPr>
        <w:t xml:space="preserve"> </w:t>
      </w:r>
      <w:r>
        <w:rPr>
          <w:rFonts w:ascii="Arial" w:hAnsi="Arial" w:cs="Arial"/>
          <w:bCs/>
          <w:color w:val="000000"/>
          <w:szCs w:val="20"/>
          <w:lang w:eastAsia="es-MX"/>
        </w:rPr>
        <w:t>$</w:t>
      </w:r>
      <w:r>
        <w:rPr>
          <w:rFonts w:ascii="Arial" w:hAnsi="Arial" w:cs="Arial"/>
          <w:bCs/>
          <w:color w:val="000000"/>
          <w:szCs w:val="20"/>
          <w:lang w:val="es-419" w:eastAsia="es-MX"/>
        </w:rPr>
        <w:t xml:space="preserve"> </w:t>
      </w:r>
      <w:r>
        <w:rPr>
          <w:rFonts w:ascii="Arial" w:hAnsi="Arial" w:cs="Arial"/>
          <w:bCs/>
          <w:color w:val="000000"/>
          <w:szCs w:val="20"/>
          <w:lang w:eastAsia="es-MX"/>
        </w:rPr>
        <w:t>16.00</w:t>
      </w:r>
      <w:r w:rsidRPr="00387FFE">
        <w:rPr>
          <w:rFonts w:ascii="Arial" w:hAnsi="Arial" w:cs="Arial"/>
          <w:bCs/>
          <w:color w:val="000000"/>
          <w:szCs w:val="20"/>
          <w:lang w:eastAsia="es-MX"/>
        </w:rPr>
        <w:t xml:space="preserve"> m².</w:t>
      </w:r>
    </w:p>
    <w:p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 xml:space="preserve">3.- Construcciones </w:t>
      </w:r>
      <w:r>
        <w:rPr>
          <w:rFonts w:ascii="Arial" w:hAnsi="Arial" w:cs="Arial"/>
          <w:bCs/>
          <w:color w:val="000000"/>
          <w:szCs w:val="20"/>
          <w:lang w:eastAsia="es-MX"/>
        </w:rPr>
        <w:t xml:space="preserve">de tercera categoría     $ </w:t>
      </w:r>
      <w:r>
        <w:rPr>
          <w:rFonts w:ascii="Arial" w:hAnsi="Arial" w:cs="Arial"/>
          <w:bCs/>
          <w:color w:val="000000"/>
          <w:szCs w:val="20"/>
          <w:lang w:val="es-419" w:eastAsia="es-MX"/>
        </w:rPr>
        <w:t xml:space="preserve"> </w:t>
      </w:r>
      <w:r>
        <w:rPr>
          <w:rFonts w:ascii="Arial" w:hAnsi="Arial" w:cs="Arial"/>
          <w:bCs/>
          <w:color w:val="000000"/>
          <w:szCs w:val="20"/>
          <w:lang w:eastAsia="es-MX"/>
        </w:rPr>
        <w:t>6.00</w:t>
      </w:r>
      <w:r w:rsidRPr="00387FFE">
        <w:rPr>
          <w:rFonts w:ascii="Arial" w:hAnsi="Arial" w:cs="Arial"/>
          <w:bCs/>
          <w:color w:val="000000"/>
          <w:szCs w:val="20"/>
          <w:lang w:eastAsia="es-MX"/>
        </w:rPr>
        <w:t xml:space="preserve"> m².</w:t>
      </w:r>
    </w:p>
    <w:p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 xml:space="preserve">4.- Construcciones </w:t>
      </w:r>
      <w:r>
        <w:rPr>
          <w:rFonts w:ascii="Arial" w:hAnsi="Arial" w:cs="Arial"/>
          <w:bCs/>
          <w:color w:val="000000"/>
          <w:szCs w:val="20"/>
          <w:lang w:eastAsia="es-MX"/>
        </w:rPr>
        <w:t xml:space="preserve">de cuarta categoría      $ </w:t>
      </w:r>
      <w:r>
        <w:rPr>
          <w:rFonts w:ascii="Arial" w:hAnsi="Arial" w:cs="Arial"/>
          <w:bCs/>
          <w:color w:val="000000"/>
          <w:szCs w:val="20"/>
          <w:lang w:val="es-419" w:eastAsia="es-MX"/>
        </w:rPr>
        <w:t xml:space="preserve"> </w:t>
      </w:r>
      <w:r>
        <w:rPr>
          <w:rFonts w:ascii="Arial" w:hAnsi="Arial" w:cs="Arial"/>
          <w:bCs/>
          <w:color w:val="000000"/>
          <w:szCs w:val="20"/>
          <w:lang w:eastAsia="es-MX"/>
        </w:rPr>
        <w:t>3.50</w:t>
      </w:r>
      <w:r w:rsidRPr="00387FFE">
        <w:rPr>
          <w:rFonts w:ascii="Arial" w:hAnsi="Arial" w:cs="Arial"/>
          <w:bCs/>
          <w:color w:val="000000"/>
          <w:szCs w:val="20"/>
          <w:lang w:eastAsia="es-MX"/>
        </w:rPr>
        <w:t xml:space="preserve"> m².</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lastRenderedPageBreak/>
        <w:t>VI.- Por concepto de otros permisos y certificados proporcionados por el departamento de Obras Públicas, se causarán los siguientes derechos:</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ind w:left="540"/>
        <w:jc w:val="both"/>
        <w:rPr>
          <w:rFonts w:ascii="Arial" w:hAnsi="Arial" w:cs="Arial"/>
          <w:bCs/>
          <w:color w:val="000000"/>
          <w:szCs w:val="20"/>
          <w:lang w:eastAsia="es-MX"/>
        </w:rPr>
      </w:pPr>
      <w:r w:rsidRPr="00387FFE">
        <w:rPr>
          <w:rFonts w:ascii="Arial" w:hAnsi="Arial" w:cs="Arial"/>
          <w:bCs/>
          <w:color w:val="000000"/>
          <w:szCs w:val="20"/>
          <w:lang w:eastAsia="es-MX"/>
        </w:rPr>
        <w:t>1.</w:t>
      </w:r>
      <w:r w:rsidR="00B00757">
        <w:rPr>
          <w:rFonts w:ascii="Arial" w:hAnsi="Arial" w:cs="Arial"/>
          <w:bCs/>
          <w:color w:val="000000"/>
          <w:szCs w:val="20"/>
          <w:lang w:eastAsia="es-MX"/>
        </w:rPr>
        <w:t xml:space="preserve"> </w:t>
      </w:r>
      <w:r w:rsidRPr="00387FFE">
        <w:rPr>
          <w:rFonts w:ascii="Arial" w:hAnsi="Arial" w:cs="Arial"/>
          <w:bCs/>
          <w:color w:val="000000"/>
          <w:szCs w:val="20"/>
          <w:lang w:eastAsia="es-MX"/>
        </w:rPr>
        <w:t>Permiso pa</w:t>
      </w:r>
      <w:r>
        <w:rPr>
          <w:rFonts w:ascii="Arial" w:hAnsi="Arial" w:cs="Arial"/>
          <w:bCs/>
          <w:color w:val="000000"/>
          <w:szCs w:val="20"/>
          <w:lang w:eastAsia="es-MX"/>
        </w:rPr>
        <w:t>ra demolición de fincas de $ 609</w:t>
      </w:r>
      <w:r w:rsidRPr="00387FFE">
        <w:rPr>
          <w:rFonts w:ascii="Arial" w:hAnsi="Arial" w:cs="Arial"/>
          <w:bCs/>
          <w:color w:val="000000"/>
          <w:szCs w:val="20"/>
          <w:lang w:eastAsia="es-MX"/>
        </w:rPr>
        <w:t>.00</w:t>
      </w:r>
    </w:p>
    <w:p w:rsidR="001F52B2" w:rsidRPr="00387FFE" w:rsidRDefault="001F52B2" w:rsidP="001F52B2">
      <w:pPr>
        <w:ind w:left="540"/>
        <w:jc w:val="both"/>
        <w:rPr>
          <w:rFonts w:ascii="Arial" w:hAnsi="Arial" w:cs="Arial"/>
          <w:bCs/>
          <w:color w:val="000000"/>
          <w:szCs w:val="20"/>
          <w:lang w:eastAsia="es-MX"/>
        </w:rPr>
      </w:pPr>
      <w:r w:rsidRPr="00387FFE">
        <w:rPr>
          <w:rFonts w:ascii="Arial" w:hAnsi="Arial" w:cs="Arial"/>
          <w:bCs/>
          <w:color w:val="000000"/>
          <w:szCs w:val="20"/>
          <w:lang w:eastAsia="es-MX"/>
        </w:rPr>
        <w:t>2.</w:t>
      </w:r>
      <w:r w:rsidR="00B00757">
        <w:rPr>
          <w:rFonts w:ascii="Arial" w:hAnsi="Arial" w:cs="Arial"/>
          <w:bCs/>
          <w:color w:val="000000"/>
          <w:szCs w:val="20"/>
          <w:lang w:eastAsia="es-MX"/>
        </w:rPr>
        <w:t xml:space="preserve"> </w:t>
      </w:r>
      <w:r w:rsidRPr="00387FFE">
        <w:rPr>
          <w:rFonts w:ascii="Arial" w:hAnsi="Arial" w:cs="Arial"/>
          <w:bCs/>
          <w:color w:val="000000"/>
          <w:szCs w:val="20"/>
          <w:lang w:eastAsia="es-MX"/>
        </w:rPr>
        <w:t>Permiso de demoli</w:t>
      </w:r>
      <w:r>
        <w:rPr>
          <w:rFonts w:ascii="Arial" w:hAnsi="Arial" w:cs="Arial"/>
          <w:bCs/>
          <w:color w:val="000000"/>
          <w:szCs w:val="20"/>
          <w:lang w:eastAsia="es-MX"/>
        </w:rPr>
        <w:t>ción de bardas y cercas de $ 130.50</w:t>
      </w:r>
    </w:p>
    <w:p w:rsidR="001F52B2" w:rsidRPr="00387FFE" w:rsidRDefault="001F52B2" w:rsidP="001F52B2">
      <w:pPr>
        <w:ind w:left="540"/>
        <w:jc w:val="both"/>
        <w:rPr>
          <w:rFonts w:ascii="Arial" w:hAnsi="Arial" w:cs="Arial"/>
          <w:bCs/>
          <w:color w:val="000000"/>
          <w:szCs w:val="20"/>
          <w:lang w:eastAsia="es-MX"/>
        </w:rPr>
      </w:pPr>
      <w:r w:rsidRPr="00387FFE">
        <w:rPr>
          <w:rFonts w:ascii="Arial" w:hAnsi="Arial" w:cs="Arial"/>
          <w:bCs/>
          <w:color w:val="000000"/>
          <w:szCs w:val="20"/>
          <w:lang w:eastAsia="es-MX"/>
        </w:rPr>
        <w:t>3.</w:t>
      </w:r>
      <w:r w:rsidR="00B00757">
        <w:rPr>
          <w:rFonts w:ascii="Arial" w:hAnsi="Arial" w:cs="Arial"/>
          <w:bCs/>
          <w:color w:val="000000"/>
          <w:szCs w:val="20"/>
          <w:lang w:eastAsia="es-MX"/>
        </w:rPr>
        <w:t xml:space="preserve"> </w:t>
      </w:r>
      <w:r w:rsidRPr="00387FFE">
        <w:rPr>
          <w:rFonts w:ascii="Arial" w:hAnsi="Arial" w:cs="Arial"/>
          <w:bCs/>
          <w:color w:val="000000"/>
          <w:szCs w:val="20"/>
          <w:lang w:eastAsia="es-MX"/>
        </w:rPr>
        <w:t>Permiso de rotura de banquetas para introducción de servicios, se cobrará a razón</w:t>
      </w:r>
      <w:r>
        <w:rPr>
          <w:rFonts w:ascii="Arial" w:hAnsi="Arial" w:cs="Arial"/>
          <w:bCs/>
          <w:color w:val="000000"/>
          <w:szCs w:val="20"/>
          <w:lang w:eastAsia="es-MX"/>
        </w:rPr>
        <w:t xml:space="preserve"> de $122.00</w:t>
      </w:r>
      <w:r w:rsidRPr="00387FFE">
        <w:rPr>
          <w:rFonts w:ascii="Arial" w:hAnsi="Arial" w:cs="Arial"/>
          <w:bCs/>
          <w:color w:val="000000"/>
          <w:szCs w:val="20"/>
          <w:lang w:eastAsia="es-MX"/>
        </w:rPr>
        <w:t xml:space="preserve"> por metro lineal.</w:t>
      </w:r>
    </w:p>
    <w:p w:rsidR="001F52B2" w:rsidRPr="00387FFE" w:rsidRDefault="001F52B2" w:rsidP="001F52B2">
      <w:pPr>
        <w:ind w:left="540"/>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VII.- Permiso para rotura de terracerías, pavimentos asfálticos o pavimentos de concreto, causarán un derecho de:</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ind w:left="360"/>
        <w:jc w:val="both"/>
        <w:rPr>
          <w:rFonts w:ascii="Arial" w:hAnsi="Arial" w:cs="Arial"/>
          <w:bCs/>
          <w:color w:val="000000"/>
          <w:szCs w:val="20"/>
          <w:lang w:eastAsia="es-MX"/>
        </w:rPr>
      </w:pPr>
      <w:r>
        <w:rPr>
          <w:rFonts w:ascii="Arial" w:hAnsi="Arial" w:cs="Arial"/>
          <w:bCs/>
          <w:color w:val="000000"/>
          <w:szCs w:val="20"/>
          <w:lang w:eastAsia="es-MX"/>
        </w:rPr>
        <w:t>1.</w:t>
      </w:r>
      <w:r w:rsidR="00B00757">
        <w:rPr>
          <w:rFonts w:ascii="Arial" w:hAnsi="Arial" w:cs="Arial"/>
          <w:bCs/>
          <w:color w:val="000000"/>
          <w:szCs w:val="20"/>
          <w:lang w:eastAsia="es-MX"/>
        </w:rPr>
        <w:t xml:space="preserve"> </w:t>
      </w:r>
      <w:r>
        <w:rPr>
          <w:rFonts w:ascii="Arial" w:hAnsi="Arial" w:cs="Arial"/>
          <w:bCs/>
          <w:color w:val="000000"/>
          <w:szCs w:val="20"/>
          <w:lang w:eastAsia="es-MX"/>
        </w:rPr>
        <w:t>Terracerías   $ 291.50</w:t>
      </w:r>
    </w:p>
    <w:p w:rsidR="001F52B2" w:rsidRPr="00387FFE" w:rsidRDefault="001F52B2" w:rsidP="001F52B2">
      <w:pPr>
        <w:ind w:left="360"/>
        <w:jc w:val="both"/>
        <w:rPr>
          <w:rFonts w:ascii="Arial" w:hAnsi="Arial" w:cs="Arial"/>
          <w:bCs/>
          <w:color w:val="000000"/>
          <w:szCs w:val="20"/>
          <w:lang w:eastAsia="es-MX"/>
        </w:rPr>
      </w:pPr>
      <w:r>
        <w:rPr>
          <w:rFonts w:ascii="Arial" w:hAnsi="Arial" w:cs="Arial"/>
          <w:bCs/>
          <w:color w:val="000000"/>
          <w:szCs w:val="20"/>
          <w:lang w:eastAsia="es-MX"/>
        </w:rPr>
        <w:t xml:space="preserve">2. Pavimentos </w:t>
      </w:r>
      <w:r>
        <w:rPr>
          <w:rFonts w:ascii="Arial" w:hAnsi="Arial" w:cs="Arial"/>
          <w:bCs/>
          <w:color w:val="000000"/>
          <w:szCs w:val="20"/>
          <w:lang w:val="es-419" w:eastAsia="es-MX"/>
        </w:rPr>
        <w:t xml:space="preserve"> </w:t>
      </w:r>
      <w:r>
        <w:rPr>
          <w:rFonts w:ascii="Arial" w:hAnsi="Arial" w:cs="Arial"/>
          <w:bCs/>
          <w:color w:val="000000"/>
          <w:szCs w:val="20"/>
          <w:lang w:eastAsia="es-MX"/>
        </w:rPr>
        <w:t>$ 584</w:t>
      </w:r>
      <w:r w:rsidRPr="00387FFE">
        <w:rPr>
          <w:rFonts w:ascii="Arial" w:hAnsi="Arial" w:cs="Arial"/>
          <w:bCs/>
          <w:color w:val="000000"/>
          <w:szCs w:val="20"/>
          <w:lang w:eastAsia="es-MX"/>
        </w:rPr>
        <w:t>.00</w:t>
      </w:r>
    </w:p>
    <w:p w:rsidR="001F52B2" w:rsidRDefault="001F52B2" w:rsidP="001F52B2"/>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VIII.- Por daños al acordonamiento, su costo de construcción. En este renglón podrá variar el costo de acuerdo con los costos del mercado, pero en todo caso serán utilizados materiales de buena calidad.</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IX.-  Por los daños al pavimento asfáltico o de concreto pagarán el costo de construcción siempre y cuando sea imputable el daño a terceras personas.</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X.- Certificación de uso de suelo por única vez:</w:t>
      </w:r>
    </w:p>
    <w:p w:rsidR="001F52B2" w:rsidRPr="00387FFE" w:rsidRDefault="001F52B2" w:rsidP="001F52B2">
      <w:pPr>
        <w:ind w:left="720"/>
        <w:jc w:val="both"/>
        <w:rPr>
          <w:rFonts w:ascii="Arial" w:hAnsi="Arial" w:cs="Arial"/>
          <w:bCs/>
          <w:color w:val="000000"/>
          <w:szCs w:val="20"/>
          <w:lang w:eastAsia="es-MX"/>
        </w:rPr>
      </w:pPr>
      <w:r>
        <w:rPr>
          <w:rFonts w:ascii="Arial" w:hAnsi="Arial" w:cs="Arial"/>
          <w:bCs/>
          <w:color w:val="000000"/>
          <w:szCs w:val="20"/>
          <w:lang w:eastAsia="es-MX"/>
        </w:rPr>
        <w:t>1.- Industrial    $ 3,850</w:t>
      </w:r>
      <w:r w:rsidRPr="00387FFE">
        <w:rPr>
          <w:rFonts w:ascii="Arial" w:hAnsi="Arial" w:cs="Arial"/>
          <w:bCs/>
          <w:color w:val="000000"/>
          <w:szCs w:val="20"/>
          <w:lang w:eastAsia="es-MX"/>
        </w:rPr>
        <w:t>.00</w:t>
      </w:r>
    </w:p>
    <w:p w:rsidR="001F52B2" w:rsidRPr="00387FFE" w:rsidRDefault="001F52B2" w:rsidP="001F52B2">
      <w:pPr>
        <w:ind w:left="720"/>
        <w:jc w:val="both"/>
        <w:rPr>
          <w:rFonts w:ascii="Arial" w:hAnsi="Arial" w:cs="Arial"/>
          <w:bCs/>
          <w:color w:val="000000"/>
          <w:szCs w:val="20"/>
          <w:lang w:eastAsia="es-MX"/>
        </w:rPr>
      </w:pPr>
      <w:r>
        <w:rPr>
          <w:rFonts w:ascii="Arial" w:hAnsi="Arial" w:cs="Arial"/>
          <w:bCs/>
          <w:color w:val="000000"/>
          <w:szCs w:val="20"/>
          <w:lang w:eastAsia="es-MX"/>
        </w:rPr>
        <w:t>2.- Comercial $ 1,415</w:t>
      </w:r>
      <w:r w:rsidRPr="00387FFE">
        <w:rPr>
          <w:rFonts w:ascii="Arial" w:hAnsi="Arial" w:cs="Arial"/>
          <w:bCs/>
          <w:color w:val="000000"/>
          <w:szCs w:val="20"/>
          <w:lang w:eastAsia="es-MX"/>
        </w:rPr>
        <w:t>.00</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XI.-</w:t>
      </w:r>
      <w:r>
        <w:rPr>
          <w:rFonts w:ascii="Arial" w:hAnsi="Arial" w:cs="Arial"/>
          <w:bCs/>
          <w:color w:val="000000"/>
          <w:szCs w:val="20"/>
          <w:lang w:eastAsia="es-MX"/>
        </w:rPr>
        <w:t xml:space="preserve"> </w:t>
      </w:r>
      <w:r w:rsidRPr="00387FFE">
        <w:rPr>
          <w:rFonts w:ascii="Arial" w:hAnsi="Arial" w:cs="Arial"/>
          <w:bCs/>
          <w:color w:val="000000"/>
          <w:szCs w:val="20"/>
          <w:lang w:eastAsia="es-MX"/>
        </w:rPr>
        <w:t>Las compañías constructoras, arquitectos e ingenieros contratistas, oficial de obra, que efectúen dentro del Municipio obras, deberán registrarse en el departamento de Obras Públicas conforme a lo dispuesto en la Ley de Construcciones en el Estado de Coahuila de Zaragoza, causando un derecho anual de registro de:</w:t>
      </w:r>
    </w:p>
    <w:p w:rsidR="001F52B2" w:rsidRPr="00387FFE" w:rsidRDefault="001F52B2" w:rsidP="001F52B2">
      <w:pPr>
        <w:jc w:val="both"/>
        <w:rPr>
          <w:rFonts w:ascii="Arial" w:hAnsi="Arial" w:cs="Arial"/>
          <w:bCs/>
          <w:color w:val="000000"/>
          <w:szCs w:val="20"/>
          <w:lang w:eastAsia="es-MX"/>
        </w:rPr>
      </w:pPr>
    </w:p>
    <w:p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1.- </w:t>
      </w:r>
      <w:r w:rsidRPr="00EA47B4">
        <w:rPr>
          <w:rFonts w:ascii="Arial" w:hAnsi="Arial" w:cs="Arial"/>
          <w:bCs/>
          <w:color w:val="000000"/>
          <w:lang w:eastAsia="es-MX"/>
        </w:rPr>
        <w:t xml:space="preserve">Compañías constructoras                       </w:t>
      </w:r>
      <w:r>
        <w:rPr>
          <w:rFonts w:ascii="Arial" w:hAnsi="Arial" w:cs="Arial"/>
          <w:bCs/>
          <w:color w:val="000000"/>
          <w:lang w:eastAsia="es-MX"/>
        </w:rPr>
        <w:t xml:space="preserve">    </w:t>
      </w:r>
      <w:r>
        <w:rPr>
          <w:rFonts w:ascii="Arial" w:hAnsi="Arial" w:cs="Arial"/>
          <w:bCs/>
          <w:color w:val="000000"/>
          <w:lang w:eastAsia="es-MX"/>
        </w:rPr>
        <w:tab/>
        <w:t>$ 2,807.50</w:t>
      </w:r>
    </w:p>
    <w:p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lastRenderedPageBreak/>
        <w:t xml:space="preserve">2.- </w:t>
      </w:r>
      <w:r w:rsidRPr="00EA47B4">
        <w:rPr>
          <w:rFonts w:ascii="Arial" w:hAnsi="Arial" w:cs="Arial"/>
          <w:bCs/>
          <w:color w:val="000000"/>
          <w:lang w:eastAsia="es-MX"/>
        </w:rPr>
        <w:t xml:space="preserve">Arquitectos e ingenieros     </w:t>
      </w:r>
      <w:r>
        <w:rPr>
          <w:rFonts w:ascii="Arial" w:hAnsi="Arial" w:cs="Arial"/>
          <w:bCs/>
          <w:color w:val="000000"/>
          <w:lang w:eastAsia="es-MX"/>
        </w:rPr>
        <w:t xml:space="preserve">                        </w:t>
      </w:r>
      <w:r>
        <w:rPr>
          <w:rFonts w:ascii="Arial" w:hAnsi="Arial" w:cs="Arial"/>
          <w:bCs/>
          <w:color w:val="000000"/>
          <w:lang w:eastAsia="es-MX"/>
        </w:rPr>
        <w:tab/>
        <w:t>$ 1,252</w:t>
      </w:r>
      <w:r w:rsidRPr="00EA47B4">
        <w:rPr>
          <w:rFonts w:ascii="Arial" w:hAnsi="Arial" w:cs="Arial"/>
          <w:bCs/>
          <w:color w:val="000000"/>
          <w:lang w:eastAsia="es-MX"/>
        </w:rPr>
        <w:t>.00</w:t>
      </w:r>
    </w:p>
    <w:p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3.- </w:t>
      </w:r>
      <w:r w:rsidRPr="00EA47B4">
        <w:rPr>
          <w:rFonts w:ascii="Arial" w:hAnsi="Arial" w:cs="Arial"/>
          <w:bCs/>
          <w:color w:val="000000"/>
          <w:lang w:eastAsia="es-MX"/>
        </w:rPr>
        <w:t xml:space="preserve">Contratistas, técnicos </w:t>
      </w:r>
      <w:r>
        <w:rPr>
          <w:rFonts w:ascii="Arial" w:hAnsi="Arial" w:cs="Arial"/>
          <w:bCs/>
          <w:color w:val="000000"/>
          <w:lang w:eastAsia="es-MX"/>
        </w:rPr>
        <w:t>y ocupaciones afines</w:t>
      </w:r>
      <w:r>
        <w:rPr>
          <w:rFonts w:ascii="Arial" w:hAnsi="Arial" w:cs="Arial"/>
          <w:bCs/>
          <w:color w:val="000000"/>
          <w:lang w:eastAsia="es-MX"/>
        </w:rPr>
        <w:tab/>
        <w:t>$    782.00</w:t>
      </w:r>
    </w:p>
    <w:p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4.- </w:t>
      </w:r>
      <w:r w:rsidRPr="00EA47B4">
        <w:rPr>
          <w:rFonts w:ascii="Arial" w:hAnsi="Arial" w:cs="Arial"/>
          <w:bCs/>
          <w:color w:val="000000"/>
          <w:lang w:eastAsia="es-MX"/>
        </w:rPr>
        <w:t xml:space="preserve">Oficial de obra                 </w:t>
      </w:r>
      <w:r w:rsidRPr="00EA47B4">
        <w:rPr>
          <w:rFonts w:ascii="Arial" w:hAnsi="Arial" w:cs="Arial"/>
          <w:bCs/>
          <w:color w:val="000000"/>
          <w:lang w:eastAsia="es-MX"/>
        </w:rPr>
        <w:tab/>
      </w:r>
      <w:r w:rsidRPr="00EA47B4">
        <w:rPr>
          <w:rFonts w:ascii="Arial" w:hAnsi="Arial" w:cs="Arial"/>
          <w:bCs/>
          <w:color w:val="000000"/>
          <w:lang w:eastAsia="es-MX"/>
        </w:rPr>
        <w:tab/>
      </w:r>
      <w:r w:rsidRPr="00EA47B4">
        <w:rPr>
          <w:rFonts w:ascii="Arial" w:hAnsi="Arial" w:cs="Arial"/>
          <w:bCs/>
          <w:color w:val="000000"/>
          <w:lang w:eastAsia="es-MX"/>
        </w:rPr>
        <w:tab/>
      </w:r>
      <w:r>
        <w:rPr>
          <w:rFonts w:ascii="Arial" w:hAnsi="Arial" w:cs="Arial"/>
          <w:bCs/>
          <w:color w:val="000000"/>
          <w:lang w:eastAsia="es-MX"/>
        </w:rPr>
        <w:tab/>
        <w:t>$    146.5</w:t>
      </w:r>
      <w:r w:rsidRPr="00EA47B4">
        <w:rPr>
          <w:rFonts w:ascii="Arial" w:hAnsi="Arial" w:cs="Arial"/>
          <w:bCs/>
          <w:color w:val="000000"/>
          <w:lang w:eastAsia="es-MX"/>
        </w:rPr>
        <w:t>0</w:t>
      </w:r>
    </w:p>
    <w:p w:rsidR="001F52B2" w:rsidRPr="008D4E01" w:rsidRDefault="001F52B2" w:rsidP="001F52B2">
      <w:pPr>
        <w:ind w:left="360"/>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Se otorgará un incentivo equivalente al 50% de los derechos que se causen por la expedición de licencias para construcción a favor de pensionados, jubilados, adultos mayores y personas con discapacidad, siempre y cuando se cumplan con los siguientes requisitos:</w:t>
      </w:r>
    </w:p>
    <w:p w:rsidR="001F52B2" w:rsidRDefault="001F52B2" w:rsidP="001F52B2">
      <w:pPr>
        <w:tabs>
          <w:tab w:val="num" w:pos="900"/>
        </w:tabs>
        <w:ind w:left="709" w:hanging="283"/>
        <w:contextualSpacing/>
        <w:jc w:val="both"/>
        <w:rPr>
          <w:rFonts w:ascii="Arial" w:hAnsi="Arial" w:cs="Arial"/>
          <w:bCs/>
          <w:color w:val="000000"/>
          <w:lang w:eastAsia="es-MX"/>
        </w:rPr>
      </w:pPr>
    </w:p>
    <w:p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1.- </w:t>
      </w:r>
      <w:r w:rsidRPr="008D4E01">
        <w:rPr>
          <w:rFonts w:ascii="Arial" w:hAnsi="Arial" w:cs="Arial"/>
          <w:bCs/>
          <w:color w:val="000000"/>
          <w:lang w:eastAsia="es-MX"/>
        </w:rPr>
        <w:t>Que el predio respecto del que se otorga el incentivo, sea el que tengan señalado su domicilio y esté registrado a su nombre.</w:t>
      </w:r>
    </w:p>
    <w:p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2.- </w:t>
      </w:r>
      <w:r w:rsidRPr="008D4E01">
        <w:rPr>
          <w:rFonts w:ascii="Arial" w:hAnsi="Arial" w:cs="Arial"/>
          <w:bCs/>
          <w:color w:val="000000"/>
          <w:lang w:eastAsia="es-MX"/>
        </w:rPr>
        <w:t xml:space="preserve">Que el valor catastral del predio no exceda de $ 936,000.00. </w:t>
      </w:r>
    </w:p>
    <w:p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3.-  </w:t>
      </w:r>
      <w:r w:rsidRPr="008D4E01">
        <w:rPr>
          <w:rFonts w:ascii="Arial" w:hAnsi="Arial" w:cs="Arial"/>
          <w:bCs/>
          <w:color w:val="000000"/>
          <w:lang w:eastAsia="es-MX"/>
        </w:rPr>
        <w:t>Que la superficie del predio no e</w:t>
      </w:r>
      <w:r>
        <w:rPr>
          <w:rFonts w:ascii="Arial" w:hAnsi="Arial" w:cs="Arial"/>
          <w:bCs/>
          <w:color w:val="000000"/>
          <w:lang w:eastAsia="es-MX"/>
        </w:rPr>
        <w:t xml:space="preserve">xceda de 200 m² de terreno y de </w:t>
      </w:r>
      <w:r w:rsidRPr="008D4E01">
        <w:rPr>
          <w:rFonts w:ascii="Arial" w:hAnsi="Arial" w:cs="Arial"/>
          <w:bCs/>
          <w:color w:val="000000"/>
          <w:lang w:eastAsia="es-MX"/>
        </w:rPr>
        <w:t>105 m² de construcción.</w:t>
      </w:r>
    </w:p>
    <w:p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4.- </w:t>
      </w:r>
      <w:r w:rsidRPr="008D4E01">
        <w:rPr>
          <w:rFonts w:ascii="Arial" w:hAnsi="Arial" w:cs="Arial"/>
          <w:bCs/>
          <w:color w:val="000000"/>
          <w:lang w:eastAsia="es-MX"/>
        </w:rPr>
        <w:t>Que no cuente con otra propiedad.</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XII.-  En el caso</w:t>
      </w:r>
      <w:r>
        <w:rPr>
          <w:rFonts w:ascii="Arial" w:hAnsi="Arial" w:cs="Arial"/>
          <w:bCs/>
          <w:color w:val="000000"/>
          <w:lang w:eastAsia="es-MX"/>
        </w:rPr>
        <w:t xml:space="preserve"> de bardas o cercas serán $ 6.60</w:t>
      </w:r>
      <w:r w:rsidRPr="008D4E01">
        <w:rPr>
          <w:rFonts w:ascii="Arial" w:hAnsi="Arial" w:cs="Arial"/>
          <w:bCs/>
          <w:color w:val="000000"/>
          <w:lang w:eastAsia="es-MX"/>
        </w:rPr>
        <w:t xml:space="preserve"> por metro lineal.</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XIII.- La construcción de albercas por cada m3 de s</w:t>
      </w:r>
      <w:r>
        <w:rPr>
          <w:rFonts w:ascii="Arial" w:hAnsi="Arial" w:cs="Arial"/>
          <w:bCs/>
          <w:color w:val="000000"/>
          <w:lang w:eastAsia="es-MX"/>
        </w:rPr>
        <w:t>u capacidad se cobrará a $ 40.50</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XIV.- Por ocupac</w:t>
      </w:r>
      <w:r>
        <w:rPr>
          <w:rFonts w:ascii="Arial" w:hAnsi="Arial" w:cs="Arial"/>
          <w:bCs/>
          <w:color w:val="000000"/>
          <w:lang w:eastAsia="es-MX"/>
        </w:rPr>
        <w:t>ión de banquetas se pagarán $ 21</w:t>
      </w:r>
      <w:r w:rsidRPr="008D4E01">
        <w:rPr>
          <w:rFonts w:ascii="Arial" w:hAnsi="Arial" w:cs="Arial"/>
          <w:bCs/>
          <w:color w:val="000000"/>
          <w:lang w:eastAsia="es-MX"/>
        </w:rPr>
        <w:t>.50 por día de ocupación.</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XV.- Por la expedición de permiso de construcción y remodelación de las instalaciones que sean centrales productoras de energía termoeléctrica, térmica solar, hidroeléctrica, eólica, fotovoltaica, aerogeneradores o similare</w:t>
      </w:r>
      <w:r>
        <w:rPr>
          <w:rFonts w:ascii="Arial" w:hAnsi="Arial" w:cs="Arial"/>
          <w:bCs/>
          <w:color w:val="000000"/>
          <w:lang w:eastAsia="es-MX"/>
        </w:rPr>
        <w:t>s, se cobrará la cantidad de $46</w:t>
      </w:r>
      <w:r w:rsidRPr="008D4E01">
        <w:rPr>
          <w:rFonts w:ascii="Arial" w:hAnsi="Arial" w:cs="Arial"/>
          <w:bCs/>
          <w:color w:val="000000"/>
          <w:lang w:eastAsia="es-MX"/>
        </w:rPr>
        <w:t>,7</w:t>
      </w:r>
      <w:r>
        <w:rPr>
          <w:rFonts w:ascii="Arial" w:hAnsi="Arial" w:cs="Arial"/>
          <w:bCs/>
          <w:color w:val="000000"/>
          <w:lang w:eastAsia="es-MX"/>
        </w:rPr>
        <w:t>93</w:t>
      </w:r>
      <w:r w:rsidRPr="008D4E01">
        <w:rPr>
          <w:rFonts w:ascii="Arial" w:hAnsi="Arial" w:cs="Arial"/>
          <w:bCs/>
          <w:color w:val="000000"/>
          <w:lang w:eastAsia="es-MX"/>
        </w:rPr>
        <w:t>.00 por permiso para cada aerogenerador o unidad.</w:t>
      </w:r>
    </w:p>
    <w:p w:rsidR="001F52B2" w:rsidRPr="008D4E01"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sz w:val="23"/>
          <w:szCs w:val="23"/>
          <w:lang w:eastAsia="es-MX"/>
        </w:rPr>
      </w:pPr>
      <w:r w:rsidRPr="00387FFE">
        <w:rPr>
          <w:rFonts w:ascii="Arial" w:hAnsi="Arial" w:cs="Arial"/>
          <w:bCs/>
          <w:color w:val="000000"/>
          <w:sz w:val="23"/>
          <w:szCs w:val="23"/>
          <w:lang w:eastAsia="es-MX"/>
        </w:rPr>
        <w:t xml:space="preserve">XVI.- Por la expedición de permiso de construcción y remodelación de la instalación dedicada a la explotación del gas de lutitas o gas </w:t>
      </w:r>
      <w:proofErr w:type="spellStart"/>
      <w:r w:rsidRPr="00387FFE">
        <w:rPr>
          <w:rFonts w:ascii="Arial" w:hAnsi="Arial" w:cs="Arial"/>
          <w:bCs/>
          <w:color w:val="000000"/>
          <w:sz w:val="23"/>
          <w:szCs w:val="23"/>
          <w:lang w:eastAsia="es-MX"/>
        </w:rPr>
        <w:t>shale</w:t>
      </w:r>
      <w:proofErr w:type="spellEnd"/>
      <w:r>
        <w:rPr>
          <w:rFonts w:ascii="Arial" w:hAnsi="Arial" w:cs="Arial"/>
          <w:bCs/>
          <w:color w:val="000000"/>
          <w:sz w:val="23"/>
          <w:szCs w:val="23"/>
          <w:lang w:eastAsia="es-MX"/>
        </w:rPr>
        <w:t>, se cobrará la cantidad de $ 46,793</w:t>
      </w:r>
      <w:r w:rsidRPr="00387FFE">
        <w:rPr>
          <w:rFonts w:ascii="Arial" w:hAnsi="Arial" w:cs="Arial"/>
          <w:bCs/>
          <w:color w:val="000000"/>
          <w:sz w:val="23"/>
          <w:szCs w:val="23"/>
          <w:lang w:eastAsia="es-MX"/>
        </w:rPr>
        <w:t>.00 por permiso para cada unidad.</w:t>
      </w:r>
    </w:p>
    <w:p w:rsidR="001F52B2" w:rsidRPr="00387FFE" w:rsidRDefault="001F52B2" w:rsidP="001F52B2">
      <w:pPr>
        <w:jc w:val="both"/>
        <w:rPr>
          <w:rFonts w:ascii="Arial" w:hAnsi="Arial" w:cs="Arial"/>
          <w:bCs/>
          <w:color w:val="000000"/>
          <w:sz w:val="23"/>
          <w:szCs w:val="23"/>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XVII.- Por la expedición de permiso de construcción y remodelación de la instalación dedicada a la ex</w:t>
      </w:r>
      <w:r>
        <w:rPr>
          <w:rFonts w:ascii="Arial" w:hAnsi="Arial" w:cs="Arial"/>
          <w:bCs/>
          <w:color w:val="000000"/>
          <w:lang w:eastAsia="es-MX"/>
        </w:rPr>
        <w:t>tracción de Gas Natural $ 46,793</w:t>
      </w:r>
      <w:r w:rsidRPr="008D4E01">
        <w:rPr>
          <w:rFonts w:ascii="Arial" w:hAnsi="Arial" w:cs="Arial"/>
          <w:bCs/>
          <w:color w:val="000000"/>
          <w:lang w:eastAsia="es-MX"/>
        </w:rPr>
        <w:t>.00 por permiso para cada unidad.</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lastRenderedPageBreak/>
        <w:t>XVIII.- Por la expedición de permiso de construcción y remodelación de la instalación dedicada a la ex</w:t>
      </w:r>
      <w:r>
        <w:rPr>
          <w:rFonts w:ascii="Arial" w:hAnsi="Arial" w:cs="Arial"/>
          <w:bCs/>
          <w:color w:val="000000"/>
          <w:lang w:eastAsia="es-MX"/>
        </w:rPr>
        <w:t>tracción de Gas No Asociado $ 46,793</w:t>
      </w:r>
      <w:r w:rsidRPr="008D4E01">
        <w:rPr>
          <w:rFonts w:ascii="Arial" w:hAnsi="Arial" w:cs="Arial"/>
          <w:bCs/>
          <w:color w:val="000000"/>
          <w:lang w:eastAsia="es-MX"/>
        </w:rPr>
        <w:t>.00 por permiso para cada unidad.</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XIX.- Por la expedición de permiso de construcción y remodelación de pozos verticales y direccionales en el área específica a yacimientos convencionales (Roca Reservorio) en trampas estructurales en el que se en</w:t>
      </w:r>
      <w:r>
        <w:rPr>
          <w:rFonts w:ascii="Arial" w:hAnsi="Arial" w:cs="Arial"/>
          <w:bCs/>
          <w:color w:val="000000"/>
          <w:lang w:eastAsia="es-MX"/>
        </w:rPr>
        <w:t>cuentre el hidrocarburo $ 46,793.</w:t>
      </w:r>
      <w:r w:rsidRPr="008D4E01">
        <w:rPr>
          <w:rFonts w:ascii="Arial" w:hAnsi="Arial" w:cs="Arial"/>
          <w:bCs/>
          <w:color w:val="000000"/>
          <w:lang w:eastAsia="es-MX"/>
        </w:rPr>
        <w:t>00 por permiso para cada pozo.</w:t>
      </w:r>
    </w:p>
    <w:p w:rsidR="001F52B2" w:rsidRPr="008D4E01" w:rsidRDefault="001F52B2" w:rsidP="001F52B2">
      <w:pPr>
        <w:jc w:val="both"/>
        <w:rPr>
          <w:rFonts w:ascii="Arial" w:hAnsi="Arial" w:cs="Arial"/>
          <w:bCs/>
          <w:color w:val="000000"/>
          <w:lang w:eastAsia="es-MX"/>
        </w:rPr>
      </w:pPr>
    </w:p>
    <w:p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XX.- Por la expedición de permiso de construcción y remodelación de pozo para la extracció</w:t>
      </w:r>
      <w:r>
        <w:rPr>
          <w:rFonts w:ascii="Arial" w:hAnsi="Arial" w:cs="Arial"/>
          <w:bCs/>
          <w:color w:val="000000"/>
          <w:lang w:eastAsia="es-MX"/>
        </w:rPr>
        <w:t>n de cualquier hidrocarburo $ 46,793</w:t>
      </w:r>
      <w:r w:rsidRPr="008D4E01">
        <w:rPr>
          <w:rFonts w:ascii="Arial" w:hAnsi="Arial" w:cs="Arial"/>
          <w:bCs/>
          <w:color w:val="000000"/>
          <w:lang w:eastAsia="es-MX"/>
        </w:rPr>
        <w:t>.00 por permiso para cada pozo.</w:t>
      </w:r>
    </w:p>
    <w:p w:rsidR="001F52B2" w:rsidRDefault="001F52B2" w:rsidP="001F52B2">
      <w:pPr>
        <w:rPr>
          <w:rFonts w:ascii="Arial" w:hAnsi="Arial" w:cs="Arial"/>
          <w:bCs/>
          <w:highlight w:val="green"/>
        </w:rPr>
      </w:pPr>
    </w:p>
    <w:p w:rsidR="001F52B2" w:rsidRPr="00813475" w:rsidRDefault="001F52B2" w:rsidP="001F52B2">
      <w:pPr>
        <w:jc w:val="both"/>
        <w:rPr>
          <w:rFonts w:ascii="Arial" w:hAnsi="Arial" w:cs="Arial"/>
          <w:bCs/>
        </w:rPr>
      </w:pPr>
      <w:r w:rsidRPr="00813475">
        <w:rPr>
          <w:rFonts w:ascii="Arial" w:hAnsi="Arial" w:cs="Arial"/>
          <w:bCs/>
        </w:rPr>
        <w:t xml:space="preserve">XXI.- Por la autorización de la instalación de antenas, mástiles y bases de comunicación, telefonía, </w:t>
      </w:r>
      <w:proofErr w:type="spellStart"/>
      <w:r w:rsidRPr="00813475">
        <w:rPr>
          <w:rFonts w:ascii="Arial" w:hAnsi="Arial" w:cs="Arial"/>
          <w:bCs/>
        </w:rPr>
        <w:t>radiorepetidoras</w:t>
      </w:r>
      <w:proofErr w:type="spellEnd"/>
      <w:r w:rsidRPr="00813475">
        <w:rPr>
          <w:rFonts w:ascii="Arial" w:hAnsi="Arial" w:cs="Arial"/>
          <w:bCs/>
        </w:rPr>
        <w:t>, o similares, se co</w:t>
      </w:r>
      <w:r>
        <w:rPr>
          <w:rFonts w:ascii="Arial" w:hAnsi="Arial" w:cs="Arial"/>
          <w:bCs/>
        </w:rPr>
        <w:t>brará una cuota única de $ 15,675</w:t>
      </w:r>
      <w:r w:rsidRPr="00813475">
        <w:rPr>
          <w:rFonts w:ascii="Arial" w:hAnsi="Arial" w:cs="Arial"/>
          <w:bCs/>
        </w:rPr>
        <w:t>.00 por unidad.</w:t>
      </w:r>
    </w:p>
    <w:p w:rsidR="001F52B2" w:rsidRPr="00813475" w:rsidRDefault="001F52B2" w:rsidP="001F52B2"/>
    <w:p w:rsidR="001F52B2" w:rsidRPr="00F34725" w:rsidRDefault="001F52B2" w:rsidP="001F52B2">
      <w:pPr>
        <w:jc w:val="center"/>
        <w:rPr>
          <w:rFonts w:ascii="Arial" w:hAnsi="Arial" w:cs="Arial"/>
          <w:b/>
          <w:bCs/>
          <w:color w:val="000000"/>
          <w:szCs w:val="20"/>
          <w:lang w:eastAsia="es-MX"/>
        </w:rPr>
      </w:pPr>
      <w:r w:rsidRPr="00813475">
        <w:rPr>
          <w:rFonts w:ascii="Arial" w:hAnsi="Arial" w:cs="Arial"/>
          <w:b/>
          <w:bCs/>
          <w:color w:val="000000"/>
          <w:szCs w:val="20"/>
          <w:lang w:eastAsia="es-MX"/>
        </w:rPr>
        <w:t>SECCIÓN II</w:t>
      </w:r>
    </w:p>
    <w:p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DE LOS SERVICIOS POR ALINEACIÓN DE PREDIOS Y</w:t>
      </w:r>
    </w:p>
    <w:p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ASIGNACIÓN DE NÚMEROS OFICIALES</w:t>
      </w:r>
    </w:p>
    <w:p w:rsidR="001F52B2" w:rsidRPr="00F34725" w:rsidRDefault="001F52B2" w:rsidP="001F52B2">
      <w:pPr>
        <w:rPr>
          <w:rFonts w:ascii="Arial" w:hAnsi="Arial" w:cs="Arial"/>
          <w:b/>
          <w:bCs/>
          <w:color w:val="000000"/>
          <w:szCs w:val="20"/>
          <w:lang w:eastAsia="es-MX"/>
        </w:rPr>
      </w:pPr>
    </w:p>
    <w:p w:rsidR="001F52B2" w:rsidRPr="00387FFE" w:rsidRDefault="001F52B2" w:rsidP="001F52B2">
      <w:pPr>
        <w:ind w:right="50"/>
        <w:jc w:val="both"/>
        <w:rPr>
          <w:rFonts w:ascii="Arial" w:hAnsi="Arial" w:cs="Arial"/>
          <w:bCs/>
          <w:color w:val="000000"/>
          <w:szCs w:val="20"/>
          <w:lang w:eastAsia="es-MX"/>
        </w:rPr>
      </w:pPr>
      <w:r w:rsidRPr="00F34725">
        <w:rPr>
          <w:rFonts w:ascii="Arial" w:hAnsi="Arial" w:cs="Arial"/>
          <w:b/>
          <w:bCs/>
          <w:color w:val="000000"/>
          <w:szCs w:val="20"/>
          <w:lang w:eastAsia="es-MX"/>
        </w:rPr>
        <w:t xml:space="preserve">ARTÍCULO 18.- </w:t>
      </w:r>
      <w:r w:rsidRPr="00387FFE">
        <w:rPr>
          <w:rFonts w:ascii="Arial" w:hAnsi="Arial" w:cs="Arial"/>
          <w:bCs/>
          <w:color w:val="000000"/>
          <w:szCs w:val="20"/>
          <w:lang w:eastAsia="es-MX"/>
        </w:rPr>
        <w:t>Son objeto de estos derechos, los servicios que preste el Municipio por el alineamiento de frentes de predios sobre la vía pública y la asignación del número oficial correspondiente a dichos predios.</w:t>
      </w:r>
    </w:p>
    <w:p w:rsidR="001F52B2" w:rsidRDefault="001F52B2" w:rsidP="001F52B2">
      <w:pPr>
        <w:jc w:val="both"/>
        <w:rPr>
          <w:rFonts w:ascii="Arial" w:hAnsi="Arial" w:cs="Arial"/>
          <w:b/>
          <w:bCs/>
          <w:color w:val="000000"/>
          <w:szCs w:val="20"/>
          <w:lang w:eastAsia="es-MX"/>
        </w:rPr>
      </w:pPr>
    </w:p>
    <w:p w:rsidR="001F52B2" w:rsidRPr="00387FFE" w:rsidRDefault="001F52B2" w:rsidP="001F52B2">
      <w:pPr>
        <w:ind w:right="50"/>
        <w:jc w:val="both"/>
        <w:rPr>
          <w:rFonts w:ascii="Arial" w:hAnsi="Arial" w:cs="Arial"/>
          <w:bCs/>
          <w:color w:val="000000"/>
          <w:szCs w:val="20"/>
          <w:lang w:eastAsia="es-MX"/>
        </w:rPr>
      </w:pPr>
      <w:r w:rsidRPr="00F34725">
        <w:rPr>
          <w:rFonts w:ascii="Arial" w:hAnsi="Arial" w:cs="Arial"/>
          <w:b/>
          <w:bCs/>
          <w:color w:val="000000"/>
          <w:szCs w:val="20"/>
          <w:lang w:eastAsia="es-MX"/>
        </w:rPr>
        <w:t xml:space="preserve">ARTÍCULO 19.- </w:t>
      </w:r>
      <w:r w:rsidRPr="00387FFE">
        <w:rPr>
          <w:rFonts w:ascii="Arial" w:hAnsi="Arial" w:cs="Arial"/>
          <w:bCs/>
          <w:color w:val="000000"/>
          <w:szCs w:val="20"/>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1F52B2" w:rsidRPr="00F34725" w:rsidRDefault="001F52B2" w:rsidP="001F52B2">
      <w:pPr>
        <w:ind w:right="50"/>
        <w:jc w:val="both"/>
        <w:rPr>
          <w:rFonts w:ascii="Arial" w:hAnsi="Arial" w:cs="Arial"/>
          <w:b/>
          <w:bCs/>
          <w:color w:val="000000"/>
          <w:szCs w:val="20"/>
          <w:lang w:eastAsia="es-MX"/>
        </w:rPr>
      </w:pPr>
    </w:p>
    <w:p w:rsidR="001F52B2" w:rsidRPr="00387FFE" w:rsidRDefault="001F52B2" w:rsidP="001F52B2">
      <w:pPr>
        <w:ind w:right="50"/>
        <w:jc w:val="both"/>
        <w:rPr>
          <w:rFonts w:ascii="Arial" w:hAnsi="Arial" w:cs="Arial"/>
          <w:bCs/>
          <w:color w:val="000000"/>
          <w:szCs w:val="20"/>
          <w:lang w:eastAsia="es-MX"/>
        </w:rPr>
      </w:pPr>
      <w:r w:rsidRPr="00387FFE">
        <w:rPr>
          <w:rFonts w:ascii="Arial" w:hAnsi="Arial" w:cs="Arial"/>
          <w:bCs/>
          <w:color w:val="000000"/>
          <w:szCs w:val="20"/>
          <w:lang w:eastAsia="es-MX"/>
        </w:rPr>
        <w:t>Los derechos correspondientes a estos servicios se cubrirán conforme a la siguiente tarifa:</w:t>
      </w:r>
    </w:p>
    <w:p w:rsidR="001F52B2" w:rsidRPr="00387FFE" w:rsidRDefault="001F52B2" w:rsidP="001F52B2">
      <w:pPr>
        <w:ind w:right="50"/>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w:t>
      </w:r>
      <w:proofErr w:type="gramStart"/>
      <w:r w:rsidRPr="00387FFE">
        <w:rPr>
          <w:rFonts w:ascii="Arial" w:hAnsi="Arial" w:cs="Arial"/>
          <w:bCs/>
          <w:color w:val="000000"/>
          <w:szCs w:val="20"/>
          <w:lang w:eastAsia="es-MX"/>
        </w:rPr>
        <w:t>-  Por</w:t>
      </w:r>
      <w:proofErr w:type="gramEnd"/>
      <w:r w:rsidRPr="00387FFE">
        <w:rPr>
          <w:rFonts w:ascii="Arial" w:hAnsi="Arial" w:cs="Arial"/>
          <w:bCs/>
          <w:color w:val="000000"/>
          <w:szCs w:val="20"/>
          <w:lang w:eastAsia="es-MX"/>
        </w:rPr>
        <w:t xml:space="preserve"> asignación de números oficial</w:t>
      </w:r>
      <w:r>
        <w:rPr>
          <w:rFonts w:ascii="Arial" w:hAnsi="Arial" w:cs="Arial"/>
          <w:bCs/>
          <w:color w:val="000000"/>
          <w:szCs w:val="20"/>
          <w:lang w:eastAsia="es-MX"/>
        </w:rPr>
        <w:t>es se cobrará un derecho de $ 89</w:t>
      </w:r>
      <w:r w:rsidRPr="00387FFE">
        <w:rPr>
          <w:rFonts w:ascii="Arial" w:hAnsi="Arial" w:cs="Arial"/>
          <w:bCs/>
          <w:color w:val="000000"/>
          <w:szCs w:val="20"/>
          <w:lang w:eastAsia="es-MX"/>
        </w:rPr>
        <w:t>.00 por cada predio.</w:t>
      </w: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II.</w:t>
      </w:r>
      <w:proofErr w:type="gramStart"/>
      <w:r w:rsidRPr="00387FFE">
        <w:rPr>
          <w:rFonts w:ascii="Arial" w:hAnsi="Arial" w:cs="Arial"/>
          <w:bCs/>
          <w:color w:val="000000"/>
          <w:szCs w:val="20"/>
          <w:lang w:eastAsia="es-MX"/>
        </w:rPr>
        <w:t xml:space="preserve">-  </w:t>
      </w:r>
      <w:r>
        <w:rPr>
          <w:rFonts w:ascii="Arial" w:hAnsi="Arial" w:cs="Arial"/>
          <w:bCs/>
          <w:color w:val="000000"/>
          <w:szCs w:val="20"/>
          <w:lang w:eastAsia="es-MX"/>
        </w:rPr>
        <w:t>Por</w:t>
      </w:r>
      <w:proofErr w:type="gramEnd"/>
      <w:r>
        <w:rPr>
          <w:rFonts w:ascii="Arial" w:hAnsi="Arial" w:cs="Arial"/>
          <w:bCs/>
          <w:color w:val="000000"/>
          <w:szCs w:val="20"/>
          <w:lang w:eastAsia="es-MX"/>
        </w:rPr>
        <w:t xml:space="preserve"> alineación de terrenos $ 120</w:t>
      </w:r>
      <w:r w:rsidRPr="00387FFE">
        <w:rPr>
          <w:rFonts w:ascii="Arial" w:hAnsi="Arial" w:cs="Arial"/>
          <w:bCs/>
          <w:color w:val="000000"/>
          <w:szCs w:val="20"/>
          <w:lang w:eastAsia="es-MX"/>
        </w:rPr>
        <w:t>.00</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lastRenderedPageBreak/>
        <w:t>III.- Certifi</w:t>
      </w:r>
      <w:r>
        <w:rPr>
          <w:rFonts w:ascii="Arial" w:hAnsi="Arial" w:cs="Arial"/>
          <w:bCs/>
          <w:color w:val="000000"/>
          <w:szCs w:val="20"/>
          <w:lang w:eastAsia="es-MX"/>
        </w:rPr>
        <w:t>cación de número oficial de $ 67.00 habitacional y $ 205</w:t>
      </w:r>
      <w:r w:rsidRPr="00387FFE">
        <w:rPr>
          <w:rFonts w:ascii="Arial" w:hAnsi="Arial" w:cs="Arial"/>
          <w:bCs/>
          <w:color w:val="000000"/>
          <w:szCs w:val="20"/>
          <w:lang w:eastAsia="es-MX"/>
        </w:rPr>
        <w:t>.00 comercial.</w:t>
      </w:r>
    </w:p>
    <w:p w:rsidR="001F52B2" w:rsidRPr="00387FFE" w:rsidRDefault="001F52B2" w:rsidP="001F52B2">
      <w:pPr>
        <w:jc w:val="both"/>
        <w:rPr>
          <w:rFonts w:ascii="Arial" w:hAnsi="Arial" w:cs="Arial"/>
          <w:bCs/>
          <w:color w:val="000000"/>
          <w:szCs w:val="20"/>
          <w:lang w:eastAsia="es-MX"/>
        </w:rPr>
      </w:pPr>
    </w:p>
    <w:p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1.-Cuando los propietarios de predios que soliciten los derechos correspondientes al servicio por alineamiento de predios y asignación de números oficiales, sean pensionados, jubilados, adultos mayores y personas con discapacidad, se les otorgará un incentivo equivalente al 50% de las tarifas que se causen, única y exclusivamente respecto de la casa habitación en que tenga señalado su domicilio.</w:t>
      </w:r>
    </w:p>
    <w:p w:rsidR="001F52B2" w:rsidRPr="00F34725" w:rsidRDefault="001F52B2" w:rsidP="001F52B2">
      <w:pPr>
        <w:rPr>
          <w:rFonts w:ascii="Arial" w:hAnsi="Arial" w:cs="Arial"/>
          <w:b/>
          <w:bCs/>
          <w:color w:val="000000"/>
          <w:szCs w:val="20"/>
          <w:lang w:eastAsia="es-MX"/>
        </w:rPr>
      </w:pPr>
    </w:p>
    <w:p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SECCIÓN III</w:t>
      </w:r>
    </w:p>
    <w:p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POR LICENCIAS PARA ESTABLECIMIENTOS QUE</w:t>
      </w:r>
    </w:p>
    <w:p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EXPENDAN BEBIDAS ALCOHÓLICAS</w:t>
      </w:r>
    </w:p>
    <w:p w:rsidR="001F52B2" w:rsidRPr="00F34725" w:rsidRDefault="001F52B2" w:rsidP="001F52B2">
      <w:pPr>
        <w:ind w:right="50"/>
        <w:rPr>
          <w:rFonts w:ascii="Arial" w:hAnsi="Arial" w:cs="Arial"/>
          <w:b/>
          <w:bCs/>
          <w:color w:val="000000"/>
          <w:szCs w:val="20"/>
          <w:lang w:eastAsia="es-MX"/>
        </w:rPr>
      </w:pPr>
    </w:p>
    <w:p w:rsidR="001F52B2" w:rsidRPr="00F34725" w:rsidRDefault="001F52B2" w:rsidP="001F52B2">
      <w:pPr>
        <w:ind w:right="50"/>
        <w:jc w:val="both"/>
        <w:rPr>
          <w:rFonts w:ascii="Arial" w:hAnsi="Arial" w:cs="Arial"/>
          <w:b/>
          <w:bCs/>
          <w:color w:val="000000"/>
          <w:szCs w:val="20"/>
          <w:lang w:eastAsia="es-MX"/>
        </w:rPr>
      </w:pPr>
      <w:r w:rsidRPr="00F34725">
        <w:rPr>
          <w:rFonts w:ascii="Arial" w:hAnsi="Arial" w:cs="Arial"/>
          <w:b/>
          <w:bCs/>
          <w:color w:val="000000"/>
          <w:szCs w:val="20"/>
          <w:lang w:eastAsia="es-MX"/>
        </w:rPr>
        <w:t xml:space="preserve">ARTÍCULO 20.- </w:t>
      </w:r>
      <w:r w:rsidRPr="00387FFE">
        <w:rPr>
          <w:rFonts w:ascii="Arial" w:hAnsi="Arial" w:cs="Arial"/>
          <w:bCs/>
          <w:color w:val="000000"/>
          <w:szCs w:val="20"/>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F52B2" w:rsidRPr="00F34725" w:rsidRDefault="001F52B2" w:rsidP="001F52B2">
      <w:pPr>
        <w:ind w:right="50"/>
        <w:jc w:val="both"/>
        <w:rPr>
          <w:rFonts w:ascii="Arial" w:hAnsi="Arial" w:cs="Arial"/>
          <w:b/>
          <w:bCs/>
          <w:color w:val="000000"/>
          <w:szCs w:val="20"/>
          <w:lang w:eastAsia="es-MX"/>
        </w:rPr>
      </w:pPr>
    </w:p>
    <w:p w:rsidR="001F52B2" w:rsidRPr="00387FFE" w:rsidRDefault="001F52B2" w:rsidP="001F52B2">
      <w:pPr>
        <w:ind w:right="50"/>
        <w:jc w:val="both"/>
        <w:rPr>
          <w:rFonts w:ascii="Arial" w:hAnsi="Arial" w:cs="Arial"/>
          <w:bCs/>
          <w:color w:val="000000"/>
          <w:szCs w:val="20"/>
          <w:lang w:eastAsia="es-MX"/>
        </w:rPr>
      </w:pPr>
      <w:r w:rsidRPr="00387FFE">
        <w:rPr>
          <w:rFonts w:ascii="Arial" w:hAnsi="Arial" w:cs="Arial"/>
          <w:bCs/>
          <w:color w:val="000000"/>
          <w:szCs w:val="20"/>
          <w:lang w:eastAsia="es-MX"/>
        </w:rPr>
        <w:t>I. Dichas licencias se expedirán previo acuerdo del ayuntamiento.</w:t>
      </w:r>
    </w:p>
    <w:p w:rsidR="001F52B2" w:rsidRPr="00387FFE" w:rsidRDefault="001F52B2" w:rsidP="001F52B2">
      <w:pPr>
        <w:ind w:right="50"/>
        <w:jc w:val="both"/>
        <w:rPr>
          <w:rFonts w:ascii="Arial" w:hAnsi="Arial" w:cs="Arial"/>
          <w:bCs/>
          <w:color w:val="000000"/>
          <w:szCs w:val="20"/>
          <w:lang w:eastAsia="es-MX"/>
        </w:rPr>
      </w:pPr>
    </w:p>
    <w:p w:rsidR="001F52B2" w:rsidRPr="00387FFE" w:rsidRDefault="001F52B2" w:rsidP="001F52B2">
      <w:pPr>
        <w:ind w:right="50"/>
        <w:jc w:val="both"/>
        <w:rPr>
          <w:rFonts w:ascii="Arial" w:hAnsi="Arial" w:cs="Arial"/>
          <w:bCs/>
          <w:color w:val="000000"/>
          <w:szCs w:val="20"/>
          <w:lang w:eastAsia="es-MX"/>
        </w:rPr>
      </w:pPr>
      <w:r w:rsidRPr="00387FFE">
        <w:rPr>
          <w:rFonts w:ascii="Arial" w:hAnsi="Arial" w:cs="Arial"/>
          <w:bCs/>
          <w:color w:val="000000"/>
          <w:szCs w:val="20"/>
          <w:lang w:eastAsia="es-MX"/>
        </w:rPr>
        <w:t>II. Los sujetos de este derecho que cuenten con licencia para su funcionamiento, deberán obtener dentro del mes de enero de cada año el refrendo anual de la licencia para el funcionamiento de estos establecimientos.</w:t>
      </w:r>
    </w:p>
    <w:p w:rsidR="001F52B2" w:rsidRPr="00387FFE" w:rsidRDefault="001F52B2" w:rsidP="001F52B2">
      <w:pPr>
        <w:ind w:right="50"/>
        <w:jc w:val="both"/>
        <w:rPr>
          <w:rFonts w:ascii="Arial" w:hAnsi="Arial" w:cs="Arial"/>
          <w:bCs/>
          <w:color w:val="000000"/>
          <w:szCs w:val="20"/>
          <w:lang w:eastAsia="es-MX"/>
        </w:rPr>
      </w:pPr>
    </w:p>
    <w:p w:rsidR="001F52B2" w:rsidRPr="00387FFE" w:rsidRDefault="001F52B2" w:rsidP="001F52B2">
      <w:pPr>
        <w:jc w:val="both"/>
        <w:rPr>
          <w:rFonts w:ascii="Arial" w:hAnsi="Arial" w:cs="Arial"/>
          <w:b/>
          <w:bCs/>
          <w:color w:val="000000"/>
          <w:szCs w:val="20"/>
          <w:lang w:eastAsia="es-MX"/>
        </w:rPr>
      </w:pPr>
      <w:r w:rsidRPr="00387FFE">
        <w:rPr>
          <w:rFonts w:ascii="Arial" w:hAnsi="Arial" w:cs="Arial"/>
          <w:bCs/>
          <w:color w:val="000000"/>
          <w:szCs w:val="20"/>
          <w:lang w:eastAsia="es-MX"/>
        </w:rPr>
        <w:t>El derecho a que se refiere esta sección, se cobrará de acuerdo a la siguiente:</w:t>
      </w:r>
    </w:p>
    <w:p w:rsidR="001F52B2" w:rsidRDefault="001F52B2" w:rsidP="001F52B2"/>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372"/>
        <w:gridCol w:w="1134"/>
        <w:gridCol w:w="1276"/>
        <w:gridCol w:w="1265"/>
      </w:tblGrid>
      <w:tr w:rsidR="001F52B2" w:rsidRPr="00EA47B4" w:rsidTr="00987B7F">
        <w:trPr>
          <w:trHeight w:val="476"/>
        </w:trPr>
        <w:tc>
          <w:tcPr>
            <w:tcW w:w="4531" w:type="dxa"/>
            <w:vAlign w:val="center"/>
          </w:tcPr>
          <w:p w:rsidR="001F52B2" w:rsidRPr="00EA47B4" w:rsidRDefault="001F52B2" w:rsidP="00987B7F">
            <w:pPr>
              <w:rPr>
                <w:rFonts w:ascii="Arial" w:hAnsi="Arial" w:cs="Arial"/>
                <w:b/>
                <w:bCs/>
                <w:color w:val="000000"/>
                <w:sz w:val="21"/>
                <w:szCs w:val="21"/>
                <w:lang w:eastAsia="es-MX"/>
              </w:rPr>
            </w:pPr>
          </w:p>
          <w:p w:rsidR="001F52B2" w:rsidRPr="00EA47B4" w:rsidRDefault="001F52B2" w:rsidP="00987B7F">
            <w:pPr>
              <w:rPr>
                <w:rFonts w:ascii="Arial" w:hAnsi="Arial" w:cs="Arial"/>
                <w:b/>
                <w:bCs/>
                <w:color w:val="000000"/>
                <w:sz w:val="21"/>
                <w:szCs w:val="21"/>
                <w:lang w:eastAsia="es-MX"/>
              </w:rPr>
            </w:pPr>
            <w:r w:rsidRPr="00EA47B4">
              <w:rPr>
                <w:rFonts w:ascii="Arial" w:hAnsi="Arial" w:cs="Arial"/>
                <w:b/>
                <w:bCs/>
                <w:color w:val="000000"/>
                <w:sz w:val="21"/>
                <w:szCs w:val="21"/>
                <w:lang w:eastAsia="es-MX"/>
              </w:rPr>
              <w:t>GIRO</w:t>
            </w:r>
          </w:p>
        </w:tc>
        <w:tc>
          <w:tcPr>
            <w:tcW w:w="1372" w:type="dxa"/>
            <w:vAlign w:val="center"/>
          </w:tcPr>
          <w:p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Licencia</w:t>
            </w:r>
          </w:p>
        </w:tc>
        <w:tc>
          <w:tcPr>
            <w:tcW w:w="1134" w:type="dxa"/>
            <w:vAlign w:val="center"/>
          </w:tcPr>
          <w:p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Refrendo Anual</w:t>
            </w:r>
          </w:p>
        </w:tc>
        <w:tc>
          <w:tcPr>
            <w:tcW w:w="1276" w:type="dxa"/>
            <w:vAlign w:val="center"/>
          </w:tcPr>
          <w:p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Cambio de Domicilio</w:t>
            </w:r>
          </w:p>
        </w:tc>
        <w:tc>
          <w:tcPr>
            <w:tcW w:w="1265" w:type="dxa"/>
            <w:vAlign w:val="center"/>
          </w:tcPr>
          <w:p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Cambio de Propietario</w:t>
            </w:r>
          </w:p>
        </w:tc>
      </w:tr>
      <w:tr w:rsidR="001F52B2" w:rsidRPr="00EA47B4" w:rsidTr="00987B7F">
        <w:trPr>
          <w:trHeight w:val="238"/>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Hoteles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$16,353</w:t>
            </w:r>
            <w:r w:rsidRPr="00EA47B4">
              <w:rPr>
                <w:rFonts w:ascii="Arial" w:hAnsi="Arial" w:cs="Arial"/>
                <w:bCs/>
                <w:color w:val="000000"/>
                <w:sz w:val="21"/>
                <w:szCs w:val="21"/>
                <w:lang w:eastAsia="es-MX"/>
              </w:rPr>
              <w:t>.00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$3,554</w:t>
            </w:r>
            <w:r w:rsidRPr="00EA47B4">
              <w:rPr>
                <w:rFonts w:ascii="Arial" w:hAnsi="Arial" w:cs="Arial"/>
                <w:bCs/>
                <w:color w:val="000000"/>
                <w:sz w:val="21"/>
                <w:szCs w:val="21"/>
                <w:lang w:eastAsia="es-MX"/>
              </w:rPr>
              <w:t>.00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$8,175</w:t>
            </w:r>
            <w:r w:rsidRPr="00EA47B4">
              <w:rPr>
                <w:rFonts w:ascii="Arial" w:hAnsi="Arial" w:cs="Arial"/>
                <w:bCs/>
                <w:color w:val="000000"/>
                <w:sz w:val="21"/>
                <w:szCs w:val="21"/>
                <w:lang w:eastAsia="es-MX"/>
              </w:rPr>
              <w:t>.00</w:t>
            </w:r>
          </w:p>
        </w:tc>
      </w:tr>
      <w:tr w:rsidR="001F52B2" w:rsidRPr="00EA47B4" w:rsidTr="00987B7F">
        <w:trPr>
          <w:trHeight w:val="492"/>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Distribuidores de cerveza en botella cerrada, que expendan al mayoreo y menudeo</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7,109.00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2,454.00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11,447.00</w:t>
            </w:r>
          </w:p>
        </w:tc>
      </w:tr>
      <w:tr w:rsidR="001F52B2" w:rsidRPr="00EA47B4" w:rsidTr="00987B7F">
        <w:trPr>
          <w:trHeight w:val="476"/>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lastRenderedPageBreak/>
              <w:t>Distribuidores de cerveza en botella cerrada, con venta exclusiva al mayoreo.</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6,399.00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2.488.00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476"/>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Negocio con venta de bebidas preparadas tapadas para llevar.</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13,082.00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6,540.50</w:t>
            </w:r>
          </w:p>
        </w:tc>
      </w:tr>
      <w:tr w:rsidR="001F52B2" w:rsidRPr="00EA47B4" w:rsidTr="00987B7F">
        <w:trPr>
          <w:trHeight w:val="492"/>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Restaurante, fondas, comedores y similares con venta de cerveza y vinos.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715"/>
        </w:trPr>
        <w:tc>
          <w:tcPr>
            <w:tcW w:w="4531" w:type="dxa"/>
            <w:shd w:val="clear" w:color="auto" w:fill="auto"/>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Salones para fiestas, club social y deportivos, casinos sociales, círculos sociales y semejantes.</w:t>
            </w:r>
          </w:p>
        </w:tc>
        <w:tc>
          <w:tcPr>
            <w:tcW w:w="1372" w:type="dxa"/>
            <w:shd w:val="clear" w:color="auto" w:fill="auto"/>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shd w:val="clear" w:color="auto" w:fill="auto"/>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shd w:val="clear" w:color="auto" w:fill="auto"/>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shd w:val="clear" w:color="auto" w:fill="auto"/>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492"/>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Supermercados con venta de cerveza, vinos y licores.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7,109.50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w:t>
            </w:r>
            <w:r w:rsidRPr="00EA47B4">
              <w:rPr>
                <w:rFonts w:ascii="Arial" w:hAnsi="Arial" w:cs="Arial"/>
                <w:bCs/>
                <w:color w:val="000000"/>
                <w:sz w:val="21"/>
                <w:szCs w:val="21"/>
                <w:lang w:eastAsia="es-MX"/>
              </w:rPr>
              <w:t>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238"/>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Cantinas.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238"/>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Cervecerías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13,082.00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2,136.00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6,288.00</w:t>
            </w:r>
          </w:p>
        </w:tc>
      </w:tr>
      <w:tr w:rsidR="001F52B2" w:rsidRPr="00EA47B4" w:rsidTr="00987B7F">
        <w:trPr>
          <w:trHeight w:val="476"/>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Billares con venta de cerveza al destape o bebidas alcohólicas para consumir al interior.</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3,553.50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6,540.50</w:t>
            </w:r>
          </w:p>
        </w:tc>
      </w:tr>
      <w:tr w:rsidR="001F52B2" w:rsidRPr="00EA47B4" w:rsidTr="00987B7F">
        <w:trPr>
          <w:trHeight w:val="476"/>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Depósitos y expendios con venta de cerveza, vinos y licores.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492"/>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Tiendas de autoservicio con venta de cerveza, vinos y licores.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7,109.50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rsidTr="00987B7F">
        <w:trPr>
          <w:trHeight w:val="476"/>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Mini súper, misceláneas, tiendas de abarrotes y carnicerías.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13,704.50</w:t>
            </w:r>
          </w:p>
        </w:tc>
        <w:tc>
          <w:tcPr>
            <w:tcW w:w="1134"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shd w:val="clear" w:color="auto" w:fill="auto"/>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shd w:val="clear" w:color="auto" w:fill="auto"/>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6,318.50</w:t>
            </w:r>
          </w:p>
        </w:tc>
      </w:tr>
      <w:tr w:rsidR="001F52B2" w:rsidRPr="00EA47B4" w:rsidTr="00987B7F">
        <w:trPr>
          <w:trHeight w:val="476"/>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Depósitos de cerveza y expendios sin venta de vinos y licores.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13,082.00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7,898.50</w:t>
            </w:r>
          </w:p>
        </w:tc>
      </w:tr>
      <w:tr w:rsidR="001F52B2" w:rsidRPr="00EA47B4" w:rsidTr="00987B7F">
        <w:trPr>
          <w:trHeight w:val="238"/>
        </w:trPr>
        <w:tc>
          <w:tcPr>
            <w:tcW w:w="4531" w:type="dxa"/>
            <w:vAlign w:val="center"/>
          </w:tcPr>
          <w:p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Ladies bar, centros nocturnos, cabarets.</w:t>
            </w:r>
          </w:p>
        </w:tc>
        <w:tc>
          <w:tcPr>
            <w:tcW w:w="1372"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9,571.00</w:t>
            </w:r>
          </w:p>
        </w:tc>
        <w:tc>
          <w:tcPr>
            <w:tcW w:w="1276"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bl>
    <w:p w:rsidR="001F52B2" w:rsidRDefault="001F52B2" w:rsidP="001F52B2"/>
    <w:p w:rsidR="001F52B2" w:rsidRDefault="001F52B2" w:rsidP="001F52B2"/>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III.- Cuando se realice cambio de propietario de licencias para establecimientos que expendan bebidas alcohólicas y los traspasos se efectúen entre padre e hijo o viceversa, se otorgará un incentivo al 100% de la tarifa aplicable.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IV.- En los casos en que los traspasos se efectúen entre hermanos, el incentivo será equivalente al 50% de la tarifa aplicable. En ambos casos debiendo presentar la documentación que lo acredite.</w:t>
      </w:r>
    </w:p>
    <w:p w:rsidR="001F52B2" w:rsidRPr="00F34725" w:rsidRDefault="001F52B2" w:rsidP="001F52B2">
      <w:pPr>
        <w:jc w:val="both"/>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V.- Cuando no se cubran las contribuciones en la fecha o dentro de los plazos fijados por las disposiciones fiscales, se pagarán por concepto de indemnización al fisco municipal a razón de 3% por cada mes o fracción que transcurra, a partir del día en que debió hacerse el pago y hasta que el mismo se efectúe.</w:t>
      </w:r>
    </w:p>
    <w:p w:rsidR="001F52B2" w:rsidRDefault="001F52B2" w:rsidP="001F52B2"/>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IV</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SERVICIOS CATASTRALES</w:t>
      </w:r>
    </w:p>
    <w:p w:rsidR="001F52B2" w:rsidRPr="00F34725" w:rsidRDefault="001F52B2" w:rsidP="001F52B2">
      <w:pPr>
        <w:ind w:right="50"/>
        <w:rPr>
          <w:rFonts w:ascii="Arial" w:hAnsi="Arial" w:cs="Arial"/>
          <w:b/>
          <w:bCs/>
          <w:color w:val="000000"/>
          <w:lang w:eastAsia="es-MX"/>
        </w:rPr>
      </w:pPr>
    </w:p>
    <w:p w:rsidR="001F52B2" w:rsidRPr="00387FFE" w:rsidRDefault="001F52B2" w:rsidP="001F52B2">
      <w:pPr>
        <w:ind w:right="50"/>
        <w:jc w:val="both"/>
        <w:rPr>
          <w:rFonts w:ascii="Arial" w:hAnsi="Arial" w:cs="Arial"/>
          <w:bCs/>
          <w:color w:val="000000"/>
          <w:lang w:eastAsia="es-MX"/>
        </w:rPr>
      </w:pPr>
      <w:r w:rsidRPr="00F34725">
        <w:rPr>
          <w:rFonts w:ascii="Arial" w:hAnsi="Arial" w:cs="Arial"/>
          <w:b/>
          <w:bCs/>
          <w:color w:val="000000"/>
          <w:lang w:eastAsia="es-MX"/>
        </w:rPr>
        <w:t xml:space="preserve">ARTÍCULO 21.- </w:t>
      </w:r>
      <w:r w:rsidRPr="00387FFE">
        <w:rPr>
          <w:rFonts w:ascii="Arial" w:hAnsi="Arial" w:cs="Arial"/>
          <w:bCs/>
          <w:color w:val="000000"/>
          <w:lang w:eastAsia="es-MX"/>
        </w:rPr>
        <w:t>Son objeto de estos derechos, los servicios que presten las autoridades municipales por concepto de acuerdo a la siguiente:</w:t>
      </w:r>
    </w:p>
    <w:p w:rsidR="001F52B2" w:rsidRPr="00F34725" w:rsidRDefault="001F52B2" w:rsidP="001F52B2">
      <w:pPr>
        <w:ind w:right="50"/>
        <w:jc w:val="both"/>
        <w:rPr>
          <w:rFonts w:ascii="Arial" w:hAnsi="Arial" w:cs="Arial"/>
          <w:b/>
          <w:bCs/>
          <w:color w:val="000000"/>
          <w:lang w:eastAsia="es-MX"/>
        </w:rPr>
      </w:pPr>
    </w:p>
    <w:p w:rsidR="001F52B2" w:rsidRPr="00387FFE" w:rsidRDefault="001F52B2" w:rsidP="001F52B2">
      <w:pPr>
        <w:ind w:right="50"/>
        <w:jc w:val="both"/>
        <w:rPr>
          <w:rFonts w:ascii="Arial" w:hAnsi="Arial" w:cs="Arial"/>
          <w:bCs/>
          <w:color w:val="000000"/>
          <w:lang w:eastAsia="es-MX"/>
        </w:rPr>
      </w:pPr>
      <w:r w:rsidRPr="00F34725">
        <w:rPr>
          <w:rFonts w:ascii="Arial" w:hAnsi="Arial" w:cs="Arial"/>
          <w:b/>
          <w:bCs/>
          <w:color w:val="000000"/>
          <w:lang w:eastAsia="es-MX"/>
        </w:rPr>
        <w:t>TARIFA</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  Certificaciones catastrales:</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Revisión, registro y certific</w:t>
      </w:r>
      <w:r>
        <w:rPr>
          <w:rFonts w:ascii="Arial" w:hAnsi="Arial" w:cs="Arial"/>
          <w:bCs/>
          <w:color w:val="000000"/>
          <w:lang w:eastAsia="es-MX"/>
        </w:rPr>
        <w:t>ación de planos catastrales $ 92</w:t>
      </w:r>
      <w:r w:rsidRPr="00387FFE">
        <w:rPr>
          <w:rFonts w:ascii="Arial" w:hAnsi="Arial" w:cs="Arial"/>
          <w:bCs/>
          <w:color w:val="000000"/>
          <w:lang w:eastAsia="es-MX"/>
        </w:rPr>
        <w:t>.00</w:t>
      </w:r>
    </w:p>
    <w:p w:rsidR="001F52B2" w:rsidRPr="00387FFE" w:rsidRDefault="001F52B2" w:rsidP="001F52B2">
      <w:pPr>
        <w:ind w:left="993" w:hanging="426"/>
        <w:rPr>
          <w:rFonts w:ascii="Arial" w:hAnsi="Arial" w:cs="Arial"/>
          <w:bCs/>
          <w:color w:val="000000"/>
          <w:lang w:eastAsia="es-MX"/>
        </w:rPr>
      </w:pPr>
      <w:r w:rsidRPr="00387FFE">
        <w:rPr>
          <w:rFonts w:ascii="Arial" w:hAnsi="Arial" w:cs="Arial"/>
          <w:bCs/>
          <w:color w:val="000000"/>
          <w:lang w:eastAsia="es-MX"/>
        </w:rPr>
        <w:t>2.- Revisión, cálculo y registros sobre planos de fraccionamientos,</w:t>
      </w:r>
      <w:r>
        <w:rPr>
          <w:rFonts w:ascii="Arial" w:hAnsi="Arial" w:cs="Arial"/>
          <w:bCs/>
          <w:color w:val="000000"/>
          <w:lang w:eastAsia="es-MX"/>
        </w:rPr>
        <w:t xml:space="preserve"> subdivisión y relotificación$23</w:t>
      </w:r>
      <w:r w:rsidRPr="00387FFE">
        <w:rPr>
          <w:rFonts w:ascii="Arial" w:hAnsi="Arial" w:cs="Arial"/>
          <w:bCs/>
          <w:color w:val="000000"/>
          <w:lang w:eastAsia="es-MX"/>
        </w:rPr>
        <w:t>.50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3.-  Certificación unitaria de plano catastral $ </w:t>
      </w:r>
      <w:r>
        <w:rPr>
          <w:rFonts w:ascii="Arial" w:hAnsi="Arial" w:cs="Arial"/>
          <w:bCs/>
          <w:color w:val="000000"/>
          <w:lang w:eastAsia="es-MX"/>
        </w:rPr>
        <w:t>113.50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4.-</w:t>
      </w:r>
      <w:r>
        <w:rPr>
          <w:rFonts w:ascii="Arial" w:hAnsi="Arial" w:cs="Arial"/>
          <w:bCs/>
          <w:color w:val="000000"/>
          <w:lang w:eastAsia="es-MX"/>
        </w:rPr>
        <w:t xml:space="preserve">  Certificado de propiedad $ 113</w:t>
      </w:r>
      <w:r w:rsidRPr="00387FFE">
        <w:rPr>
          <w:rFonts w:ascii="Arial" w:hAnsi="Arial" w:cs="Arial"/>
          <w:bCs/>
          <w:color w:val="000000"/>
          <w:lang w:eastAsia="es-MX"/>
        </w:rPr>
        <w:t>.50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5.-  C</w:t>
      </w:r>
      <w:r>
        <w:rPr>
          <w:rFonts w:ascii="Arial" w:hAnsi="Arial" w:cs="Arial"/>
          <w:bCs/>
          <w:color w:val="000000"/>
          <w:lang w:eastAsia="es-MX"/>
        </w:rPr>
        <w:t>ertificado de no propiedad $ 113</w:t>
      </w:r>
      <w:r w:rsidRPr="00387FFE">
        <w:rPr>
          <w:rFonts w:ascii="Arial" w:hAnsi="Arial" w:cs="Arial"/>
          <w:bCs/>
          <w:color w:val="000000"/>
          <w:lang w:eastAsia="es-MX"/>
        </w:rPr>
        <w:t>.50</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  Deslinde de predios urbanos: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De</w:t>
      </w:r>
      <w:r>
        <w:rPr>
          <w:rFonts w:ascii="Arial" w:hAnsi="Arial" w:cs="Arial"/>
          <w:bCs/>
          <w:color w:val="000000"/>
          <w:lang w:eastAsia="es-MX"/>
        </w:rPr>
        <w:t>slinde de predios urbanos $ 0.64</w:t>
      </w:r>
      <w:r w:rsidRPr="00387FFE">
        <w:rPr>
          <w:rFonts w:ascii="Arial" w:hAnsi="Arial" w:cs="Arial"/>
          <w:bCs/>
          <w:color w:val="000000"/>
          <w:lang w:eastAsia="es-MX"/>
        </w:rPr>
        <w:t xml:space="preserve"> por metro cuadrado, hasta 20,000.00 m2,</w:t>
      </w:r>
      <w:r>
        <w:rPr>
          <w:rFonts w:ascii="Arial" w:hAnsi="Arial" w:cs="Arial"/>
          <w:bCs/>
          <w:color w:val="000000"/>
          <w:lang w:eastAsia="es-MX"/>
        </w:rPr>
        <w:t xml:space="preserve"> lo que exceda a razón de $ 0.33</w:t>
      </w:r>
      <w:r w:rsidRPr="00387FFE">
        <w:rPr>
          <w:rFonts w:ascii="Arial" w:hAnsi="Arial" w:cs="Arial"/>
          <w:bCs/>
          <w:color w:val="000000"/>
          <w:lang w:eastAsia="es-MX"/>
        </w:rPr>
        <w:t xml:space="preserve"> metro cuadrado.</w:t>
      </w:r>
    </w:p>
    <w:p w:rsidR="001F52B2" w:rsidRPr="00387FFE" w:rsidRDefault="001F52B2" w:rsidP="001F52B2">
      <w:pPr>
        <w:ind w:left="567"/>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Para el numeral anterior cualquiera que sea la superficie del predio, el importe de los derech</w:t>
      </w:r>
      <w:r>
        <w:rPr>
          <w:rFonts w:ascii="Arial" w:hAnsi="Arial" w:cs="Arial"/>
          <w:bCs/>
          <w:color w:val="000000"/>
          <w:lang w:eastAsia="es-MX"/>
        </w:rPr>
        <w:t>os no podrá ser inferior a $ 467</w:t>
      </w:r>
      <w:r w:rsidRPr="00387FFE">
        <w:rPr>
          <w:rFonts w:ascii="Arial" w:hAnsi="Arial" w:cs="Arial"/>
          <w:bCs/>
          <w:color w:val="000000"/>
          <w:lang w:eastAsia="es-MX"/>
        </w:rPr>
        <w:t>.50.</w:t>
      </w:r>
    </w:p>
    <w:p w:rsidR="001F52B2" w:rsidRPr="00387FFE" w:rsidRDefault="001F52B2" w:rsidP="001F52B2">
      <w:pPr>
        <w:tabs>
          <w:tab w:val="left" w:pos="2040"/>
        </w:tabs>
        <w:jc w:val="both"/>
        <w:rPr>
          <w:rFonts w:ascii="Arial" w:hAnsi="Arial" w:cs="Arial"/>
          <w:bCs/>
          <w:color w:val="000000"/>
          <w:lang w:eastAsia="es-MX"/>
        </w:rPr>
      </w:pPr>
      <w:r w:rsidRPr="00387FFE">
        <w:rPr>
          <w:rFonts w:ascii="Arial" w:hAnsi="Arial" w:cs="Arial"/>
          <w:bCs/>
          <w:color w:val="000000"/>
          <w:lang w:eastAsia="es-MX"/>
        </w:rPr>
        <w:tab/>
      </w: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III.- Deslinde de predios rústicos:</w:t>
      </w:r>
    </w:p>
    <w:p w:rsidR="001F52B2" w:rsidRPr="00387FFE" w:rsidRDefault="001F52B2" w:rsidP="001F52B2">
      <w:pPr>
        <w:ind w:left="993" w:hanging="426"/>
        <w:jc w:val="both"/>
        <w:rPr>
          <w:rFonts w:ascii="Arial" w:hAnsi="Arial" w:cs="Arial"/>
          <w:bCs/>
          <w:color w:val="000000"/>
          <w:lang w:eastAsia="es-MX"/>
        </w:rPr>
      </w:pPr>
      <w:r>
        <w:rPr>
          <w:rFonts w:ascii="Arial" w:hAnsi="Arial" w:cs="Arial"/>
          <w:bCs/>
          <w:color w:val="000000"/>
          <w:lang w:eastAsia="es-MX"/>
        </w:rPr>
        <w:lastRenderedPageBreak/>
        <w:t>1.- $ 563</w:t>
      </w:r>
      <w:r w:rsidRPr="00387FFE">
        <w:rPr>
          <w:rFonts w:ascii="Arial" w:hAnsi="Arial" w:cs="Arial"/>
          <w:bCs/>
          <w:color w:val="000000"/>
          <w:lang w:eastAsia="es-MX"/>
        </w:rPr>
        <w:t>.00 por hectárea, hasta 10 hectáreas, lo que exceda a razón de $ 1</w:t>
      </w:r>
      <w:r>
        <w:rPr>
          <w:rFonts w:ascii="Arial" w:hAnsi="Arial" w:cs="Arial"/>
          <w:bCs/>
          <w:color w:val="000000"/>
          <w:lang w:eastAsia="es-MX"/>
        </w:rPr>
        <w:t>87</w:t>
      </w:r>
      <w:r w:rsidRPr="00387FFE">
        <w:rPr>
          <w:rFonts w:ascii="Arial" w:hAnsi="Arial" w:cs="Arial"/>
          <w:bCs/>
          <w:color w:val="000000"/>
          <w:lang w:eastAsia="es-MX"/>
        </w:rPr>
        <w:t>.50 por hectárea.</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2</w:t>
      </w:r>
      <w:r>
        <w:rPr>
          <w:rFonts w:ascii="Arial" w:hAnsi="Arial" w:cs="Arial"/>
          <w:bCs/>
          <w:color w:val="000000"/>
          <w:lang w:eastAsia="es-MX"/>
        </w:rPr>
        <w:t>.- Colocación de mojoneras $ 413</w:t>
      </w:r>
      <w:r w:rsidRPr="00387FFE">
        <w:rPr>
          <w:rFonts w:ascii="Arial" w:hAnsi="Arial" w:cs="Arial"/>
          <w:bCs/>
          <w:color w:val="000000"/>
          <w:lang w:eastAsia="es-MX"/>
        </w:rPr>
        <w:t>.00 6” de diám</w:t>
      </w:r>
      <w:r>
        <w:rPr>
          <w:rFonts w:ascii="Arial" w:hAnsi="Arial" w:cs="Arial"/>
          <w:bCs/>
          <w:color w:val="000000"/>
          <w:lang w:eastAsia="es-MX"/>
        </w:rPr>
        <w:t>etro por 90 cm. de alto y 271.50</w:t>
      </w:r>
      <w:r w:rsidRPr="00387FFE">
        <w:rPr>
          <w:rFonts w:ascii="Arial" w:hAnsi="Arial" w:cs="Arial"/>
          <w:bCs/>
          <w:color w:val="000000"/>
          <w:lang w:eastAsia="es-MX"/>
        </w:rPr>
        <w:t xml:space="preserve"> 4” de diámetro por 40 cm. de alto, por punto o vértice.</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Para los numerales anteriores, cualquiera que sea la superficie del predio, el importe de los derechos no podrá ser in</w:t>
      </w:r>
      <w:r>
        <w:rPr>
          <w:rFonts w:ascii="Arial" w:hAnsi="Arial" w:cs="Arial"/>
          <w:bCs/>
          <w:color w:val="000000"/>
          <w:lang w:eastAsia="es-MX"/>
        </w:rPr>
        <w:t>ferior a $ 563</w:t>
      </w:r>
      <w:r w:rsidRPr="00387FFE">
        <w:rPr>
          <w:rFonts w:ascii="Arial" w:hAnsi="Arial" w:cs="Arial"/>
          <w:bCs/>
          <w:color w:val="000000"/>
          <w:lang w:eastAsia="es-MX"/>
        </w:rPr>
        <w:t>.00</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IV.-  Dibujo de planos urbanos, escala hasta como 1:500:</w:t>
      </w:r>
    </w:p>
    <w:p w:rsidR="001F52B2" w:rsidRPr="00387FFE" w:rsidRDefault="001F52B2" w:rsidP="001F52B2">
      <w:pPr>
        <w:ind w:left="567" w:hanging="397"/>
        <w:jc w:val="both"/>
        <w:rPr>
          <w:rFonts w:ascii="Arial" w:hAnsi="Arial" w:cs="Arial"/>
          <w:bCs/>
          <w:color w:val="000000"/>
          <w:lang w:eastAsia="es-MX"/>
        </w:rPr>
      </w:pPr>
      <w:r w:rsidRPr="00387FFE">
        <w:rPr>
          <w:rFonts w:ascii="Arial" w:hAnsi="Arial" w:cs="Arial"/>
          <w:bCs/>
          <w:color w:val="000000"/>
          <w:lang w:eastAsia="es-MX"/>
        </w:rPr>
        <w:t xml:space="preserve">      1.- Tamaño del</w:t>
      </w:r>
      <w:r>
        <w:rPr>
          <w:rFonts w:ascii="Arial" w:hAnsi="Arial" w:cs="Arial"/>
          <w:bCs/>
          <w:color w:val="000000"/>
          <w:lang w:eastAsia="es-MX"/>
        </w:rPr>
        <w:t xml:space="preserve"> plano hasta 30 x 30 cm. $ 98.00</w:t>
      </w:r>
      <w:r w:rsidRPr="00387FFE">
        <w:rPr>
          <w:rFonts w:ascii="Arial" w:hAnsi="Arial" w:cs="Arial"/>
          <w:bCs/>
          <w:color w:val="000000"/>
          <w:lang w:eastAsia="es-MX"/>
        </w:rPr>
        <w:t xml:space="preserve"> por cada uno.</w:t>
      </w:r>
    </w:p>
    <w:p w:rsidR="001F52B2" w:rsidRPr="00387FFE" w:rsidRDefault="001F52B2" w:rsidP="001F52B2">
      <w:pPr>
        <w:ind w:left="900" w:hanging="730"/>
        <w:jc w:val="both"/>
        <w:rPr>
          <w:rFonts w:ascii="Arial" w:hAnsi="Arial" w:cs="Arial"/>
          <w:bCs/>
          <w:color w:val="000000"/>
          <w:lang w:eastAsia="es-MX"/>
        </w:rPr>
      </w:pPr>
      <w:r w:rsidRPr="00387FFE">
        <w:rPr>
          <w:rFonts w:ascii="Arial" w:hAnsi="Arial" w:cs="Arial"/>
          <w:bCs/>
          <w:color w:val="000000"/>
          <w:lang w:eastAsia="es-MX"/>
        </w:rPr>
        <w:t xml:space="preserve">      2.- Sobre el excedente del tamaño anterior por de</w:t>
      </w:r>
      <w:r>
        <w:rPr>
          <w:rFonts w:ascii="Arial" w:hAnsi="Arial" w:cs="Arial"/>
          <w:bCs/>
          <w:color w:val="000000"/>
          <w:lang w:eastAsia="es-MX"/>
        </w:rPr>
        <w:t>címetro cuadrado o fracción $ 23</w:t>
      </w:r>
      <w:r w:rsidRPr="00387FFE">
        <w:rPr>
          <w:rFonts w:ascii="Arial" w:hAnsi="Arial" w:cs="Arial"/>
          <w:bCs/>
          <w:color w:val="000000"/>
          <w:lang w:eastAsia="es-MX"/>
        </w:rPr>
        <w:t>.50</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   Dibujo de planos topográficos urbanos y rústicos, escala mayor a 1:500: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Polígono de hasta 6 vértices $ 1</w:t>
      </w:r>
      <w:r>
        <w:rPr>
          <w:rFonts w:ascii="Arial" w:hAnsi="Arial" w:cs="Arial"/>
          <w:bCs/>
          <w:color w:val="000000"/>
          <w:lang w:eastAsia="es-MX"/>
        </w:rPr>
        <w:t>42.00</w:t>
      </w:r>
      <w:r w:rsidRPr="00387FFE">
        <w:rPr>
          <w:rFonts w:ascii="Arial" w:hAnsi="Arial" w:cs="Arial"/>
          <w:bCs/>
          <w:color w:val="000000"/>
          <w:lang w:eastAsia="es-MX"/>
        </w:rPr>
        <w:t xml:space="preserve"> cada uno</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2.- P</w:t>
      </w:r>
      <w:r>
        <w:rPr>
          <w:rFonts w:ascii="Arial" w:hAnsi="Arial" w:cs="Arial"/>
          <w:bCs/>
          <w:color w:val="000000"/>
          <w:lang w:eastAsia="es-MX"/>
        </w:rPr>
        <w:t>or cada vértice adicional $ 12.5</w:t>
      </w:r>
      <w:r w:rsidRPr="00387FFE">
        <w:rPr>
          <w:rFonts w:ascii="Arial" w:hAnsi="Arial" w:cs="Arial"/>
          <w:bCs/>
          <w:color w:val="000000"/>
          <w:lang w:eastAsia="es-MX"/>
        </w:rPr>
        <w:t>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3.- Planos que excedan de 50 x 50 cm. sobre los dos numerales anteriores, causarán derechos por cada decímetro cuadrado adicional o fracción de $ </w:t>
      </w:r>
      <w:r>
        <w:rPr>
          <w:rFonts w:ascii="Arial" w:hAnsi="Arial" w:cs="Arial"/>
          <w:bCs/>
          <w:color w:val="000000"/>
          <w:lang w:eastAsia="es-MX"/>
        </w:rPr>
        <w:t>20.00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4.- Croquis de localización $ </w:t>
      </w:r>
      <w:r>
        <w:rPr>
          <w:rFonts w:ascii="Arial" w:hAnsi="Arial" w:cs="Arial"/>
          <w:bCs/>
          <w:color w:val="000000"/>
          <w:lang w:eastAsia="es-MX"/>
        </w:rPr>
        <w:t>20.00</w:t>
      </w:r>
      <w:r w:rsidRPr="00387FFE">
        <w:rPr>
          <w:rFonts w:ascii="Arial" w:hAnsi="Arial" w:cs="Arial"/>
          <w:bCs/>
          <w:color w:val="000000"/>
          <w:lang w:eastAsia="es-MX"/>
        </w:rPr>
        <w:t>.</w:t>
      </w:r>
    </w:p>
    <w:p w:rsidR="001F52B2" w:rsidRPr="00387FFE" w:rsidRDefault="001F52B2" w:rsidP="001F52B2">
      <w:pPr>
        <w:ind w:left="993" w:hanging="426"/>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VI.- Servicios de copiado:</w:t>
      </w:r>
    </w:p>
    <w:p w:rsidR="001F52B2" w:rsidRPr="00387FFE" w:rsidRDefault="001F52B2" w:rsidP="001F52B2">
      <w:pPr>
        <w:ind w:left="567"/>
        <w:jc w:val="both"/>
        <w:rPr>
          <w:rFonts w:ascii="Arial" w:hAnsi="Arial" w:cs="Arial"/>
          <w:bCs/>
          <w:color w:val="000000"/>
          <w:lang w:eastAsia="es-MX"/>
        </w:rPr>
      </w:pPr>
      <w:r w:rsidRPr="00387FFE">
        <w:rPr>
          <w:rFonts w:ascii="Arial" w:hAnsi="Arial" w:cs="Arial"/>
          <w:bCs/>
          <w:color w:val="000000"/>
          <w:lang w:eastAsia="es-MX"/>
        </w:rPr>
        <w:t>1.- Copias heliográficas de planos que obren en los archivos del departamento:</w:t>
      </w:r>
    </w:p>
    <w:p w:rsidR="001F52B2" w:rsidRPr="00387FFE" w:rsidRDefault="001F52B2" w:rsidP="001F52B2">
      <w:pPr>
        <w:ind w:left="1418" w:hanging="338"/>
        <w:jc w:val="both"/>
        <w:rPr>
          <w:rFonts w:ascii="Arial" w:hAnsi="Arial" w:cs="Arial"/>
          <w:bCs/>
          <w:color w:val="000000"/>
          <w:lang w:eastAsia="es-MX"/>
        </w:rPr>
      </w:pPr>
      <w:r w:rsidRPr="00387FFE">
        <w:rPr>
          <w:rFonts w:ascii="Arial" w:hAnsi="Arial" w:cs="Arial"/>
          <w:bCs/>
          <w:color w:val="000000"/>
          <w:lang w:eastAsia="es-MX"/>
        </w:rPr>
        <w:t>a)  Hasta 30 x 30 cm. $ 1</w:t>
      </w:r>
      <w:r>
        <w:rPr>
          <w:rFonts w:ascii="Arial" w:hAnsi="Arial" w:cs="Arial"/>
          <w:bCs/>
          <w:color w:val="000000"/>
          <w:lang w:eastAsia="es-MX"/>
        </w:rPr>
        <w:t>20.00</w:t>
      </w:r>
    </w:p>
    <w:p w:rsidR="001F52B2" w:rsidRPr="00387FFE" w:rsidRDefault="001F52B2" w:rsidP="001F52B2">
      <w:pPr>
        <w:ind w:left="1418" w:hanging="338"/>
        <w:jc w:val="both"/>
        <w:rPr>
          <w:rFonts w:ascii="Arial" w:hAnsi="Arial" w:cs="Arial"/>
          <w:bCs/>
          <w:color w:val="000000"/>
          <w:lang w:eastAsia="es-MX"/>
        </w:rPr>
      </w:pPr>
      <w:r w:rsidRPr="00387FFE">
        <w:rPr>
          <w:rFonts w:ascii="Arial" w:hAnsi="Arial" w:cs="Arial"/>
          <w:bCs/>
          <w:color w:val="000000"/>
          <w:lang w:eastAsia="es-MX"/>
        </w:rPr>
        <w:t>b)  En tamaños mayores, por cada decímetro cuad</w:t>
      </w:r>
      <w:r>
        <w:rPr>
          <w:rFonts w:ascii="Arial" w:hAnsi="Arial" w:cs="Arial"/>
          <w:bCs/>
          <w:color w:val="000000"/>
          <w:lang w:eastAsia="es-MX"/>
        </w:rPr>
        <w:t>rado adicional o fracción $ 7.31</w:t>
      </w:r>
    </w:p>
    <w:p w:rsidR="001F52B2" w:rsidRPr="00387FFE" w:rsidRDefault="001F52B2" w:rsidP="001F52B2">
      <w:pPr>
        <w:ind w:left="1260" w:hanging="180"/>
        <w:jc w:val="both"/>
        <w:rPr>
          <w:rFonts w:ascii="Arial" w:hAnsi="Arial" w:cs="Arial"/>
          <w:bCs/>
          <w:color w:val="000000"/>
          <w:lang w:eastAsia="es-MX"/>
        </w:rPr>
      </w:pPr>
      <w:r w:rsidRPr="00387FFE">
        <w:rPr>
          <w:rFonts w:ascii="Arial" w:hAnsi="Arial" w:cs="Arial"/>
          <w:bCs/>
          <w:color w:val="000000"/>
          <w:lang w:eastAsia="es-MX"/>
        </w:rPr>
        <w:t>c)  Copias fotostáticas de planos o manifiestos que obren en los archivos del Insti</w:t>
      </w:r>
      <w:r>
        <w:rPr>
          <w:rFonts w:ascii="Arial" w:hAnsi="Arial" w:cs="Arial"/>
          <w:bCs/>
          <w:color w:val="000000"/>
          <w:lang w:eastAsia="es-MX"/>
        </w:rPr>
        <w:t>tuto, hasta tamaño oficio $ 11.5</w:t>
      </w:r>
      <w:r w:rsidRPr="00387FFE">
        <w:rPr>
          <w:rFonts w:ascii="Arial" w:hAnsi="Arial" w:cs="Arial"/>
          <w:bCs/>
          <w:color w:val="000000"/>
          <w:lang w:eastAsia="es-MX"/>
        </w:rPr>
        <w:t>0 cada uno.</w:t>
      </w:r>
    </w:p>
    <w:p w:rsidR="001F52B2" w:rsidRPr="00387FFE" w:rsidRDefault="001F52B2" w:rsidP="001F52B2">
      <w:pPr>
        <w:ind w:left="1440" w:hanging="360"/>
        <w:jc w:val="both"/>
        <w:rPr>
          <w:rFonts w:ascii="Arial" w:hAnsi="Arial" w:cs="Arial"/>
          <w:bCs/>
          <w:color w:val="000000"/>
          <w:lang w:eastAsia="es-MX"/>
        </w:rPr>
      </w:pPr>
      <w:r w:rsidRPr="00387FFE">
        <w:rPr>
          <w:rFonts w:ascii="Arial" w:hAnsi="Arial" w:cs="Arial"/>
          <w:bCs/>
          <w:color w:val="000000"/>
          <w:lang w:eastAsia="es-MX"/>
        </w:rPr>
        <w:t>d)  Por otros servicios catastrales de copiado no inclu</w:t>
      </w:r>
      <w:r>
        <w:rPr>
          <w:rFonts w:ascii="Arial" w:hAnsi="Arial" w:cs="Arial"/>
          <w:bCs/>
          <w:color w:val="000000"/>
          <w:lang w:eastAsia="es-MX"/>
        </w:rPr>
        <w:t>ido en las otras fracciones $ 48</w:t>
      </w:r>
      <w:r w:rsidRPr="00387FFE">
        <w:rPr>
          <w:rFonts w:ascii="Arial" w:hAnsi="Arial" w:cs="Arial"/>
          <w:bCs/>
          <w:color w:val="000000"/>
          <w:lang w:eastAsia="es-MX"/>
        </w:rPr>
        <w:t>.00.</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VII.- Registros Catastrales:</w:t>
      </w:r>
    </w:p>
    <w:p w:rsidR="001F52B2" w:rsidRPr="00387FFE" w:rsidRDefault="001F52B2" w:rsidP="001F52B2">
      <w:pPr>
        <w:ind w:left="708"/>
        <w:jc w:val="both"/>
        <w:rPr>
          <w:rFonts w:ascii="Arial" w:hAnsi="Arial" w:cs="Arial"/>
          <w:bCs/>
          <w:color w:val="000000"/>
          <w:lang w:eastAsia="es-MX"/>
        </w:rPr>
      </w:pPr>
      <w:r w:rsidRPr="00387FFE">
        <w:rPr>
          <w:rFonts w:ascii="Arial" w:hAnsi="Arial" w:cs="Arial"/>
          <w:bCs/>
          <w:color w:val="000000"/>
          <w:lang w:eastAsia="es-MX"/>
        </w:rPr>
        <w:t>1.- Avaluó Catastral Previo $2</w:t>
      </w:r>
      <w:r>
        <w:rPr>
          <w:rFonts w:ascii="Arial" w:hAnsi="Arial" w:cs="Arial"/>
          <w:bCs/>
          <w:color w:val="000000"/>
          <w:lang w:eastAsia="es-MX"/>
        </w:rPr>
        <w:t>17.50</w:t>
      </w:r>
    </w:p>
    <w:p w:rsidR="001F52B2" w:rsidRPr="00387FFE" w:rsidRDefault="001F52B2" w:rsidP="001F52B2">
      <w:pPr>
        <w:ind w:left="708"/>
        <w:jc w:val="both"/>
        <w:rPr>
          <w:rFonts w:ascii="Arial" w:hAnsi="Arial" w:cs="Arial"/>
          <w:bCs/>
          <w:color w:val="000000"/>
          <w:lang w:eastAsia="es-MX"/>
        </w:rPr>
      </w:pPr>
      <w:r>
        <w:rPr>
          <w:rFonts w:ascii="Arial" w:hAnsi="Arial" w:cs="Arial"/>
          <w:bCs/>
          <w:color w:val="000000"/>
          <w:lang w:eastAsia="es-MX"/>
        </w:rPr>
        <w:t>2.- Avalúo definitivo $ 332.5</w:t>
      </w:r>
      <w:r w:rsidRPr="00387FFE">
        <w:rPr>
          <w:rFonts w:ascii="Arial" w:hAnsi="Arial" w:cs="Arial"/>
          <w:bCs/>
          <w:color w:val="000000"/>
          <w:lang w:eastAsia="es-MX"/>
        </w:rPr>
        <w:t>0. Por avalúo y con vigencia de 60 días naturales.</w:t>
      </w:r>
    </w:p>
    <w:p w:rsidR="001F52B2" w:rsidRPr="00387FFE" w:rsidRDefault="001F52B2" w:rsidP="001F52B2">
      <w:pPr>
        <w:ind w:left="708"/>
        <w:jc w:val="both"/>
        <w:rPr>
          <w:rFonts w:ascii="Arial" w:hAnsi="Arial" w:cs="Arial"/>
          <w:bCs/>
          <w:color w:val="000000"/>
          <w:lang w:eastAsia="es-MX"/>
        </w:rPr>
      </w:pPr>
      <w:r w:rsidRPr="00387FFE">
        <w:rPr>
          <w:rFonts w:ascii="Arial" w:hAnsi="Arial" w:cs="Arial"/>
          <w:bCs/>
          <w:color w:val="000000"/>
          <w:lang w:eastAsia="es-MX"/>
        </w:rPr>
        <w:lastRenderedPageBreak/>
        <w:t>3.- Revisión y apertura de registros por concepto de adquisición de inmuebles, lo que resulte de aplicar el 1.8 al millar al valor catastral.</w:t>
      </w:r>
    </w:p>
    <w:p w:rsidR="001F52B2" w:rsidRPr="00387FFE" w:rsidRDefault="001F52B2" w:rsidP="001F52B2">
      <w:pPr>
        <w:ind w:left="708"/>
        <w:jc w:val="both"/>
        <w:rPr>
          <w:rFonts w:ascii="Arial" w:hAnsi="Arial" w:cs="Arial"/>
          <w:bCs/>
          <w:color w:val="000000"/>
          <w:lang w:eastAsia="es-MX"/>
        </w:rPr>
      </w:pPr>
      <w:r w:rsidRPr="00387FFE">
        <w:rPr>
          <w:rFonts w:ascii="Arial" w:hAnsi="Arial" w:cs="Arial"/>
          <w:bCs/>
          <w:color w:val="000000"/>
          <w:lang w:eastAsia="es-MX"/>
        </w:rPr>
        <w:t>4.- Por aclaración o recti</w:t>
      </w:r>
      <w:r>
        <w:rPr>
          <w:rFonts w:ascii="Arial" w:hAnsi="Arial" w:cs="Arial"/>
          <w:bCs/>
          <w:color w:val="000000"/>
          <w:lang w:eastAsia="es-MX"/>
        </w:rPr>
        <w:t>ficación en un testimonio $217.50</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VIII-  Servicios de información:</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Copia de escritura certificada $ 1</w:t>
      </w:r>
      <w:r>
        <w:rPr>
          <w:rFonts w:ascii="Arial" w:hAnsi="Arial" w:cs="Arial"/>
          <w:bCs/>
          <w:color w:val="000000"/>
          <w:lang w:eastAsia="es-MX"/>
        </w:rPr>
        <w:t>45.00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2.-  Información de traslado de dominio $ </w:t>
      </w:r>
      <w:r>
        <w:rPr>
          <w:rFonts w:ascii="Arial" w:hAnsi="Arial" w:cs="Arial"/>
          <w:bCs/>
          <w:color w:val="000000"/>
          <w:lang w:eastAsia="es-MX"/>
        </w:rPr>
        <w:t>104.00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3.- Información de número de cuenta, sup</w:t>
      </w:r>
      <w:r>
        <w:rPr>
          <w:rFonts w:ascii="Arial" w:hAnsi="Arial" w:cs="Arial"/>
          <w:bCs/>
          <w:color w:val="000000"/>
          <w:lang w:eastAsia="es-MX"/>
        </w:rPr>
        <w:t>erficie y clave catastral $ 9.00</w:t>
      </w:r>
    </w:p>
    <w:p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4.-  Copia heliográfica de</w:t>
      </w:r>
      <w:r>
        <w:rPr>
          <w:rFonts w:ascii="Arial" w:hAnsi="Arial" w:cs="Arial"/>
          <w:bCs/>
          <w:color w:val="000000"/>
          <w:lang w:eastAsia="es-MX"/>
        </w:rPr>
        <w:t xml:space="preserve"> las láminas catastrales $ 104.00</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Estarán exentos del pago de estos derechos los servicios relacionados con las adquisiciones de inmuebles tratándose de los programas habitacionales y de regularización de la tenencia promovidas por las dependencias y entidades de la administración pública del Estado y de los Municipios.</w:t>
      </w:r>
    </w:p>
    <w:p w:rsidR="001F52B2" w:rsidRPr="00F34725" w:rsidRDefault="001F52B2" w:rsidP="001F52B2">
      <w:pPr>
        <w:ind w:right="50"/>
        <w:jc w:val="center"/>
        <w:rPr>
          <w:rFonts w:ascii="Arial" w:hAnsi="Arial" w:cs="Arial"/>
          <w:b/>
          <w:bCs/>
          <w:color w:val="000000"/>
          <w:lang w:eastAsia="es-MX"/>
        </w:rPr>
      </w:pPr>
    </w:p>
    <w:p w:rsidR="001F52B2" w:rsidRPr="00F34725" w:rsidRDefault="001F52B2" w:rsidP="001F52B2">
      <w:pPr>
        <w:ind w:right="50"/>
        <w:jc w:val="center"/>
        <w:rPr>
          <w:rFonts w:ascii="Arial" w:hAnsi="Arial" w:cs="Arial"/>
          <w:b/>
          <w:bCs/>
          <w:color w:val="000000"/>
          <w:lang w:eastAsia="es-MX"/>
        </w:rPr>
      </w:pPr>
      <w:r w:rsidRPr="00F34725">
        <w:rPr>
          <w:rFonts w:ascii="Arial" w:hAnsi="Arial" w:cs="Arial"/>
          <w:b/>
          <w:bCs/>
          <w:color w:val="000000"/>
          <w:lang w:eastAsia="es-MX"/>
        </w:rPr>
        <w:t>SECCIÓN V</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SERVICIOS POR CERTIFICACIONES Y LEGALIZACIONES</w:t>
      </w:r>
    </w:p>
    <w:p w:rsidR="001F52B2" w:rsidRPr="00F34725" w:rsidRDefault="001F52B2" w:rsidP="001F52B2">
      <w:pPr>
        <w:ind w:right="50"/>
        <w:rPr>
          <w:rFonts w:ascii="Arial" w:hAnsi="Arial" w:cs="Arial"/>
          <w:b/>
          <w:bCs/>
          <w:color w:val="000000"/>
          <w:lang w:eastAsia="es-MX"/>
        </w:rPr>
      </w:pPr>
    </w:p>
    <w:p w:rsidR="001F52B2" w:rsidRPr="00387FFE" w:rsidRDefault="001F52B2" w:rsidP="001F52B2">
      <w:pPr>
        <w:ind w:right="50"/>
        <w:jc w:val="both"/>
        <w:rPr>
          <w:rFonts w:ascii="Arial" w:hAnsi="Arial" w:cs="Arial"/>
          <w:bCs/>
          <w:color w:val="000000"/>
          <w:lang w:eastAsia="es-MX"/>
        </w:rPr>
      </w:pPr>
      <w:r w:rsidRPr="00F34725">
        <w:rPr>
          <w:rFonts w:ascii="Arial" w:hAnsi="Arial" w:cs="Arial"/>
          <w:b/>
          <w:bCs/>
          <w:color w:val="000000"/>
          <w:lang w:eastAsia="es-MX"/>
        </w:rPr>
        <w:t xml:space="preserve">ARTÍCULO 22.- </w:t>
      </w:r>
      <w:r w:rsidRPr="00387FFE">
        <w:rPr>
          <w:rFonts w:ascii="Arial" w:hAnsi="Arial" w:cs="Arial"/>
          <w:bCs/>
          <w:color w:val="000000"/>
          <w:lang w:eastAsia="es-MX"/>
        </w:rPr>
        <w:t>Son objeto de estos derechos, los servicios prestados por la autoridad municipal por concepto de:</w:t>
      </w:r>
    </w:p>
    <w:p w:rsidR="001F52B2" w:rsidRPr="00387FFE" w:rsidRDefault="001F52B2" w:rsidP="001F52B2">
      <w:pPr>
        <w:ind w:right="50"/>
        <w:jc w:val="both"/>
        <w:rPr>
          <w:rFonts w:ascii="Arial" w:hAnsi="Arial" w:cs="Arial"/>
          <w:bCs/>
          <w:color w:val="000000"/>
          <w:lang w:eastAsia="es-MX"/>
        </w:rPr>
      </w:pPr>
    </w:p>
    <w:p w:rsidR="001F52B2" w:rsidRPr="00387FFE" w:rsidRDefault="001F52B2" w:rsidP="001F52B2">
      <w:pPr>
        <w:ind w:right="50"/>
        <w:jc w:val="both"/>
        <w:rPr>
          <w:rFonts w:ascii="Arial" w:hAnsi="Arial" w:cs="Arial"/>
          <w:bCs/>
          <w:color w:val="000000"/>
          <w:lang w:eastAsia="es-MX"/>
        </w:rPr>
      </w:pPr>
      <w:r>
        <w:rPr>
          <w:rFonts w:ascii="Arial" w:hAnsi="Arial" w:cs="Arial"/>
          <w:bCs/>
          <w:color w:val="000000"/>
          <w:lang w:eastAsia="es-MX"/>
        </w:rPr>
        <w:t>I.- Legalización de firmas $ 72</w:t>
      </w:r>
      <w:r w:rsidRPr="00387FFE">
        <w:rPr>
          <w:rFonts w:ascii="Arial" w:hAnsi="Arial" w:cs="Arial"/>
          <w:bCs/>
          <w:color w:val="000000"/>
          <w:lang w:eastAsia="es-MX"/>
        </w:rPr>
        <w:t>.50</w:t>
      </w:r>
    </w:p>
    <w:p w:rsidR="001F52B2" w:rsidRPr="00387FFE" w:rsidRDefault="001F52B2" w:rsidP="001F52B2">
      <w:pPr>
        <w:ind w:right="50"/>
        <w:jc w:val="both"/>
        <w:rPr>
          <w:rFonts w:ascii="Arial" w:hAnsi="Arial" w:cs="Arial"/>
          <w:bCs/>
          <w:color w:val="000000"/>
          <w:lang w:eastAsia="es-MX"/>
        </w:rPr>
      </w:pPr>
    </w:p>
    <w:p w:rsidR="001F52B2" w:rsidRPr="00387FFE" w:rsidRDefault="001F52B2" w:rsidP="001F52B2">
      <w:pPr>
        <w:ind w:right="50"/>
        <w:jc w:val="both"/>
        <w:rPr>
          <w:rFonts w:ascii="Arial" w:hAnsi="Arial" w:cs="Arial"/>
          <w:bCs/>
          <w:color w:val="000000"/>
          <w:lang w:eastAsia="es-MX"/>
        </w:rPr>
      </w:pPr>
      <w:r w:rsidRPr="00387FFE">
        <w:rPr>
          <w:rFonts w:ascii="Arial" w:hAnsi="Arial" w:cs="Arial"/>
          <w:bCs/>
          <w:color w:val="000000"/>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w:t>
      </w:r>
      <w:r>
        <w:rPr>
          <w:rFonts w:ascii="Arial" w:hAnsi="Arial" w:cs="Arial"/>
          <w:bCs/>
          <w:color w:val="000000"/>
          <w:lang w:eastAsia="es-MX"/>
        </w:rPr>
        <w:t>nan a cargo del ayuntamiento $72</w:t>
      </w:r>
      <w:r w:rsidRPr="00387FFE">
        <w:rPr>
          <w:rFonts w:ascii="Arial" w:hAnsi="Arial" w:cs="Arial"/>
          <w:bCs/>
          <w:color w:val="000000"/>
          <w:lang w:eastAsia="es-MX"/>
        </w:rPr>
        <w:t>.50</w:t>
      </w:r>
    </w:p>
    <w:p w:rsidR="001F52B2" w:rsidRPr="00387FFE" w:rsidRDefault="001F52B2" w:rsidP="001F52B2">
      <w:pPr>
        <w:ind w:right="50"/>
        <w:jc w:val="both"/>
        <w:rPr>
          <w:rFonts w:ascii="Arial" w:hAnsi="Arial" w:cs="Arial"/>
          <w:bCs/>
          <w:color w:val="000000"/>
          <w:lang w:eastAsia="es-MX"/>
        </w:rPr>
      </w:pPr>
    </w:p>
    <w:p w:rsidR="001F52B2" w:rsidRPr="00387FFE" w:rsidRDefault="001F52B2" w:rsidP="001F52B2">
      <w:pPr>
        <w:ind w:right="50"/>
        <w:jc w:val="both"/>
        <w:rPr>
          <w:rFonts w:ascii="Arial" w:hAnsi="Arial" w:cs="Arial"/>
          <w:bCs/>
          <w:color w:val="000000"/>
          <w:lang w:eastAsia="es-MX"/>
        </w:rPr>
      </w:pPr>
      <w:r w:rsidRPr="00387FFE">
        <w:rPr>
          <w:rFonts w:ascii="Arial" w:hAnsi="Arial" w:cs="Arial"/>
          <w:bCs/>
          <w:color w:val="000000"/>
          <w:lang w:eastAsia="es-MX"/>
        </w:rPr>
        <w:t xml:space="preserve">III.- Ratificaciones de firmas </w:t>
      </w:r>
      <w:r>
        <w:rPr>
          <w:rFonts w:ascii="Arial" w:hAnsi="Arial" w:cs="Arial"/>
          <w:bCs/>
          <w:color w:val="000000"/>
          <w:lang w:eastAsia="es-MX"/>
        </w:rPr>
        <w:t>por el juez único local $ 130.00</w:t>
      </w:r>
      <w:r w:rsidRPr="00387FFE">
        <w:rPr>
          <w:rFonts w:ascii="Arial" w:hAnsi="Arial" w:cs="Arial"/>
          <w:bCs/>
          <w:color w:val="000000"/>
          <w:lang w:eastAsia="es-MX"/>
        </w:rPr>
        <w:t xml:space="preserve"> cada una.</w:t>
      </w:r>
    </w:p>
    <w:p w:rsidR="001F52B2" w:rsidRPr="00387FFE" w:rsidRDefault="001F52B2" w:rsidP="001F52B2">
      <w:pPr>
        <w:ind w:right="50"/>
        <w:jc w:val="both"/>
        <w:rPr>
          <w:rFonts w:ascii="Arial" w:hAnsi="Arial" w:cs="Arial"/>
          <w:bCs/>
          <w:color w:val="000000"/>
          <w:lang w:eastAsia="es-MX"/>
        </w:rPr>
      </w:pPr>
    </w:p>
    <w:p w:rsidR="001F52B2" w:rsidRPr="00B00757" w:rsidRDefault="001F52B2" w:rsidP="00B00757">
      <w:pPr>
        <w:jc w:val="both"/>
        <w:rPr>
          <w:rFonts w:ascii="Arial" w:hAnsi="Arial" w:cs="Arial"/>
        </w:rPr>
      </w:pPr>
      <w:r w:rsidRPr="00387FFE">
        <w:rPr>
          <w:rFonts w:ascii="Arial" w:hAnsi="Arial" w:cs="Arial"/>
          <w:bCs/>
          <w:color w:val="000000"/>
          <w:lang w:eastAsia="es-MX"/>
        </w:rPr>
        <w:lastRenderedPageBreak/>
        <w:t>IV.-</w:t>
      </w:r>
      <w:r w:rsidRPr="009E1800">
        <w:rPr>
          <w:rFonts w:ascii="Arial" w:hAnsi="Arial" w:cs="Arial"/>
        </w:rPr>
        <w:t xml:space="preserve"> Por los servicios prestados relativos al derecho de Acceso a la Información Pública, y de acuerdo al artíc</w:t>
      </w:r>
      <w:r>
        <w:rPr>
          <w:rFonts w:ascii="Arial" w:hAnsi="Arial" w:cs="Arial"/>
        </w:rPr>
        <w:t xml:space="preserve">ulo </w:t>
      </w:r>
      <w:r w:rsidRPr="009E1800">
        <w:rPr>
          <w:rFonts w:ascii="Arial" w:hAnsi="Arial" w:cs="Arial"/>
        </w:rPr>
        <w:t>1</w:t>
      </w:r>
      <w:r>
        <w:rPr>
          <w:rFonts w:ascii="Arial" w:hAnsi="Arial" w:cs="Arial"/>
        </w:rPr>
        <w:t>04</w:t>
      </w:r>
      <w:r w:rsidRPr="009E1800">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rsidR="001F52B2" w:rsidRDefault="001F52B2" w:rsidP="001F52B2">
      <w:pPr>
        <w:ind w:right="50"/>
        <w:jc w:val="both"/>
        <w:rPr>
          <w:rFonts w:ascii="Arial" w:hAnsi="Arial" w:cs="Arial"/>
          <w:b/>
          <w:bCs/>
          <w:color w:val="000000"/>
          <w:lang w:eastAsia="es-MX"/>
        </w:rPr>
      </w:pPr>
      <w:r w:rsidRPr="00F34725">
        <w:rPr>
          <w:rFonts w:ascii="Arial" w:hAnsi="Arial" w:cs="Arial"/>
          <w:b/>
          <w:bCs/>
          <w:color w:val="000000"/>
          <w:lang w:eastAsia="es-MX"/>
        </w:rPr>
        <w:t>TABLA</w:t>
      </w:r>
    </w:p>
    <w:p w:rsidR="001F52B2" w:rsidRPr="00387FFE" w:rsidRDefault="001F52B2" w:rsidP="001F52B2">
      <w:pPr>
        <w:ind w:right="50"/>
        <w:jc w:val="both"/>
        <w:rPr>
          <w:rFonts w:ascii="Arial" w:hAnsi="Arial" w:cs="Arial"/>
          <w:bCs/>
          <w:color w:val="000000"/>
          <w:lang w:eastAsia="es-MX"/>
        </w:rPr>
      </w:pP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1.- Expedición de copias certificadas de documentos, por cada</w:t>
      </w:r>
      <w:r>
        <w:rPr>
          <w:rFonts w:ascii="Arial" w:hAnsi="Arial" w:cs="Arial"/>
          <w:bCs/>
          <w:color w:val="000000"/>
          <w:lang w:eastAsia="es-MX"/>
        </w:rPr>
        <w:t xml:space="preserve"> hoja tamaño carta u oficio $ 18</w:t>
      </w:r>
      <w:r w:rsidRPr="00387FFE">
        <w:rPr>
          <w:rFonts w:ascii="Arial" w:hAnsi="Arial" w:cs="Arial"/>
          <w:bCs/>
          <w:color w:val="000000"/>
          <w:lang w:eastAsia="es-MX"/>
        </w:rPr>
        <w:t>.00</w:t>
      </w: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2.-Por</w:t>
      </w:r>
      <w:r>
        <w:rPr>
          <w:rFonts w:ascii="Arial" w:hAnsi="Arial" w:cs="Arial"/>
          <w:bCs/>
          <w:color w:val="000000"/>
          <w:lang w:eastAsia="es-MX"/>
        </w:rPr>
        <w:t xml:space="preserve"> cada disco compacto CD-R $ 11.5</w:t>
      </w:r>
      <w:r w:rsidRPr="00387FFE">
        <w:rPr>
          <w:rFonts w:ascii="Arial" w:hAnsi="Arial" w:cs="Arial"/>
          <w:bCs/>
          <w:color w:val="000000"/>
          <w:lang w:eastAsia="es-MX"/>
        </w:rPr>
        <w:t>0</w:t>
      </w: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3.- E</w:t>
      </w:r>
      <w:r>
        <w:rPr>
          <w:rFonts w:ascii="Arial" w:hAnsi="Arial" w:cs="Arial"/>
          <w:bCs/>
          <w:color w:val="000000"/>
          <w:lang w:eastAsia="es-MX"/>
        </w:rPr>
        <w:t>xpedición de copia a color, $ 21</w:t>
      </w:r>
      <w:r w:rsidRPr="00387FFE">
        <w:rPr>
          <w:rFonts w:ascii="Arial" w:hAnsi="Arial" w:cs="Arial"/>
          <w:bCs/>
          <w:color w:val="000000"/>
          <w:lang w:eastAsia="es-MX"/>
        </w:rPr>
        <w:t>.00</w:t>
      </w: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4.- Por cada copia simple tamaño carta u ofic</w:t>
      </w:r>
      <w:r>
        <w:rPr>
          <w:rFonts w:ascii="Arial" w:hAnsi="Arial" w:cs="Arial"/>
          <w:bCs/>
          <w:color w:val="000000"/>
          <w:lang w:eastAsia="es-MX"/>
        </w:rPr>
        <w:t>io $0.52</w:t>
      </w: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5.- Por cada hoja impresa por medio de dispositivo informát</w:t>
      </w:r>
      <w:r>
        <w:rPr>
          <w:rFonts w:ascii="Arial" w:hAnsi="Arial" w:cs="Arial"/>
          <w:bCs/>
          <w:color w:val="000000"/>
          <w:lang w:eastAsia="es-MX"/>
        </w:rPr>
        <w:t>ico, tamaño carta y oficio $0.52</w:t>
      </w: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6.- Expedició</w:t>
      </w:r>
      <w:r>
        <w:rPr>
          <w:rFonts w:ascii="Arial" w:hAnsi="Arial" w:cs="Arial"/>
          <w:bCs/>
          <w:color w:val="000000"/>
          <w:lang w:eastAsia="es-MX"/>
        </w:rPr>
        <w:t>n de copia simple de planos, $67</w:t>
      </w:r>
      <w:r w:rsidRPr="00387FFE">
        <w:rPr>
          <w:rFonts w:ascii="Arial" w:hAnsi="Arial" w:cs="Arial"/>
          <w:bCs/>
          <w:color w:val="000000"/>
          <w:lang w:eastAsia="es-MX"/>
        </w:rPr>
        <w:t>.50</w:t>
      </w:r>
    </w:p>
    <w:p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7.-Expedición de c</w:t>
      </w:r>
      <w:r>
        <w:rPr>
          <w:rFonts w:ascii="Arial" w:hAnsi="Arial" w:cs="Arial"/>
          <w:bCs/>
          <w:color w:val="000000"/>
          <w:lang w:eastAsia="es-MX"/>
        </w:rPr>
        <w:t>opia certificada de planos, $ 41</w:t>
      </w:r>
      <w:r w:rsidRPr="00387FFE">
        <w:rPr>
          <w:rFonts w:ascii="Arial" w:hAnsi="Arial" w:cs="Arial"/>
          <w:bCs/>
          <w:color w:val="000000"/>
          <w:lang w:eastAsia="es-MX"/>
        </w:rPr>
        <w:t>.00 adicionales a la anterior cuota.</w:t>
      </w:r>
    </w:p>
    <w:p w:rsidR="001F52B2" w:rsidRDefault="001F52B2" w:rsidP="001F52B2">
      <w:pPr>
        <w:ind w:right="50"/>
        <w:rPr>
          <w:rFonts w:ascii="Arial" w:hAnsi="Arial" w:cs="Arial"/>
          <w:b/>
          <w:bCs/>
          <w:color w:val="000000"/>
          <w:lang w:eastAsia="es-MX"/>
        </w:rPr>
      </w:pPr>
    </w:p>
    <w:p w:rsidR="001F52B2" w:rsidRPr="00F34725" w:rsidRDefault="001F52B2" w:rsidP="001F52B2">
      <w:pPr>
        <w:autoSpaceDE w:val="0"/>
        <w:autoSpaceDN w:val="0"/>
        <w:adjustRightInd w:val="0"/>
        <w:jc w:val="center"/>
        <w:rPr>
          <w:rFonts w:ascii="Arial" w:hAnsi="Arial" w:cs="Arial"/>
          <w:b/>
          <w:bCs/>
          <w:color w:val="000000"/>
          <w:lang w:eastAsia="es-MX"/>
        </w:rPr>
      </w:pPr>
      <w:r w:rsidRPr="00F34725">
        <w:rPr>
          <w:rFonts w:ascii="Arial" w:hAnsi="Arial" w:cs="Arial"/>
          <w:b/>
          <w:bCs/>
          <w:color w:val="000000"/>
          <w:lang w:eastAsia="es-MX"/>
        </w:rPr>
        <w:t>SECCIÓN VI</w:t>
      </w:r>
    </w:p>
    <w:p w:rsidR="001F52B2" w:rsidRDefault="001F52B2" w:rsidP="001F52B2">
      <w:pPr>
        <w:autoSpaceDE w:val="0"/>
        <w:autoSpaceDN w:val="0"/>
        <w:adjustRightInd w:val="0"/>
        <w:jc w:val="center"/>
        <w:rPr>
          <w:rFonts w:ascii="Arial" w:hAnsi="Arial" w:cs="Arial"/>
          <w:b/>
          <w:bCs/>
          <w:color w:val="000000"/>
          <w:lang w:eastAsia="es-MX"/>
        </w:rPr>
      </w:pPr>
      <w:r w:rsidRPr="00F34725">
        <w:rPr>
          <w:rFonts w:ascii="Arial" w:hAnsi="Arial" w:cs="Arial"/>
          <w:b/>
          <w:bCs/>
          <w:color w:val="000000"/>
          <w:lang w:eastAsia="es-MX"/>
        </w:rPr>
        <w:t>POR LA EXPEDICIÓN DE LICENCIAS, PERMISOS, AUTORIZACIONES</w:t>
      </w:r>
    </w:p>
    <w:p w:rsidR="001F52B2" w:rsidRPr="00F34725" w:rsidRDefault="001F52B2" w:rsidP="001F52B2">
      <w:pPr>
        <w:autoSpaceDE w:val="0"/>
        <w:autoSpaceDN w:val="0"/>
        <w:adjustRightInd w:val="0"/>
        <w:jc w:val="center"/>
        <w:rPr>
          <w:rFonts w:ascii="Arial" w:hAnsi="Arial" w:cs="Arial"/>
          <w:b/>
          <w:bCs/>
          <w:color w:val="000000"/>
          <w:lang w:eastAsia="es-MX"/>
        </w:rPr>
      </w:pPr>
      <w:r w:rsidRPr="00F34725">
        <w:rPr>
          <w:rFonts w:ascii="Arial" w:hAnsi="Arial" w:cs="Arial"/>
          <w:b/>
          <w:bCs/>
          <w:color w:val="000000"/>
          <w:lang w:eastAsia="es-MX"/>
        </w:rPr>
        <w:t xml:space="preserve"> Y SERVICIOS DE CONTROL AMBIENTAL</w:t>
      </w:r>
    </w:p>
    <w:p w:rsidR="001F52B2" w:rsidRPr="00F34725" w:rsidRDefault="001F52B2" w:rsidP="001F52B2">
      <w:pPr>
        <w:autoSpaceDE w:val="0"/>
        <w:autoSpaceDN w:val="0"/>
        <w:adjustRightInd w:val="0"/>
        <w:jc w:val="center"/>
        <w:rPr>
          <w:rFonts w:ascii="Arial" w:hAnsi="Arial" w:cs="Arial"/>
          <w:b/>
          <w:bCs/>
          <w:color w:val="000000"/>
          <w:lang w:eastAsia="es-MX"/>
        </w:rPr>
      </w:pPr>
    </w:p>
    <w:p w:rsidR="001F52B2" w:rsidRPr="00F34725" w:rsidRDefault="001F52B2" w:rsidP="001F52B2">
      <w:pPr>
        <w:autoSpaceDE w:val="0"/>
        <w:autoSpaceDN w:val="0"/>
        <w:adjustRightInd w:val="0"/>
        <w:jc w:val="both"/>
        <w:rPr>
          <w:rFonts w:ascii="Arial" w:hAnsi="Arial" w:cs="Arial"/>
          <w:b/>
          <w:bCs/>
          <w:color w:val="000000"/>
          <w:lang w:eastAsia="es-MX"/>
        </w:rPr>
      </w:pPr>
      <w:r w:rsidRPr="00F34725">
        <w:rPr>
          <w:rFonts w:ascii="Arial" w:hAnsi="Arial" w:cs="Arial"/>
          <w:b/>
          <w:bCs/>
          <w:color w:val="000000"/>
          <w:lang w:eastAsia="es-MX"/>
        </w:rPr>
        <w:t xml:space="preserve">ARTÍCULO 23.- </w:t>
      </w:r>
      <w:r w:rsidRPr="00387FFE">
        <w:rPr>
          <w:rFonts w:ascii="Arial" w:hAnsi="Arial" w:cs="Arial"/>
          <w:bCs/>
          <w:color w:val="000000"/>
          <w:lang w:eastAsia="es-MX"/>
        </w:rPr>
        <w:t>Son objeto de estos derechos, los servicios prestados por las autoridades municipales por concepto de:</w:t>
      </w:r>
    </w:p>
    <w:p w:rsidR="001F52B2" w:rsidRPr="00387FFE" w:rsidRDefault="001F52B2" w:rsidP="001F52B2">
      <w:pPr>
        <w:jc w:val="both"/>
        <w:rPr>
          <w:rFonts w:ascii="Arial" w:hAnsi="Arial" w:cs="Arial"/>
          <w:bCs/>
          <w:color w:val="000000"/>
          <w:lang w:eastAsia="es-MX"/>
        </w:rPr>
      </w:pPr>
    </w:p>
    <w:p w:rsidR="001F52B2" w:rsidRPr="00387FFE" w:rsidRDefault="001F52B2" w:rsidP="001F52B2">
      <w:pPr>
        <w:pStyle w:val="Sinespaciado"/>
        <w:jc w:val="both"/>
        <w:rPr>
          <w:rFonts w:ascii="Arial" w:eastAsia="Times New Roman" w:hAnsi="Arial" w:cs="Arial"/>
          <w:bCs/>
          <w:color w:val="000000"/>
          <w:lang w:val="es-ES" w:eastAsia="es-MX"/>
        </w:rPr>
      </w:pPr>
      <w:r w:rsidRPr="00387FFE">
        <w:rPr>
          <w:rFonts w:ascii="Arial" w:eastAsia="Times New Roman" w:hAnsi="Arial" w:cs="Arial"/>
          <w:bCs/>
          <w:color w:val="000000"/>
          <w:lang w:val="es-ES"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387FFE">
        <w:rPr>
          <w:rFonts w:ascii="Arial" w:eastAsia="Times New Roman" w:hAnsi="Arial" w:cs="Arial"/>
          <w:bCs/>
          <w:color w:val="000000"/>
          <w:lang w:val="es-ES" w:eastAsia="es-MX"/>
        </w:rPr>
        <w:t>shale</w:t>
      </w:r>
      <w:proofErr w:type="spellEnd"/>
      <w:r w:rsidRPr="00387FFE">
        <w:rPr>
          <w:rFonts w:ascii="Arial" w:eastAsia="Times New Roman" w:hAnsi="Arial" w:cs="Arial"/>
          <w:bCs/>
          <w:color w:val="000000"/>
          <w:lang w:val="es-ES" w:eastAsia="es-MX"/>
        </w:rPr>
        <w:t>, gas natural y gas no asociado y los pozos para la extracción de cualquier hidrocarburo, se cobrará anualmente la siguiente tarifa:</w:t>
      </w:r>
    </w:p>
    <w:p w:rsidR="001F52B2" w:rsidRDefault="001F52B2" w:rsidP="001F52B2">
      <w:pPr>
        <w:pStyle w:val="Sinespaciado"/>
        <w:jc w:val="both"/>
        <w:rPr>
          <w:rFonts w:ascii="Arial" w:eastAsia="Times New Roman" w:hAnsi="Arial" w:cs="Arial"/>
          <w:bCs/>
          <w:color w:val="000000"/>
          <w:lang w:val="es-ES" w:eastAsia="es-MX"/>
        </w:rPr>
      </w:pPr>
      <w:r w:rsidRPr="00387FFE">
        <w:rPr>
          <w:rFonts w:ascii="Arial" w:eastAsia="Times New Roman" w:hAnsi="Arial" w:cs="Arial"/>
          <w:bCs/>
          <w:color w:val="000000"/>
          <w:lang w:val="es-ES" w:eastAsia="es-MX"/>
        </w:rPr>
        <w:tab/>
      </w:r>
    </w:p>
    <w:p w:rsidR="001F52B2" w:rsidRPr="00387FFE" w:rsidRDefault="001F52B2" w:rsidP="001F52B2">
      <w:pPr>
        <w:pStyle w:val="Sinespaciado"/>
        <w:jc w:val="both"/>
        <w:rPr>
          <w:rFonts w:ascii="Arial" w:eastAsia="Times New Roman" w:hAnsi="Arial" w:cs="Arial"/>
          <w:bCs/>
          <w:color w:val="000000"/>
          <w:lang w:val="es-ES" w:eastAsia="es-MX"/>
        </w:rPr>
      </w:pPr>
      <w:r w:rsidRPr="00387FFE">
        <w:rPr>
          <w:rFonts w:ascii="Arial" w:eastAsia="Times New Roman" w:hAnsi="Arial" w:cs="Arial"/>
          <w:bCs/>
          <w:color w:val="000000"/>
          <w:lang w:val="es-ES" w:eastAsia="es-MX"/>
        </w:rPr>
        <w:t>1.- Edificación para la extracción de gas</w:t>
      </w:r>
      <w:r>
        <w:rPr>
          <w:rFonts w:ascii="Arial" w:eastAsia="Times New Roman" w:hAnsi="Arial" w:cs="Arial"/>
          <w:bCs/>
          <w:color w:val="000000"/>
          <w:lang w:val="es-ES" w:eastAsia="es-MX"/>
        </w:rPr>
        <w:t xml:space="preserve"> de lutitas o gas </w:t>
      </w:r>
      <w:proofErr w:type="spellStart"/>
      <w:r>
        <w:rPr>
          <w:rFonts w:ascii="Arial" w:eastAsia="Times New Roman" w:hAnsi="Arial" w:cs="Arial"/>
          <w:bCs/>
          <w:color w:val="000000"/>
          <w:lang w:val="es-ES" w:eastAsia="es-MX"/>
        </w:rPr>
        <w:t>shale</w:t>
      </w:r>
      <w:proofErr w:type="spellEnd"/>
      <w:r>
        <w:rPr>
          <w:rFonts w:ascii="Arial" w:eastAsia="Times New Roman" w:hAnsi="Arial" w:cs="Arial"/>
          <w:bCs/>
          <w:color w:val="000000"/>
          <w:lang w:val="es-ES" w:eastAsia="es-MX"/>
        </w:rPr>
        <w:t xml:space="preserve"> $ 29,245</w:t>
      </w:r>
      <w:r w:rsidRPr="00387FFE">
        <w:rPr>
          <w:rFonts w:ascii="Arial" w:eastAsia="Times New Roman" w:hAnsi="Arial" w:cs="Arial"/>
          <w:bCs/>
          <w:color w:val="000000"/>
          <w:lang w:val="es-ES" w:eastAsia="es-MX"/>
        </w:rPr>
        <w:t xml:space="preserve">.00 por cada unidad. </w:t>
      </w:r>
    </w:p>
    <w:p w:rsidR="005A4578" w:rsidRDefault="005A4578" w:rsidP="001F52B2">
      <w:pPr>
        <w:ind w:left="426" w:hanging="426"/>
        <w:jc w:val="both"/>
        <w:rPr>
          <w:rFonts w:ascii="Arial" w:hAnsi="Arial" w:cs="Arial"/>
          <w:bCs/>
          <w:color w:val="000000"/>
          <w:lang w:eastAsia="es-MX"/>
        </w:rPr>
      </w:pPr>
    </w:p>
    <w:p w:rsidR="001F52B2" w:rsidRPr="00387FFE" w:rsidRDefault="001F52B2" w:rsidP="001F52B2">
      <w:pPr>
        <w:ind w:left="426" w:hanging="426"/>
        <w:jc w:val="both"/>
        <w:rPr>
          <w:rFonts w:ascii="Arial" w:hAnsi="Arial" w:cs="Arial"/>
          <w:bCs/>
          <w:color w:val="000000"/>
          <w:lang w:eastAsia="es-MX"/>
        </w:rPr>
      </w:pPr>
      <w:r w:rsidRPr="00387FFE">
        <w:rPr>
          <w:rFonts w:ascii="Arial" w:hAnsi="Arial" w:cs="Arial"/>
          <w:bCs/>
          <w:color w:val="000000"/>
          <w:lang w:eastAsia="es-MX"/>
        </w:rPr>
        <w:t>2.- Edificación productora de energía termoeléctrica, térmica solar, hidroeléctrica, eólica, fotovoltaica, aerogenerador o similares, $ 2</w:t>
      </w:r>
      <w:r>
        <w:rPr>
          <w:rFonts w:ascii="Arial" w:hAnsi="Arial" w:cs="Arial"/>
          <w:bCs/>
          <w:color w:val="000000"/>
          <w:lang w:eastAsia="es-MX"/>
        </w:rPr>
        <w:t>9,245</w:t>
      </w:r>
      <w:r w:rsidRPr="00387FFE">
        <w:rPr>
          <w:rFonts w:ascii="Arial" w:hAnsi="Arial" w:cs="Arial"/>
          <w:bCs/>
          <w:color w:val="000000"/>
          <w:lang w:eastAsia="es-MX"/>
        </w:rPr>
        <w:t>.00 por cada aerogenerador o unidad.</w:t>
      </w: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3.- Edificación para la ex</w:t>
      </w:r>
      <w:r>
        <w:rPr>
          <w:rFonts w:ascii="Arial" w:hAnsi="Arial" w:cs="Arial"/>
          <w:bCs/>
          <w:color w:val="000000"/>
          <w:lang w:eastAsia="es-MX"/>
        </w:rPr>
        <w:t>tracción de Gas Natural $ 29,245</w:t>
      </w:r>
      <w:r w:rsidRPr="00387FFE">
        <w:rPr>
          <w:rFonts w:ascii="Arial" w:hAnsi="Arial" w:cs="Arial"/>
          <w:bCs/>
          <w:color w:val="000000"/>
          <w:lang w:eastAsia="es-MX"/>
        </w:rPr>
        <w:t>.00 por cada unidad.</w:t>
      </w: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4.- Edificación para la extrac</w:t>
      </w:r>
      <w:r>
        <w:rPr>
          <w:rFonts w:ascii="Arial" w:hAnsi="Arial" w:cs="Arial"/>
          <w:bCs/>
          <w:color w:val="000000"/>
          <w:lang w:eastAsia="es-MX"/>
        </w:rPr>
        <w:t>ción de Gas No Asociado $ 29,245</w:t>
      </w:r>
      <w:r w:rsidRPr="00387FFE">
        <w:rPr>
          <w:rFonts w:ascii="Arial" w:hAnsi="Arial" w:cs="Arial"/>
          <w:bCs/>
          <w:color w:val="000000"/>
          <w:lang w:eastAsia="es-MX"/>
        </w:rPr>
        <w:t>.00 por cada unidad.</w:t>
      </w:r>
    </w:p>
    <w:p w:rsidR="001F52B2" w:rsidRPr="00387FFE" w:rsidRDefault="001F52B2" w:rsidP="001F52B2">
      <w:pPr>
        <w:ind w:left="284" w:hanging="284"/>
        <w:jc w:val="both"/>
        <w:rPr>
          <w:rFonts w:ascii="Arial" w:hAnsi="Arial" w:cs="Arial"/>
          <w:bCs/>
          <w:color w:val="000000"/>
          <w:lang w:eastAsia="es-MX"/>
        </w:rPr>
      </w:pPr>
      <w:r w:rsidRPr="00387FFE">
        <w:rPr>
          <w:rFonts w:ascii="Arial" w:hAnsi="Arial" w:cs="Arial"/>
          <w:bCs/>
          <w:color w:val="000000"/>
          <w:lang w:eastAsia="es-MX"/>
        </w:rPr>
        <w:lastRenderedPageBreak/>
        <w:t>5.- Por perforación en pozos verticales y direccionales en el área específica a yacimientos convencionales (Roca Reservorio) en trampas estructurales en el que se en</w:t>
      </w:r>
      <w:r>
        <w:rPr>
          <w:rFonts w:ascii="Arial" w:hAnsi="Arial" w:cs="Arial"/>
          <w:bCs/>
          <w:color w:val="000000"/>
          <w:lang w:eastAsia="es-MX"/>
        </w:rPr>
        <w:t>cuentre el hidrocarburo $ 29,245</w:t>
      </w:r>
      <w:r w:rsidRPr="00387FFE">
        <w:rPr>
          <w:rFonts w:ascii="Arial" w:hAnsi="Arial" w:cs="Arial"/>
          <w:bCs/>
          <w:color w:val="000000"/>
          <w:lang w:eastAsia="es-MX"/>
        </w:rPr>
        <w:t>.00 por cada pozo.</w:t>
      </w: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6.- Por perforación de pozo para la extracción de</w:t>
      </w:r>
      <w:r>
        <w:rPr>
          <w:rFonts w:ascii="Arial" w:hAnsi="Arial" w:cs="Arial"/>
          <w:bCs/>
          <w:color w:val="000000"/>
          <w:lang w:eastAsia="es-MX"/>
        </w:rPr>
        <w:t xml:space="preserve"> cualquier hidrocarburo $ 29,245</w:t>
      </w:r>
      <w:r w:rsidRPr="00387FFE">
        <w:rPr>
          <w:rFonts w:ascii="Arial" w:hAnsi="Arial" w:cs="Arial"/>
          <w:bCs/>
          <w:color w:val="000000"/>
          <w:lang w:eastAsia="es-MX"/>
        </w:rPr>
        <w:t>.00 por cada pozo.</w:t>
      </w:r>
    </w:p>
    <w:p w:rsidR="001F52B2" w:rsidRDefault="001F52B2" w:rsidP="001F52B2">
      <w:pPr>
        <w:rPr>
          <w:rFonts w:ascii="Arial" w:hAnsi="Arial" w:cs="Arial"/>
          <w:b/>
          <w:bCs/>
          <w:color w:val="000000"/>
          <w:lang w:eastAsia="es-MX"/>
        </w:rPr>
      </w:pPr>
    </w:p>
    <w:p w:rsidR="00B00757" w:rsidRPr="00F34725" w:rsidRDefault="00B00757" w:rsidP="001F52B2">
      <w:pP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TÍTULO TERCERO</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INGRESOS NO TRIBUTARIOS</w:t>
      </w:r>
    </w:p>
    <w:p w:rsidR="001F52B2" w:rsidRPr="00F34725" w:rsidRDefault="001F52B2" w:rsidP="001F52B2">
      <w:pPr>
        <w:jc w:val="cente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CAPÍTULO PRIMERO</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PRODUCTOS</w:t>
      </w:r>
    </w:p>
    <w:p w:rsidR="001F52B2" w:rsidRPr="00F34725" w:rsidRDefault="001F52B2" w:rsidP="001F52B2">
      <w:pPr>
        <w:jc w:val="cente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DISPOSICIONES GENERALES</w:t>
      </w:r>
    </w:p>
    <w:p w:rsidR="001F52B2" w:rsidRDefault="001F52B2" w:rsidP="001F52B2"/>
    <w:p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24.- </w:t>
      </w:r>
      <w:r w:rsidRPr="00387FFE">
        <w:rPr>
          <w:rFonts w:ascii="Arial" w:hAnsi="Arial" w:cs="Arial"/>
          <w:bCs/>
          <w:color w:val="000000"/>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F52B2" w:rsidRPr="00F34725" w:rsidRDefault="001F52B2" w:rsidP="001F52B2">
      <w:pP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PROVENIENTES DE LA VENTA O ARRENDAMIENTO</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LOTES Y GAVETAS DE LOS PANTEONES MUNICIPALES</w:t>
      </w:r>
    </w:p>
    <w:p w:rsidR="001F52B2" w:rsidRPr="00F34725" w:rsidRDefault="001F52B2" w:rsidP="001F52B2">
      <w:pPr>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25.- </w:t>
      </w:r>
      <w:r w:rsidRPr="00387FFE">
        <w:rPr>
          <w:rFonts w:ascii="Arial" w:hAnsi="Arial" w:cs="Arial"/>
          <w:bCs/>
          <w:color w:val="000000"/>
          <w:lang w:eastAsia="es-MX"/>
        </w:rPr>
        <w:t>Son objeto de estos productos, la venta o arrendamiento de lotes y gavetas de los panteones municipales, de acuerdo con las siguientes tarifas: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tabs>
          <w:tab w:val="left" w:pos="6237"/>
        </w:tabs>
        <w:jc w:val="both"/>
        <w:rPr>
          <w:rFonts w:ascii="Arial" w:hAnsi="Arial" w:cs="Arial"/>
          <w:bCs/>
          <w:color w:val="000000"/>
          <w:lang w:eastAsia="es-MX"/>
        </w:rPr>
      </w:pPr>
      <w:r w:rsidRPr="00387FFE">
        <w:rPr>
          <w:rFonts w:ascii="Arial" w:hAnsi="Arial" w:cs="Arial"/>
          <w:bCs/>
          <w:color w:val="000000"/>
          <w:lang w:eastAsia="es-MX"/>
        </w:rPr>
        <w:t>I.-    Fos</w:t>
      </w:r>
      <w:r>
        <w:rPr>
          <w:rFonts w:ascii="Arial" w:hAnsi="Arial" w:cs="Arial"/>
          <w:bCs/>
          <w:color w:val="000000"/>
          <w:lang w:eastAsia="es-MX"/>
        </w:rPr>
        <w:t>as a quinquenio          $   906.00.</w:t>
      </w:r>
    </w:p>
    <w:p w:rsidR="001F52B2" w:rsidRDefault="001F52B2" w:rsidP="001F52B2">
      <w:pPr>
        <w:tabs>
          <w:tab w:val="left" w:pos="6237"/>
        </w:tabs>
        <w:rPr>
          <w:rFonts w:ascii="Arial" w:hAnsi="Arial" w:cs="Arial"/>
          <w:bCs/>
          <w:color w:val="000000"/>
          <w:lang w:eastAsia="es-MX"/>
        </w:rPr>
      </w:pPr>
    </w:p>
    <w:p w:rsidR="001F52B2" w:rsidRPr="00387FFE" w:rsidRDefault="001F52B2" w:rsidP="001F52B2">
      <w:pPr>
        <w:tabs>
          <w:tab w:val="left" w:pos="6237"/>
        </w:tabs>
        <w:rPr>
          <w:rFonts w:ascii="Arial" w:hAnsi="Arial" w:cs="Arial"/>
          <w:bCs/>
          <w:color w:val="000000"/>
          <w:lang w:eastAsia="es-MX"/>
        </w:rPr>
      </w:pPr>
      <w:r w:rsidRPr="00387FFE">
        <w:rPr>
          <w:rFonts w:ascii="Arial" w:hAnsi="Arial" w:cs="Arial"/>
          <w:bCs/>
          <w:color w:val="000000"/>
          <w:lang w:eastAsia="es-MX"/>
        </w:rPr>
        <w:t>II.-   Fosa</w:t>
      </w:r>
      <w:r>
        <w:rPr>
          <w:rFonts w:ascii="Arial" w:hAnsi="Arial" w:cs="Arial"/>
          <w:bCs/>
          <w:color w:val="000000"/>
          <w:lang w:eastAsia="es-MX"/>
        </w:rPr>
        <w:t>s a perpetuidad        $1,482.00</w:t>
      </w:r>
    </w:p>
    <w:p w:rsidR="001F52B2" w:rsidRDefault="001F52B2" w:rsidP="001F52B2">
      <w:pPr>
        <w:tabs>
          <w:tab w:val="left" w:pos="4039"/>
          <w:tab w:val="left" w:pos="6237"/>
          <w:tab w:val="left" w:pos="8644"/>
        </w:tabs>
        <w:jc w:val="both"/>
        <w:rPr>
          <w:rFonts w:ascii="Arial" w:hAnsi="Arial" w:cs="Arial"/>
          <w:bCs/>
          <w:color w:val="000000"/>
          <w:lang w:eastAsia="es-MX"/>
        </w:rPr>
      </w:pPr>
    </w:p>
    <w:p w:rsidR="001F52B2" w:rsidRPr="00387FFE" w:rsidRDefault="001F52B2" w:rsidP="001F52B2">
      <w:pPr>
        <w:tabs>
          <w:tab w:val="left" w:pos="4039"/>
          <w:tab w:val="left" w:pos="6237"/>
          <w:tab w:val="left" w:pos="8644"/>
        </w:tabs>
        <w:jc w:val="both"/>
        <w:rPr>
          <w:rFonts w:ascii="Arial" w:hAnsi="Arial" w:cs="Arial"/>
          <w:bCs/>
          <w:color w:val="000000"/>
          <w:lang w:eastAsia="es-MX"/>
        </w:rPr>
      </w:pPr>
      <w:r w:rsidRPr="00387FFE">
        <w:rPr>
          <w:rFonts w:ascii="Arial" w:hAnsi="Arial" w:cs="Arial"/>
          <w:bCs/>
          <w:color w:val="000000"/>
          <w:lang w:eastAsia="es-MX"/>
        </w:rPr>
        <w:t>III.-  Lotes a perpetuidad e</w:t>
      </w:r>
      <w:r>
        <w:rPr>
          <w:rFonts w:ascii="Arial" w:hAnsi="Arial" w:cs="Arial"/>
          <w:bCs/>
          <w:color w:val="000000"/>
          <w:lang w:eastAsia="es-MX"/>
        </w:rPr>
        <w:t>n terrenos especiales m2 $   906</w:t>
      </w:r>
      <w:r w:rsidRPr="00387FFE">
        <w:rPr>
          <w:rFonts w:ascii="Arial" w:hAnsi="Arial" w:cs="Arial"/>
          <w:bCs/>
          <w:color w:val="000000"/>
          <w:lang w:eastAsia="es-MX"/>
        </w:rPr>
        <w:t>.00.</w:t>
      </w:r>
    </w:p>
    <w:p w:rsidR="001F52B2" w:rsidRDefault="001F52B2" w:rsidP="001F52B2">
      <w:pPr>
        <w:tabs>
          <w:tab w:val="left" w:pos="4039"/>
          <w:tab w:val="left" w:pos="6237"/>
          <w:tab w:val="left" w:pos="8644"/>
        </w:tabs>
        <w:jc w:val="both"/>
        <w:rPr>
          <w:rFonts w:ascii="Arial" w:hAnsi="Arial" w:cs="Arial"/>
          <w:bCs/>
          <w:color w:val="000000"/>
          <w:lang w:eastAsia="es-MX"/>
        </w:rPr>
      </w:pPr>
    </w:p>
    <w:p w:rsidR="001F52B2" w:rsidRPr="00F34725" w:rsidRDefault="001F52B2" w:rsidP="001F52B2">
      <w:pPr>
        <w:tabs>
          <w:tab w:val="left" w:pos="4039"/>
          <w:tab w:val="left" w:pos="6237"/>
          <w:tab w:val="left" w:pos="8644"/>
        </w:tabs>
        <w:jc w:val="both"/>
        <w:rPr>
          <w:rFonts w:ascii="Arial" w:hAnsi="Arial" w:cs="Arial"/>
          <w:b/>
          <w:bCs/>
          <w:color w:val="000000"/>
          <w:lang w:eastAsia="es-MX"/>
        </w:rPr>
      </w:pPr>
      <w:r w:rsidRPr="00387FFE">
        <w:rPr>
          <w:rFonts w:ascii="Arial" w:hAnsi="Arial" w:cs="Arial"/>
          <w:bCs/>
          <w:color w:val="000000"/>
          <w:lang w:eastAsia="es-MX"/>
        </w:rPr>
        <w:t xml:space="preserve">IV.-  Lotes de terreno común </w:t>
      </w:r>
      <w:r>
        <w:rPr>
          <w:rFonts w:ascii="Arial" w:hAnsi="Arial" w:cs="Arial"/>
          <w:bCs/>
          <w:color w:val="000000"/>
          <w:lang w:eastAsia="es-MX"/>
        </w:rPr>
        <w:t>a perpetuidad por m2   $   452.0</w:t>
      </w:r>
      <w:r w:rsidRPr="00387FFE">
        <w:rPr>
          <w:rFonts w:ascii="Arial" w:hAnsi="Arial" w:cs="Arial"/>
          <w:bCs/>
          <w:color w:val="000000"/>
          <w:lang w:eastAsia="es-MX"/>
        </w:rPr>
        <w:t>0</w:t>
      </w:r>
    </w:p>
    <w:p w:rsidR="001F52B2" w:rsidRDefault="001F52B2" w:rsidP="001F52B2">
      <w:pPr>
        <w:jc w:val="both"/>
        <w:rPr>
          <w:rFonts w:ascii="Arial" w:hAnsi="Arial" w:cs="Arial"/>
          <w:b/>
          <w:bCs/>
          <w:color w:val="000000"/>
          <w:lang w:eastAsia="es-MX"/>
        </w:rPr>
      </w:pPr>
    </w:p>
    <w:p w:rsidR="00B00757" w:rsidRPr="00F34725" w:rsidRDefault="00B00757" w:rsidP="001F52B2">
      <w:pPr>
        <w:jc w:val="both"/>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III</w:t>
      </w:r>
    </w:p>
    <w:p w:rsidR="001F52B2" w:rsidRPr="00F34725" w:rsidRDefault="001F52B2" w:rsidP="001F52B2">
      <w:pPr>
        <w:jc w:val="center"/>
        <w:rPr>
          <w:rFonts w:ascii="Arial" w:hAnsi="Arial" w:cs="Arial"/>
          <w:b/>
          <w:bCs/>
          <w:color w:val="000000"/>
          <w:lang w:eastAsia="es-MX"/>
        </w:rPr>
      </w:pPr>
      <w:r>
        <w:rPr>
          <w:rFonts w:ascii="Arial" w:hAnsi="Arial" w:cs="Arial"/>
          <w:b/>
          <w:bCs/>
          <w:color w:val="000000"/>
          <w:lang w:eastAsia="es-MX"/>
        </w:rPr>
        <w:t>OTROS PRODUCTOS</w:t>
      </w:r>
    </w:p>
    <w:p w:rsidR="001F52B2" w:rsidRPr="00F34725" w:rsidRDefault="001F52B2" w:rsidP="001F52B2">
      <w:pPr>
        <w:ind w:right="50"/>
        <w:rPr>
          <w:rFonts w:ascii="Arial" w:hAnsi="Arial" w:cs="Arial"/>
          <w:b/>
          <w:bCs/>
          <w:color w:val="000000"/>
          <w:lang w:eastAsia="es-MX"/>
        </w:rPr>
      </w:pPr>
    </w:p>
    <w:p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26.- </w:t>
      </w:r>
      <w:r>
        <w:rPr>
          <w:rFonts w:ascii="Arial" w:hAnsi="Arial" w:cs="Arial"/>
          <w:bCs/>
          <w:color w:val="000000"/>
          <w:lang w:eastAsia="es-MX"/>
        </w:rPr>
        <w:t>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1F52B2" w:rsidRPr="00F34725" w:rsidRDefault="001F52B2" w:rsidP="001F52B2">
      <w:pPr>
        <w:jc w:val="both"/>
        <w:rPr>
          <w:rFonts w:ascii="Arial" w:hAnsi="Arial" w:cs="Arial"/>
          <w:b/>
          <w:bCs/>
          <w:color w:val="000000"/>
          <w:lang w:eastAsia="es-MX"/>
        </w:rPr>
      </w:pPr>
    </w:p>
    <w:p w:rsidR="001F52B2" w:rsidRPr="00387FFE" w:rsidRDefault="001F52B2" w:rsidP="001F52B2">
      <w:pPr>
        <w:ind w:right="50"/>
        <w:jc w:val="both"/>
        <w:rPr>
          <w:rFonts w:ascii="Arial" w:hAnsi="Arial" w:cs="Arial"/>
          <w:bCs/>
          <w:color w:val="000000"/>
          <w:lang w:eastAsia="es-MX"/>
        </w:rPr>
      </w:pPr>
      <w:r w:rsidRPr="00387FFE">
        <w:rPr>
          <w:rFonts w:ascii="Arial" w:hAnsi="Arial" w:cs="Arial"/>
          <w:bCs/>
          <w:color w:val="000000"/>
          <w:lang w:eastAsia="es-MX"/>
        </w:rPr>
        <w:t xml:space="preserve">I.- Por </w:t>
      </w:r>
      <w:r w:rsidRPr="009E4644">
        <w:rPr>
          <w:rFonts w:ascii="Arial" w:hAnsi="Arial" w:cs="Arial"/>
          <w:bCs/>
          <w:color w:val="000000"/>
          <w:lang w:eastAsia="es-MX"/>
        </w:rPr>
        <w:t>concepto de arrendamiento del Teatro Municipal y/o Auditorio Municipal se cobrará por una cuota fija de $1,000.00 para cualquier tipo de evento.</w:t>
      </w:r>
    </w:p>
    <w:p w:rsidR="001F52B2" w:rsidRDefault="001F52B2" w:rsidP="001F52B2">
      <w:pPr>
        <w:ind w:right="50"/>
        <w:rPr>
          <w:rFonts w:ascii="Arial" w:hAnsi="Arial" w:cs="Arial"/>
          <w:b/>
          <w:bCs/>
          <w:color w:val="000000"/>
          <w:lang w:eastAsia="es-MX"/>
        </w:rPr>
      </w:pPr>
    </w:p>
    <w:p w:rsidR="001F52B2" w:rsidRPr="00F34725" w:rsidRDefault="001F52B2" w:rsidP="001F52B2">
      <w:pPr>
        <w:ind w:right="50"/>
        <w:jc w:val="center"/>
        <w:rPr>
          <w:rFonts w:ascii="Arial" w:hAnsi="Arial" w:cs="Arial"/>
          <w:b/>
          <w:bCs/>
          <w:color w:val="000000"/>
          <w:lang w:eastAsia="es-MX"/>
        </w:rPr>
      </w:pPr>
      <w:r w:rsidRPr="00F34725">
        <w:rPr>
          <w:rFonts w:ascii="Arial" w:hAnsi="Arial" w:cs="Arial"/>
          <w:b/>
          <w:bCs/>
          <w:color w:val="000000"/>
          <w:lang w:eastAsia="es-MX"/>
        </w:rPr>
        <w:t>CAPÍTULO SEGUNDO</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APROVECHAMIENTOS</w:t>
      </w:r>
    </w:p>
    <w:p w:rsidR="001F52B2" w:rsidRPr="00F34725" w:rsidRDefault="001F52B2" w:rsidP="001F52B2">
      <w:pPr>
        <w:jc w:val="cente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DISPOSICIONES GENERALES</w:t>
      </w:r>
    </w:p>
    <w:p w:rsidR="001F52B2" w:rsidRPr="00F34725" w:rsidRDefault="001F52B2" w:rsidP="001F52B2">
      <w:pPr>
        <w:ind w:right="50"/>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27.- </w:t>
      </w:r>
      <w:r w:rsidRPr="00387FFE">
        <w:rPr>
          <w:rFonts w:ascii="Arial" w:hAnsi="Arial" w:cs="Arial"/>
          <w:bCs/>
          <w:color w:val="000000"/>
          <w:lang w:eastAsia="es-MX"/>
        </w:rPr>
        <w:t>Se clasifican como aprovechamientos los ingresos que perciba el Municipio por los siguientes conceptos:</w:t>
      </w:r>
    </w:p>
    <w:p w:rsidR="001F52B2" w:rsidRPr="00F34725" w:rsidRDefault="001F52B2" w:rsidP="001F52B2">
      <w:pPr>
        <w:rPr>
          <w:rFonts w:ascii="Arial" w:hAnsi="Arial" w:cs="Arial"/>
          <w:b/>
          <w:bCs/>
          <w:color w:val="000000"/>
          <w:lang w:eastAsia="es-MX"/>
        </w:rPr>
      </w:pPr>
    </w:p>
    <w:p w:rsidR="001F52B2" w:rsidRPr="00387FFE" w:rsidRDefault="001F52B2" w:rsidP="001F52B2">
      <w:pPr>
        <w:rPr>
          <w:rFonts w:ascii="Arial" w:hAnsi="Arial" w:cs="Arial"/>
          <w:bCs/>
          <w:color w:val="000000"/>
          <w:lang w:eastAsia="es-MX"/>
        </w:rPr>
      </w:pPr>
      <w:r w:rsidRPr="00387FFE">
        <w:rPr>
          <w:rFonts w:ascii="Arial" w:hAnsi="Arial" w:cs="Arial"/>
          <w:bCs/>
          <w:color w:val="000000"/>
          <w:lang w:eastAsia="es-MX"/>
        </w:rPr>
        <w:t>I. Ingresos por sanciones administrativas.</w:t>
      </w:r>
    </w:p>
    <w:p w:rsidR="001F52B2" w:rsidRPr="00387FFE" w:rsidRDefault="001F52B2" w:rsidP="001F52B2">
      <w:pPr>
        <w:rPr>
          <w:rFonts w:ascii="Arial" w:hAnsi="Arial" w:cs="Arial"/>
          <w:bCs/>
          <w:color w:val="000000"/>
          <w:lang w:eastAsia="es-MX"/>
        </w:rPr>
      </w:pPr>
    </w:p>
    <w:p w:rsidR="001F52B2" w:rsidRPr="00387FFE" w:rsidRDefault="001F52B2" w:rsidP="001F52B2">
      <w:pPr>
        <w:rPr>
          <w:rFonts w:ascii="Arial" w:hAnsi="Arial" w:cs="Arial"/>
          <w:bCs/>
          <w:color w:val="000000"/>
          <w:lang w:eastAsia="es-MX"/>
        </w:rPr>
      </w:pPr>
      <w:r w:rsidRPr="00387FFE">
        <w:rPr>
          <w:rFonts w:ascii="Arial" w:hAnsi="Arial" w:cs="Arial"/>
          <w:bCs/>
          <w:color w:val="000000"/>
          <w:lang w:eastAsia="es-MX"/>
        </w:rPr>
        <w:t>II. La adjudicación a favor del fisco de bienes abandonados.</w:t>
      </w:r>
    </w:p>
    <w:p w:rsidR="001F52B2" w:rsidRPr="00387FFE" w:rsidRDefault="001F52B2" w:rsidP="001F52B2">
      <w:pPr>
        <w:rPr>
          <w:rFonts w:ascii="Arial" w:hAnsi="Arial" w:cs="Arial"/>
          <w:bCs/>
          <w:color w:val="000000"/>
          <w:lang w:eastAsia="es-MX"/>
        </w:rPr>
      </w:pPr>
    </w:p>
    <w:p w:rsidR="001F52B2" w:rsidRPr="00387FFE" w:rsidRDefault="001F52B2" w:rsidP="001F52B2">
      <w:pPr>
        <w:rPr>
          <w:rFonts w:ascii="Arial" w:hAnsi="Arial" w:cs="Arial"/>
          <w:bCs/>
          <w:color w:val="000000"/>
          <w:lang w:eastAsia="es-MX"/>
        </w:rPr>
      </w:pPr>
      <w:r w:rsidRPr="00387FFE">
        <w:rPr>
          <w:rFonts w:ascii="Arial" w:hAnsi="Arial" w:cs="Arial"/>
          <w:bCs/>
          <w:color w:val="000000"/>
          <w:lang w:eastAsia="es-MX"/>
        </w:rPr>
        <w:lastRenderedPageBreak/>
        <w:t>III. Ingresos por transferencia que perciba el Municipio:</w:t>
      </w:r>
    </w:p>
    <w:p w:rsidR="001F52B2" w:rsidRPr="00387FFE" w:rsidRDefault="001F52B2" w:rsidP="001F52B2">
      <w:pPr>
        <w:rPr>
          <w:rFonts w:ascii="Arial" w:hAnsi="Arial" w:cs="Arial"/>
          <w:bCs/>
          <w:color w:val="000000"/>
          <w:lang w:eastAsia="es-MX"/>
        </w:rPr>
      </w:pPr>
    </w:p>
    <w:p w:rsidR="001F52B2" w:rsidRPr="00387FFE" w:rsidRDefault="001F52B2" w:rsidP="001F52B2">
      <w:pPr>
        <w:ind w:firstLine="426"/>
        <w:rPr>
          <w:rFonts w:ascii="Arial" w:hAnsi="Arial" w:cs="Arial"/>
          <w:bCs/>
          <w:color w:val="000000"/>
          <w:lang w:eastAsia="es-MX"/>
        </w:rPr>
      </w:pPr>
      <w:r w:rsidRPr="00387FFE">
        <w:rPr>
          <w:rFonts w:ascii="Arial" w:hAnsi="Arial" w:cs="Arial"/>
          <w:bCs/>
          <w:color w:val="000000"/>
          <w:lang w:eastAsia="es-MX"/>
        </w:rPr>
        <w:t>a). Cesiones, herencias, legados, o donaciones.</w:t>
      </w:r>
    </w:p>
    <w:p w:rsidR="001F52B2" w:rsidRPr="00387FFE" w:rsidRDefault="001F52B2" w:rsidP="001F52B2">
      <w:pPr>
        <w:ind w:firstLine="426"/>
        <w:rPr>
          <w:rFonts w:ascii="Arial" w:hAnsi="Arial" w:cs="Arial"/>
          <w:bCs/>
          <w:color w:val="000000"/>
          <w:lang w:eastAsia="es-MX"/>
        </w:rPr>
      </w:pPr>
      <w:r w:rsidRPr="00387FFE">
        <w:rPr>
          <w:rFonts w:ascii="Arial" w:hAnsi="Arial" w:cs="Arial"/>
          <w:bCs/>
          <w:color w:val="000000"/>
          <w:lang w:eastAsia="es-MX"/>
        </w:rPr>
        <w:t>b). Adjudicaciones en favor del Municipio.</w:t>
      </w:r>
    </w:p>
    <w:p w:rsidR="001F52B2" w:rsidRPr="00387FFE" w:rsidRDefault="001F52B2" w:rsidP="001F52B2">
      <w:pPr>
        <w:ind w:firstLine="426"/>
        <w:rPr>
          <w:rFonts w:ascii="Arial" w:hAnsi="Arial" w:cs="Arial"/>
          <w:bCs/>
          <w:color w:val="000000"/>
          <w:lang w:eastAsia="es-MX"/>
        </w:rPr>
      </w:pPr>
      <w:r w:rsidRPr="00387FFE">
        <w:rPr>
          <w:rFonts w:ascii="Arial" w:hAnsi="Arial" w:cs="Arial"/>
          <w:bCs/>
          <w:color w:val="000000"/>
          <w:lang w:eastAsia="es-MX"/>
        </w:rPr>
        <w:t>c). Aportaciones y subsidios de otro nivel de gobierno u organismos públicos o privados.</w:t>
      </w:r>
    </w:p>
    <w:p w:rsidR="00B00757" w:rsidRPr="00F34725" w:rsidRDefault="00B00757" w:rsidP="001F52B2">
      <w:pP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INGRESOS POR TRANSFERENCIA</w:t>
      </w:r>
    </w:p>
    <w:p w:rsidR="001F52B2" w:rsidRPr="00F34725" w:rsidRDefault="001F52B2" w:rsidP="001F52B2">
      <w:pPr>
        <w:jc w:val="center"/>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28.- </w:t>
      </w:r>
      <w:r w:rsidRPr="00387FFE">
        <w:rPr>
          <w:rFonts w:ascii="Arial" w:hAnsi="Arial" w:cs="Arial"/>
          <w:bCs/>
          <w:color w:val="000000"/>
          <w:lang w:eastAsia="es-MX"/>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F52B2" w:rsidRPr="00F34725" w:rsidRDefault="001F52B2" w:rsidP="001F52B2">
      <w:pPr>
        <w:rPr>
          <w:rFonts w:ascii="Arial" w:hAnsi="Arial" w:cs="Arial"/>
          <w:b/>
          <w:bCs/>
          <w:color w:val="000000"/>
          <w:lang w:eastAsia="es-MX"/>
        </w:rPr>
      </w:pP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III</w:t>
      </w:r>
    </w:p>
    <w:p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INGRESOS DERIVADOS DE SANCIONES</w:t>
      </w:r>
    </w:p>
    <w:p w:rsidR="001F52B2" w:rsidRPr="00F34725" w:rsidRDefault="001F52B2" w:rsidP="001F52B2">
      <w:pPr>
        <w:jc w:val="center"/>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29.- </w:t>
      </w:r>
      <w:r w:rsidRPr="00387FFE">
        <w:rPr>
          <w:rFonts w:ascii="Arial" w:hAnsi="Arial" w:cs="Arial"/>
          <w:bCs/>
          <w:color w:val="000000"/>
          <w:lang w:eastAsia="es-MX"/>
        </w:rPr>
        <w:t>Se clasifican en este concepto los ingresos que perciba el Municipio por la aplicación de sanciones pecuniarias por infracciones cometidas por personas físicas o morales en violación a las leyes y reglamentos administrativos.</w:t>
      </w:r>
    </w:p>
    <w:p w:rsidR="001F52B2" w:rsidRPr="00F34725" w:rsidRDefault="001F52B2" w:rsidP="001F52B2">
      <w:pPr>
        <w:jc w:val="both"/>
        <w:rPr>
          <w:rFonts w:ascii="Arial" w:hAnsi="Arial" w:cs="Arial"/>
          <w:b/>
          <w:bCs/>
          <w:color w:val="000000"/>
          <w:lang w:eastAsia="es-MX"/>
        </w:rPr>
      </w:pPr>
    </w:p>
    <w:p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30.- </w:t>
      </w:r>
      <w:r w:rsidRPr="00387FFE">
        <w:rPr>
          <w:rFonts w:ascii="Arial" w:hAnsi="Arial" w:cs="Arial"/>
          <w:bCs/>
          <w:color w:val="000000"/>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r w:rsidRPr="00F34725">
        <w:rPr>
          <w:rFonts w:ascii="Arial" w:hAnsi="Arial" w:cs="Arial"/>
          <w:b/>
          <w:bCs/>
          <w:color w:val="000000"/>
          <w:lang w:eastAsia="es-MX"/>
        </w:rPr>
        <w:t xml:space="preserve"> </w:t>
      </w:r>
    </w:p>
    <w:p w:rsidR="001F52B2" w:rsidRDefault="001F52B2" w:rsidP="001F52B2"/>
    <w:p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31.- </w:t>
      </w:r>
      <w:r w:rsidRPr="00387FFE">
        <w:rPr>
          <w:rFonts w:ascii="Arial" w:hAnsi="Arial" w:cs="Arial"/>
          <w:bCs/>
          <w:color w:val="000000"/>
          <w:lang w:eastAsia="es-MX"/>
        </w:rPr>
        <w:t>Los montos aplicables por concepto de multas estarán determinados por los reglamentos y demás disposiciones municipales que contemplen las infracciones cometidas.</w:t>
      </w:r>
      <w:r w:rsidRPr="00F34725">
        <w:rPr>
          <w:rFonts w:ascii="Arial" w:hAnsi="Arial" w:cs="Arial"/>
          <w:b/>
          <w:bCs/>
          <w:color w:val="000000"/>
          <w:lang w:eastAsia="es-MX"/>
        </w:rPr>
        <w:t xml:space="preserve"> </w:t>
      </w:r>
    </w:p>
    <w:p w:rsidR="001F52B2" w:rsidRPr="00F34725" w:rsidRDefault="001F52B2" w:rsidP="001F52B2">
      <w:pPr>
        <w:jc w:val="both"/>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lastRenderedPageBreak/>
        <w:t xml:space="preserve">ARTÍCULO 32.- </w:t>
      </w:r>
      <w:r w:rsidRPr="00387FFE">
        <w:rPr>
          <w:rFonts w:ascii="Arial" w:hAnsi="Arial" w:cs="Arial"/>
          <w:bCs/>
          <w:color w:val="000000"/>
          <w:lang w:eastAsia="es-MX"/>
        </w:rPr>
        <w:t>Los ingresos que perciba el Municipio por concepto de sanciones administrativas y fiscales, serán las siguientes;</w:t>
      </w:r>
    </w:p>
    <w:p w:rsidR="001F52B2" w:rsidRPr="00F34725" w:rsidRDefault="001F52B2" w:rsidP="001F52B2">
      <w:pPr>
        <w:jc w:val="both"/>
        <w:rPr>
          <w:rFonts w:ascii="Arial" w:hAnsi="Arial" w:cs="Arial"/>
          <w:b/>
          <w:bCs/>
          <w:color w:val="000000"/>
          <w:lang w:eastAsia="es-MX"/>
        </w:rPr>
      </w:pPr>
    </w:p>
    <w:p w:rsidR="001F52B2" w:rsidRPr="00387FFE" w:rsidRDefault="001F52B2" w:rsidP="001F52B2">
      <w:pPr>
        <w:pStyle w:val="Default"/>
        <w:jc w:val="both"/>
        <w:rPr>
          <w:rFonts w:eastAsia="Times New Roman"/>
          <w:bCs/>
          <w:sz w:val="22"/>
          <w:szCs w:val="22"/>
          <w:lang w:val="es-ES" w:eastAsia="es-MX"/>
        </w:rPr>
      </w:pPr>
      <w:r w:rsidRPr="00387FFE">
        <w:rPr>
          <w:rFonts w:eastAsia="Times New Roman"/>
          <w:bCs/>
          <w:sz w:val="22"/>
          <w:szCs w:val="22"/>
          <w:lang w:val="es-ES" w:eastAsia="es-MX"/>
        </w:rPr>
        <w:t>I.- De diez a cincuenta días de Unidades de Medida y Actualización (UMA)a las infracciones siguientes: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1.- Las cometidas por los sujetos pasivos de una obligación fiscal consistentes en: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Presentar los avisos, declaraciones, solicitudes, datos, libros, informes, copias o documentos, alterados, falsificados, incompletos o con errores que traigan consigo la evasión de una obligación fiscal.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b).- No dar aviso de cambio de domicilio de los establecimientos donde se enajenan  bebidas alcohólicas, así como el cambio del nombre del titular de los derechos de la licencia para el funcionamiento de dichos establecimientos.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1F52B2" w:rsidRPr="00387FFE" w:rsidRDefault="001F52B2" w:rsidP="001F52B2">
      <w:pPr>
        <w:tabs>
          <w:tab w:val="left" w:pos="6960"/>
        </w:tabs>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d).- No presentar, o hacerlo extemporáneamente, los  avisos, declaraciones, solicitudes, datos, informes, copias, libros o documentos que prevengan las disposiciones fiscales o no aclararlos cuando las autoridades fiscales lo soliciten.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e).- Faltar a la obligación de extender o exigir recibos, facturas o cualesquiera documentos que señalen las leyes fiscales.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f).- No pagar los créditos fiscales dentro de los plazos señalados por las Leyes fiscales.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2.- Las cometidas por jueces, encargados de los registros públicos, notarios, corredores y en general a los funcionarios que tengan fe pública consistente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Proporcionar los informes, datos o documentos alterados o falsificados.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b).- Extender constancia de haberse cumplido con las obligaciones fiscales en los actos en que intervengan, cuando no proceda su otorgamiento.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3.- Las cometidas por funcionarios y empleados públicos consistentes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Alterar documentos fiscales que tengan en su poder.</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 Asentar falsamente que se dio cumplimiento a las disposiciones fiscales o que se practicaron  visitas de auditoría o inspección o incluir datos falsos en las actas relativas.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4.- Las cometidas por terceros consistentes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Consentir o tolerar que se inscriban a su nombre negociaciones ajenas o percibir a nombre propio ingresos gravables que correspondan a otra persona, cuando esto último origine la evasión de impuestos.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 Presentar los avisos, informes, datos o documentos que le sean solicitados alterados, falsificados, incompletos o inexactos.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 De veinte a cien días de Unidades de Medida y Actualización (UMA)a las infracciones siguientes: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1.- Las cometidas por los sujetos pasivos de una obligación fiscal consistentes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b).- Utilizar interpósita persona para manifestar negociaciones propias o para percibir ingresos gravables dejando de pagar las contribuciones.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c).- No contar con la licencia y la autorización anual correspondiente para la colocación de anuncios publicitarios.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2.- Las cometidas por jueces, encargados de los registros públicos, notarios, corredores y en general a los funcionarios que tengan fe pública consistente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Expedir testimonios de escrituras, documentos o minutas cuando no estén pagadas las contribuciones correspondientes. </w:t>
      </w: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b).- Resistirse por cualquier medio, a las visitas de auditores o inspectores.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No suministrar los datos o informes que legalmente puedan exigir los auditores o inspectores. No mostrarles los libros, documentos, registros y en general los elementos necesarios para la práctica de la visita.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3.- Las cometidas por funcionarios y empleados públicos consistentes en: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 Faltar a la obligación de guardar secreto respecto de los asuntos que conozca, revelar los datos declarados por los contribuyentes o aprovecharse de ellos.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 Facilitar o permitir la alteración de las declaraciones, avisos o cualquier otro documento. Cooperar en cualquier forma para que se eludan las prestaciones fiscales.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c).- Por no entregar boletas de infracciones se cobrará al elemento de policía o tránsito.</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III.- De cien a doscientos días de Unidades de Medida y Actualización (UMA) a las infracciones siguientes: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1.- Las cometidas por los sujetos pasivos de una obligación fiscal consistentes en: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Eludir el pago de créditos fiscales mediante inexactitudes, simulaciones, falsificaciones, omisiones u otras maniobras semejantes.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2.- Las cometidas por los funcionarios y empleados públicos consistentes: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Practicar visitas domiciliarias de auditoría, inspecciones o verificaciones sin que exista orden emitida por autoridad competente.</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Las multas señaladas en esta fracción, se impondrán únicamente en el caso de que no pueda precisarse el monto de la prestación fiscal omitida, de lo contrario la multa será de uno a tres tantos de la misma.</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IV.- De cien a trescientos días de Unidades de Medida y Actualización (UMA)a las infracciones siguientes: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1.- Las cometidas por los sujetos pasivos de una obligación fiscal consistentes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Enajenar bebidas alcohólicas sin contar con  la licencia o autorización o su refrendo anual correspondiente.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2.- Las cometidas por jueces, encargados de los registros públicos, notarios, corredores y en general a los funcionarios que tengan fe pública consistente en: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Inscribir o registrar los documentos, instrumentos o libros, sin la constancia de haberse pagado el gravamen correspondiente. </w:t>
      </w:r>
    </w:p>
    <w:p w:rsidR="001F52B2" w:rsidRPr="00387FFE" w:rsidRDefault="001F52B2" w:rsidP="001F52B2">
      <w:pPr>
        <w:jc w:val="both"/>
        <w:rPr>
          <w:rFonts w:ascii="Arial" w:hAnsi="Arial" w:cs="Arial"/>
          <w:bCs/>
          <w:color w:val="000000"/>
          <w:lang w:eastAsia="es-MX"/>
        </w:rPr>
      </w:pPr>
    </w:p>
    <w:p w:rsidR="001F52B2" w:rsidRDefault="001F52B2" w:rsidP="001F52B2">
      <w:pPr>
        <w:jc w:val="both"/>
        <w:rPr>
          <w:rFonts w:ascii="Arial" w:hAnsi="Arial" w:cs="Arial"/>
          <w:bCs/>
          <w:color w:val="000000"/>
          <w:lang w:eastAsia="es-MX"/>
        </w:rPr>
      </w:pPr>
      <w:r w:rsidRPr="00387FFE">
        <w:rPr>
          <w:rFonts w:ascii="Arial" w:hAnsi="Arial" w:cs="Arial"/>
          <w:bCs/>
          <w:color w:val="000000"/>
          <w:lang w:eastAsia="es-MX"/>
        </w:rPr>
        <w:t>b).- No proporcionar informes o datos, no exhibir documentos cuando deban hacerlo  en los términos que fijen las disposiciones fiscales o cuando lo exijan las autoridades competentes, o presentarlos incompletos o inexactos.</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3.- Las cometidas por funcionarios y empleados públicos consistentes en:</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4.- Las cometidas por terceros consistentes en: </w:t>
      </w:r>
    </w:p>
    <w:p w:rsidR="001F52B2" w:rsidRPr="00387FFE" w:rsidRDefault="001F52B2"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1F52B2" w:rsidRDefault="001F52B2" w:rsidP="001F52B2">
      <w:pPr>
        <w:jc w:val="both"/>
        <w:rPr>
          <w:rFonts w:ascii="Arial" w:hAnsi="Arial" w:cs="Arial"/>
          <w:bCs/>
          <w:color w:val="000000"/>
          <w:lang w:eastAsia="es-MX"/>
        </w:rPr>
      </w:pPr>
    </w:p>
    <w:p w:rsidR="005A4578" w:rsidRPr="00387FFE" w:rsidRDefault="005A4578" w:rsidP="001F52B2">
      <w:pPr>
        <w:jc w:val="both"/>
        <w:rPr>
          <w:rFonts w:ascii="Arial" w:hAnsi="Arial" w:cs="Arial"/>
          <w:bCs/>
          <w:color w:val="000000"/>
          <w:lang w:eastAsia="es-MX"/>
        </w:rPr>
      </w:pPr>
    </w:p>
    <w:p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w:t>
      </w:r>
      <w:proofErr w:type="gramStart"/>
      <w:r w:rsidRPr="00387FFE">
        <w:rPr>
          <w:rFonts w:ascii="Arial" w:hAnsi="Arial" w:cs="Arial"/>
          <w:bCs/>
          <w:color w:val="000000"/>
          <w:lang w:eastAsia="es-MX"/>
        </w:rPr>
        <w:t>).-</w:t>
      </w:r>
      <w:proofErr w:type="gramEnd"/>
      <w:r w:rsidRPr="00387FFE">
        <w:rPr>
          <w:rFonts w:ascii="Arial" w:hAnsi="Arial" w:cs="Arial"/>
          <w:bCs/>
          <w:color w:val="000000"/>
          <w:lang w:eastAsia="es-MX"/>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F52B2" w:rsidRPr="00387FFE" w:rsidRDefault="001F52B2" w:rsidP="001F52B2">
      <w:pPr>
        <w:jc w:val="both"/>
        <w:rPr>
          <w:rFonts w:ascii="Arial" w:hAnsi="Arial" w:cs="Arial"/>
          <w:bCs/>
          <w:color w:val="000000"/>
          <w:lang w:eastAsia="es-MX"/>
        </w:rPr>
      </w:pPr>
    </w:p>
    <w:p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V.-  Es obligación que toda persona que repare o construya una obra, obtener el permiso de la Oficina de Obras Públicas.  Los permisos para mejorar fachadas y bardas serán gratuitos. Quien no cumpla con esta disposición será sancionado con multa de $ 1</w:t>
      </w:r>
      <w:r>
        <w:rPr>
          <w:rFonts w:ascii="Arial" w:hAnsi="Arial" w:cs="Arial"/>
          <w:bCs/>
          <w:color w:val="000000"/>
          <w:lang w:eastAsia="es-MX"/>
        </w:rPr>
        <w:t>71.00</w:t>
      </w:r>
      <w:r w:rsidRPr="00387FFE">
        <w:rPr>
          <w:rFonts w:ascii="Arial" w:hAnsi="Arial" w:cs="Arial"/>
          <w:bCs/>
          <w:color w:val="000000"/>
          <w:lang w:eastAsia="es-MX"/>
        </w:rPr>
        <w:t xml:space="preserve"> a $ </w:t>
      </w:r>
      <w:r>
        <w:rPr>
          <w:rFonts w:ascii="Arial" w:hAnsi="Arial" w:cs="Arial"/>
          <w:bCs/>
          <w:color w:val="000000"/>
          <w:lang w:eastAsia="es-MX"/>
        </w:rPr>
        <w:t>341.00</w:t>
      </w:r>
    </w:p>
    <w:p w:rsidR="001F52B2" w:rsidRDefault="001F52B2" w:rsidP="001F52B2">
      <w:pPr>
        <w:tabs>
          <w:tab w:val="left" w:pos="862"/>
        </w:tabs>
        <w:jc w:val="both"/>
        <w:rPr>
          <w:rFonts w:ascii="Arial" w:hAnsi="Arial" w:cs="Arial"/>
          <w:bCs/>
          <w:color w:val="000000"/>
          <w:lang w:eastAsia="es-MX"/>
        </w:rPr>
      </w:pPr>
    </w:p>
    <w:p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VI.-  La construcción o reparación de fachadas o marquesinas que puedan significar un peligro para la circulación en las banquetas, deberán ser protegidas con el máximo de seguridad para los peatones, quedando totalmente prohibido obstruir la banqueta que dificulté la circulación. Los infractores de esta disposición serán sa</w:t>
      </w:r>
      <w:r>
        <w:rPr>
          <w:rFonts w:ascii="Arial" w:hAnsi="Arial" w:cs="Arial"/>
          <w:bCs/>
          <w:color w:val="000000"/>
          <w:lang w:eastAsia="es-MX"/>
        </w:rPr>
        <w:t>ncionados con una multa de $ 384.50 a $ 564.00</w:t>
      </w:r>
      <w:r w:rsidRPr="00387FFE">
        <w:rPr>
          <w:rFonts w:ascii="Arial" w:hAnsi="Arial" w:cs="Arial"/>
          <w:bCs/>
          <w:color w:val="000000"/>
          <w:lang w:eastAsia="es-MX"/>
        </w:rPr>
        <w:t xml:space="preserve"> sin perjuicio de construir la obra de protección a su cargo.</w:t>
      </w:r>
    </w:p>
    <w:p w:rsidR="001F52B2" w:rsidRPr="00387FFE" w:rsidRDefault="001F52B2" w:rsidP="001F52B2">
      <w:pPr>
        <w:tabs>
          <w:tab w:val="left" w:pos="862"/>
        </w:tabs>
        <w:jc w:val="both"/>
        <w:rPr>
          <w:rFonts w:ascii="Arial" w:hAnsi="Arial" w:cs="Arial"/>
          <w:bCs/>
          <w:color w:val="000000"/>
          <w:lang w:eastAsia="es-MX"/>
        </w:rPr>
      </w:pPr>
    </w:p>
    <w:p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 xml:space="preserve">VII.- Los predios no construidos en la zona urbana, deberán ser bardeados o cercados a la altura mínima de dos metros con cualquier clase de material adecuado; el incumplimiento de esta disposición se sancionará con multa de $ </w:t>
      </w:r>
      <w:r>
        <w:rPr>
          <w:rFonts w:ascii="Arial" w:hAnsi="Arial" w:cs="Arial"/>
          <w:bCs/>
          <w:color w:val="000000"/>
          <w:lang w:eastAsia="es-MX"/>
        </w:rPr>
        <w:t>383.50</w:t>
      </w:r>
      <w:r w:rsidRPr="00387FFE">
        <w:rPr>
          <w:rFonts w:ascii="Arial" w:hAnsi="Arial" w:cs="Arial"/>
          <w:bCs/>
          <w:color w:val="000000"/>
          <w:lang w:eastAsia="es-MX"/>
        </w:rPr>
        <w:t xml:space="preserve"> a $ </w:t>
      </w:r>
      <w:r>
        <w:rPr>
          <w:rFonts w:ascii="Arial" w:hAnsi="Arial" w:cs="Arial"/>
          <w:bCs/>
          <w:color w:val="000000"/>
          <w:lang w:eastAsia="es-MX"/>
        </w:rPr>
        <w:t>512.00</w:t>
      </w:r>
      <w:r w:rsidRPr="00387FFE">
        <w:rPr>
          <w:rFonts w:ascii="Arial" w:hAnsi="Arial" w:cs="Arial"/>
          <w:bCs/>
          <w:color w:val="000000"/>
          <w:lang w:eastAsia="es-MX"/>
        </w:rPr>
        <w:t xml:space="preserve"> por lote.</w:t>
      </w:r>
    </w:p>
    <w:p w:rsidR="001F52B2" w:rsidRPr="00387FFE" w:rsidRDefault="001F52B2" w:rsidP="001F52B2">
      <w:pPr>
        <w:tabs>
          <w:tab w:val="left" w:pos="862"/>
        </w:tabs>
        <w:jc w:val="both"/>
        <w:rPr>
          <w:rFonts w:ascii="Arial" w:hAnsi="Arial" w:cs="Arial"/>
          <w:bCs/>
          <w:color w:val="000000"/>
          <w:lang w:eastAsia="es-MX"/>
        </w:rPr>
      </w:pPr>
    </w:p>
    <w:p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lastRenderedPageBreak/>
        <w:t xml:space="preserve">VIII.- Las banquetas que se encuentran en mal Estado, deberán ser reparadas inmediatamente después de que así lo ordene la Oficina de Obras Públicas del Municipio, con una multa de $ </w:t>
      </w:r>
      <w:r>
        <w:rPr>
          <w:rFonts w:ascii="Arial" w:hAnsi="Arial" w:cs="Arial"/>
          <w:bCs/>
          <w:color w:val="000000"/>
          <w:lang w:eastAsia="es-MX"/>
        </w:rPr>
        <w:t>255.50</w:t>
      </w:r>
      <w:r w:rsidRPr="00387FFE">
        <w:rPr>
          <w:rFonts w:ascii="Arial" w:hAnsi="Arial" w:cs="Arial"/>
          <w:bCs/>
          <w:color w:val="000000"/>
          <w:lang w:eastAsia="es-MX"/>
        </w:rPr>
        <w:t xml:space="preserve"> a $ </w:t>
      </w:r>
      <w:r>
        <w:rPr>
          <w:rFonts w:ascii="Arial" w:hAnsi="Arial" w:cs="Arial"/>
          <w:bCs/>
          <w:color w:val="000000"/>
          <w:lang w:eastAsia="es-MX"/>
        </w:rPr>
        <w:t>384.50</w:t>
      </w:r>
      <w:r w:rsidRPr="00387FFE">
        <w:rPr>
          <w:rFonts w:ascii="Arial" w:hAnsi="Arial" w:cs="Arial"/>
          <w:bCs/>
          <w:color w:val="000000"/>
          <w:lang w:eastAsia="es-MX"/>
        </w:rPr>
        <w:t xml:space="preserve"> a los infractores de esta disposición.</w:t>
      </w:r>
    </w:p>
    <w:p w:rsidR="001F52B2" w:rsidRPr="00387FFE" w:rsidRDefault="001F52B2" w:rsidP="001F52B2">
      <w:pPr>
        <w:tabs>
          <w:tab w:val="left" w:pos="862"/>
        </w:tabs>
        <w:jc w:val="both"/>
        <w:rPr>
          <w:rFonts w:ascii="Arial" w:hAnsi="Arial" w:cs="Arial"/>
          <w:bCs/>
          <w:color w:val="000000"/>
          <w:lang w:eastAsia="es-MX"/>
        </w:rPr>
      </w:pPr>
    </w:p>
    <w:p w:rsidR="001F52B2" w:rsidRPr="00387FFE" w:rsidRDefault="001F52B2" w:rsidP="001F52B2">
      <w:pPr>
        <w:tabs>
          <w:tab w:val="left" w:pos="862"/>
        </w:tabs>
        <w:jc w:val="both"/>
        <w:rPr>
          <w:rFonts w:ascii="Arial" w:hAnsi="Arial" w:cs="Arial"/>
          <w:bCs/>
          <w:color w:val="000000"/>
          <w:lang w:eastAsia="es-MX"/>
        </w:rPr>
      </w:pPr>
      <w:proofErr w:type="spellStart"/>
      <w:r w:rsidRPr="00387FFE">
        <w:rPr>
          <w:rFonts w:ascii="Arial" w:hAnsi="Arial" w:cs="Arial"/>
          <w:bCs/>
          <w:color w:val="000000"/>
          <w:lang w:eastAsia="es-MX"/>
        </w:rPr>
        <w:t>lX</w:t>
      </w:r>
      <w:proofErr w:type="spellEnd"/>
      <w:r w:rsidRPr="00387FFE">
        <w:rPr>
          <w:rFonts w:ascii="Arial" w:hAnsi="Arial" w:cs="Arial"/>
          <w:bCs/>
          <w:color w:val="000000"/>
          <w:lang w:eastAsia="es-MX"/>
        </w:rPr>
        <w:t xml:space="preserve">.- En caso de violación de las disposiciones contenidas en la Ley para la Atención, Tratamiento y Adaptación de Menores en el Estado de Coahuila de Zaragoza, se harán acreedores a una multa de $ </w:t>
      </w:r>
      <w:r>
        <w:rPr>
          <w:rFonts w:ascii="Arial" w:hAnsi="Arial" w:cs="Arial"/>
          <w:bCs/>
          <w:color w:val="000000"/>
          <w:lang w:eastAsia="es-MX"/>
        </w:rPr>
        <w:t>448.00</w:t>
      </w:r>
      <w:r w:rsidRPr="00387FFE">
        <w:rPr>
          <w:rFonts w:ascii="Arial" w:hAnsi="Arial" w:cs="Arial"/>
          <w:bCs/>
          <w:color w:val="000000"/>
          <w:lang w:eastAsia="es-MX"/>
        </w:rPr>
        <w:t xml:space="preserve"> a $ </w:t>
      </w:r>
      <w:r>
        <w:rPr>
          <w:rFonts w:ascii="Arial" w:hAnsi="Arial" w:cs="Arial"/>
          <w:bCs/>
          <w:color w:val="000000"/>
          <w:lang w:eastAsia="es-MX"/>
        </w:rPr>
        <w:t>5,973.00</w:t>
      </w:r>
      <w:r w:rsidRPr="00387FFE">
        <w:rPr>
          <w:rFonts w:ascii="Arial" w:hAnsi="Arial" w:cs="Arial"/>
          <w:bCs/>
          <w:color w:val="000000"/>
          <w:lang w:eastAsia="es-MX"/>
        </w:rPr>
        <w:t xml:space="preserve"> en la primera reincidencia se duplicará la multa y cuando reincida por segunda o más veces se triplicará la sanción, independientemente de las sanciones que determine la Ley de la Materia.</w:t>
      </w:r>
    </w:p>
    <w:p w:rsidR="001F52B2" w:rsidRPr="00F34725" w:rsidRDefault="001F52B2" w:rsidP="001F52B2">
      <w:pPr>
        <w:tabs>
          <w:tab w:val="left" w:pos="862"/>
        </w:tabs>
        <w:jc w:val="both"/>
        <w:rPr>
          <w:rFonts w:ascii="Arial" w:hAnsi="Arial" w:cs="Arial"/>
          <w:b/>
          <w:bCs/>
          <w:color w:val="000000"/>
          <w:lang w:eastAsia="es-MX"/>
        </w:rPr>
      </w:pPr>
    </w:p>
    <w:p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33.- </w:t>
      </w:r>
      <w:r w:rsidRPr="00387FFE">
        <w:rPr>
          <w:rFonts w:ascii="Arial" w:hAnsi="Arial" w:cs="Arial"/>
          <w:bCs/>
          <w:color w:val="000000"/>
          <w:lang w:eastAsia="es-MX"/>
        </w:rPr>
        <w:t>Cuando se autorice el pago de contribuciones en forma diferida o en parcialidades, se causarán recargos a razón del 2% mensual sobre saldos insolutos.</w:t>
      </w:r>
    </w:p>
    <w:p w:rsidR="00B00757" w:rsidRPr="00F34725" w:rsidRDefault="00B00757" w:rsidP="001F52B2">
      <w:pPr>
        <w:jc w:val="both"/>
        <w:rPr>
          <w:rFonts w:ascii="Arial" w:hAnsi="Arial" w:cs="Arial"/>
          <w:b/>
          <w:bCs/>
          <w:color w:val="000000"/>
          <w:lang w:eastAsia="es-MX"/>
        </w:rPr>
      </w:pPr>
    </w:p>
    <w:p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34.- </w:t>
      </w:r>
      <w:r w:rsidRPr="00387FFE">
        <w:rPr>
          <w:rFonts w:ascii="Arial" w:hAnsi="Arial" w:cs="Arial"/>
          <w:bCs/>
          <w:color w:val="000000"/>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F52B2" w:rsidRPr="00F34725" w:rsidRDefault="001F52B2" w:rsidP="001F52B2">
      <w:pPr>
        <w:jc w:val="both"/>
        <w:rPr>
          <w:rFonts w:ascii="Arial" w:hAnsi="Arial" w:cs="Arial"/>
          <w:b/>
          <w:bCs/>
          <w:color w:val="000000"/>
          <w:lang w:eastAsia="es-MX"/>
        </w:rPr>
      </w:pPr>
    </w:p>
    <w:p w:rsidR="001F52B2" w:rsidRPr="00387FFE" w:rsidRDefault="001F52B2" w:rsidP="001F52B2">
      <w:pPr>
        <w:autoSpaceDE w:val="0"/>
        <w:autoSpaceDN w:val="0"/>
        <w:adjustRightInd w:val="0"/>
        <w:jc w:val="both"/>
        <w:rPr>
          <w:rFonts w:ascii="Arial" w:hAnsi="Arial" w:cs="Arial"/>
          <w:bCs/>
          <w:color w:val="000000"/>
          <w:lang w:eastAsia="es-MX"/>
        </w:rPr>
      </w:pPr>
      <w:r w:rsidRPr="00F34725">
        <w:rPr>
          <w:rFonts w:ascii="Arial" w:hAnsi="Arial" w:cs="Arial"/>
          <w:b/>
          <w:bCs/>
          <w:color w:val="000000"/>
          <w:lang w:eastAsia="es-MX"/>
        </w:rPr>
        <w:t xml:space="preserve">ARTÍCULO 35. </w:t>
      </w:r>
      <w:r w:rsidR="00B00757">
        <w:rPr>
          <w:rFonts w:ascii="Arial" w:hAnsi="Arial" w:cs="Arial"/>
          <w:b/>
          <w:bCs/>
          <w:color w:val="000000"/>
          <w:lang w:eastAsia="es-MX"/>
        </w:rPr>
        <w:t xml:space="preserve"> </w:t>
      </w:r>
      <w:r w:rsidRPr="00387FFE">
        <w:rPr>
          <w:rFonts w:ascii="Arial" w:hAnsi="Arial" w:cs="Arial"/>
          <w:bCs/>
          <w:color w:val="000000"/>
          <w:lang w:eastAsia="es-MX"/>
        </w:rPr>
        <w:t>Las multas por cometer faltas administrativas en el municipio se aplicarán en Unidades de Medida y Actualización</w:t>
      </w:r>
      <w:r w:rsidR="00B00757">
        <w:rPr>
          <w:rFonts w:ascii="Arial" w:hAnsi="Arial" w:cs="Arial"/>
          <w:bCs/>
          <w:color w:val="000000"/>
          <w:lang w:eastAsia="es-MX"/>
        </w:rPr>
        <w:t xml:space="preserve"> </w:t>
      </w:r>
      <w:r w:rsidRPr="00387FFE">
        <w:rPr>
          <w:rFonts w:ascii="Arial" w:hAnsi="Arial" w:cs="Arial"/>
          <w:bCs/>
          <w:color w:val="000000"/>
          <w:lang w:eastAsia="es-MX"/>
        </w:rPr>
        <w:t>(UMA) son las siguientes:</w:t>
      </w:r>
    </w:p>
    <w:p w:rsidR="001F52B2" w:rsidRPr="0080431B" w:rsidRDefault="001F52B2" w:rsidP="001F52B2">
      <w:pPr>
        <w:autoSpaceDE w:val="0"/>
        <w:autoSpaceDN w:val="0"/>
        <w:adjustRightInd w:val="0"/>
        <w:jc w:val="both"/>
        <w:rPr>
          <w:rFonts w:ascii="Arial" w:hAnsi="Arial" w:cs="Arial"/>
          <w:b/>
          <w:bCs/>
          <w:color w:val="000000"/>
          <w:sz w:val="20"/>
          <w:szCs w:val="20"/>
          <w:lang w:eastAsia="es-MX"/>
        </w:rPr>
      </w:pPr>
    </w:p>
    <w:p w:rsidR="001F52B2" w:rsidRDefault="001F52B2" w:rsidP="001F52B2">
      <w:pPr>
        <w:autoSpaceDE w:val="0"/>
        <w:autoSpaceDN w:val="0"/>
        <w:adjustRightInd w:val="0"/>
        <w:jc w:val="both"/>
        <w:rPr>
          <w:rFonts w:ascii="Arial" w:hAnsi="Arial" w:cs="Arial"/>
          <w:bCs/>
          <w:color w:val="000000"/>
          <w:lang w:eastAsia="es-MX"/>
        </w:rPr>
      </w:pPr>
      <w:r w:rsidRPr="0080431B">
        <w:rPr>
          <w:rFonts w:ascii="Arial" w:hAnsi="Arial" w:cs="Arial"/>
          <w:b/>
          <w:bCs/>
          <w:color w:val="000000"/>
          <w:sz w:val="20"/>
          <w:szCs w:val="20"/>
          <w:lang w:eastAsia="es-MX"/>
        </w:rPr>
        <w:t xml:space="preserve">I. </w:t>
      </w:r>
      <w:r w:rsidRPr="00B923CF">
        <w:rPr>
          <w:rFonts w:ascii="Arial" w:hAnsi="Arial" w:cs="Arial"/>
          <w:bCs/>
          <w:color w:val="000000"/>
          <w:lang w:eastAsia="es-MX"/>
        </w:rPr>
        <w:t>Por las faltas o infracciones contra el bienestar colectivo se aplicarán sanciones, según las tarifas siguientes:</w:t>
      </w:r>
    </w:p>
    <w:p w:rsidR="001F52B2" w:rsidRDefault="001F52B2" w:rsidP="001F52B2">
      <w:pPr>
        <w:autoSpaceDE w:val="0"/>
        <w:autoSpaceDN w:val="0"/>
        <w:adjustRightInd w:val="0"/>
        <w:jc w:val="both"/>
        <w:rPr>
          <w:rFonts w:ascii="Arial" w:hAnsi="Arial" w:cs="Arial"/>
          <w:bCs/>
          <w:color w:val="000000"/>
          <w:lang w:eastAsia="es-MX"/>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55"/>
        <w:gridCol w:w="850"/>
        <w:gridCol w:w="709"/>
      </w:tblGrid>
      <w:tr w:rsidR="001F52B2" w:rsidRPr="0080431B" w:rsidTr="00987B7F">
        <w:trPr>
          <w:trHeight w:val="123"/>
          <w:jc w:val="center"/>
        </w:trPr>
        <w:tc>
          <w:tcPr>
            <w:tcW w:w="562"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655"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850"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123"/>
          <w:jc w:val="center"/>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655" w:type="dxa"/>
          </w:tcPr>
          <w:p w:rsidR="001F52B2" w:rsidRPr="00725889" w:rsidRDefault="001F52B2" w:rsidP="00987B7F">
            <w:pPr>
              <w:tabs>
                <w:tab w:val="left" w:pos="6347"/>
              </w:tabs>
              <w:autoSpaceDE w:val="0"/>
              <w:autoSpaceDN w:val="0"/>
              <w:adjustRightInd w:val="0"/>
              <w:rPr>
                <w:rFonts w:ascii="Arial" w:hAnsi="Arial" w:cs="Arial"/>
                <w:bCs/>
                <w:color w:val="000000"/>
                <w:lang w:eastAsia="es-MX"/>
              </w:rPr>
            </w:pPr>
            <w:r w:rsidRPr="00725889">
              <w:rPr>
                <w:rFonts w:ascii="Arial" w:hAnsi="Arial" w:cs="Arial"/>
                <w:bCs/>
                <w:color w:val="000000"/>
                <w:lang w:eastAsia="es-MX"/>
              </w:rPr>
              <w:t>Causar escándalos o participar en ellos, en lugares públicos o privados;</w:t>
            </w:r>
          </w:p>
        </w:tc>
        <w:tc>
          <w:tcPr>
            <w:tcW w:w="850"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4</w:t>
            </w:r>
          </w:p>
        </w:tc>
        <w:tc>
          <w:tcPr>
            <w:tcW w:w="709"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80431B" w:rsidTr="00987B7F">
        <w:trPr>
          <w:trHeight w:val="374"/>
          <w:jc w:val="center"/>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655"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Consumir bebidas embriagantes y/o sustancias psicotrópicas o permanecer en Estado de ebriedad o bajo el influjo de aquellas en lotes baldíos, a bordo de vehículos o en lugares y vías públicas.          </w:t>
            </w:r>
          </w:p>
        </w:tc>
        <w:tc>
          <w:tcPr>
            <w:tcW w:w="850"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4</w:t>
            </w:r>
          </w:p>
        </w:tc>
        <w:tc>
          <w:tcPr>
            <w:tcW w:w="709"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80431B" w:rsidTr="00987B7F">
        <w:trPr>
          <w:trHeight w:val="123"/>
          <w:jc w:val="center"/>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655"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Alterar el orden              </w:t>
            </w:r>
          </w:p>
        </w:tc>
        <w:tc>
          <w:tcPr>
            <w:tcW w:w="850"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w:t>
            </w:r>
          </w:p>
        </w:tc>
        <w:tc>
          <w:tcPr>
            <w:tcW w:w="709"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80431B" w:rsidTr="00987B7F">
        <w:trPr>
          <w:trHeight w:val="248"/>
          <w:jc w:val="center"/>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4.-</w:t>
            </w:r>
          </w:p>
        </w:tc>
        <w:tc>
          <w:tcPr>
            <w:tcW w:w="7655"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Realizar comercio ambulante sin permiso, licencia, concesión o autorización municipal.     </w:t>
            </w:r>
          </w:p>
        </w:tc>
        <w:tc>
          <w:tcPr>
            <w:tcW w:w="850"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3</w:t>
            </w:r>
          </w:p>
        </w:tc>
        <w:tc>
          <w:tcPr>
            <w:tcW w:w="709"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w:t>
            </w:r>
          </w:p>
        </w:tc>
      </w:tr>
    </w:tbl>
    <w:p w:rsidR="001F52B2" w:rsidRDefault="001F52B2" w:rsidP="001F52B2">
      <w:pPr>
        <w:autoSpaceDE w:val="0"/>
        <w:autoSpaceDN w:val="0"/>
        <w:adjustRightInd w:val="0"/>
        <w:jc w:val="both"/>
        <w:rPr>
          <w:rFonts w:ascii="Arial" w:hAnsi="Arial" w:cs="Arial"/>
          <w:bCs/>
          <w:color w:val="000000"/>
          <w:lang w:eastAsia="es-MX"/>
        </w:rPr>
      </w:pPr>
    </w:p>
    <w:p w:rsidR="001F52B2" w:rsidRDefault="001F52B2" w:rsidP="001F52B2">
      <w:pPr>
        <w:autoSpaceDE w:val="0"/>
        <w:autoSpaceDN w:val="0"/>
        <w:adjustRightInd w:val="0"/>
        <w:rPr>
          <w:rFonts w:ascii="Arial" w:hAnsi="Arial" w:cs="Arial"/>
          <w:bCs/>
          <w:color w:val="000000"/>
          <w:lang w:eastAsia="es-MX"/>
        </w:rPr>
      </w:pPr>
      <w:r w:rsidRPr="0080431B">
        <w:rPr>
          <w:rFonts w:ascii="Arial" w:hAnsi="Arial" w:cs="Arial"/>
          <w:b/>
          <w:bCs/>
          <w:color w:val="000000"/>
          <w:sz w:val="20"/>
          <w:szCs w:val="20"/>
          <w:lang w:eastAsia="es-MX"/>
        </w:rPr>
        <w:lastRenderedPageBreak/>
        <w:t xml:space="preserve">II. </w:t>
      </w:r>
      <w:r w:rsidRPr="00B923CF">
        <w:rPr>
          <w:rFonts w:ascii="Arial" w:hAnsi="Arial" w:cs="Arial"/>
          <w:bCs/>
          <w:color w:val="000000"/>
          <w:lang w:eastAsia="es-MX"/>
        </w:rPr>
        <w:t>Por las faltas o infracciones contra la seguridad general se aplicarán sanciones según las tarifas siguientes:</w:t>
      </w:r>
    </w:p>
    <w:p w:rsidR="001F52B2" w:rsidRDefault="001F52B2" w:rsidP="001F52B2">
      <w:pPr>
        <w:autoSpaceDE w:val="0"/>
        <w:autoSpaceDN w:val="0"/>
        <w:adjustRightInd w:val="0"/>
        <w:rPr>
          <w:rFonts w:ascii="Arial" w:hAnsi="Arial" w:cs="Arial"/>
          <w:bCs/>
          <w:color w:val="000000"/>
          <w:lang w:eastAsia="es-MX"/>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55"/>
        <w:gridCol w:w="665"/>
        <w:gridCol w:w="851"/>
      </w:tblGrid>
      <w:tr w:rsidR="001F52B2" w:rsidRPr="00EA47B4" w:rsidTr="00987B7F">
        <w:trPr>
          <w:trHeight w:val="146"/>
          <w:jc w:val="center"/>
        </w:trPr>
        <w:tc>
          <w:tcPr>
            <w:tcW w:w="562" w:type="dxa"/>
          </w:tcPr>
          <w:p w:rsidR="001F52B2" w:rsidRPr="00EA47B4" w:rsidRDefault="001F52B2" w:rsidP="00987B7F">
            <w:pPr>
              <w:autoSpaceDE w:val="0"/>
              <w:autoSpaceDN w:val="0"/>
              <w:adjustRightInd w:val="0"/>
              <w:rPr>
                <w:rFonts w:ascii="Arial" w:hAnsi="Arial" w:cs="Arial"/>
                <w:b/>
                <w:bCs/>
                <w:color w:val="000000"/>
                <w:lang w:eastAsia="es-MX"/>
              </w:rPr>
            </w:pPr>
          </w:p>
        </w:tc>
        <w:tc>
          <w:tcPr>
            <w:tcW w:w="7655" w:type="dxa"/>
          </w:tcPr>
          <w:p w:rsidR="001F52B2" w:rsidRPr="00EA47B4" w:rsidRDefault="001F52B2" w:rsidP="00987B7F">
            <w:pPr>
              <w:autoSpaceDE w:val="0"/>
              <w:autoSpaceDN w:val="0"/>
              <w:adjustRightInd w:val="0"/>
              <w:rPr>
                <w:rFonts w:ascii="Arial" w:hAnsi="Arial" w:cs="Arial"/>
                <w:b/>
                <w:bCs/>
                <w:color w:val="000000"/>
                <w:lang w:eastAsia="es-MX"/>
              </w:rPr>
            </w:pPr>
            <w:r w:rsidRPr="00EA47B4">
              <w:rPr>
                <w:rFonts w:ascii="Arial" w:hAnsi="Arial" w:cs="Arial"/>
                <w:b/>
                <w:bCs/>
                <w:color w:val="000000"/>
                <w:lang w:eastAsia="es-MX"/>
              </w:rPr>
              <w:t>INFRACCION</w:t>
            </w:r>
          </w:p>
        </w:tc>
        <w:tc>
          <w:tcPr>
            <w:tcW w:w="665" w:type="dxa"/>
          </w:tcPr>
          <w:p w:rsidR="001F52B2" w:rsidRPr="00EA47B4" w:rsidRDefault="001F52B2" w:rsidP="00987B7F">
            <w:pPr>
              <w:autoSpaceDE w:val="0"/>
              <w:autoSpaceDN w:val="0"/>
              <w:adjustRightInd w:val="0"/>
              <w:rPr>
                <w:rFonts w:ascii="Arial" w:hAnsi="Arial" w:cs="Arial"/>
                <w:b/>
                <w:bCs/>
                <w:color w:val="000000"/>
                <w:lang w:eastAsia="es-MX"/>
              </w:rPr>
            </w:pPr>
            <w:r w:rsidRPr="00EA47B4">
              <w:rPr>
                <w:rFonts w:ascii="Arial" w:hAnsi="Arial" w:cs="Arial"/>
                <w:b/>
                <w:bCs/>
                <w:color w:val="000000"/>
                <w:lang w:eastAsia="es-MX"/>
              </w:rPr>
              <w:t>MÍN</w:t>
            </w:r>
          </w:p>
        </w:tc>
        <w:tc>
          <w:tcPr>
            <w:tcW w:w="851" w:type="dxa"/>
          </w:tcPr>
          <w:p w:rsidR="001F52B2" w:rsidRPr="00EA47B4" w:rsidRDefault="001F52B2" w:rsidP="00987B7F">
            <w:pPr>
              <w:autoSpaceDE w:val="0"/>
              <w:autoSpaceDN w:val="0"/>
              <w:adjustRightInd w:val="0"/>
              <w:rPr>
                <w:rFonts w:ascii="Arial" w:hAnsi="Arial" w:cs="Arial"/>
                <w:b/>
                <w:bCs/>
                <w:color w:val="000000"/>
                <w:lang w:eastAsia="es-MX"/>
              </w:rPr>
            </w:pPr>
            <w:r w:rsidRPr="00EA47B4">
              <w:rPr>
                <w:rFonts w:ascii="Arial" w:hAnsi="Arial" w:cs="Arial"/>
                <w:b/>
                <w:bCs/>
                <w:color w:val="000000"/>
                <w:lang w:eastAsia="es-MX"/>
              </w:rPr>
              <w:t>MÁX</w:t>
            </w:r>
          </w:p>
        </w:tc>
      </w:tr>
      <w:tr w:rsidR="001F52B2" w:rsidRPr="00EA47B4" w:rsidTr="00987B7F">
        <w:trPr>
          <w:trHeight w:val="294"/>
          <w:jc w:val="center"/>
        </w:trPr>
        <w:tc>
          <w:tcPr>
            <w:tcW w:w="562" w:type="dxa"/>
          </w:tcPr>
          <w:p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1.-</w:t>
            </w:r>
          </w:p>
        </w:tc>
        <w:tc>
          <w:tcPr>
            <w:tcW w:w="7655" w:type="dxa"/>
          </w:tcPr>
          <w:p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Fumar en locales, salas de espectáculos y otros lugares en que, por razones de seguridad y/o salud esté prohibido.                        </w:t>
            </w:r>
          </w:p>
        </w:tc>
        <w:tc>
          <w:tcPr>
            <w:tcW w:w="665"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2</w:t>
            </w:r>
          </w:p>
        </w:tc>
        <w:tc>
          <w:tcPr>
            <w:tcW w:w="851"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8</w:t>
            </w:r>
          </w:p>
        </w:tc>
      </w:tr>
      <w:tr w:rsidR="001F52B2" w:rsidRPr="00EA47B4" w:rsidTr="00987B7F">
        <w:trPr>
          <w:trHeight w:val="304"/>
          <w:jc w:val="center"/>
        </w:trPr>
        <w:tc>
          <w:tcPr>
            <w:tcW w:w="562" w:type="dxa"/>
          </w:tcPr>
          <w:p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2.-</w:t>
            </w:r>
          </w:p>
        </w:tc>
        <w:tc>
          <w:tcPr>
            <w:tcW w:w="7655" w:type="dxa"/>
          </w:tcPr>
          <w:p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Disparar armas de fuego en celebraciones y/o provocar escándalo, pánico o temor en las personas por esa conducta.                    </w:t>
            </w:r>
          </w:p>
        </w:tc>
        <w:tc>
          <w:tcPr>
            <w:tcW w:w="665"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c>
          <w:tcPr>
            <w:tcW w:w="851"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50</w:t>
            </w:r>
          </w:p>
        </w:tc>
      </w:tr>
      <w:tr w:rsidR="001F52B2" w:rsidRPr="00EA47B4" w:rsidTr="00987B7F">
        <w:trPr>
          <w:trHeight w:val="294"/>
          <w:jc w:val="center"/>
        </w:trPr>
        <w:tc>
          <w:tcPr>
            <w:tcW w:w="562" w:type="dxa"/>
          </w:tcPr>
          <w:p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3.-</w:t>
            </w:r>
          </w:p>
        </w:tc>
        <w:tc>
          <w:tcPr>
            <w:tcW w:w="7655" w:type="dxa"/>
          </w:tcPr>
          <w:p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Formar parte de grupos que causen molestias a las personas en lugares públicos o en la proximidad de sus domicilios y/o que impidan el libre tránsito, por persona                               </w:t>
            </w:r>
          </w:p>
        </w:tc>
        <w:tc>
          <w:tcPr>
            <w:tcW w:w="665"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w:t>
            </w:r>
          </w:p>
        </w:tc>
        <w:tc>
          <w:tcPr>
            <w:tcW w:w="851"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EA47B4" w:rsidTr="00987B7F">
        <w:trPr>
          <w:trHeight w:val="294"/>
          <w:jc w:val="center"/>
        </w:trPr>
        <w:tc>
          <w:tcPr>
            <w:tcW w:w="562" w:type="dxa"/>
          </w:tcPr>
          <w:p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4.-</w:t>
            </w:r>
          </w:p>
        </w:tc>
        <w:tc>
          <w:tcPr>
            <w:tcW w:w="7655" w:type="dxa"/>
          </w:tcPr>
          <w:p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Derramar o provocar el derrame de sustancias peligrosas, combustibles u objetos que dañen la cinta asfáltica.                                     </w:t>
            </w:r>
          </w:p>
        </w:tc>
        <w:tc>
          <w:tcPr>
            <w:tcW w:w="665"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6</w:t>
            </w:r>
          </w:p>
        </w:tc>
        <w:tc>
          <w:tcPr>
            <w:tcW w:w="851" w:type="dxa"/>
          </w:tcPr>
          <w:p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9</w:t>
            </w:r>
          </w:p>
        </w:tc>
      </w:tr>
    </w:tbl>
    <w:p w:rsidR="001F52B2" w:rsidRDefault="001F52B2" w:rsidP="001F52B2">
      <w:pPr>
        <w:autoSpaceDE w:val="0"/>
        <w:autoSpaceDN w:val="0"/>
        <w:adjustRightInd w:val="0"/>
        <w:jc w:val="both"/>
        <w:rPr>
          <w:rFonts w:ascii="Arial" w:hAnsi="Arial" w:cs="Arial"/>
          <w:bCs/>
          <w:color w:val="000000"/>
          <w:lang w:eastAsia="es-MX"/>
        </w:rPr>
      </w:pPr>
    </w:p>
    <w:p w:rsidR="001F52B2" w:rsidRDefault="001F52B2" w:rsidP="001F52B2">
      <w:pPr>
        <w:autoSpaceDE w:val="0"/>
        <w:autoSpaceDN w:val="0"/>
        <w:adjustRightInd w:val="0"/>
        <w:rPr>
          <w:rFonts w:ascii="Arial" w:hAnsi="Arial" w:cs="Arial"/>
          <w:bCs/>
          <w:color w:val="000000"/>
          <w:lang w:eastAsia="es-MX"/>
        </w:rPr>
      </w:pPr>
      <w:r w:rsidRPr="0080431B">
        <w:rPr>
          <w:rFonts w:ascii="Arial" w:hAnsi="Arial" w:cs="Arial"/>
          <w:b/>
          <w:bCs/>
          <w:color w:val="000000"/>
          <w:sz w:val="20"/>
          <w:szCs w:val="20"/>
          <w:lang w:eastAsia="es-MX"/>
        </w:rPr>
        <w:t xml:space="preserve">III. </w:t>
      </w:r>
      <w:r w:rsidRPr="00B923CF">
        <w:rPr>
          <w:rFonts w:ascii="Arial" w:hAnsi="Arial" w:cs="Arial"/>
          <w:bCs/>
          <w:color w:val="000000"/>
          <w:lang w:eastAsia="es-MX"/>
        </w:rPr>
        <w:t>Por las faltas o infracciones que atentan contra la integridad moral del individuo y de la familia se aplicaran sanciones según las tarifas siguientes:</w:t>
      </w:r>
    </w:p>
    <w:p w:rsidR="001F52B2" w:rsidRDefault="001F52B2" w:rsidP="001F52B2">
      <w:pPr>
        <w:autoSpaceDE w:val="0"/>
        <w:autoSpaceDN w:val="0"/>
        <w:adjustRightInd w:val="0"/>
        <w:jc w:val="both"/>
        <w:rPr>
          <w:rFonts w:ascii="Arial" w:hAnsi="Arial" w:cs="Arial"/>
          <w:bCs/>
          <w:color w:val="000000"/>
          <w:lang w:eastAsia="es-MX"/>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28"/>
        <w:gridCol w:w="714"/>
        <w:gridCol w:w="851"/>
      </w:tblGrid>
      <w:tr w:rsidR="001F52B2" w:rsidRPr="0080431B" w:rsidTr="00987B7F">
        <w:trPr>
          <w:trHeight w:val="295"/>
        </w:trPr>
        <w:tc>
          <w:tcPr>
            <w:tcW w:w="562"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728"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714"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851"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593"/>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728" w:type="dxa"/>
          </w:tcPr>
          <w:p w:rsidR="001F52B2" w:rsidRPr="00725889" w:rsidRDefault="001F52B2" w:rsidP="00987B7F">
            <w:pPr>
              <w:autoSpaceDE w:val="0"/>
              <w:autoSpaceDN w:val="0"/>
              <w:adjustRightInd w:val="0"/>
              <w:jc w:val="both"/>
              <w:rPr>
                <w:rFonts w:ascii="Arial" w:hAnsi="Arial" w:cs="Arial"/>
                <w:bCs/>
                <w:color w:val="000000"/>
                <w:lang w:eastAsia="es-MX"/>
              </w:rPr>
            </w:pPr>
            <w:r w:rsidRPr="00725889">
              <w:rPr>
                <w:rFonts w:ascii="Arial" w:hAnsi="Arial" w:cs="Arial"/>
                <w:bCs/>
                <w:color w:val="000000"/>
                <w:lang w:eastAsia="es-MX"/>
              </w:rPr>
              <w:t xml:space="preserve">Proferir palabras, adoptar actitudes, realizar señas de carácter obsceno, en lugares públicos y que causen molestia a un tercero.             </w:t>
            </w:r>
          </w:p>
        </w:tc>
        <w:tc>
          <w:tcPr>
            <w:tcW w:w="714"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r>
      <w:tr w:rsidR="001F52B2" w:rsidRPr="0080431B" w:rsidTr="00987B7F">
        <w:trPr>
          <w:trHeight w:val="593"/>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728" w:type="dxa"/>
          </w:tcPr>
          <w:p w:rsidR="001F52B2" w:rsidRPr="00725889" w:rsidRDefault="001F52B2" w:rsidP="00987B7F">
            <w:pPr>
              <w:autoSpaceDE w:val="0"/>
              <w:autoSpaceDN w:val="0"/>
              <w:adjustRightInd w:val="0"/>
              <w:jc w:val="both"/>
              <w:rPr>
                <w:rFonts w:ascii="Arial" w:hAnsi="Arial" w:cs="Arial"/>
                <w:bCs/>
                <w:color w:val="000000"/>
                <w:lang w:eastAsia="es-MX"/>
              </w:rPr>
            </w:pPr>
            <w:r w:rsidRPr="00725889">
              <w:rPr>
                <w:rFonts w:ascii="Arial" w:hAnsi="Arial" w:cs="Arial"/>
                <w:bCs/>
                <w:color w:val="000000"/>
                <w:lang w:eastAsia="es-MX"/>
              </w:rPr>
              <w:t>Permitir o tolerar el ingreso, asistencia o permanencia de menores de edad en sitios o lugares no autorizados para ellos.</w:t>
            </w:r>
          </w:p>
        </w:tc>
        <w:tc>
          <w:tcPr>
            <w:tcW w:w="714"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200</w:t>
            </w:r>
          </w:p>
        </w:tc>
      </w:tr>
      <w:tr w:rsidR="001F52B2" w:rsidRPr="0080431B" w:rsidTr="00987B7F">
        <w:trPr>
          <w:trHeight w:val="593"/>
        </w:trPr>
        <w:tc>
          <w:tcPr>
            <w:tcW w:w="562"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728" w:type="dxa"/>
          </w:tcPr>
          <w:p w:rsidR="001F52B2" w:rsidRPr="00725889" w:rsidRDefault="001F52B2" w:rsidP="00987B7F">
            <w:pPr>
              <w:autoSpaceDE w:val="0"/>
              <w:autoSpaceDN w:val="0"/>
              <w:adjustRightInd w:val="0"/>
              <w:jc w:val="both"/>
              <w:rPr>
                <w:rFonts w:ascii="Arial" w:hAnsi="Arial" w:cs="Arial"/>
                <w:bCs/>
                <w:color w:val="000000"/>
                <w:lang w:eastAsia="es-MX"/>
              </w:rPr>
            </w:pPr>
            <w:r w:rsidRPr="00725889">
              <w:rPr>
                <w:rFonts w:ascii="Arial" w:hAnsi="Arial" w:cs="Arial"/>
                <w:bCs/>
                <w:color w:val="000000"/>
                <w:lang w:eastAsia="es-MX"/>
              </w:rPr>
              <w:t xml:space="preserve">Vender bebidas alcohólicas, cigarros, tabaco y sus derivados, sustancias psicotrópicas y/o inhalantes a menores de edad.                                   </w:t>
            </w:r>
          </w:p>
        </w:tc>
        <w:tc>
          <w:tcPr>
            <w:tcW w:w="714"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50</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200</w:t>
            </w:r>
          </w:p>
        </w:tc>
      </w:tr>
    </w:tbl>
    <w:p w:rsidR="001F52B2" w:rsidRDefault="001F52B2" w:rsidP="001F52B2">
      <w:pPr>
        <w:jc w:val="both"/>
        <w:rPr>
          <w:rFonts w:ascii="Arial" w:hAnsi="Arial" w:cs="Arial"/>
          <w:bCs/>
          <w:color w:val="000000"/>
          <w:lang w:eastAsia="es-MX"/>
        </w:rPr>
      </w:pPr>
    </w:p>
    <w:p w:rsidR="001F52B2" w:rsidRDefault="001F52B2" w:rsidP="001F52B2">
      <w:pPr>
        <w:autoSpaceDE w:val="0"/>
        <w:autoSpaceDN w:val="0"/>
        <w:adjustRightInd w:val="0"/>
        <w:rPr>
          <w:rFonts w:ascii="Arial" w:hAnsi="Arial" w:cs="Arial"/>
          <w:bCs/>
          <w:color w:val="000000"/>
          <w:lang w:eastAsia="es-MX"/>
        </w:rPr>
      </w:pPr>
      <w:r w:rsidRPr="0080431B">
        <w:rPr>
          <w:rFonts w:ascii="Arial" w:hAnsi="Arial" w:cs="Arial"/>
          <w:b/>
          <w:bCs/>
          <w:color w:val="000000"/>
          <w:sz w:val="20"/>
          <w:szCs w:val="20"/>
          <w:lang w:eastAsia="es-MX"/>
        </w:rPr>
        <w:t xml:space="preserve">IV. </w:t>
      </w:r>
      <w:r w:rsidRPr="00B923CF">
        <w:rPr>
          <w:rFonts w:ascii="Arial" w:hAnsi="Arial" w:cs="Arial"/>
          <w:bCs/>
          <w:color w:val="000000"/>
          <w:lang w:eastAsia="es-MX"/>
        </w:rPr>
        <w:t>Por las faltas o infracciones contra la propiedad pública se aplicarán sanciones según las tarifas siguientes:</w:t>
      </w:r>
    </w:p>
    <w:p w:rsidR="001F52B2" w:rsidRDefault="001F52B2" w:rsidP="001F52B2">
      <w:pPr>
        <w:jc w:val="both"/>
        <w:rPr>
          <w:rFonts w:ascii="Arial" w:hAnsi="Arial" w:cs="Arial"/>
          <w:bCs/>
          <w:color w:val="000000"/>
          <w:lang w:eastAsia="es-MX"/>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29"/>
        <w:gridCol w:w="652"/>
        <w:gridCol w:w="709"/>
      </w:tblGrid>
      <w:tr w:rsidR="001F52B2" w:rsidRPr="0080431B" w:rsidTr="00987B7F">
        <w:trPr>
          <w:trHeight w:val="454"/>
          <w:jc w:val="center"/>
        </w:trPr>
        <w:tc>
          <w:tcPr>
            <w:tcW w:w="562"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8029"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652"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868"/>
          <w:jc w:val="center"/>
        </w:trPr>
        <w:tc>
          <w:tcPr>
            <w:tcW w:w="562" w:type="dxa"/>
          </w:tcPr>
          <w:p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1.-</w:t>
            </w:r>
          </w:p>
        </w:tc>
        <w:tc>
          <w:tcPr>
            <w:tcW w:w="8029" w:type="dxa"/>
          </w:tcPr>
          <w:p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Dañar, ensuciar o pintar estatuas, monumentos, postes, arbotantes, fachadas de edificios públicos, así como causar deterioro a plazas, parques y jardines u otros bienes del dominio público.              </w:t>
            </w:r>
          </w:p>
        </w:tc>
        <w:tc>
          <w:tcPr>
            <w:tcW w:w="652"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30</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80</w:t>
            </w:r>
          </w:p>
        </w:tc>
      </w:tr>
      <w:tr w:rsidR="001F52B2" w:rsidRPr="0080431B" w:rsidTr="00987B7F">
        <w:trPr>
          <w:trHeight w:val="454"/>
          <w:jc w:val="center"/>
        </w:trPr>
        <w:tc>
          <w:tcPr>
            <w:tcW w:w="562" w:type="dxa"/>
          </w:tcPr>
          <w:p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lastRenderedPageBreak/>
              <w:t>2.-</w:t>
            </w:r>
          </w:p>
        </w:tc>
        <w:tc>
          <w:tcPr>
            <w:tcW w:w="8029" w:type="dxa"/>
          </w:tcPr>
          <w:p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Maltratar o hacer uso indebido de buzones y otros señalamientos oficiales.                        </w:t>
            </w:r>
          </w:p>
        </w:tc>
        <w:tc>
          <w:tcPr>
            <w:tcW w:w="652"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r w:rsidR="001F52B2" w:rsidRPr="0080431B" w:rsidTr="00987B7F">
        <w:trPr>
          <w:trHeight w:val="422"/>
          <w:jc w:val="center"/>
        </w:trPr>
        <w:tc>
          <w:tcPr>
            <w:tcW w:w="562" w:type="dxa"/>
          </w:tcPr>
          <w:p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3.-</w:t>
            </w:r>
          </w:p>
        </w:tc>
        <w:tc>
          <w:tcPr>
            <w:tcW w:w="8029" w:type="dxa"/>
          </w:tcPr>
          <w:p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Destruir o maltratar luminarias del alumbrado Público.                                            </w:t>
            </w:r>
          </w:p>
        </w:tc>
        <w:tc>
          <w:tcPr>
            <w:tcW w:w="652"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bl>
    <w:p w:rsidR="001F52B2" w:rsidRDefault="001F52B2" w:rsidP="001F52B2">
      <w:pPr>
        <w:jc w:val="both"/>
        <w:rPr>
          <w:rFonts w:ascii="Arial" w:hAnsi="Arial" w:cs="Arial"/>
          <w:bCs/>
          <w:color w:val="000000"/>
          <w:lang w:eastAsia="es-MX"/>
        </w:rPr>
      </w:pPr>
    </w:p>
    <w:p w:rsidR="001F52B2" w:rsidRDefault="001F52B2" w:rsidP="001F52B2">
      <w:pPr>
        <w:autoSpaceDE w:val="0"/>
        <w:autoSpaceDN w:val="0"/>
        <w:adjustRightInd w:val="0"/>
        <w:jc w:val="both"/>
        <w:rPr>
          <w:rFonts w:ascii="Arial" w:hAnsi="Arial" w:cs="Arial"/>
          <w:bCs/>
          <w:color w:val="000000"/>
          <w:lang w:eastAsia="es-MX"/>
        </w:rPr>
      </w:pPr>
      <w:r w:rsidRPr="0080431B">
        <w:rPr>
          <w:rFonts w:ascii="Arial" w:hAnsi="Arial" w:cs="Arial"/>
          <w:b/>
          <w:bCs/>
          <w:color w:val="000000"/>
          <w:sz w:val="20"/>
          <w:szCs w:val="20"/>
          <w:lang w:eastAsia="es-MX"/>
        </w:rPr>
        <w:t xml:space="preserve">V. </w:t>
      </w:r>
      <w:r w:rsidRPr="00B923CF">
        <w:rPr>
          <w:rFonts w:ascii="Arial" w:hAnsi="Arial" w:cs="Arial"/>
          <w:bCs/>
          <w:color w:val="000000"/>
          <w:lang w:eastAsia="es-MX"/>
        </w:rPr>
        <w:t>Por las faltas o infracciones que atentan contra la salubridad y el ornato público se aplicarán sanciones según las tarifas siguientes:</w:t>
      </w:r>
    </w:p>
    <w:p w:rsidR="001F52B2" w:rsidRPr="0080431B" w:rsidRDefault="001F52B2" w:rsidP="001F52B2">
      <w:pPr>
        <w:autoSpaceDE w:val="0"/>
        <w:autoSpaceDN w:val="0"/>
        <w:adjustRightInd w:val="0"/>
        <w:jc w:val="both"/>
        <w:rPr>
          <w:rFonts w:ascii="Arial" w:hAnsi="Arial" w:cs="Arial"/>
          <w:b/>
          <w:bCs/>
          <w:color w:val="000000"/>
          <w:sz w:val="20"/>
          <w:szCs w:val="20"/>
          <w:lang w:eastAsia="es-MX"/>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080"/>
        <w:gridCol w:w="659"/>
        <w:gridCol w:w="709"/>
      </w:tblGrid>
      <w:tr w:rsidR="001F52B2" w:rsidRPr="0080431B" w:rsidTr="00987B7F">
        <w:trPr>
          <w:trHeight w:val="259"/>
        </w:trPr>
        <w:tc>
          <w:tcPr>
            <w:tcW w:w="596"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8080"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659"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519"/>
        </w:trPr>
        <w:tc>
          <w:tcPr>
            <w:tcW w:w="596" w:type="dxa"/>
          </w:tcPr>
          <w:p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1.-</w:t>
            </w:r>
          </w:p>
        </w:tc>
        <w:tc>
          <w:tcPr>
            <w:tcW w:w="8080" w:type="dxa"/>
          </w:tcPr>
          <w:p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Arrojar a la vía pública animales muertos, escombros, sustancias fétidas o peligrosas o verter aguas sucias, nocivas o contaminadas.          </w:t>
            </w:r>
          </w:p>
        </w:tc>
        <w:tc>
          <w:tcPr>
            <w:tcW w:w="65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10</w:t>
            </w:r>
          </w:p>
        </w:tc>
      </w:tr>
      <w:tr w:rsidR="001F52B2" w:rsidRPr="0080431B" w:rsidTr="00987B7F">
        <w:trPr>
          <w:trHeight w:val="259"/>
        </w:trPr>
        <w:tc>
          <w:tcPr>
            <w:tcW w:w="596" w:type="dxa"/>
          </w:tcPr>
          <w:p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2.-</w:t>
            </w:r>
          </w:p>
        </w:tc>
        <w:tc>
          <w:tcPr>
            <w:tcW w:w="8080" w:type="dxa"/>
          </w:tcPr>
          <w:p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Realizar las necesidades fisiológicas en los lugares no autorizados</w:t>
            </w:r>
          </w:p>
        </w:tc>
        <w:tc>
          <w:tcPr>
            <w:tcW w:w="65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6</w:t>
            </w:r>
          </w:p>
        </w:tc>
      </w:tr>
    </w:tbl>
    <w:p w:rsidR="001F52B2" w:rsidRDefault="001F52B2" w:rsidP="001F52B2">
      <w:pPr>
        <w:jc w:val="both"/>
        <w:rPr>
          <w:rFonts w:ascii="Arial" w:hAnsi="Arial" w:cs="Arial"/>
          <w:bCs/>
          <w:color w:val="000000"/>
          <w:lang w:eastAsia="es-MX"/>
        </w:rPr>
      </w:pPr>
    </w:p>
    <w:p w:rsidR="001F52B2" w:rsidRPr="0080431B" w:rsidRDefault="001F52B2" w:rsidP="001F52B2">
      <w:pPr>
        <w:autoSpaceDE w:val="0"/>
        <w:autoSpaceDN w:val="0"/>
        <w:adjustRightInd w:val="0"/>
        <w:jc w:val="both"/>
        <w:rPr>
          <w:rFonts w:ascii="Arial" w:hAnsi="Arial" w:cs="Arial"/>
          <w:b/>
          <w:bCs/>
          <w:color w:val="000000"/>
          <w:sz w:val="20"/>
          <w:szCs w:val="20"/>
          <w:lang w:eastAsia="es-MX"/>
        </w:rPr>
      </w:pPr>
      <w:r w:rsidRPr="0080431B">
        <w:rPr>
          <w:rFonts w:ascii="Arial" w:hAnsi="Arial" w:cs="Arial"/>
          <w:b/>
          <w:bCs/>
          <w:color w:val="000000"/>
          <w:sz w:val="20"/>
          <w:szCs w:val="20"/>
          <w:lang w:eastAsia="es-MX"/>
        </w:rPr>
        <w:t xml:space="preserve">VI. </w:t>
      </w:r>
      <w:r w:rsidRPr="00B923CF">
        <w:rPr>
          <w:rFonts w:ascii="Arial" w:hAnsi="Arial" w:cs="Arial"/>
          <w:bCs/>
          <w:color w:val="000000"/>
          <w:lang w:eastAsia="es-MX"/>
        </w:rPr>
        <w:t>Por las faltas contra la seguridad, tranquilidad y propiedades de las personas, se aplicarán sanciones según las tarifas siguientes:</w:t>
      </w:r>
    </w:p>
    <w:p w:rsidR="001F52B2" w:rsidRDefault="001F52B2" w:rsidP="001F52B2">
      <w:pPr>
        <w:jc w:val="both"/>
        <w:rPr>
          <w:rFonts w:ascii="Arial" w:hAnsi="Arial" w:cs="Arial"/>
          <w:bCs/>
          <w:color w:val="000000"/>
          <w:lang w:eastAsia="es-MX"/>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848"/>
        <w:gridCol w:w="992"/>
      </w:tblGrid>
      <w:tr w:rsidR="001F52B2" w:rsidRPr="0080431B" w:rsidTr="00987B7F">
        <w:trPr>
          <w:trHeight w:val="307"/>
        </w:trPr>
        <w:tc>
          <w:tcPr>
            <w:tcW w:w="704"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371"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848"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992"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307"/>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371"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Dañar o ensuciar los bienes muebles e inmuebles de propiedad particular.</w:t>
            </w:r>
            <w:r w:rsidRPr="00725889">
              <w:rPr>
                <w:rFonts w:ascii="Arial" w:hAnsi="Arial" w:cs="Arial"/>
                <w:bCs/>
                <w:color w:val="000000"/>
                <w:lang w:eastAsia="es-MX"/>
              </w:rPr>
              <w:tab/>
            </w:r>
          </w:p>
        </w:tc>
        <w:tc>
          <w:tcPr>
            <w:tcW w:w="848"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c>
          <w:tcPr>
            <w:tcW w:w="992"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bl>
    <w:p w:rsidR="001F52B2" w:rsidRDefault="001F52B2" w:rsidP="001F52B2">
      <w:pPr>
        <w:jc w:val="both"/>
        <w:rPr>
          <w:rFonts w:ascii="Arial" w:hAnsi="Arial" w:cs="Arial"/>
          <w:bCs/>
          <w:color w:val="000000"/>
          <w:lang w:eastAsia="es-MX"/>
        </w:rPr>
      </w:pPr>
    </w:p>
    <w:p w:rsidR="001F52B2" w:rsidRPr="0080431B" w:rsidRDefault="001F52B2" w:rsidP="001F52B2">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 xml:space="preserve">VII. </w:t>
      </w:r>
      <w:r w:rsidRPr="00B923CF">
        <w:rPr>
          <w:rFonts w:ascii="Arial" w:hAnsi="Arial" w:cs="Arial"/>
          <w:bCs/>
          <w:color w:val="000000"/>
          <w:lang w:eastAsia="es-MX"/>
        </w:rPr>
        <w:t>Por las faltas contra la autoridad, se aplicarán sanciones según las tarifas siguientes:</w:t>
      </w:r>
    </w:p>
    <w:p w:rsidR="001F52B2" w:rsidRDefault="001F52B2" w:rsidP="001F52B2">
      <w:pPr>
        <w:jc w:val="both"/>
        <w:rPr>
          <w:rFonts w:ascii="Arial" w:hAnsi="Arial" w:cs="Arial"/>
          <w:bCs/>
          <w:color w:val="000000"/>
          <w:lang w:eastAsia="es-MX"/>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08"/>
        <w:gridCol w:w="851"/>
        <w:gridCol w:w="850"/>
      </w:tblGrid>
      <w:tr w:rsidR="001F52B2" w:rsidRPr="0080431B" w:rsidTr="00987B7F">
        <w:trPr>
          <w:trHeight w:val="262"/>
        </w:trPr>
        <w:tc>
          <w:tcPr>
            <w:tcW w:w="567"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508"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851"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850"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256"/>
        </w:trPr>
        <w:tc>
          <w:tcPr>
            <w:tcW w:w="567"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508"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Resistirse al arresto.                          </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850"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r w:rsidR="001F52B2" w:rsidRPr="0080431B" w:rsidTr="00987B7F">
        <w:trPr>
          <w:trHeight w:val="289"/>
        </w:trPr>
        <w:tc>
          <w:tcPr>
            <w:tcW w:w="567"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508"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Insultar a la autoridad.                         </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c>
          <w:tcPr>
            <w:tcW w:w="850"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15</w:t>
            </w:r>
          </w:p>
        </w:tc>
      </w:tr>
      <w:tr w:rsidR="001F52B2" w:rsidRPr="0080431B" w:rsidTr="00987B7F">
        <w:trPr>
          <w:trHeight w:val="165"/>
        </w:trPr>
        <w:tc>
          <w:tcPr>
            <w:tcW w:w="567"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508"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Abandonar un lugar después de cometer una infracción.</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850"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rsidTr="00987B7F">
        <w:trPr>
          <w:trHeight w:val="199"/>
        </w:trPr>
        <w:tc>
          <w:tcPr>
            <w:tcW w:w="567"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4.-</w:t>
            </w:r>
          </w:p>
        </w:tc>
        <w:tc>
          <w:tcPr>
            <w:tcW w:w="7508"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Obstruir la detención de una persona.    </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850"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r w:rsidR="001F52B2" w:rsidRPr="0080431B" w:rsidTr="00987B7F">
        <w:trPr>
          <w:trHeight w:val="256"/>
        </w:trPr>
        <w:tc>
          <w:tcPr>
            <w:tcW w:w="567"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5.-</w:t>
            </w:r>
          </w:p>
        </w:tc>
        <w:tc>
          <w:tcPr>
            <w:tcW w:w="7508"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Interferir de cualquier forma en las labores policiales.                       </w:t>
            </w:r>
          </w:p>
        </w:tc>
        <w:tc>
          <w:tcPr>
            <w:tcW w:w="851"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850"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bl>
    <w:p w:rsidR="001F52B2" w:rsidRDefault="001F52B2" w:rsidP="001F52B2">
      <w:pPr>
        <w:jc w:val="both"/>
        <w:rPr>
          <w:rFonts w:ascii="Arial" w:hAnsi="Arial" w:cs="Arial"/>
          <w:bCs/>
          <w:color w:val="000000"/>
          <w:lang w:eastAsia="es-MX"/>
        </w:rPr>
      </w:pPr>
    </w:p>
    <w:p w:rsidR="001F52B2" w:rsidRPr="00B923CF" w:rsidRDefault="001F52B2" w:rsidP="001F52B2">
      <w:pPr>
        <w:rPr>
          <w:rFonts w:ascii="Arial" w:hAnsi="Arial" w:cs="Arial"/>
          <w:bCs/>
          <w:color w:val="000000"/>
          <w:lang w:eastAsia="es-MX"/>
        </w:rPr>
      </w:pPr>
      <w:r w:rsidRPr="0080431B">
        <w:rPr>
          <w:rFonts w:ascii="Arial" w:hAnsi="Arial" w:cs="Arial"/>
          <w:b/>
          <w:bCs/>
          <w:color w:val="000000"/>
          <w:sz w:val="20"/>
          <w:szCs w:val="20"/>
          <w:lang w:eastAsia="es-MX"/>
        </w:rPr>
        <w:t xml:space="preserve">VIII.- </w:t>
      </w:r>
      <w:r w:rsidRPr="00B923CF">
        <w:rPr>
          <w:rFonts w:ascii="Arial" w:hAnsi="Arial" w:cs="Arial"/>
          <w:bCs/>
          <w:color w:val="000000"/>
          <w:lang w:eastAsia="es-MX"/>
        </w:rPr>
        <w:t>Por infracciones de tránsito municipal, se aplicarán sanciones según las tarifas siguientes:</w:t>
      </w:r>
    </w:p>
    <w:p w:rsidR="001F52B2" w:rsidRDefault="001F52B2" w:rsidP="001F52B2">
      <w:pPr>
        <w:jc w:val="both"/>
        <w:rPr>
          <w:rFonts w:ascii="Arial" w:hAnsi="Arial" w:cs="Arial"/>
          <w:bCs/>
          <w:color w:val="000000"/>
          <w:lang w:eastAsia="es-MX"/>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596"/>
        <w:gridCol w:w="686"/>
        <w:gridCol w:w="709"/>
      </w:tblGrid>
      <w:tr w:rsidR="001F52B2" w:rsidRPr="0080431B" w:rsidTr="00987B7F">
        <w:trPr>
          <w:trHeight w:val="232"/>
          <w:jc w:val="center"/>
        </w:trPr>
        <w:tc>
          <w:tcPr>
            <w:tcW w:w="704"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596"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686"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Manejar en Estado de ebriedad o bajo Influjos de sustancias psicotrópicas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10</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15</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Maneja con aliento alcohólico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Conducir ingiriendo bebidas alcohólicas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10</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4-</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atender ademán de ALTO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5.-</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disminuir velocidad en zona escolar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6</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6.-</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usar luces de advertencia en vehículo escolar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7.-</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Llevar carga que dificulte la visibilidad o equilibrio en su manejo.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8.-</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Abandonar el lugar del accidente</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9.-</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retirar vehículo descompuesto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10.-</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Usar placas, tarjeta de circulación o engomado de otro vehículo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11.-</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Causar daños en sus personas (lesionados) y a propiedad privada o pública</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15</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12.-</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Abastecer combustible con el motor encendido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13.-</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Abastecer combustible con pasajeros a bordo en servicio público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6</w:t>
            </w:r>
          </w:p>
        </w:tc>
      </w:tr>
      <w:tr w:rsidR="001F52B2" w:rsidRPr="0080431B" w:rsidTr="00987B7F">
        <w:trPr>
          <w:trHeight w:val="247"/>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14.-</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Usar equipo de sonido con volumen alto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rsidTr="00987B7F">
        <w:trPr>
          <w:trHeight w:val="263"/>
          <w:jc w:val="center"/>
        </w:trPr>
        <w:tc>
          <w:tcPr>
            <w:tcW w:w="704"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15.-</w:t>
            </w:r>
          </w:p>
        </w:tc>
        <w:tc>
          <w:tcPr>
            <w:tcW w:w="7596" w:type="dxa"/>
          </w:tcPr>
          <w:p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Usar audífonos al manejar                                                                     </w:t>
            </w:r>
          </w:p>
        </w:tc>
        <w:tc>
          <w:tcPr>
            <w:tcW w:w="686"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bl>
    <w:p w:rsidR="001F52B2" w:rsidRDefault="001F52B2" w:rsidP="001F52B2">
      <w:pPr>
        <w:jc w:val="both"/>
        <w:rPr>
          <w:rFonts w:ascii="Arial" w:hAnsi="Arial" w:cs="Arial"/>
          <w:bCs/>
          <w:color w:val="000000"/>
          <w:lang w:eastAsia="es-MX"/>
        </w:rPr>
      </w:pPr>
    </w:p>
    <w:p w:rsidR="001F52B2" w:rsidRPr="00B923CF" w:rsidRDefault="001F52B2" w:rsidP="001F52B2">
      <w:pPr>
        <w:autoSpaceDE w:val="0"/>
        <w:autoSpaceDN w:val="0"/>
        <w:adjustRightInd w:val="0"/>
        <w:jc w:val="both"/>
        <w:rPr>
          <w:rFonts w:ascii="Arial" w:hAnsi="Arial" w:cs="Arial"/>
          <w:bCs/>
          <w:color w:val="000000"/>
          <w:lang w:eastAsia="es-MX"/>
        </w:rPr>
      </w:pPr>
      <w:r w:rsidRPr="00B923CF">
        <w:rPr>
          <w:rFonts w:ascii="Arial" w:hAnsi="Arial" w:cs="Arial"/>
          <w:b/>
          <w:bCs/>
          <w:color w:val="000000"/>
          <w:lang w:eastAsia="es-MX"/>
        </w:rPr>
        <w:t xml:space="preserve">Entiéndase Aliento Alcohólico: </w:t>
      </w:r>
      <w:r w:rsidRPr="00B923CF">
        <w:rPr>
          <w:rFonts w:ascii="Arial" w:hAnsi="Arial" w:cs="Arial"/>
          <w:bCs/>
          <w:color w:val="000000"/>
          <w:lang w:eastAsia="es-MX"/>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1F52B2" w:rsidRPr="0080431B" w:rsidRDefault="001F52B2" w:rsidP="001F52B2">
      <w:pPr>
        <w:tabs>
          <w:tab w:val="left" w:pos="709"/>
          <w:tab w:val="left" w:pos="1418"/>
          <w:tab w:val="left" w:pos="2127"/>
          <w:tab w:val="left" w:pos="2836"/>
          <w:tab w:val="left" w:pos="4530"/>
          <w:tab w:val="left" w:pos="5970"/>
        </w:tabs>
        <w:rPr>
          <w:rFonts w:ascii="Arial" w:hAnsi="Arial" w:cs="Arial"/>
          <w:b/>
          <w:bCs/>
          <w:color w:val="000000"/>
          <w:sz w:val="20"/>
          <w:szCs w:val="20"/>
          <w:lang w:eastAsia="es-MX"/>
        </w:rPr>
      </w:pPr>
    </w:p>
    <w:p w:rsidR="001F52B2"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ARTÍCULO 36.- </w:t>
      </w:r>
      <w:r w:rsidRPr="00B923CF">
        <w:rPr>
          <w:rFonts w:ascii="Arial" w:hAnsi="Arial" w:cs="Arial"/>
          <w:bCs/>
          <w:color w:val="000000"/>
          <w:lang w:eastAsia="es-MX"/>
        </w:rPr>
        <w:t>En la aplicación de las multas a que se refiere el presente capítulo, se tomará en consideración lo dispuesto en el artículo 21 de la Constitución Política de los Estados Unidos Mexicanos.</w:t>
      </w:r>
    </w:p>
    <w:p w:rsidR="001F52B2" w:rsidRDefault="001F52B2" w:rsidP="001F52B2">
      <w:pPr>
        <w:jc w:val="both"/>
        <w:rPr>
          <w:rFonts w:ascii="Arial" w:hAnsi="Arial" w:cs="Arial"/>
          <w:bCs/>
          <w:color w:val="000000"/>
          <w:lang w:eastAsia="es-MX"/>
        </w:rPr>
      </w:pPr>
    </w:p>
    <w:p w:rsidR="001F52B2" w:rsidRPr="00B923CF" w:rsidRDefault="001F52B2" w:rsidP="001F52B2">
      <w:pPr>
        <w:ind w:right="50"/>
        <w:jc w:val="center"/>
        <w:rPr>
          <w:rFonts w:ascii="Arial" w:hAnsi="Arial" w:cs="Arial"/>
          <w:b/>
          <w:bCs/>
          <w:color w:val="000000"/>
          <w:lang w:eastAsia="es-MX"/>
        </w:rPr>
      </w:pPr>
      <w:r w:rsidRPr="00B923CF">
        <w:rPr>
          <w:rFonts w:ascii="Arial" w:hAnsi="Arial" w:cs="Arial"/>
          <w:b/>
          <w:bCs/>
          <w:color w:val="000000"/>
          <w:lang w:eastAsia="es-MX"/>
        </w:rPr>
        <w:t>CAPÍTULO TERCERO</w:t>
      </w:r>
    </w:p>
    <w:p w:rsidR="001F52B2" w:rsidRDefault="001F52B2" w:rsidP="001F52B2">
      <w:pPr>
        <w:jc w:val="center"/>
        <w:rPr>
          <w:rFonts w:ascii="Arial" w:hAnsi="Arial" w:cs="Arial"/>
          <w:b/>
          <w:bCs/>
          <w:color w:val="000000"/>
          <w:lang w:eastAsia="es-MX"/>
        </w:rPr>
      </w:pPr>
      <w:r w:rsidRPr="00B923CF">
        <w:rPr>
          <w:rFonts w:ascii="Arial" w:hAnsi="Arial" w:cs="Arial"/>
          <w:b/>
          <w:bCs/>
          <w:color w:val="000000"/>
          <w:lang w:eastAsia="es-MX"/>
        </w:rPr>
        <w:t>DE LAS PARTICIPACIONES Y APORTACIONES</w:t>
      </w:r>
    </w:p>
    <w:p w:rsidR="001F52B2" w:rsidRPr="00B923CF" w:rsidRDefault="001F52B2" w:rsidP="001F52B2">
      <w:pPr>
        <w:ind w:right="50"/>
        <w:jc w:val="center"/>
        <w:rPr>
          <w:rFonts w:ascii="Arial" w:hAnsi="Arial" w:cs="Arial"/>
          <w:b/>
          <w:bCs/>
          <w:color w:val="000000"/>
          <w:lang w:eastAsia="es-MX"/>
        </w:rPr>
      </w:pPr>
    </w:p>
    <w:p w:rsidR="001F52B2" w:rsidRPr="00B923CF"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ARTÍCULO 37.- </w:t>
      </w:r>
      <w:r w:rsidRPr="00B923CF">
        <w:rPr>
          <w:rFonts w:ascii="Arial" w:hAnsi="Arial" w:cs="Arial"/>
          <w:bCs/>
          <w:color w:val="000000"/>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F52B2" w:rsidRPr="0080431B" w:rsidRDefault="001F52B2" w:rsidP="001F52B2">
      <w:pPr>
        <w:rPr>
          <w:rFonts w:ascii="Arial" w:hAnsi="Arial" w:cs="Arial"/>
          <w:b/>
          <w:bCs/>
          <w:color w:val="000000"/>
          <w:sz w:val="20"/>
          <w:szCs w:val="20"/>
          <w:lang w:eastAsia="es-MX"/>
        </w:rPr>
      </w:pPr>
    </w:p>
    <w:p w:rsidR="001F52B2" w:rsidRPr="00B923CF"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ARTÍCULO 38.- </w:t>
      </w:r>
      <w:r w:rsidRPr="00B923CF">
        <w:rPr>
          <w:rFonts w:ascii="Arial" w:hAnsi="Arial" w:cs="Arial"/>
          <w:bCs/>
          <w:color w:val="000000"/>
          <w:lang w:eastAsia="es-MX"/>
        </w:rPr>
        <w:t>Las participaciones que perciba el Municipio por ingresos del Estado, se determinarán en los acuerdos o convenios que al efecto se celebren.</w:t>
      </w:r>
    </w:p>
    <w:p w:rsidR="001F52B2" w:rsidRDefault="001F52B2" w:rsidP="001F52B2"/>
    <w:p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CAPÍTULO CUARTO</w:t>
      </w:r>
    </w:p>
    <w:p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DE LOS INGRESOS EXTRAORDINARIOS</w:t>
      </w:r>
    </w:p>
    <w:p w:rsidR="001F52B2" w:rsidRDefault="001F52B2" w:rsidP="001F52B2">
      <w:pPr>
        <w:jc w:val="both"/>
        <w:rPr>
          <w:rFonts w:ascii="Arial" w:hAnsi="Arial" w:cs="Arial"/>
          <w:bCs/>
          <w:color w:val="000000"/>
          <w:sz w:val="20"/>
          <w:szCs w:val="20"/>
          <w:lang w:eastAsia="es-MX"/>
        </w:rPr>
      </w:pPr>
      <w:r w:rsidRPr="00B923CF">
        <w:rPr>
          <w:rFonts w:ascii="Arial" w:hAnsi="Arial" w:cs="Arial"/>
          <w:b/>
          <w:bCs/>
          <w:color w:val="000000"/>
          <w:lang w:eastAsia="es-MX"/>
        </w:rPr>
        <w:t xml:space="preserve">ARTÍCULO 39.- </w:t>
      </w:r>
      <w:r w:rsidRPr="00B923CF">
        <w:rPr>
          <w:rFonts w:ascii="Arial" w:hAnsi="Arial" w:cs="Arial"/>
          <w:bCs/>
          <w:color w:val="000000"/>
          <w:lang w:eastAsia="es-MX"/>
        </w:rPr>
        <w:t>Quedan comprendidos dentro de esta clasificación, los ingresos cuya percepción se decrete excepcionalmente para proveer el pago de gastos por inversiones extraordinarias o especiales del</w:t>
      </w:r>
      <w:r w:rsidRPr="00B923CF">
        <w:rPr>
          <w:rFonts w:ascii="Arial" w:hAnsi="Arial" w:cs="Arial"/>
          <w:bCs/>
          <w:color w:val="000000"/>
          <w:sz w:val="20"/>
          <w:szCs w:val="20"/>
          <w:lang w:eastAsia="es-MX"/>
        </w:rPr>
        <w:t xml:space="preserve"> </w:t>
      </w:r>
      <w:r w:rsidRPr="00B923CF">
        <w:rPr>
          <w:rFonts w:ascii="Arial" w:hAnsi="Arial" w:cs="Arial"/>
          <w:bCs/>
          <w:color w:val="000000"/>
          <w:lang w:eastAsia="es-MX"/>
        </w:rPr>
        <w:t>Municipio.</w:t>
      </w:r>
      <w:r w:rsidRPr="00B923CF">
        <w:rPr>
          <w:rFonts w:ascii="Arial" w:hAnsi="Arial" w:cs="Arial"/>
          <w:bCs/>
          <w:color w:val="000000"/>
          <w:sz w:val="20"/>
          <w:szCs w:val="20"/>
          <w:lang w:eastAsia="es-MX"/>
        </w:rPr>
        <w:t xml:space="preserve"> </w:t>
      </w:r>
    </w:p>
    <w:p w:rsidR="001F52B2" w:rsidRDefault="001F52B2" w:rsidP="001F52B2">
      <w:pPr>
        <w:jc w:val="both"/>
        <w:rPr>
          <w:rFonts w:ascii="Arial" w:hAnsi="Arial" w:cs="Arial"/>
          <w:bCs/>
          <w:color w:val="000000"/>
          <w:sz w:val="20"/>
          <w:szCs w:val="20"/>
          <w:lang w:eastAsia="es-MX"/>
        </w:rPr>
      </w:pPr>
    </w:p>
    <w:p w:rsidR="001F52B2" w:rsidRPr="005A4578" w:rsidRDefault="001F52B2" w:rsidP="001F52B2">
      <w:pPr>
        <w:jc w:val="both"/>
        <w:rPr>
          <w:rFonts w:ascii="Arial" w:hAnsi="Arial" w:cs="Arial"/>
          <w:i/>
          <w:noProof/>
        </w:rPr>
      </w:pPr>
      <w:r w:rsidRPr="005A4578">
        <w:rPr>
          <w:rFonts w:ascii="Arial" w:hAnsi="Arial" w:cs="Arial"/>
        </w:rPr>
        <w:t>Conforme a lo dispuesto en los artículos 11, fracción I, 12, 20 y 23 de la Ley de Deuda Pública para el Estado de Coahuila de Zaragoza, se establece un monto de endeudamiento para el ejercicio fiscal del año 2019, hasta por la cantidad de $4,000,000.00 (CUATRO MILLONES DE PESOS 00/100 Moneda Nacional), con IVA, más intereses y accesorios financieros correspondientes, a un plazo máximo de 120 meses, con objeto de realizar obra pública productiva. Esto no implica la autorización del endeudamiento, para ello deberán dar cumplimiento al artículo 20 de la Ley de Deuda Pública para el Estado de Coahuila de Zaragoza. “</w:t>
      </w:r>
      <w:r w:rsidRPr="005A4578">
        <w:rPr>
          <w:rFonts w:ascii="Arial" w:hAnsi="Arial" w:cs="Arial"/>
          <w:b/>
          <w:i/>
        </w:rPr>
        <w:t>Artículo 20.</w:t>
      </w:r>
      <w:r w:rsidRPr="005A4578">
        <w:rPr>
          <w:rFonts w:ascii="Arial" w:hAnsi="Arial" w:cs="Arial"/>
          <w:b/>
          <w:i/>
          <w:noProof/>
        </w:rPr>
        <w:t>-</w:t>
      </w:r>
      <w:r w:rsidRPr="005A4578">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1F52B2" w:rsidRPr="005A4578" w:rsidRDefault="001F52B2" w:rsidP="001F52B2">
      <w:pPr>
        <w:jc w:val="both"/>
        <w:rPr>
          <w:rFonts w:ascii="Arial" w:hAnsi="Arial" w:cs="Arial"/>
          <w:i/>
        </w:rPr>
      </w:pPr>
    </w:p>
    <w:p w:rsidR="001F52B2" w:rsidRPr="008058DB" w:rsidRDefault="001F52B2" w:rsidP="001F52B2">
      <w:pPr>
        <w:ind w:right="-70"/>
        <w:jc w:val="both"/>
        <w:rPr>
          <w:rFonts w:ascii="Arial" w:hAnsi="Arial" w:cs="Arial"/>
        </w:rPr>
      </w:pPr>
      <w:r w:rsidRPr="005A4578">
        <w:rPr>
          <w:rFonts w:ascii="Arial" w:hAnsi="Arial" w:cs="Arial"/>
        </w:rPr>
        <w:t xml:space="preserve">Para la contratación de créditos o empréstitos al amparo del monto de endeudamiento establecidos en el párrafo anterior, además de que no se contará con el aval o garantía del Estado, deberá observarse </w:t>
      </w:r>
      <w:r w:rsidRPr="005A4578">
        <w:rPr>
          <w:rFonts w:ascii="Arial" w:hAnsi="Arial" w:cs="Arial"/>
        </w:rPr>
        <w:lastRenderedPageBreak/>
        <w:t>lo dispuesto en los artículos 4, primer párrafo, 5, 11, fracción I, 12, 20, 23, 24, 25, 28, 30, 35, 36, 40, 42 y 92 de la Ley de Deuda Pública para el Estado de Coahuila de Zaragoza.</w:t>
      </w:r>
    </w:p>
    <w:p w:rsidR="001F52B2" w:rsidRDefault="001F52B2" w:rsidP="001F52B2">
      <w:pPr>
        <w:jc w:val="both"/>
        <w:rPr>
          <w:rFonts w:ascii="Arial" w:hAnsi="Arial" w:cs="Arial"/>
          <w:bCs/>
          <w:color w:val="000000"/>
          <w:sz w:val="20"/>
          <w:szCs w:val="20"/>
          <w:lang w:eastAsia="es-MX"/>
        </w:rPr>
      </w:pPr>
    </w:p>
    <w:p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TITULO CUARTO</w:t>
      </w:r>
    </w:p>
    <w:p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CAPÍTULO PRIMERO</w:t>
      </w:r>
    </w:p>
    <w:p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DE LOS ESTÍMULOS FISCALES E INCENTIVOS</w:t>
      </w:r>
    </w:p>
    <w:p w:rsidR="001F52B2" w:rsidRPr="00B923CF" w:rsidRDefault="001F52B2" w:rsidP="001F52B2">
      <w:pPr>
        <w:autoSpaceDE w:val="0"/>
        <w:autoSpaceDN w:val="0"/>
        <w:adjustRightInd w:val="0"/>
        <w:ind w:right="49"/>
        <w:contextualSpacing/>
        <w:jc w:val="both"/>
        <w:rPr>
          <w:rFonts w:ascii="Arial" w:hAnsi="Arial" w:cs="Arial"/>
          <w:bCs/>
          <w:color w:val="000000"/>
          <w:lang w:eastAsia="es-MX"/>
        </w:rPr>
      </w:pPr>
      <w:r w:rsidRPr="00B923CF">
        <w:rPr>
          <w:rFonts w:ascii="Arial" w:hAnsi="Arial" w:cs="Arial"/>
          <w:b/>
          <w:bCs/>
          <w:color w:val="000000"/>
          <w:lang w:eastAsia="es-MX"/>
        </w:rPr>
        <w:t xml:space="preserve">ARTÍCULO 40.- </w:t>
      </w:r>
      <w:r w:rsidRPr="00B923CF">
        <w:rPr>
          <w:rFonts w:ascii="Arial" w:hAnsi="Arial" w:cs="Arial"/>
          <w:bCs/>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A4578" w:rsidRDefault="005A4578" w:rsidP="001F52B2">
      <w:pPr>
        <w:jc w:val="center"/>
        <w:rPr>
          <w:rFonts w:ascii="Arial" w:hAnsi="Arial" w:cs="Arial"/>
          <w:b/>
          <w:bCs/>
          <w:color w:val="000000"/>
          <w:sz w:val="20"/>
          <w:szCs w:val="20"/>
          <w:lang w:eastAsia="es-MX"/>
        </w:rPr>
      </w:pPr>
    </w:p>
    <w:p w:rsidR="001F52B2" w:rsidRDefault="001F52B2" w:rsidP="00B00757">
      <w:pPr>
        <w:jc w:val="center"/>
        <w:rPr>
          <w:rFonts w:ascii="Arial" w:hAnsi="Arial" w:cs="Arial"/>
          <w:b/>
          <w:bCs/>
          <w:color w:val="000000"/>
          <w:lang w:val="en-US" w:eastAsia="es-MX"/>
        </w:rPr>
      </w:pPr>
      <w:r w:rsidRPr="00B923CF">
        <w:rPr>
          <w:rFonts w:ascii="Arial" w:hAnsi="Arial" w:cs="Arial"/>
          <w:b/>
          <w:bCs/>
          <w:color w:val="000000"/>
          <w:lang w:val="en-US" w:eastAsia="es-MX"/>
        </w:rPr>
        <w:t>T R A N S I T O R I O S</w:t>
      </w:r>
    </w:p>
    <w:p w:rsidR="001F52B2" w:rsidRPr="00B923CF" w:rsidRDefault="001F52B2" w:rsidP="001F52B2">
      <w:pPr>
        <w:tabs>
          <w:tab w:val="left" w:pos="-709"/>
        </w:tabs>
        <w:jc w:val="both"/>
        <w:rPr>
          <w:rFonts w:ascii="Arial" w:hAnsi="Arial" w:cs="Arial"/>
          <w:bCs/>
          <w:color w:val="000000"/>
          <w:lang w:eastAsia="es-MX"/>
        </w:rPr>
      </w:pPr>
      <w:r w:rsidRPr="00B923CF">
        <w:rPr>
          <w:rFonts w:ascii="Arial" w:hAnsi="Arial" w:cs="Arial"/>
          <w:b/>
          <w:bCs/>
          <w:color w:val="000000"/>
          <w:lang w:eastAsia="es-MX"/>
        </w:rPr>
        <w:t xml:space="preserve">PRIMERO. -  </w:t>
      </w:r>
      <w:r w:rsidRPr="00B923CF">
        <w:rPr>
          <w:rFonts w:ascii="Arial" w:hAnsi="Arial" w:cs="Arial"/>
          <w:bCs/>
          <w:color w:val="000000"/>
          <w:lang w:eastAsia="es-MX"/>
        </w:rPr>
        <w:t>Esta Ley empezará a regir a partir del día 1o. de enero del año 201</w:t>
      </w:r>
      <w:r>
        <w:rPr>
          <w:rFonts w:ascii="Arial" w:hAnsi="Arial" w:cs="Arial"/>
          <w:bCs/>
          <w:color w:val="000000"/>
          <w:lang w:eastAsia="es-MX"/>
        </w:rPr>
        <w:t>9</w:t>
      </w:r>
      <w:r w:rsidRPr="00B923CF">
        <w:rPr>
          <w:rFonts w:ascii="Arial" w:hAnsi="Arial" w:cs="Arial"/>
          <w:bCs/>
          <w:color w:val="000000"/>
          <w:lang w:eastAsia="es-MX"/>
        </w:rPr>
        <w:t>.</w:t>
      </w:r>
    </w:p>
    <w:p w:rsidR="001F52B2" w:rsidRPr="00B00757" w:rsidRDefault="001F52B2" w:rsidP="001F52B2">
      <w:pPr>
        <w:tabs>
          <w:tab w:val="left" w:pos="-709"/>
        </w:tabs>
        <w:jc w:val="both"/>
        <w:rPr>
          <w:rFonts w:ascii="Arial" w:hAnsi="Arial" w:cs="Arial"/>
          <w:b/>
          <w:bCs/>
          <w:color w:val="000000"/>
          <w:sz w:val="12"/>
          <w:szCs w:val="12"/>
          <w:lang w:eastAsia="es-MX"/>
        </w:rPr>
      </w:pPr>
    </w:p>
    <w:p w:rsidR="001F52B2" w:rsidRPr="00B923CF" w:rsidRDefault="001F52B2" w:rsidP="001F52B2">
      <w:pPr>
        <w:tabs>
          <w:tab w:val="left" w:pos="-709"/>
        </w:tabs>
        <w:jc w:val="both"/>
        <w:rPr>
          <w:rFonts w:ascii="Arial" w:hAnsi="Arial" w:cs="Arial"/>
          <w:bCs/>
          <w:color w:val="000000"/>
          <w:lang w:eastAsia="es-MX"/>
        </w:rPr>
      </w:pPr>
      <w:r w:rsidRPr="00B923CF">
        <w:rPr>
          <w:rFonts w:ascii="Arial" w:hAnsi="Arial" w:cs="Arial"/>
          <w:b/>
          <w:bCs/>
          <w:color w:val="000000"/>
          <w:lang w:eastAsia="es-MX"/>
        </w:rPr>
        <w:t xml:space="preserve">SEGUNDO. -  </w:t>
      </w:r>
      <w:r w:rsidRPr="00B923CF">
        <w:rPr>
          <w:rFonts w:ascii="Arial" w:hAnsi="Arial" w:cs="Arial"/>
          <w:bCs/>
          <w:color w:val="000000"/>
          <w:lang w:eastAsia="es-MX"/>
        </w:rPr>
        <w:t>Para los efectos de lo dispuesto en esta Ley, se entenderá por:</w:t>
      </w:r>
    </w:p>
    <w:p w:rsidR="001F52B2" w:rsidRPr="00B00757" w:rsidRDefault="001F52B2" w:rsidP="001F52B2">
      <w:pPr>
        <w:tabs>
          <w:tab w:val="left" w:pos="-709"/>
        </w:tabs>
        <w:jc w:val="both"/>
        <w:rPr>
          <w:rFonts w:ascii="Arial" w:hAnsi="Arial" w:cs="Arial"/>
          <w:bCs/>
          <w:color w:val="000000"/>
          <w:sz w:val="12"/>
          <w:szCs w:val="12"/>
          <w:lang w:eastAsia="es-MX"/>
        </w:rPr>
      </w:pPr>
    </w:p>
    <w:p w:rsidR="001F52B2" w:rsidRDefault="001F52B2" w:rsidP="001F52B2">
      <w:pPr>
        <w:jc w:val="both"/>
        <w:rPr>
          <w:rFonts w:ascii="Arial" w:hAnsi="Arial" w:cs="Arial"/>
          <w:bCs/>
          <w:color w:val="000000"/>
          <w:lang w:eastAsia="es-MX"/>
        </w:rPr>
      </w:pPr>
      <w:r w:rsidRPr="00B923CF">
        <w:rPr>
          <w:rFonts w:ascii="Arial" w:hAnsi="Arial" w:cs="Arial"/>
          <w:bCs/>
          <w:color w:val="000000"/>
          <w:lang w:eastAsia="es-MX"/>
        </w:rPr>
        <w:t>I.-   Adultos mayores. - Personas de 60 o más años de edad.</w:t>
      </w:r>
    </w:p>
    <w:p w:rsidR="001F52B2" w:rsidRDefault="001F52B2" w:rsidP="001F52B2">
      <w:pPr>
        <w:jc w:val="both"/>
        <w:rPr>
          <w:rFonts w:ascii="Arial" w:hAnsi="Arial" w:cs="Arial"/>
          <w:bCs/>
          <w:color w:val="000000"/>
          <w:lang w:eastAsia="es-MX"/>
        </w:rPr>
      </w:pPr>
      <w:r w:rsidRPr="00B923CF">
        <w:rPr>
          <w:rFonts w:ascii="Arial" w:hAnsi="Arial" w:cs="Arial"/>
          <w:bCs/>
          <w:color w:val="000000"/>
          <w:lang w:eastAsia="es-MX"/>
        </w:rPr>
        <w:t>II.- Personas con discapacidad. - Todo ser humano que presente temporal o permanentemente una limitación, pérdida o disminución de sus facultades físicas, intelectuales o sensoriales, para realizar sus actividades.</w:t>
      </w:r>
    </w:p>
    <w:p w:rsidR="001F52B2" w:rsidRDefault="001F52B2" w:rsidP="001F52B2">
      <w:pPr>
        <w:jc w:val="both"/>
        <w:rPr>
          <w:rFonts w:ascii="Arial" w:hAnsi="Arial" w:cs="Arial"/>
          <w:bCs/>
          <w:color w:val="000000"/>
          <w:lang w:eastAsia="es-MX"/>
        </w:rPr>
      </w:pPr>
      <w:r w:rsidRPr="00B923CF">
        <w:rPr>
          <w:rFonts w:ascii="Arial" w:hAnsi="Arial" w:cs="Arial"/>
          <w:bCs/>
          <w:color w:val="000000"/>
          <w:lang w:eastAsia="es-MX"/>
        </w:rPr>
        <w:t>III.- Pensionados. - Personas que, por vejez, incapacidad, viudez o enfermedad, reciben una pensión por cualquier institución.</w:t>
      </w:r>
    </w:p>
    <w:p w:rsidR="001F52B2" w:rsidRPr="00B923CF" w:rsidRDefault="001F52B2" w:rsidP="001F52B2">
      <w:pPr>
        <w:jc w:val="both"/>
        <w:rPr>
          <w:rFonts w:ascii="Arial" w:hAnsi="Arial" w:cs="Arial"/>
          <w:bCs/>
          <w:color w:val="000000"/>
          <w:lang w:eastAsia="es-MX"/>
        </w:rPr>
      </w:pPr>
      <w:r w:rsidRPr="00B923CF">
        <w:rPr>
          <w:rFonts w:ascii="Arial" w:hAnsi="Arial" w:cs="Arial"/>
          <w:bCs/>
          <w:color w:val="000000"/>
          <w:lang w:eastAsia="es-MX"/>
        </w:rPr>
        <w:t>IV.- Jubilados. - Personas separadas del ámbito laboral por antigüedad en el servicio.</w:t>
      </w:r>
    </w:p>
    <w:p w:rsidR="001F52B2" w:rsidRPr="00B00757" w:rsidRDefault="001F52B2" w:rsidP="001F52B2">
      <w:pPr>
        <w:jc w:val="both"/>
        <w:rPr>
          <w:rFonts w:ascii="Arial" w:hAnsi="Arial" w:cs="Arial"/>
          <w:bCs/>
          <w:color w:val="000000"/>
          <w:sz w:val="12"/>
          <w:szCs w:val="12"/>
          <w:lang w:eastAsia="es-MX"/>
        </w:rPr>
      </w:pPr>
    </w:p>
    <w:p w:rsidR="001F52B2" w:rsidRPr="00B923CF"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TERCERO.- </w:t>
      </w:r>
      <w:r w:rsidRPr="00B923CF">
        <w:rPr>
          <w:rFonts w:ascii="Arial" w:hAnsi="Arial" w:cs="Arial"/>
          <w:bCs/>
          <w:color w:val="000000"/>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F52B2" w:rsidRPr="00B00757" w:rsidRDefault="001F52B2" w:rsidP="001F52B2">
      <w:pPr>
        <w:jc w:val="both"/>
        <w:rPr>
          <w:rFonts w:ascii="Arial" w:hAnsi="Arial" w:cs="Arial"/>
          <w:b/>
          <w:bCs/>
          <w:color w:val="000000"/>
          <w:sz w:val="16"/>
          <w:szCs w:val="16"/>
          <w:lang w:eastAsia="es-MX"/>
        </w:rPr>
      </w:pPr>
    </w:p>
    <w:p w:rsidR="001F52B2" w:rsidRPr="00B923CF" w:rsidRDefault="001F52B2" w:rsidP="001F52B2">
      <w:pPr>
        <w:pStyle w:val="Sinespaciado"/>
        <w:jc w:val="both"/>
        <w:rPr>
          <w:rFonts w:ascii="Arial" w:eastAsia="Times New Roman" w:hAnsi="Arial" w:cs="Arial"/>
          <w:b/>
          <w:bCs/>
          <w:color w:val="000000"/>
          <w:lang w:val="es-ES" w:eastAsia="es-MX"/>
        </w:rPr>
      </w:pPr>
      <w:r w:rsidRPr="00B923CF">
        <w:rPr>
          <w:rFonts w:ascii="Arial" w:eastAsia="Times New Roman" w:hAnsi="Arial" w:cs="Arial"/>
          <w:b/>
          <w:bCs/>
          <w:color w:val="000000"/>
          <w:lang w:val="es-ES" w:eastAsia="es-MX"/>
        </w:rPr>
        <w:t xml:space="preserve">CUARTO.- </w:t>
      </w:r>
      <w:r w:rsidRPr="00B923CF">
        <w:rPr>
          <w:rFonts w:ascii="Arial" w:eastAsia="Times New Roman" w:hAnsi="Arial" w:cs="Arial"/>
          <w:bCs/>
          <w:color w:val="000000"/>
          <w:lang w:val="es-ES" w:eastAsia="es-MX"/>
        </w:rPr>
        <w:t xml:space="preserve">El municipio de Candela, Coahuila de Zaragoza, elaborará y difundirá a más tardar 30 días naturales siguientes a la promulgación del presente decreto, en su respectiva página de Internet la ley </w:t>
      </w:r>
      <w:r w:rsidRPr="00B923CF">
        <w:rPr>
          <w:rFonts w:ascii="Arial" w:eastAsia="Times New Roman" w:hAnsi="Arial" w:cs="Arial"/>
          <w:bCs/>
          <w:color w:val="000000"/>
          <w:lang w:val="es-ES" w:eastAsia="es-MX"/>
        </w:rPr>
        <w:lastRenderedPageBreak/>
        <w:t>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F52B2" w:rsidRDefault="001F52B2" w:rsidP="001F52B2">
      <w:pPr>
        <w:jc w:val="both"/>
        <w:rPr>
          <w:rFonts w:ascii="Arial" w:hAnsi="Arial" w:cs="Arial"/>
          <w:bCs/>
          <w:color w:val="000000"/>
          <w:lang w:eastAsia="es-MX"/>
        </w:rPr>
      </w:pPr>
    </w:p>
    <w:p w:rsidR="001F52B2" w:rsidRDefault="001F52B2" w:rsidP="001F52B2">
      <w:pPr>
        <w:pStyle w:val="Sinespaciado"/>
        <w:jc w:val="both"/>
        <w:rPr>
          <w:rFonts w:ascii="Arial" w:eastAsia="Times New Roman" w:hAnsi="Arial" w:cs="Arial"/>
          <w:bCs/>
          <w:color w:val="000000"/>
          <w:lang w:val="es-ES" w:eastAsia="es-MX"/>
        </w:rPr>
      </w:pPr>
      <w:r w:rsidRPr="00B923CF">
        <w:rPr>
          <w:rFonts w:ascii="Arial" w:eastAsia="Times New Roman" w:hAnsi="Arial" w:cs="Arial"/>
          <w:b/>
          <w:bCs/>
          <w:color w:val="000000"/>
          <w:lang w:val="es-ES" w:eastAsia="es-MX"/>
        </w:rPr>
        <w:t xml:space="preserve">QUINTO. - </w:t>
      </w:r>
      <w:r w:rsidRPr="00B923CF">
        <w:rPr>
          <w:rFonts w:ascii="Arial" w:eastAsia="Times New Roman" w:hAnsi="Arial" w:cs="Arial"/>
          <w:bCs/>
          <w:color w:val="000000"/>
          <w:lang w:val="es-ES" w:eastAsia="es-MX"/>
        </w:rPr>
        <w:t>El municipio de Candela, Coahuila de Zaragoza, elaborará y difundirá a más tardar el 31 de enero de 201</w:t>
      </w:r>
      <w:r>
        <w:rPr>
          <w:rFonts w:ascii="Arial" w:eastAsia="Times New Roman" w:hAnsi="Arial" w:cs="Arial"/>
          <w:bCs/>
          <w:color w:val="000000"/>
          <w:lang w:val="es-ES" w:eastAsia="es-MX"/>
        </w:rPr>
        <w:t>9</w:t>
      </w:r>
      <w:r w:rsidRPr="00B923CF">
        <w:rPr>
          <w:rFonts w:ascii="Arial" w:eastAsia="Times New Roman" w:hAnsi="Arial" w:cs="Arial"/>
          <w:bCs/>
          <w:color w:val="000000"/>
          <w:lang w:val="es-ES"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F52B2" w:rsidRPr="00B00757" w:rsidRDefault="001F52B2" w:rsidP="001F52B2">
      <w:pPr>
        <w:pStyle w:val="Sinespaciado"/>
        <w:jc w:val="both"/>
        <w:rPr>
          <w:rFonts w:ascii="Arial" w:eastAsia="Times New Roman" w:hAnsi="Arial" w:cs="Arial"/>
          <w:bCs/>
          <w:color w:val="000000"/>
          <w:sz w:val="16"/>
          <w:szCs w:val="16"/>
          <w:lang w:val="es-ES" w:eastAsia="es-MX"/>
        </w:rPr>
      </w:pPr>
    </w:p>
    <w:p w:rsidR="00B00757" w:rsidRPr="00B00757" w:rsidRDefault="00B00757" w:rsidP="001F52B2">
      <w:pPr>
        <w:jc w:val="both"/>
        <w:rPr>
          <w:rFonts w:ascii="Arial" w:hAnsi="Arial" w:cs="Arial"/>
          <w:b/>
          <w:bCs/>
          <w:color w:val="000000"/>
          <w:sz w:val="16"/>
          <w:szCs w:val="16"/>
          <w:lang w:eastAsia="es-MX"/>
        </w:rPr>
      </w:pPr>
    </w:p>
    <w:p w:rsidR="00B00757" w:rsidRPr="00B00757"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SÉXTO. - </w:t>
      </w:r>
      <w:r w:rsidRPr="00B923CF">
        <w:rPr>
          <w:rFonts w:ascii="Arial" w:hAnsi="Arial" w:cs="Arial"/>
          <w:bCs/>
          <w:color w:val="000000"/>
          <w:lang w:eastAsia="es-MX"/>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5A4578" w:rsidRDefault="005A4578" w:rsidP="001F52B2">
      <w:pPr>
        <w:jc w:val="both"/>
        <w:rPr>
          <w:rFonts w:ascii="Arial" w:hAnsi="Arial" w:cs="Arial"/>
          <w:b/>
          <w:bCs/>
          <w:color w:val="000000"/>
          <w:lang w:eastAsia="es-MX"/>
        </w:rPr>
      </w:pPr>
    </w:p>
    <w:p w:rsidR="001F52B2"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SÉPTIMO. - </w:t>
      </w:r>
      <w:r w:rsidRPr="00B923CF">
        <w:rPr>
          <w:rFonts w:ascii="Arial" w:hAnsi="Arial" w:cs="Arial"/>
          <w:bCs/>
          <w:color w:val="000000"/>
          <w:lang w:eastAsia="es-MX"/>
        </w:rPr>
        <w:t>Publíquese la presente Ley en el Periódico Oficial del Gobierno del Estado.</w:t>
      </w:r>
    </w:p>
    <w:p w:rsidR="00EE0194" w:rsidRDefault="00EE0194" w:rsidP="006F0EC3">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p>
    <w:p w:rsidR="006F0EC3"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rsidR="006F0EC3" w:rsidRPr="0036363C" w:rsidRDefault="006F0EC3" w:rsidP="006F0EC3">
      <w:pPr>
        <w:tabs>
          <w:tab w:val="left" w:pos="8749"/>
        </w:tabs>
        <w:spacing w:after="0" w:line="240" w:lineRule="auto"/>
        <w:jc w:val="center"/>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rsidR="006F0EC3"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rsidR="00987B7F" w:rsidRDefault="006F0EC3" w:rsidP="00282E15">
      <w:pPr>
        <w:spacing w:after="0" w:line="240" w:lineRule="auto"/>
        <w:jc w:val="both"/>
      </w:pPr>
      <w:r w:rsidRPr="0036363C">
        <w:rPr>
          <w:rFonts w:ascii="Arial" w:eastAsia="Times New Roman" w:hAnsi="Arial" w:cs="Arial"/>
          <w:b/>
          <w:snapToGrid w:val="0"/>
          <w:sz w:val="23"/>
          <w:szCs w:val="23"/>
          <w:lang w:val="es-ES_tradnl" w:eastAsia="es-ES"/>
        </w:rPr>
        <w:t>ROSA NILDA GONZÁLEZ NORIEGA                                       JOSÉ BENITO RAMÍREZ ROSAS</w:t>
      </w:r>
      <w:bookmarkStart w:id="0" w:name="_GoBack"/>
      <w:bookmarkEnd w:id="0"/>
    </w:p>
    <w:sectPr w:rsidR="00987B7F" w:rsidSect="00987B7F">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5A" w:rsidRDefault="0064195A" w:rsidP="00282E15">
      <w:pPr>
        <w:spacing w:after="0" w:line="240" w:lineRule="auto"/>
      </w:pPr>
      <w:r>
        <w:separator/>
      </w:r>
    </w:p>
  </w:endnote>
  <w:endnote w:type="continuationSeparator" w:id="0">
    <w:p w:rsidR="0064195A" w:rsidRDefault="0064195A" w:rsidP="0028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5A" w:rsidRDefault="0064195A" w:rsidP="00282E15">
      <w:pPr>
        <w:spacing w:after="0" w:line="240" w:lineRule="auto"/>
      </w:pPr>
      <w:r>
        <w:separator/>
      </w:r>
    </w:p>
  </w:footnote>
  <w:footnote w:type="continuationSeparator" w:id="0">
    <w:p w:rsidR="0064195A" w:rsidRDefault="0064195A" w:rsidP="0028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82E15" w:rsidRPr="00D775E4" w:rsidTr="00DD47B2">
      <w:trPr>
        <w:jc w:val="center"/>
      </w:trPr>
      <w:tc>
        <w:tcPr>
          <w:tcW w:w="1253" w:type="dxa"/>
        </w:tcPr>
        <w:p w:rsidR="00282E15" w:rsidRPr="00D775E4" w:rsidRDefault="00282E15" w:rsidP="00282E15">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A79A271" wp14:editId="7759885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tc>
      <w:tc>
        <w:tcPr>
          <w:tcW w:w="8623" w:type="dxa"/>
        </w:tcPr>
        <w:p w:rsidR="00282E15" w:rsidRPr="00815938" w:rsidRDefault="00282E15" w:rsidP="00282E15">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0D14448" wp14:editId="37355898">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E15" w:rsidRPr="002E1219" w:rsidRDefault="00282E15" w:rsidP="00282E15">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282E15" w:rsidRDefault="00282E15" w:rsidP="00282E15">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282E15" w:rsidRPr="004D5011" w:rsidRDefault="00282E15" w:rsidP="00282E15">
          <w:pPr>
            <w:pStyle w:val="Encabezado"/>
            <w:tabs>
              <w:tab w:val="clear" w:pos="4252"/>
              <w:tab w:val="left" w:pos="-1528"/>
              <w:tab w:val="center" w:pos="-1386"/>
            </w:tabs>
            <w:jc w:val="center"/>
            <w:rPr>
              <w:rFonts w:cs="Arial"/>
              <w:bCs/>
              <w:smallCaps/>
              <w:spacing w:val="20"/>
              <w:sz w:val="32"/>
              <w:szCs w:val="32"/>
            </w:rPr>
          </w:pPr>
        </w:p>
        <w:p w:rsidR="00282E15" w:rsidRPr="00282E15" w:rsidRDefault="00282E15" w:rsidP="00282E15">
          <w:pPr>
            <w:spacing w:after="0" w:line="240" w:lineRule="auto"/>
            <w:jc w:val="center"/>
            <w:rPr>
              <w:rFonts w:ascii="Arial" w:hAnsi="Arial" w:cs="Arial"/>
              <w:sz w:val="16"/>
            </w:rPr>
          </w:pPr>
          <w:r w:rsidRPr="00282E15">
            <w:rPr>
              <w:rFonts w:ascii="Arial" w:hAnsi="Arial" w:cs="Arial"/>
              <w:sz w:val="16"/>
            </w:rPr>
            <w:t>“2018, AÑO DEL CENTENARIO DE LA CONSTITUCIÓN DE COAHUILA”</w:t>
          </w:r>
        </w:p>
        <w:p w:rsidR="00282E15" w:rsidRPr="0037765C" w:rsidRDefault="00282E15" w:rsidP="00282E15">
          <w:pPr>
            <w:spacing w:after="0" w:line="240" w:lineRule="auto"/>
            <w:jc w:val="center"/>
            <w:rPr>
              <w:rFonts w:ascii="Century Schoolbook" w:hAnsi="Century Schoolbook"/>
              <w:b/>
              <w:bCs/>
              <w:sz w:val="6"/>
            </w:rPr>
          </w:pPr>
        </w:p>
        <w:p w:rsidR="00282E15" w:rsidRPr="00D775E4" w:rsidRDefault="00282E15" w:rsidP="00282E15">
          <w:pPr>
            <w:spacing w:after="0" w:line="240" w:lineRule="auto"/>
            <w:ind w:left="-434" w:right="-672"/>
            <w:jc w:val="center"/>
            <w:rPr>
              <w:b/>
              <w:bCs/>
              <w:sz w:val="12"/>
            </w:rPr>
          </w:pPr>
        </w:p>
      </w:tc>
      <w:tc>
        <w:tcPr>
          <w:tcW w:w="1181" w:type="dxa"/>
        </w:tcPr>
        <w:p w:rsidR="00282E15" w:rsidRDefault="00282E15" w:rsidP="00282E15">
          <w:pPr>
            <w:spacing w:after="0" w:line="240" w:lineRule="auto"/>
            <w:jc w:val="center"/>
            <w:rPr>
              <w:b/>
              <w:bCs/>
              <w:sz w:val="12"/>
            </w:rPr>
          </w:pPr>
        </w:p>
        <w:p w:rsidR="00282E15" w:rsidRDefault="00282E15" w:rsidP="00282E15">
          <w:pPr>
            <w:spacing w:after="0" w:line="240" w:lineRule="auto"/>
            <w:jc w:val="center"/>
            <w:rPr>
              <w:b/>
              <w:bCs/>
              <w:sz w:val="12"/>
            </w:rPr>
          </w:pPr>
        </w:p>
        <w:p w:rsidR="00282E15" w:rsidRPr="00D775E4" w:rsidRDefault="00282E15" w:rsidP="00282E15">
          <w:pPr>
            <w:spacing w:after="0" w:line="240" w:lineRule="auto"/>
            <w:jc w:val="center"/>
            <w:rPr>
              <w:b/>
              <w:bCs/>
              <w:sz w:val="12"/>
            </w:rPr>
          </w:pPr>
        </w:p>
      </w:tc>
    </w:tr>
    <w:bookmarkEnd w:id="1"/>
  </w:tbl>
  <w:p w:rsidR="00282E15" w:rsidRPr="00282E15" w:rsidRDefault="00282E15">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16"/>
  </w:num>
  <w:num w:numId="3">
    <w:abstractNumId w:val="12"/>
  </w:num>
  <w:num w:numId="4">
    <w:abstractNumId w:val="13"/>
  </w:num>
  <w:num w:numId="5">
    <w:abstractNumId w:val="6"/>
  </w:num>
  <w:num w:numId="6">
    <w:abstractNumId w:val="7"/>
  </w:num>
  <w:num w:numId="7">
    <w:abstractNumId w:val="15"/>
  </w:num>
  <w:num w:numId="8">
    <w:abstractNumId w:val="8"/>
  </w:num>
  <w:num w:numId="9">
    <w:abstractNumId w:val="11"/>
  </w:num>
  <w:num w:numId="10">
    <w:abstractNumId w:val="0"/>
  </w:num>
  <w:num w:numId="11">
    <w:abstractNumId w:val="5"/>
  </w:num>
  <w:num w:numId="12">
    <w:abstractNumId w:val="9"/>
  </w:num>
  <w:num w:numId="13">
    <w:abstractNumId w:val="3"/>
  </w:num>
  <w:num w:numId="14">
    <w:abstractNumId w:val="14"/>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C3"/>
    <w:rsid w:val="000653EC"/>
    <w:rsid w:val="001F52B2"/>
    <w:rsid w:val="00282E15"/>
    <w:rsid w:val="004562E7"/>
    <w:rsid w:val="005A4578"/>
    <w:rsid w:val="0064195A"/>
    <w:rsid w:val="006F0EC3"/>
    <w:rsid w:val="00987B7F"/>
    <w:rsid w:val="00B00757"/>
    <w:rsid w:val="00BA02B9"/>
    <w:rsid w:val="00DA3778"/>
    <w:rsid w:val="00EE0194"/>
    <w:rsid w:val="00F25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F8297C-8160-486A-8B7F-2B2B080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EC3"/>
  </w:style>
  <w:style w:type="paragraph" w:styleId="Ttulo1">
    <w:name w:val="heading 1"/>
    <w:basedOn w:val="Normal"/>
    <w:next w:val="Normal"/>
    <w:link w:val="Ttulo1Car"/>
    <w:uiPriority w:val="9"/>
    <w:qFormat/>
    <w:rsid w:val="001F52B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1F52B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1F52B2"/>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F52B2"/>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1F52B2"/>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1F52B2"/>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1F52B2"/>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1F52B2"/>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1F52B2"/>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2B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F52B2"/>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F52B2"/>
    <w:rPr>
      <w:rFonts w:ascii="Arial" w:eastAsia="Calibri" w:hAnsi="Arial" w:cs="Times New Roman"/>
      <w:b/>
      <w:sz w:val="36"/>
      <w:szCs w:val="20"/>
      <w:lang w:eastAsia="es-ES"/>
    </w:rPr>
  </w:style>
  <w:style w:type="character" w:customStyle="1" w:styleId="Ttulo4Car">
    <w:name w:val="Título 4 Car"/>
    <w:basedOn w:val="Fuentedeprrafopredeter"/>
    <w:link w:val="Ttulo4"/>
    <w:rsid w:val="001F52B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F52B2"/>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F52B2"/>
    <w:rPr>
      <w:rFonts w:ascii="Arial" w:eastAsia="Calibri" w:hAnsi="Arial" w:cs="Times New Roman"/>
      <w:b/>
      <w:sz w:val="36"/>
      <w:szCs w:val="20"/>
      <w:lang w:eastAsia="es-ES"/>
    </w:rPr>
  </w:style>
  <w:style w:type="character" w:customStyle="1" w:styleId="Ttulo7Car">
    <w:name w:val="Título 7 Car"/>
    <w:basedOn w:val="Fuentedeprrafopredeter"/>
    <w:link w:val="Ttulo7"/>
    <w:rsid w:val="001F52B2"/>
    <w:rPr>
      <w:rFonts w:ascii="Arial" w:eastAsia="Calibri" w:hAnsi="Arial" w:cs="Times New Roman"/>
      <w:b/>
      <w:sz w:val="36"/>
      <w:szCs w:val="20"/>
      <w:lang w:eastAsia="es-ES"/>
    </w:rPr>
  </w:style>
  <w:style w:type="character" w:customStyle="1" w:styleId="Ttulo8Car">
    <w:name w:val="Título 8 Car"/>
    <w:basedOn w:val="Fuentedeprrafopredeter"/>
    <w:link w:val="Ttulo8"/>
    <w:rsid w:val="001F52B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F52B2"/>
    <w:rPr>
      <w:rFonts w:ascii="Arial" w:eastAsia="Calibri" w:hAnsi="Arial" w:cs="Times New Roman"/>
      <w:b/>
      <w:sz w:val="36"/>
      <w:szCs w:val="20"/>
      <w:lang w:eastAsia="es-ES"/>
    </w:rPr>
  </w:style>
  <w:style w:type="paragraph" w:styleId="Prrafodelista">
    <w:name w:val="List Paragraph"/>
    <w:basedOn w:val="Normal"/>
    <w:uiPriority w:val="34"/>
    <w:qFormat/>
    <w:rsid w:val="001F52B2"/>
    <w:pPr>
      <w:spacing w:after="0" w:line="240" w:lineRule="auto"/>
      <w:ind w:left="720"/>
      <w:contextualSpacing/>
      <w:jc w:val="both"/>
    </w:pPr>
    <w:rPr>
      <w:rFonts w:ascii="Arial" w:eastAsia="Times New Roman" w:hAnsi="Arial" w:cs="Times New Roman"/>
      <w:sz w:val="20"/>
      <w:szCs w:val="20"/>
      <w:lang w:eastAsia="es-ES"/>
    </w:rPr>
  </w:style>
  <w:style w:type="character" w:styleId="Nmerodepgina">
    <w:name w:val="page number"/>
    <w:basedOn w:val="Fuentedeprrafopredeter"/>
    <w:rsid w:val="001F52B2"/>
  </w:style>
  <w:style w:type="paragraph" w:styleId="Piedepgina">
    <w:name w:val="footer"/>
    <w:basedOn w:val="Normal"/>
    <w:link w:val="PiedepginaCar"/>
    <w:uiPriority w:val="99"/>
    <w:rsid w:val="001F52B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F52B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1F52B2"/>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1F52B2"/>
    <w:rPr>
      <w:rFonts w:ascii="Arial" w:eastAsia="Times New Roman" w:hAnsi="Arial" w:cs="Times New Roman"/>
      <w:b/>
      <w:sz w:val="24"/>
      <w:szCs w:val="24"/>
      <w:lang w:eastAsia="es-ES"/>
    </w:rPr>
  </w:style>
  <w:style w:type="paragraph" w:styleId="Textoindependiente">
    <w:name w:val="Body Text"/>
    <w:basedOn w:val="Normal"/>
    <w:link w:val="TextoindependienteCar"/>
    <w:rsid w:val="001F52B2"/>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F52B2"/>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F52B2"/>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1F52B2"/>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F52B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F52B2"/>
    <w:rPr>
      <w:rFonts w:ascii="Tahoma" w:eastAsia="Times New Roman" w:hAnsi="Tahoma" w:cs="Tahoma"/>
      <w:sz w:val="16"/>
      <w:szCs w:val="16"/>
      <w:lang w:eastAsia="es-ES"/>
    </w:rPr>
  </w:style>
  <w:style w:type="paragraph" w:styleId="Encabezado">
    <w:name w:val="header"/>
    <w:basedOn w:val="Normal"/>
    <w:link w:val="EncabezadoCar"/>
    <w:uiPriority w:val="99"/>
    <w:rsid w:val="001F52B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F52B2"/>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F52B2"/>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1F52B2"/>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1F52B2"/>
    <w:rPr>
      <w:rFonts w:ascii="Tahoma" w:eastAsia="Calibri" w:hAnsi="Tahoma" w:cs="Tahoma"/>
      <w:sz w:val="16"/>
      <w:szCs w:val="16"/>
      <w:lang w:eastAsia="es-ES"/>
    </w:rPr>
  </w:style>
  <w:style w:type="paragraph" w:customStyle="1" w:styleId="Prrafodelista1">
    <w:name w:val="Párrafo de lista1"/>
    <w:basedOn w:val="Normal"/>
    <w:qFormat/>
    <w:rsid w:val="001F52B2"/>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1F52B2"/>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1F52B2"/>
    <w:rPr>
      <w:rFonts w:ascii="Arial" w:eastAsia="Calibri" w:hAnsi="Arial" w:cs="Times New Roman"/>
      <w:sz w:val="28"/>
      <w:szCs w:val="20"/>
      <w:lang w:eastAsia="es-ES"/>
    </w:rPr>
  </w:style>
  <w:style w:type="paragraph" w:styleId="Sangradetextonormal">
    <w:name w:val="Body Text Indent"/>
    <w:basedOn w:val="Normal"/>
    <w:link w:val="SangradetextonormalCar"/>
    <w:rsid w:val="001F52B2"/>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1F52B2"/>
    <w:rPr>
      <w:rFonts w:ascii="Arial" w:eastAsia="Calibri" w:hAnsi="Arial" w:cs="Times New Roman"/>
      <w:sz w:val="20"/>
      <w:szCs w:val="20"/>
      <w:lang w:eastAsia="es-ES"/>
    </w:rPr>
  </w:style>
  <w:style w:type="character" w:styleId="Textoennegrita">
    <w:name w:val="Strong"/>
    <w:basedOn w:val="Fuentedeprrafopredeter"/>
    <w:qFormat/>
    <w:rsid w:val="001F52B2"/>
    <w:rPr>
      <w:rFonts w:cs="Times New Roman"/>
      <w:b/>
      <w:bCs/>
    </w:rPr>
  </w:style>
  <w:style w:type="paragraph" w:styleId="Textoindependiente3">
    <w:name w:val="Body Text 3"/>
    <w:basedOn w:val="Normal"/>
    <w:link w:val="Textoindependiente3Car"/>
    <w:rsid w:val="001F52B2"/>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1F52B2"/>
    <w:rPr>
      <w:rFonts w:ascii="Arial" w:eastAsia="Calibri" w:hAnsi="Arial" w:cs="Times New Roman"/>
      <w:b/>
      <w:bCs/>
      <w:sz w:val="20"/>
      <w:szCs w:val="20"/>
      <w:lang w:eastAsia="es-ES"/>
    </w:rPr>
  </w:style>
  <w:style w:type="table" w:styleId="Tablaconcuadrcula">
    <w:name w:val="Table Grid"/>
    <w:basedOn w:val="Tablanormal"/>
    <w:rsid w:val="001F52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F52B2"/>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1F52B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1F52B2"/>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1F52B2"/>
    <w:rPr>
      <w:rFonts w:ascii="Arial" w:eastAsia="Times New Roman" w:hAnsi="Arial" w:cs="Times New Roman"/>
      <w:szCs w:val="24"/>
      <w:lang w:val="es-ES" w:eastAsia="es-ES"/>
    </w:rPr>
  </w:style>
  <w:style w:type="paragraph" w:customStyle="1" w:styleId="Sangra2detindependiente1">
    <w:name w:val="Sangría 2 de t. independiente1"/>
    <w:basedOn w:val="Normal"/>
    <w:rsid w:val="001F52B2"/>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1F52B2"/>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1F52B2"/>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1F52B2"/>
    <w:rPr>
      <w:rFonts w:ascii="Arial" w:eastAsia="Times New Roman" w:hAnsi="Arial" w:cs="Times New Roman"/>
      <w:b/>
      <w:bCs/>
      <w:sz w:val="24"/>
      <w:szCs w:val="24"/>
      <w:lang w:val="es-ES" w:eastAsia="es-ES"/>
    </w:rPr>
  </w:style>
  <w:style w:type="paragraph" w:customStyle="1" w:styleId="rbano">
    <w:name w:val="rbano"/>
    <w:basedOn w:val="Normal"/>
    <w:rsid w:val="001F52B2"/>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1F52B2"/>
  </w:style>
  <w:style w:type="table" w:customStyle="1" w:styleId="Tablaconcuadrcula1">
    <w:name w:val="Tabla con cuadrícula1"/>
    <w:basedOn w:val="Tablanormal"/>
    <w:next w:val="Tablaconcuadrcula"/>
    <w:rsid w:val="001F52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F52B2"/>
    <w:rPr>
      <w:i/>
      <w:iCs/>
    </w:rPr>
  </w:style>
  <w:style w:type="paragraph" w:customStyle="1" w:styleId="Default">
    <w:name w:val="Default"/>
    <w:rsid w:val="001F52B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F52B2"/>
    <w:rPr>
      <w:sz w:val="16"/>
      <w:szCs w:val="16"/>
    </w:rPr>
  </w:style>
  <w:style w:type="paragraph" w:styleId="Textocomentario">
    <w:name w:val="annotation text"/>
    <w:basedOn w:val="Normal"/>
    <w:link w:val="TextocomentarioCar"/>
    <w:rsid w:val="001F52B2"/>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1F52B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F52B2"/>
    <w:rPr>
      <w:b/>
      <w:bCs/>
    </w:rPr>
  </w:style>
  <w:style w:type="character" w:customStyle="1" w:styleId="AsuntodelcomentarioCar">
    <w:name w:val="Asunto del comentario Car"/>
    <w:basedOn w:val="TextocomentarioCar"/>
    <w:link w:val="Asuntodelcomentario"/>
    <w:rsid w:val="001F52B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F52B2"/>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F52B2"/>
    <w:rPr>
      <w:rFonts w:ascii="Consolas" w:eastAsia="Times New Roman" w:hAnsi="Consolas" w:cs="Consolas"/>
      <w:sz w:val="21"/>
      <w:szCs w:val="21"/>
      <w:lang w:val="es-ES_tradnl" w:eastAsia="es-ES"/>
    </w:rPr>
  </w:style>
  <w:style w:type="paragraph" w:styleId="Sinespaciado">
    <w:name w:val="No Spacing"/>
    <w:uiPriority w:val="1"/>
    <w:qFormat/>
    <w:rsid w:val="001F52B2"/>
    <w:pPr>
      <w:spacing w:after="0" w:line="240" w:lineRule="auto"/>
    </w:pPr>
    <w:rPr>
      <w:rFonts w:ascii="Calibri" w:eastAsia="Calibri" w:hAnsi="Calibri" w:cs="Times New Roman"/>
    </w:rPr>
  </w:style>
  <w:style w:type="paragraph" w:styleId="NormalWeb">
    <w:name w:val="Normal (Web)"/>
    <w:basedOn w:val="Normal"/>
    <w:uiPriority w:val="99"/>
    <w:unhideWhenUsed/>
    <w:rsid w:val="001F52B2"/>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1F52B2"/>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F52B2"/>
    <w:rPr>
      <w:rFonts w:ascii="Arial" w:eastAsia="Times New Roman" w:hAnsi="Arial" w:cs="Times New Roman"/>
      <w:sz w:val="18"/>
      <w:szCs w:val="18"/>
      <w:lang w:val="es-ES" w:eastAsia="es-MX"/>
    </w:rPr>
  </w:style>
  <w:style w:type="paragraph" w:customStyle="1" w:styleId="P18">
    <w:name w:val="P18"/>
    <w:basedOn w:val="Normal"/>
    <w:hidden/>
    <w:rsid w:val="001F52B2"/>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1F52B2"/>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1F52B2"/>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1F52B2"/>
    <w:rPr>
      <w:color w:val="0000FF"/>
      <w:u w:val="single"/>
    </w:rPr>
  </w:style>
  <w:style w:type="character" w:styleId="Hipervnculovisitado">
    <w:name w:val="FollowedHyperlink"/>
    <w:basedOn w:val="Fuentedeprrafopredeter"/>
    <w:uiPriority w:val="99"/>
    <w:semiHidden/>
    <w:unhideWhenUsed/>
    <w:rsid w:val="001F52B2"/>
    <w:rPr>
      <w:color w:val="954F72" w:themeColor="followedHyperlink"/>
      <w:u w:val="single"/>
    </w:rPr>
  </w:style>
  <w:style w:type="character" w:customStyle="1" w:styleId="estilo10">
    <w:name w:val="estilo10"/>
    <w:basedOn w:val="Fuentedeprrafopredeter"/>
    <w:rsid w:val="001F52B2"/>
  </w:style>
  <w:style w:type="character" w:customStyle="1" w:styleId="estilo21">
    <w:name w:val="estilo21"/>
    <w:basedOn w:val="Fuentedeprrafopredeter"/>
    <w:rsid w:val="001F52B2"/>
  </w:style>
  <w:style w:type="character" w:customStyle="1" w:styleId="estilo9">
    <w:name w:val="estilo9"/>
    <w:basedOn w:val="Fuentedeprrafopredeter"/>
    <w:rsid w:val="001F52B2"/>
  </w:style>
  <w:style w:type="character" w:customStyle="1" w:styleId="apple-converted-space">
    <w:name w:val="apple-converted-space"/>
    <w:basedOn w:val="Fuentedeprrafopredeter"/>
    <w:rsid w:val="001F52B2"/>
  </w:style>
  <w:style w:type="paragraph" w:customStyle="1" w:styleId="ecxmsonormal">
    <w:name w:val="ecxmsonormal"/>
    <w:basedOn w:val="Normal"/>
    <w:rsid w:val="001F52B2"/>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11228</Words>
  <Characters>61757</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2018-12-04T16:55:00Z</cp:lastPrinted>
  <dcterms:created xsi:type="dcterms:W3CDTF">2018-12-19T19:37:00Z</dcterms:created>
  <dcterms:modified xsi:type="dcterms:W3CDTF">2018-12-19T19:37:00Z</dcterms:modified>
</cp:coreProperties>
</file>