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50C" w:rsidRDefault="0064450C" w:rsidP="0064450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1A3AAC" w:rsidRDefault="001A3AAC" w:rsidP="0064450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64450C" w:rsidRDefault="0064450C" w:rsidP="0064450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64450C" w:rsidRDefault="0064450C" w:rsidP="0064450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64450C" w:rsidRPr="0036363C" w:rsidRDefault="0064450C" w:rsidP="0064450C">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64450C" w:rsidRDefault="0064450C" w:rsidP="0064450C">
      <w:pPr>
        <w:spacing w:after="0" w:line="240" w:lineRule="auto"/>
        <w:jc w:val="both"/>
        <w:rPr>
          <w:rFonts w:ascii="Arial" w:eastAsia="Times New Roman" w:hAnsi="Arial" w:cs="Arial"/>
          <w:b/>
          <w:snapToGrid w:val="0"/>
          <w:sz w:val="23"/>
          <w:szCs w:val="23"/>
          <w:lang w:val="es-ES_tradnl" w:eastAsia="es-ES"/>
        </w:rPr>
      </w:pPr>
    </w:p>
    <w:p w:rsidR="0064450C" w:rsidRPr="0036363C" w:rsidRDefault="0064450C" w:rsidP="0064450C">
      <w:pPr>
        <w:spacing w:after="0" w:line="240" w:lineRule="auto"/>
        <w:jc w:val="both"/>
        <w:rPr>
          <w:rFonts w:ascii="Arial" w:eastAsia="Times New Roman" w:hAnsi="Arial" w:cs="Arial"/>
          <w:b/>
          <w:snapToGrid w:val="0"/>
          <w:sz w:val="23"/>
          <w:szCs w:val="23"/>
          <w:lang w:val="es-ES_tradnl" w:eastAsia="es-ES"/>
        </w:rPr>
      </w:pPr>
    </w:p>
    <w:p w:rsidR="0064450C" w:rsidRPr="0036363C" w:rsidRDefault="0064450C" w:rsidP="0064450C">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64450C" w:rsidRPr="0036363C" w:rsidRDefault="0064450C" w:rsidP="0064450C">
      <w:pPr>
        <w:widowControl w:val="0"/>
        <w:spacing w:after="0" w:line="240" w:lineRule="auto"/>
        <w:jc w:val="both"/>
        <w:rPr>
          <w:rFonts w:ascii="Arial" w:eastAsia="Times New Roman" w:hAnsi="Arial" w:cs="Arial"/>
          <w:b/>
          <w:snapToGrid w:val="0"/>
          <w:sz w:val="23"/>
          <w:szCs w:val="23"/>
          <w:lang w:val="es-ES_tradnl" w:eastAsia="es-ES"/>
        </w:rPr>
      </w:pPr>
    </w:p>
    <w:p w:rsidR="0064450C" w:rsidRDefault="0064450C" w:rsidP="0064450C">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156</w:t>
      </w:r>
      <w:r w:rsidRPr="0036363C">
        <w:rPr>
          <w:rFonts w:ascii="Arial" w:eastAsia="Times New Roman" w:hAnsi="Arial" w:cs="Arial"/>
          <w:b/>
          <w:snapToGrid w:val="0"/>
          <w:sz w:val="23"/>
          <w:szCs w:val="23"/>
          <w:lang w:val="es-ES_tradnl" w:eastAsia="es-ES"/>
        </w:rPr>
        <w:t xml:space="preserve">.- </w:t>
      </w:r>
    </w:p>
    <w:p w:rsidR="0064450C" w:rsidRDefault="0064450C" w:rsidP="0064450C"/>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 xml:space="preserve">LEY DE INGRESOS DEL MUNICIPIO DE ACUÑA, </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COAHUILA DE ZARAGOZA, PARA EL EJERCICIO FISCAL 2019</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TITULO PRIMERO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DISPOSICIONES GENERALES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 xml:space="preserve">ARTÍCULO 1.- </w:t>
      </w:r>
      <w:r w:rsidRPr="00230965">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Acuña,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Forman parte de los ingresos las contribuciones, productos y aprovechamientos causados en ejercicios anteriores, pendientes de liquidación o pago.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230965" w:rsidRPr="00230965" w:rsidRDefault="00230965" w:rsidP="00230965">
      <w:pPr>
        <w:spacing w:after="0" w:line="240" w:lineRule="auto"/>
        <w:jc w:val="both"/>
        <w:rPr>
          <w:rFonts w:ascii="Arial" w:eastAsia="Times New Roman" w:hAnsi="Arial" w:cs="Arial"/>
          <w:lang w:val="es-ES" w:eastAsia="es-ES"/>
        </w:rPr>
      </w:pP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275"/>
        <w:gridCol w:w="421"/>
        <w:gridCol w:w="6566"/>
        <w:gridCol w:w="1653"/>
      </w:tblGrid>
      <w:tr w:rsidR="00230965" w:rsidRPr="00230965" w:rsidTr="00230965">
        <w:trPr>
          <w:trHeight w:val="77"/>
        </w:trPr>
        <w:tc>
          <w:tcPr>
            <w:tcW w:w="4121" w:type="pct"/>
            <w:gridSpan w:val="4"/>
            <w:shd w:val="clear" w:color="auto" w:fill="auto"/>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Presupuesto de Ingresos Contenido en la Ley de Ingresos 2019</w:t>
            </w:r>
          </w:p>
        </w:tc>
        <w:tc>
          <w:tcPr>
            <w:tcW w:w="879" w:type="pct"/>
            <w:shd w:val="clear" w:color="auto" w:fill="auto"/>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ACUÑA 2019</w:t>
            </w:r>
          </w:p>
        </w:tc>
      </w:tr>
      <w:tr w:rsidR="00230965" w:rsidRPr="00230965" w:rsidTr="00230965">
        <w:trPr>
          <w:trHeight w:val="278"/>
        </w:trPr>
        <w:tc>
          <w:tcPr>
            <w:tcW w:w="4121" w:type="pct"/>
            <w:gridSpan w:val="4"/>
            <w:shd w:val="clear" w:color="auto" w:fill="D9D9D9" w:themeFill="background1" w:themeFillShade="D9"/>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TOTAL DE INGRESOS</w:t>
            </w:r>
          </w:p>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Ingresos de la Administración Centralizada</w:t>
            </w:r>
          </w:p>
        </w:tc>
        <w:tc>
          <w:tcPr>
            <w:tcW w:w="879" w:type="pct"/>
            <w:shd w:val="clear" w:color="auto" w:fill="D9D9D9" w:themeFill="background1" w:themeFillShade="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722,951,316.30 </w:t>
            </w:r>
          </w:p>
          <w:p w:rsidR="00230965" w:rsidRPr="00230965" w:rsidRDefault="00230965" w:rsidP="00230965">
            <w:pPr>
              <w:spacing w:after="0" w:line="240" w:lineRule="auto"/>
              <w:jc w:val="right"/>
              <w:rPr>
                <w:rFonts w:ascii="Arial" w:eastAsia="Times New Roman" w:hAnsi="Arial" w:cs="Arial"/>
                <w:b/>
                <w:sz w:val="24"/>
                <w:szCs w:val="24"/>
                <w:lang w:val="es-ES" w:eastAsia="es-ES"/>
              </w:rPr>
            </w:pPr>
            <w:r w:rsidRPr="00230965">
              <w:rPr>
                <w:rFonts w:ascii="Arial" w:eastAsia="Times New Roman" w:hAnsi="Arial" w:cs="Arial"/>
                <w:b/>
                <w:lang w:val="es-ES" w:eastAsia="es-ES"/>
              </w:rPr>
              <w:t>584,377,807.30</w:t>
            </w:r>
          </w:p>
        </w:tc>
      </w:tr>
      <w:tr w:rsidR="00230965" w:rsidRPr="00230965" w:rsidTr="00230965">
        <w:trPr>
          <w:trHeight w:val="278"/>
        </w:trPr>
        <w:tc>
          <w:tcPr>
            <w:tcW w:w="4121" w:type="pct"/>
            <w:gridSpan w:val="4"/>
            <w:shd w:val="clear" w:color="auto" w:fill="D9D9D9" w:themeFill="background1" w:themeFillShade="D9"/>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Ingresos de la Administración Descentralizada</w:t>
            </w:r>
          </w:p>
        </w:tc>
        <w:tc>
          <w:tcPr>
            <w:tcW w:w="879" w:type="pct"/>
            <w:shd w:val="clear" w:color="auto" w:fill="D9D9D9" w:themeFill="background1" w:themeFillShade="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138,573,509.00 </w:t>
            </w:r>
          </w:p>
        </w:tc>
      </w:tr>
      <w:tr w:rsidR="00230965" w:rsidRPr="00230965" w:rsidTr="00230965">
        <w:trPr>
          <w:trHeight w:val="278"/>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1</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Impuestos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79,540,000.00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Sobre el Patrimonio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color w:val="000000"/>
                <w:sz w:val="24"/>
                <w:szCs w:val="24"/>
              </w:rPr>
            </w:pPr>
            <w:r w:rsidRPr="00230965">
              <w:rPr>
                <w:rFonts w:ascii="Arial" w:eastAsia="Times New Roman" w:hAnsi="Arial" w:cs="Arial"/>
                <w:color w:val="000000"/>
                <w:lang w:val="es-ES" w:eastAsia="es-ES"/>
              </w:rPr>
              <w:t xml:space="preserve">78,150,000.00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Predial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42,500,000.00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Adquisición de Inmuebles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35,650,000.00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Plusvalía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lastRenderedPageBreak/>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sobre la producción, el consumo y las transacciones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sobre la producción, el consumo y las transacciones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al comercio exterior</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al comercio exterior</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sobre Nóminas y Asimilables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sobre Nóminas y Asimilables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6</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Ecológicos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Ecológicos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7</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Accesorios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515,000.00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Accesorios de Impuestos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515,000.00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8</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Impuestos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875,000.00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el Ejercicio de Actividades Mercantiles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450,000.00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Prestación de Servicios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Espectáculos y Diversiones Públicas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425,000.00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Enajenación de Bienes Muebles Usados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Loterías, Rifas y Sorteos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no comprendidos en las fracciones de la Ley de Ingresos causadas en ejercicios fiscales anteriores pendientes de liquidación o pago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Predial de ejercicios anteriores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Adquisición de Inmuebles de ejercicios anteriores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2</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Cuotas y Aportaciones de seguridad social</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Aportaciones para Fondos de Vivienda</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Aportaciones para Fondos de Vivienda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Cuotas para el Seguro Social</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Cuotas para el Seguro Social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Cuotas de Ahorro para el Retiro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Cuotas de Ahorro para el Retiro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Otras Cuotas y Aportaciones para la seguridad social</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Otras Cuotas y Aportaciones para la seguridad social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Accesorios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Accesorios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3</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Contribuciones de Mejoras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4,690,000.00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de Mejoras por Obras Públicas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4,690,000.00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Gasto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Obra Pública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160,000.00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Responsabilidad Objetiva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550,000.00 </w:t>
            </w:r>
          </w:p>
        </w:tc>
      </w:tr>
      <w:tr w:rsidR="00230965" w:rsidRPr="00230965" w:rsidTr="00230965">
        <w:trPr>
          <w:trHeight w:val="7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Mantenimiento, Mejoramiento y Equipamiento del Cuerpo de Bomberos de los Municipios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1,120,000.00 </w:t>
            </w:r>
          </w:p>
        </w:tc>
      </w:tr>
      <w:tr w:rsidR="00230965" w:rsidRPr="00230965" w:rsidTr="00230965">
        <w:trPr>
          <w:trHeight w:val="7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Mantenimiento y Conservación del Centro Histórico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2,500,000.00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6</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Otros Servicios Municipales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360,000.00 </w:t>
            </w:r>
          </w:p>
        </w:tc>
      </w:tr>
      <w:tr w:rsidR="00230965" w:rsidRPr="00230965" w:rsidTr="00230965">
        <w:trPr>
          <w:trHeight w:val="131"/>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lastRenderedPageBreak/>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7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4</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Derechos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68,707,000.00 </w:t>
            </w:r>
          </w:p>
        </w:tc>
      </w:tr>
      <w:tr w:rsidR="00230965" w:rsidRPr="00230965" w:rsidTr="00230965">
        <w:trPr>
          <w:trHeight w:val="7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por el Uso, Goce, Aprovechamiento o Explotación de Bienes de Dominio Público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92,000.00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Arrastre y Almacenaje</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Provenientes de la Ocupación de las Vías Públicas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90,000.00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Provenientes del Uso de las Pensiones Municipales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Provenientes del Uso de Otros Bienes de Dominio Público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a los hidrocarburos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a los hidrocarburos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por Prestación de Servicios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45,430,0000.00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Agua Potable y Alcantarillado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Rastros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155,000.00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Alumbrado Público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12,125,000.00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en Mercados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Aseo Público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21,000,000.00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6</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Seguridad Pública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325,000.00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7</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en Panteones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670,000.00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8</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Tránsito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10,800,000.00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Previsión Social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125,000.00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10</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Protección Civil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Saneamiento y Aguas Residuales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en Materia de Educación y Cultura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230,000.00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Servicios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Derechos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23,130,000.00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Expedición de Licencias para Construcción</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7,900,000.00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por Alineación de Predios y Asignación de Números Oficiales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260,000.00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Expedición de Licencias para Fraccionamientos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980,000.00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Licencias para Establecimientos que Expendan Bebidas Alcohólicas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5,670,000.00 </w:t>
            </w:r>
          </w:p>
        </w:tc>
      </w:tr>
      <w:tr w:rsidR="00230965" w:rsidRPr="00230965" w:rsidTr="00230965">
        <w:trPr>
          <w:trHeight w:val="48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Expedición de Licencias para la Colocación y Uso de Anuncios y Carteles Publicitarios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6</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Catastrales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6,530,000.00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7</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por Certificaciones y Legalizaciones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1,670,000.00 </w:t>
            </w:r>
          </w:p>
        </w:tc>
      </w:tr>
      <w:tr w:rsidR="00230965" w:rsidRPr="00230965" w:rsidTr="00230965">
        <w:trPr>
          <w:trHeight w:val="48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8</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Expedición de Licencias, Permisos, Autorizaciones y Servicios de Control Ambiental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120,000.00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Accesorios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lastRenderedPageBreak/>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Recargos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no comprendidos en las fracciones de la Ley de Ingresos causadas en ejercicios fiscales anteriores pendientes de liquidación o pago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causados en ejercicios fiscales anteriores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5</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Productos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1,450,000.00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Productos de Tipo Corriente</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1,450,000.00 </w:t>
            </w:r>
          </w:p>
        </w:tc>
      </w:tr>
      <w:tr w:rsidR="00230965" w:rsidRPr="00230965" w:rsidTr="00230965">
        <w:trPr>
          <w:trHeight w:val="48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Provenientes de la Venta o Arrendamiento de Lotes y Gavetas de los Panteones Municipales</w:t>
            </w:r>
          </w:p>
        </w:tc>
        <w:tc>
          <w:tcPr>
            <w:tcW w:w="879" w:type="pct"/>
            <w:shd w:val="clear" w:color="000000" w:fill="FFFFFF"/>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700,000.00 </w:t>
            </w:r>
          </w:p>
        </w:tc>
      </w:tr>
      <w:tr w:rsidR="00230965" w:rsidRPr="00230965" w:rsidTr="00230965">
        <w:trPr>
          <w:trHeight w:val="48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Provenientes del Arrendamiento de Locales Ubicados en los Mercados Municipales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Productos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750,000.00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Productos de capital</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Productos de capital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183"/>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6</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Aprovechamientos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9,955,000.00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de Tipo Corriente</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9,955,000.00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por Transferencia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85,000.00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Derivados de Sanciones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2,320,000.00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Aprovechamientos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7,550,000.00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por Retenciones no Aplicadas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491" w:type="pct"/>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Devoluciones de impuestos estatales y/o federales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de capital</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de capital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7</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Ingresos por Ventas de Bienes y Servicios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por Ventas de Bienes y Servicios de Organismos Descentralizados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por Ventas de Bienes y Servicios de Organismos Descentralizados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de operación de entidades paraestatales empresariales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de operación de entidades paraestatales empresariales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lastRenderedPageBreak/>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por ventas de bienes y servicios producidos en establecimientos del Gobierno Central</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por ventas de bienes y servicios producidos en establecimientos del Gobierno Central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8</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Participaciones y Aportaciones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332,480,000.00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Participaciones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213,800,000.00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ISR Participable</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32,300,000.00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Otras Participaciones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181,500,000.00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Aportaciones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118,680,000.00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FISM</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25,000,000.00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FORTAMUN</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93,680,000.00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Convenios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Convenios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33"/>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9</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Transferencias, Asignaciones, Subsidios y Otras Ayudas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75,000,000.00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Internas y Asignaciones al Sector Público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Internas y Asignaciones al Sector Público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al Resto del Sector Público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Otorgadas al Municipio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Subsidios y Subvenciones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75,000,000.00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Subsidios Federales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65,000,000.00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SUBSEMUN</w:t>
            </w:r>
          </w:p>
        </w:tc>
        <w:tc>
          <w:tcPr>
            <w:tcW w:w="879" w:type="pct"/>
            <w:shd w:val="clear" w:color="000000" w:fill="FFFFFF"/>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10,000,000.00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Ayudas sociales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Donativos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Pensiones y Jubilaciones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Pensiones y Jubilaciones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6</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a Fideicomisos, mandatos y análogos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a Fideicomisos, mandatos y análogos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10</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Ingresos Derivados de Financiamientos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color w:val="000000"/>
                <w:lang w:val="es-ES" w:eastAsia="es-ES"/>
              </w:rPr>
              <w:t>12,555,807.30</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Endeudamiento Interno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Deuda Pública Municipal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Endeudamiento externo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bCs/>
                <w:color w:val="000000"/>
                <w:lang w:val="es-ES" w:eastAsia="es-ES"/>
              </w:rPr>
              <w:t xml:space="preserve">12,555,807.30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Endeudamiento externo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bCs/>
                <w:color w:val="000000"/>
                <w:lang w:val="es-ES" w:eastAsia="es-ES"/>
              </w:rPr>
              <w:t>12,555,807.30</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bl>
    <w:p w:rsidR="00230965" w:rsidRPr="00230965" w:rsidRDefault="00230965" w:rsidP="00230965">
      <w:pPr>
        <w:spacing w:after="0" w:line="240" w:lineRule="auto"/>
        <w:jc w:val="center"/>
        <w:rPr>
          <w:rFonts w:ascii="Arial" w:eastAsia="Times New Roman" w:hAnsi="Arial" w:cs="Arial"/>
          <w:b/>
          <w:lang w:val="es-ES" w:eastAsia="es-ES"/>
        </w:rPr>
      </w:pPr>
    </w:p>
    <w:p w:rsid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TÍTULO SEGUNDO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LAS CONTRIBUCIONES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lastRenderedPageBreak/>
        <w:t>CAPÍTULO PRIMERO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PREDIAL</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bCs/>
          <w:lang w:val="es-ES" w:eastAsia="es-ES"/>
        </w:rPr>
        <w:t>ARTÍCULO 2.-</w:t>
      </w:r>
      <w:r w:rsidRPr="00230965">
        <w:rPr>
          <w:rFonts w:ascii="Arial" w:eastAsia="Times New Roman" w:hAnsi="Arial" w:cs="Arial"/>
          <w:lang w:val="es-ES" w:eastAsia="es-ES"/>
        </w:rPr>
        <w:t xml:space="preserve"> El impuesto predial se pagará con las tasas siguientes:</w:t>
      </w:r>
    </w:p>
    <w:p w:rsidR="00230965" w:rsidRPr="00230965" w:rsidRDefault="00230965" w:rsidP="00230965">
      <w:pPr>
        <w:spacing w:after="0" w:line="240" w:lineRule="auto"/>
        <w:ind w:right="50"/>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Sobre los predios urbanos 3 al millar anual.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Sobre los predios rústicos 3 al millar anual.</w:t>
      </w:r>
    </w:p>
    <w:p w:rsidR="00230965" w:rsidRPr="00230965" w:rsidRDefault="00230965" w:rsidP="00230965">
      <w:pPr>
        <w:shd w:val="clear" w:color="auto" w:fill="FFFFFF"/>
        <w:spacing w:after="0" w:line="240" w:lineRule="auto"/>
        <w:jc w:val="both"/>
        <w:rPr>
          <w:rFonts w:ascii="Arial" w:eastAsia="Times New Roman" w:hAnsi="Arial" w:cs="Arial"/>
          <w:lang w:eastAsia="es-MX"/>
        </w:rPr>
      </w:pPr>
    </w:p>
    <w:p w:rsidR="00230965" w:rsidRPr="00230965" w:rsidRDefault="00230965" w:rsidP="00230965">
      <w:pPr>
        <w:shd w:val="clear" w:color="auto" w:fill="FFFFFF"/>
        <w:spacing w:after="0" w:line="240" w:lineRule="auto"/>
        <w:jc w:val="both"/>
        <w:rPr>
          <w:rFonts w:ascii="Arial" w:eastAsia="Times New Roman" w:hAnsi="Arial" w:cs="Arial"/>
          <w:lang w:eastAsia="es-MX"/>
        </w:rPr>
      </w:pPr>
      <w:r w:rsidRPr="00230965">
        <w:rPr>
          <w:rFonts w:ascii="Arial" w:eastAsia="Times New Roman" w:hAnsi="Arial" w:cs="Arial"/>
          <w:lang w:eastAsia="es-MX"/>
        </w:rPr>
        <w:t>III.- Sobre los predios rústicos</w:t>
      </w:r>
      <w:r w:rsidRPr="00230965">
        <w:rPr>
          <w:rFonts w:ascii="Arial" w:eastAsia="Times New Roman" w:hAnsi="Arial" w:cs="Arial"/>
          <w:color w:val="212121"/>
          <w:lang w:eastAsia="es-MX"/>
        </w:rPr>
        <w:t xml:space="preserve"> industriales con explotación de energía renovable (eólica) en ejecución 5</w:t>
      </w:r>
      <w:r w:rsidRPr="00230965">
        <w:rPr>
          <w:rFonts w:ascii="Arial" w:eastAsia="Times New Roman" w:hAnsi="Arial" w:cs="Arial"/>
          <w:lang w:eastAsia="es-MX"/>
        </w:rPr>
        <w:t xml:space="preserve"> al millar anual.</w:t>
      </w:r>
    </w:p>
    <w:p w:rsidR="00230965" w:rsidRPr="00230965" w:rsidRDefault="00230965" w:rsidP="00230965">
      <w:pPr>
        <w:shd w:val="clear" w:color="auto" w:fill="FFFFFF"/>
        <w:spacing w:after="0" w:line="240" w:lineRule="auto"/>
        <w:jc w:val="both"/>
        <w:rPr>
          <w:rFonts w:ascii="Arial" w:eastAsia="Times New Roman" w:hAnsi="Arial" w:cs="Arial"/>
          <w:color w:val="212121"/>
          <w:lang w:eastAsia="es-MX"/>
        </w:rPr>
      </w:pPr>
    </w:p>
    <w:p w:rsidR="00230965" w:rsidRPr="00230965" w:rsidRDefault="00230965" w:rsidP="00230965">
      <w:pPr>
        <w:shd w:val="clear" w:color="auto" w:fill="FFFFFF"/>
        <w:spacing w:after="0" w:line="240" w:lineRule="auto"/>
        <w:jc w:val="both"/>
        <w:rPr>
          <w:rFonts w:ascii="Arial" w:eastAsia="Times New Roman" w:hAnsi="Arial" w:cs="Arial"/>
          <w:color w:val="212121"/>
          <w:lang w:eastAsia="es-MX"/>
        </w:rPr>
      </w:pPr>
      <w:r w:rsidRPr="00230965">
        <w:rPr>
          <w:rFonts w:ascii="Arial" w:eastAsia="Times New Roman" w:hAnsi="Arial" w:cs="Arial"/>
          <w:color w:val="212121"/>
          <w:lang w:eastAsia="es-MX"/>
        </w:rPr>
        <w:t xml:space="preserve">IV.- </w:t>
      </w:r>
      <w:r w:rsidRPr="00230965">
        <w:rPr>
          <w:rFonts w:ascii="Arial" w:eastAsia="Times New Roman" w:hAnsi="Arial" w:cs="Arial"/>
          <w:lang w:eastAsia="es-MX"/>
        </w:rPr>
        <w:t>Sobre los predios rústicos</w:t>
      </w:r>
      <w:r w:rsidRPr="00230965">
        <w:rPr>
          <w:rFonts w:ascii="Arial" w:eastAsia="Times New Roman" w:hAnsi="Arial" w:cs="Arial"/>
          <w:color w:val="212121"/>
          <w:lang w:eastAsia="es-MX"/>
        </w:rPr>
        <w:t xml:space="preserve"> industriales con explotación de energía renovable (eólica) en desarrollo 5</w:t>
      </w:r>
      <w:r w:rsidRPr="00230965">
        <w:rPr>
          <w:rFonts w:ascii="Arial" w:eastAsia="Times New Roman" w:hAnsi="Arial" w:cs="Arial"/>
          <w:lang w:eastAsia="es-MX"/>
        </w:rPr>
        <w:t xml:space="preserve"> al millar anual.</w:t>
      </w:r>
      <w:r w:rsidRPr="00230965">
        <w:rPr>
          <w:rFonts w:ascii="Arial" w:eastAsia="Times New Roman" w:hAnsi="Arial" w:cs="Arial"/>
          <w:color w:val="212121"/>
          <w:lang w:eastAsia="es-MX"/>
        </w:rPr>
        <w:t xml:space="preserve"> </w:t>
      </w:r>
    </w:p>
    <w:p w:rsidR="00230965" w:rsidRPr="00230965" w:rsidRDefault="00230965" w:rsidP="00230965">
      <w:pPr>
        <w:shd w:val="clear" w:color="auto" w:fill="FFFFFF"/>
        <w:spacing w:after="0" w:line="240" w:lineRule="auto"/>
        <w:jc w:val="both"/>
        <w:rPr>
          <w:rFonts w:ascii="Arial" w:eastAsia="Times New Roman" w:hAnsi="Arial" w:cs="Arial"/>
          <w:color w:val="212121"/>
          <w:lang w:eastAsia="es-MX"/>
        </w:rPr>
      </w:pPr>
    </w:p>
    <w:p w:rsidR="00230965" w:rsidRPr="00230965" w:rsidRDefault="00230965" w:rsidP="00230965">
      <w:pPr>
        <w:shd w:val="clear" w:color="auto" w:fill="FFFFFF"/>
        <w:spacing w:after="0" w:line="240" w:lineRule="auto"/>
        <w:jc w:val="both"/>
        <w:rPr>
          <w:rFonts w:ascii="Arial" w:eastAsia="Times New Roman" w:hAnsi="Arial" w:cs="Arial"/>
          <w:color w:val="212121"/>
          <w:lang w:eastAsia="es-MX"/>
        </w:rPr>
      </w:pPr>
      <w:r w:rsidRPr="00230965">
        <w:rPr>
          <w:rFonts w:ascii="Arial" w:eastAsia="Times New Roman" w:hAnsi="Arial" w:cs="Arial"/>
          <w:color w:val="212121"/>
          <w:lang w:eastAsia="es-MX"/>
        </w:rPr>
        <w:t xml:space="preserve">V.- </w:t>
      </w:r>
      <w:r w:rsidRPr="00230965">
        <w:rPr>
          <w:rFonts w:ascii="Arial" w:eastAsia="Times New Roman" w:hAnsi="Arial" w:cs="Arial"/>
          <w:lang w:eastAsia="es-MX"/>
        </w:rPr>
        <w:t>Sobre los predios rústicos</w:t>
      </w:r>
      <w:r w:rsidRPr="00230965">
        <w:rPr>
          <w:rFonts w:ascii="Arial" w:eastAsia="Times New Roman" w:hAnsi="Arial" w:cs="Arial"/>
          <w:color w:val="212121"/>
          <w:lang w:eastAsia="es-MX"/>
        </w:rPr>
        <w:t xml:space="preserve"> industriales con explotación de energía renovable (eólica) en proyecto 5</w:t>
      </w:r>
      <w:r w:rsidRPr="00230965">
        <w:rPr>
          <w:rFonts w:ascii="Arial" w:eastAsia="Times New Roman" w:hAnsi="Arial" w:cs="Arial"/>
          <w:lang w:eastAsia="es-MX"/>
        </w:rPr>
        <w:t xml:space="preserve"> al millar anual.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 En ningún caso el monto del impuesto predial urbano será inferior a $ 51.00 y el rústico de                  </w:t>
      </w:r>
      <w:r>
        <w:rPr>
          <w:rFonts w:ascii="Arial" w:eastAsia="Times New Roman" w:hAnsi="Arial" w:cs="Arial"/>
          <w:lang w:val="es-ES" w:eastAsia="es-ES"/>
        </w:rPr>
        <w:t xml:space="preserve"> </w:t>
      </w:r>
      <w:r w:rsidRPr="00230965">
        <w:rPr>
          <w:rFonts w:ascii="Arial" w:eastAsia="Times New Roman" w:hAnsi="Arial" w:cs="Arial"/>
          <w:lang w:val="es-ES" w:eastAsia="es-ES"/>
        </w:rPr>
        <w:t xml:space="preserve"> $ 41.00 por bimestre.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 Los predios urbanos no edificados sin barda 5 al millar anual.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En todos los casos servirá de base para el cálculo de este impuesto, el valor catastral de los predios.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los servicios de la Cruz Roja, se pagará un 2% del impuesto predial y como mínimo una cuota de $ 3.14 por bimestre.</w:t>
      </w:r>
    </w:p>
    <w:p w:rsidR="00230965" w:rsidRPr="00230965" w:rsidRDefault="00230965" w:rsidP="00230965">
      <w:pPr>
        <w:tabs>
          <w:tab w:val="left" w:pos="2780"/>
        </w:tabs>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Las personas físicas y morales que cubran en una sola emisión la cuota anual del impuesto predial, se les otorgarán los incentivos que a continuación se mencionan:</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ind w:left="492" w:hanging="283"/>
        <w:jc w:val="both"/>
        <w:rPr>
          <w:rFonts w:ascii="Arial" w:eastAsia="Times New Roman" w:hAnsi="Arial" w:cs="Arial"/>
          <w:lang w:eastAsia="es-ES"/>
        </w:rPr>
      </w:pPr>
      <w:r w:rsidRPr="00230965">
        <w:rPr>
          <w:rFonts w:ascii="Arial" w:eastAsia="Times New Roman" w:hAnsi="Arial" w:cs="Arial"/>
          <w:lang w:eastAsia="es-ES"/>
        </w:rPr>
        <w:t>1. El equivalente al 15% del monto del impuesto que se cause, cuando el pago se realice durante el mes de enero.</w:t>
      </w:r>
    </w:p>
    <w:p w:rsidR="00230965" w:rsidRPr="00230965" w:rsidRDefault="00230965" w:rsidP="00230965">
      <w:pPr>
        <w:spacing w:after="0" w:line="240" w:lineRule="auto"/>
        <w:ind w:left="492" w:hanging="283"/>
        <w:jc w:val="both"/>
        <w:rPr>
          <w:rFonts w:ascii="Arial" w:eastAsia="Times New Roman" w:hAnsi="Arial" w:cs="Arial"/>
          <w:lang w:eastAsia="es-ES"/>
        </w:rPr>
      </w:pPr>
      <w:r w:rsidRPr="00230965">
        <w:rPr>
          <w:rFonts w:ascii="Arial" w:eastAsia="Times New Roman" w:hAnsi="Arial" w:cs="Arial"/>
          <w:lang w:eastAsia="es-ES"/>
        </w:rPr>
        <w:t>2. El equivalente al 10% del monto del impuesto que se cause, cuando el pago se realice durante el mes de febrero.</w:t>
      </w:r>
    </w:p>
    <w:p w:rsidR="00230965" w:rsidRPr="00230965" w:rsidRDefault="00230965" w:rsidP="00230965">
      <w:pPr>
        <w:spacing w:after="0" w:line="240" w:lineRule="auto"/>
        <w:ind w:left="492" w:hanging="283"/>
        <w:jc w:val="both"/>
        <w:rPr>
          <w:rFonts w:ascii="Arial" w:eastAsia="Times New Roman" w:hAnsi="Arial" w:cs="Arial"/>
          <w:lang w:eastAsia="es-ES"/>
        </w:rPr>
      </w:pPr>
      <w:r w:rsidRPr="00230965">
        <w:rPr>
          <w:rFonts w:ascii="Arial" w:eastAsia="Times New Roman" w:hAnsi="Arial" w:cs="Arial"/>
          <w:lang w:eastAsia="es-ES"/>
        </w:rPr>
        <w:t>3. El equivalente al 5% del monto del impuesto que se cause, cuando el pago se realice durante el mes de marzo.</w:t>
      </w:r>
    </w:p>
    <w:p w:rsidR="00230965" w:rsidRPr="00230965" w:rsidRDefault="00230965" w:rsidP="00230965">
      <w:pPr>
        <w:spacing w:after="0" w:line="240" w:lineRule="auto"/>
        <w:jc w:val="both"/>
        <w:rPr>
          <w:rFonts w:ascii="Arial" w:eastAsia="Times New Roman" w:hAnsi="Arial" w:cs="Arial"/>
          <w:lang w:eastAsia="es-ES"/>
        </w:rPr>
      </w:pPr>
    </w:p>
    <w:p w:rsidR="00230965" w:rsidRPr="00230965" w:rsidRDefault="00230965" w:rsidP="00230965">
      <w:pPr>
        <w:spacing w:after="0" w:line="240" w:lineRule="auto"/>
        <w:ind w:left="67"/>
        <w:jc w:val="both"/>
        <w:rPr>
          <w:rFonts w:ascii="Arial" w:eastAsia="Times New Roman" w:hAnsi="Arial" w:cs="Arial"/>
          <w:bCs/>
          <w:lang w:val="es-ES" w:eastAsia="es-ES"/>
        </w:rPr>
      </w:pPr>
      <w:r w:rsidRPr="00230965">
        <w:rPr>
          <w:rFonts w:ascii="Arial" w:eastAsia="Times New Roman" w:hAnsi="Arial" w:cs="Arial"/>
          <w:bCs/>
          <w:lang w:val="es-ES" w:eastAsia="es-ES"/>
        </w:rPr>
        <w:t>Las personas físicas o morales que hayan empleado durante todo el ejercicio inmediato anterior a personas con discapacidad y que estas representen al menos el 5% del total de empleados que laboraron en dicho ejercicio, gozaran de un incentivo adicional del 5% del monto del impuesto que se cause, en adición a los porcentajes a que se refieren los numerales 1, 2 y 3 anteriores.  Este incentivo sólo podrá otorgarse cuando sea comprobada la contratación de personas con discapacidad mediante las liquidaciones correspondientes de la empresa o negocio al Instituto Mexicano del Seguro Social.</w:t>
      </w:r>
    </w:p>
    <w:p w:rsidR="00230965" w:rsidRPr="00230965" w:rsidRDefault="00230965" w:rsidP="00230965">
      <w:pPr>
        <w:spacing w:after="0" w:line="240" w:lineRule="auto"/>
        <w:ind w:left="709"/>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IX.- Se otorgará un incentivo equivalente al 50% del impuesto predial anual que se cause, a los pensionados, jubilados, adultos mayores y personas con discapacidad,</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o bien, a quien tenga a su cargo una persona con discapacidad que sea propietaria de predio urbano.</w:t>
      </w:r>
    </w:p>
    <w:p w:rsidR="00230965" w:rsidRPr="00230965" w:rsidRDefault="00230965" w:rsidP="00230965">
      <w:pPr>
        <w:spacing w:after="0" w:line="240" w:lineRule="auto"/>
        <w:ind w:left="67"/>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tener derecho al incentivo a que se refiere el presente artículo, se deberá cumplir con los siguientes requisitos: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49" w:hanging="140"/>
        <w:jc w:val="both"/>
        <w:rPr>
          <w:rFonts w:ascii="Arial" w:eastAsia="Times New Roman" w:hAnsi="Arial" w:cs="Arial"/>
          <w:lang w:eastAsia="es-ES"/>
        </w:rPr>
      </w:pPr>
      <w:r w:rsidRPr="00230965">
        <w:rPr>
          <w:rFonts w:ascii="Arial" w:eastAsia="Times New Roman" w:hAnsi="Arial" w:cs="Arial"/>
          <w:lang w:eastAsia="es-ES"/>
        </w:rPr>
        <w:t>1.- Que el predio respecto del que se otorga el incentivo, sea el que tengan señalado como su domicilio y esté registrado a su nombre.</w:t>
      </w:r>
    </w:p>
    <w:p w:rsidR="00230965" w:rsidRPr="00230965" w:rsidRDefault="00230965" w:rsidP="00230965">
      <w:pPr>
        <w:spacing w:after="0" w:line="240" w:lineRule="auto"/>
        <w:ind w:left="349" w:hanging="140"/>
        <w:jc w:val="both"/>
        <w:rPr>
          <w:rFonts w:ascii="Arial" w:eastAsia="Times New Roman" w:hAnsi="Arial" w:cs="Arial"/>
          <w:lang w:eastAsia="es-ES"/>
        </w:rPr>
      </w:pPr>
      <w:r w:rsidRPr="00230965">
        <w:rPr>
          <w:rFonts w:ascii="Arial" w:eastAsia="Times New Roman" w:hAnsi="Arial" w:cs="Arial"/>
          <w:lang w:eastAsia="es-ES"/>
        </w:rPr>
        <w:t>2.- El incentivo que se otorga en el presente artículo, no es aplicable cuando se realicen pagos bimestrales o se realice el pago a plazo en forma diferida o en parcialidades.</w:t>
      </w:r>
    </w:p>
    <w:p w:rsidR="00230965" w:rsidRDefault="00230965" w:rsidP="00230965">
      <w:pPr>
        <w:spacing w:after="0" w:line="240" w:lineRule="auto"/>
        <w:ind w:left="295" w:hanging="142"/>
        <w:jc w:val="both"/>
        <w:rPr>
          <w:rFonts w:ascii="Arial" w:eastAsia="Times New Roman" w:hAnsi="Arial" w:cs="Arial"/>
          <w:lang w:eastAsia="es-ES"/>
        </w:rPr>
      </w:pPr>
    </w:p>
    <w:p w:rsidR="00230965" w:rsidRPr="00230965" w:rsidRDefault="00230965" w:rsidP="00230965">
      <w:pPr>
        <w:spacing w:after="0" w:line="240" w:lineRule="auto"/>
        <w:ind w:left="295" w:hanging="142"/>
        <w:jc w:val="both"/>
        <w:rPr>
          <w:rFonts w:ascii="Arial" w:eastAsia="Times New Roman" w:hAnsi="Arial" w:cs="Arial"/>
          <w:lang w:val="es-ES" w:eastAsia="es-ES"/>
        </w:rPr>
      </w:pPr>
      <w:r w:rsidRPr="00230965">
        <w:rPr>
          <w:rFonts w:ascii="Arial" w:eastAsia="Times New Roman" w:hAnsi="Arial" w:cs="Arial"/>
          <w:lang w:eastAsia="es-ES"/>
        </w:rPr>
        <w:t>3.- Este Incentivo, solamente será aplicable en lo referente al pago del impuesto actual y no podrá considerarse el beneficio para la</w:t>
      </w:r>
      <w:r>
        <w:rPr>
          <w:rFonts w:ascii="Arial" w:eastAsia="Times New Roman" w:hAnsi="Arial" w:cs="Arial"/>
          <w:lang w:val="es-ES" w:eastAsia="es-ES"/>
        </w:rPr>
        <w:t xml:space="preserve"> </w:t>
      </w:r>
      <w:r w:rsidRPr="00230965">
        <w:rPr>
          <w:rFonts w:ascii="Arial" w:eastAsia="Times New Roman" w:hAnsi="Arial" w:cs="Arial"/>
          <w:lang w:eastAsia="es-ES"/>
        </w:rPr>
        <w:t>liquidación del rezago.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 Se otorgará un incentivo equivalente al 100% del impuesto causado en forma anual, a las instituciones de beneficencia, respecto de los predios que sean de su propiedad y que acrediten ante la Tesorería Municipal que cuentan con autorización o reconocimiento de validez en los términos de Ley de la Materia.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entiende por instituciones de beneficencia a las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634" w:right="-550"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1.- Asilos de ancianos.</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2.- Albergues infantiles.</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3.- Instituciones dedicadas a la rehabilitación de personas con problemas de adicciones.</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4.- Asociaciones religiosas registradas ante la Secretaría de Gobernación.</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5.- Instituciones dedicadas a la atención y rehabilitación integral de personas.</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6.- Instituciones dedicadas a combatir la violencia contra las mujeres.</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7.- Instituciones de asistencia privada que presten servicios médicos sin fines de lucro.</w:t>
      </w:r>
    </w:p>
    <w:p w:rsidR="00230965" w:rsidRPr="00230965" w:rsidRDefault="00230965" w:rsidP="00230965">
      <w:pPr>
        <w:spacing w:after="0" w:line="240" w:lineRule="auto"/>
        <w:jc w:val="both"/>
        <w:rPr>
          <w:rFonts w:ascii="Arial" w:eastAsia="Times New Roman" w:hAnsi="Arial" w:cs="Arial"/>
          <w:b/>
          <w:u w:val="single"/>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Requisitos para gozar del beneficio: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a) Los servicios que presten las instituciones deberán ser gratuitos.</w:t>
      </w:r>
    </w:p>
    <w:p w:rsidR="00230965" w:rsidRPr="00230965" w:rsidRDefault="00230965" w:rsidP="00230965">
      <w:pPr>
        <w:spacing w:after="0" w:line="240" w:lineRule="auto"/>
        <w:ind w:left="540" w:hanging="540"/>
        <w:jc w:val="both"/>
        <w:rPr>
          <w:rFonts w:ascii="Arial" w:eastAsia="Times New Roman" w:hAnsi="Arial" w:cs="Arial"/>
          <w:lang w:val="es-ES" w:eastAsia="es-ES"/>
        </w:rPr>
      </w:pPr>
      <w:r w:rsidRPr="00230965">
        <w:rPr>
          <w:rFonts w:ascii="Arial" w:eastAsia="Times New Roman" w:hAnsi="Arial" w:cs="Arial"/>
          <w:lang w:val="es-ES" w:eastAsia="es-ES"/>
        </w:rPr>
        <w:t xml:space="preserve">    b) El inmueble deberá ser propiedad de la persona física o moral que proporcione el beneficio a la comunidad.</w:t>
      </w:r>
    </w:p>
    <w:p w:rsidR="00230965" w:rsidRPr="00230965" w:rsidRDefault="00230965" w:rsidP="00230965">
      <w:pPr>
        <w:spacing w:after="0" w:line="240" w:lineRule="auto"/>
        <w:ind w:left="567" w:hanging="567"/>
        <w:jc w:val="both"/>
        <w:rPr>
          <w:rFonts w:ascii="Arial" w:eastAsia="Times New Roman" w:hAnsi="Arial" w:cs="Arial"/>
          <w:lang w:val="es-ES" w:eastAsia="es-ES"/>
        </w:rPr>
      </w:pPr>
      <w:r w:rsidRPr="00230965">
        <w:rPr>
          <w:rFonts w:ascii="Arial" w:eastAsia="Times New Roman" w:hAnsi="Arial" w:cs="Arial"/>
          <w:lang w:val="es-ES" w:eastAsia="es-ES"/>
        </w:rPr>
        <w:t xml:space="preserve">    c) Si la persona física o moral que proporciona el beneficio no es propietaria del predio, el propietario deberá comprobar que no cobra renta por el uso del bien inmueble.</w:t>
      </w:r>
    </w:p>
    <w:p w:rsidR="00230965" w:rsidRPr="00230965" w:rsidRDefault="00230965" w:rsidP="00230965">
      <w:pPr>
        <w:spacing w:after="0" w:line="240" w:lineRule="auto"/>
        <w:ind w:left="540" w:hanging="540"/>
        <w:jc w:val="both"/>
        <w:rPr>
          <w:rFonts w:ascii="Arial" w:eastAsia="Times New Roman" w:hAnsi="Arial" w:cs="Arial"/>
          <w:lang w:val="es-ES" w:eastAsia="es-ES"/>
        </w:rPr>
      </w:pPr>
      <w:r w:rsidRPr="00230965">
        <w:rPr>
          <w:rFonts w:ascii="Arial" w:eastAsia="Times New Roman" w:hAnsi="Arial" w:cs="Arial"/>
          <w:lang w:val="es-ES" w:eastAsia="es-ES"/>
        </w:rPr>
        <w:t xml:space="preserve">    d) Hacer solicitud por escrito, en la que deberá mencionar los servicios que presta y el número de personas beneficiadas por año.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 A las empresas de nueva creación o ya existentes en el Municipio, respecto al predio donde ésta se localice, que generen nuevos empleos directos, se les otorgarán los incentivos que a continuación se mencionan sobre el impuesto predial que se cause:</w:t>
      </w:r>
    </w:p>
    <w:p w:rsidR="00230965" w:rsidRPr="00230965" w:rsidRDefault="00230965" w:rsidP="00230965">
      <w:pPr>
        <w:spacing w:after="0" w:line="240" w:lineRule="auto"/>
        <w:jc w:val="both"/>
        <w:rPr>
          <w:rFonts w:ascii="Arial" w:eastAsia="Times New Roman" w:hAnsi="Arial" w:cs="Arial"/>
          <w:lang w:val="es-ES" w:eastAsia="es-ES"/>
        </w:rPr>
      </w:pP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5"/>
        <w:gridCol w:w="1889"/>
        <w:gridCol w:w="2041"/>
      </w:tblGrid>
      <w:tr w:rsidR="00230965" w:rsidRPr="00230965" w:rsidTr="00230965">
        <w:trPr>
          <w:jc w:val="center"/>
        </w:trPr>
        <w:tc>
          <w:tcPr>
            <w:tcW w:w="2870" w:type="pct"/>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Número de empleos directos generados por empresas</w:t>
            </w:r>
          </w:p>
        </w:tc>
        <w:tc>
          <w:tcPr>
            <w:tcW w:w="1024" w:type="pct"/>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 de Incentivo</w:t>
            </w:r>
          </w:p>
        </w:tc>
        <w:tc>
          <w:tcPr>
            <w:tcW w:w="1106" w:type="pct"/>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Período al que aplica</w:t>
            </w:r>
          </w:p>
        </w:tc>
      </w:tr>
      <w:tr w:rsidR="00230965" w:rsidRPr="00230965" w:rsidTr="00230965">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lastRenderedPageBreak/>
              <w:t>10 a 50</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15</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137"/>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51 a 150</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25</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151 a 250</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35</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251 a 500</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50</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501 a 1000</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75</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1001 en adelante</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100</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bl>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obtener este incentivo, la empresa debe celebrar convenio por escrito con el Municipio.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Los incentivos mencionados no son acumulables.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Arial" w:hAnsi="Arial" w:cs="Arial"/>
          <w:lang w:val="es-ES" w:eastAsia="es-ES"/>
        </w:rPr>
        <w:t>Se hace extensivo el incentivo descrito en la presente fracción a l</w:t>
      </w:r>
      <w:r w:rsidRPr="00230965">
        <w:rPr>
          <w:rFonts w:ascii="Arial" w:eastAsia="Times New Roman" w:hAnsi="Arial" w:cs="Arial"/>
          <w:lang w:val="es-ES" w:eastAsia="es-ES"/>
        </w:rPr>
        <w:t>as personas físicas y morales que generen empleos directos a hombres y mujeres en su primera oportunidad laboral, así como a personas con discapacidad y adultos entre 40 y 60 años de edad.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r w:rsidRPr="00230965">
        <w:rPr>
          <w:rFonts w:ascii="Arial" w:eastAsia="Times New Roman" w:hAnsi="Arial" w:cs="Arial"/>
          <w:lang w:val="es-ES" w:eastAsia="es-ES"/>
        </w:rPr>
        <w:t xml:space="preserve">XII.- Por Gastos de notificación en el requerimiento del Impuesto Predial, con un importe de $ 67.00.                                                         </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SEGUNDO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SOBRE ADQUISICIÓN DE INMUEBLES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bCs/>
          <w:lang w:val="es-ES" w:eastAsia="es-ES"/>
        </w:rPr>
        <w:t>ARTÍCULO 3.-</w:t>
      </w:r>
      <w:r w:rsidRPr="00230965">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Acuña Coahuila de Zaragoza, así como los derechos relacionados con los mismos a que a este capítulo se refiere.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Impuesto Sobre Adquisición de Inmuebles se pagará aplicando la tasa del 3% sobre la base gravable prevista en el Código Financiero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los Municipios del Estado de Coahuila de Zaragoza.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Estímulos Fiscales e Incentivos en materia del Impuesto sobre Adquisición de Inmuebles.</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Se otorgará un incentivo equivalente al 50% del impuesto sobre adquisición de inmuebles que se cause cuando se adquiera un inmueble a través de herencias o legados, siempre que se realice en línea recta ascendente, descendente hasta el primer grado de consanguinidad y al cónyuge.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 xml:space="preserve">2.- Se otorgará un incentivo equivalente al 33% del impuesto sobre adquisición de inmuebles que se cause, cuando se adquiera un inmueble mediante donación en línea recta hasta segundo grado de ascendientes o descendientes.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Se otorgará un incentivo equivalente al 100% del impuesto sobre adquisición de inmuebles que se cause cuando se adquieran viviendas de interés social o popular nueva o usada, siempre que se realice a través de un crédito de apoyo a la vivienda otorgado por medio del INFONAVIT, FOVISSTE</w:t>
      </w:r>
      <w:r w:rsidRPr="00230965">
        <w:rPr>
          <w:rFonts w:ascii="Arial" w:eastAsia="Times New Roman" w:hAnsi="Arial" w:cs="Arial"/>
          <w:bCs/>
          <w:lang w:val="es-ES" w:eastAsia="es-ES"/>
        </w:rPr>
        <w:t xml:space="preserve"> y</w:t>
      </w:r>
      <w:r w:rsidRPr="00230965">
        <w:rPr>
          <w:rFonts w:ascii="Arial" w:eastAsia="Times New Roman" w:hAnsi="Arial" w:cs="Arial"/>
          <w:lang w:val="es-ES" w:eastAsia="es-ES"/>
        </w:rPr>
        <w:t xml:space="preserve"> SOFOLES </w:t>
      </w:r>
      <w:r w:rsidRPr="00230965">
        <w:rPr>
          <w:rFonts w:ascii="Arial" w:eastAsia="Times New Roman" w:hAnsi="Arial" w:cs="Arial"/>
          <w:bCs/>
          <w:lang w:val="es-ES" w:eastAsia="es-ES"/>
        </w:rPr>
        <w:t>y la superficie de terreno de cada vivienda sea igual a 200 m2</w:t>
      </w:r>
      <w:r w:rsidRPr="00230965">
        <w:rPr>
          <w:rFonts w:ascii="Arial" w:eastAsia="Times New Roman" w:hAnsi="Arial" w:cs="Arial"/>
          <w:lang w:val="es-ES" w:eastAsia="es-ES"/>
        </w:rPr>
        <w:t>. Dicho incentivo será aplicable siempre y cuando el adquiriente no tenga otro inmueble registrado a su nombre y de ser así, la tasa aplicable será la correspondiente a la establecida en el artículo 3 segundo párrafo.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Se otorgará un incentivo equivalente al 50% del impuesto sobre</w:t>
      </w:r>
      <w:r>
        <w:rPr>
          <w:rFonts w:ascii="Arial" w:eastAsia="Times New Roman" w:hAnsi="Arial" w:cs="Arial"/>
          <w:lang w:val="es-ES" w:eastAsia="es-ES"/>
        </w:rPr>
        <w:t xml:space="preserve"> </w:t>
      </w:r>
      <w:r w:rsidRPr="00230965">
        <w:rPr>
          <w:rFonts w:ascii="Arial" w:eastAsia="Times New Roman" w:hAnsi="Arial" w:cs="Arial"/>
          <w:lang w:val="es-ES" w:eastAsia="es-ES"/>
        </w:rPr>
        <w:t>adquisición de inmuebles que se cause, por la adquisición de inmuebles que realicen pensionados, jubilados, adultos mayores y personas con discapacidad, o bien, que tenga a su cargo un dependiente con discapacidad, siempre y cuando se cumplan con los siguientes requisitos: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92" w:hanging="283"/>
        <w:contextualSpacing/>
        <w:jc w:val="both"/>
        <w:rPr>
          <w:rFonts w:ascii="Arial" w:eastAsia="Times New Roman" w:hAnsi="Arial" w:cs="Arial"/>
          <w:lang w:eastAsia="es-ES"/>
        </w:rPr>
      </w:pPr>
      <w:r w:rsidRPr="00230965">
        <w:rPr>
          <w:rFonts w:ascii="Arial" w:eastAsia="Times New Roman" w:hAnsi="Arial" w:cs="Arial"/>
          <w:lang w:eastAsia="es-ES"/>
        </w:rPr>
        <w:t>a) Que el predio respecto del que se otorga el incentivo, sea el que tengan señalado como su domicilio y esté registrado a su nombre.</w:t>
      </w:r>
    </w:p>
    <w:p w:rsidR="00230965" w:rsidRPr="00230965" w:rsidRDefault="00230965" w:rsidP="00230965">
      <w:pPr>
        <w:spacing w:after="0" w:line="240" w:lineRule="auto"/>
        <w:ind w:left="492" w:hanging="283"/>
        <w:contextualSpacing/>
        <w:jc w:val="both"/>
        <w:rPr>
          <w:rFonts w:ascii="Arial" w:eastAsia="Times New Roman" w:hAnsi="Arial" w:cs="Arial"/>
          <w:lang w:eastAsia="es-ES"/>
        </w:rPr>
      </w:pPr>
      <w:r w:rsidRPr="00230965">
        <w:rPr>
          <w:rFonts w:ascii="Arial" w:eastAsia="Times New Roman" w:hAnsi="Arial" w:cs="Arial"/>
          <w:lang w:eastAsia="es-ES"/>
        </w:rPr>
        <w:t xml:space="preserve">b) Que el valor catastral del predio no exceda de $ 945,000.00. </w:t>
      </w:r>
    </w:p>
    <w:p w:rsidR="00230965" w:rsidRPr="00230965" w:rsidRDefault="00230965" w:rsidP="00230965">
      <w:pPr>
        <w:spacing w:after="0" w:line="240" w:lineRule="auto"/>
        <w:ind w:left="492" w:hanging="283"/>
        <w:contextualSpacing/>
        <w:jc w:val="both"/>
        <w:rPr>
          <w:rFonts w:ascii="Arial" w:eastAsia="Times New Roman" w:hAnsi="Arial" w:cs="Arial"/>
          <w:lang w:eastAsia="es-ES"/>
        </w:rPr>
      </w:pPr>
      <w:r w:rsidRPr="00230965">
        <w:rPr>
          <w:rFonts w:ascii="Arial" w:eastAsia="Times New Roman" w:hAnsi="Arial" w:cs="Arial"/>
          <w:lang w:eastAsia="es-ES"/>
        </w:rPr>
        <w:t>c) Que la superficie del predio no exceda de 200 m2 de terreno y de 105 m2 de construcción.</w:t>
      </w:r>
    </w:p>
    <w:p w:rsidR="00230965" w:rsidRPr="00230965" w:rsidRDefault="00230965" w:rsidP="00230965">
      <w:pPr>
        <w:spacing w:after="0" w:line="240" w:lineRule="auto"/>
        <w:ind w:left="492" w:hanging="283"/>
        <w:contextualSpacing/>
        <w:jc w:val="both"/>
        <w:rPr>
          <w:rFonts w:ascii="Arial" w:eastAsia="Times New Roman" w:hAnsi="Arial" w:cs="Arial"/>
          <w:lang w:eastAsia="es-ES"/>
        </w:rPr>
      </w:pPr>
      <w:r w:rsidRPr="00230965">
        <w:rPr>
          <w:rFonts w:ascii="Arial" w:eastAsia="Times New Roman" w:hAnsi="Arial" w:cs="Arial"/>
          <w:lang w:eastAsia="es-ES"/>
        </w:rPr>
        <w:t xml:space="preserve">d) Que no cuente con otra propiedad y el inmueble se escriture a su nombre. </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5.-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230965" w:rsidRPr="00230965" w:rsidRDefault="00230965" w:rsidP="00230965">
      <w:pPr>
        <w:spacing w:after="0" w:line="240" w:lineRule="auto"/>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4"/>
        <w:gridCol w:w="1275"/>
        <w:gridCol w:w="1418"/>
      </w:tblGrid>
      <w:tr w:rsidR="00230965" w:rsidRPr="00230965" w:rsidTr="00230965">
        <w:trPr>
          <w:trHeight w:val="460"/>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Número de empleos directos generados por empresas</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_tradnl" w:eastAsia="es-ES"/>
              </w:rPr>
              <w:t>% de Incentivo</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Período al</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que aplica</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 a 50</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15</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51 a 150</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25</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151 a 250</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35</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251 a 500</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50</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501 a 1000</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75</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1001 en adelante</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Arial" w:hAnsi="Arial" w:cs="Arial"/>
          <w:lang w:val="es-ES" w:eastAsia="es-ES"/>
        </w:rPr>
        <w:t>Se hace extensivo el incentivo descrito en la presente fracción a l</w:t>
      </w:r>
      <w:r w:rsidRPr="00230965">
        <w:rPr>
          <w:rFonts w:ascii="Arial" w:eastAsia="Times New Roman" w:hAnsi="Arial" w:cs="Arial"/>
          <w:lang w:val="es-ES" w:eastAsia="es-ES"/>
        </w:rPr>
        <w:t>as personas físicas y morales que generen empleos directos a hombres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y mujeres en su primera oportunidad laboral, así como a personas con discapacidad y adultos entre 40 y 60 años de edad.</w:t>
      </w:r>
    </w:p>
    <w:p w:rsidR="00230965" w:rsidRPr="00230965" w:rsidRDefault="00230965" w:rsidP="00230965">
      <w:pPr>
        <w:spacing w:after="0" w:line="240" w:lineRule="auto"/>
        <w:rPr>
          <w:rFonts w:ascii="Arial" w:eastAsia="Times New Roman" w:hAnsi="Arial" w:cs="Arial"/>
          <w:b/>
          <w:bCs/>
          <w:lang w:val="es-ES" w:eastAsia="es-ES"/>
        </w:rPr>
      </w:pPr>
    </w:p>
    <w:p w:rsidR="00230965" w:rsidRPr="00230965" w:rsidRDefault="00230965" w:rsidP="00230965">
      <w:pPr>
        <w:spacing w:after="0" w:line="240" w:lineRule="auto"/>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lastRenderedPageBreak/>
        <w:t>CAPÍTULO TERCERO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SOBRE EL EJERCICIO DE ACTIVIDADES MERCANTILES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4.-</w:t>
      </w:r>
      <w:r w:rsidRPr="00230965">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Este Impuesto se pagará de acuerdo a las tasas y cuotas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Comerciantes establecidos de ropa y/o calzado $ 202.00 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Comerciantes ambulantes.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80" w:hanging="240"/>
        <w:jc w:val="both"/>
        <w:rPr>
          <w:rFonts w:ascii="Arial" w:eastAsia="Times New Roman" w:hAnsi="Arial" w:cs="Arial"/>
          <w:lang w:val="es-ES" w:eastAsia="es-ES"/>
        </w:rPr>
      </w:pPr>
      <w:r w:rsidRPr="00230965">
        <w:rPr>
          <w:rFonts w:ascii="Arial" w:eastAsia="Times New Roman" w:hAnsi="Arial" w:cs="Arial"/>
          <w:lang w:val="es-ES" w:eastAsia="es-ES"/>
        </w:rPr>
        <w:t>1.-Que expendan habitualmente en la vía pública mercancía usada y/o productos naturales que no sean para consumo humano, $ 100.00 mensual.</w:t>
      </w:r>
    </w:p>
    <w:p w:rsidR="00230965" w:rsidRPr="00230965" w:rsidRDefault="00230965" w:rsidP="00230965">
      <w:pPr>
        <w:spacing w:after="0" w:line="240" w:lineRule="auto"/>
        <w:ind w:left="480" w:hanging="240"/>
        <w:jc w:val="both"/>
        <w:rPr>
          <w:rFonts w:ascii="Arial" w:eastAsia="Times New Roman" w:hAnsi="Arial" w:cs="Arial"/>
          <w:lang w:val="es-ES" w:eastAsia="es-ES"/>
        </w:rPr>
      </w:pPr>
    </w:p>
    <w:p w:rsidR="00230965" w:rsidRPr="00230965" w:rsidRDefault="00230965" w:rsidP="00230965">
      <w:pPr>
        <w:spacing w:after="0" w:line="240" w:lineRule="auto"/>
        <w:ind w:left="480" w:hanging="240"/>
        <w:jc w:val="both"/>
        <w:rPr>
          <w:rFonts w:ascii="Arial" w:eastAsia="Times New Roman" w:hAnsi="Arial" w:cs="Arial"/>
          <w:lang w:val="es-ES" w:eastAsia="es-ES"/>
        </w:rPr>
      </w:pPr>
      <w:r w:rsidRPr="00230965">
        <w:rPr>
          <w:rFonts w:ascii="Arial" w:eastAsia="Times New Roman" w:hAnsi="Arial" w:cs="Arial"/>
          <w:lang w:val="es-ES" w:eastAsia="es-ES"/>
        </w:rPr>
        <w:t>2.- Que expendan habitualmente en la vía pública mercancía que sea para consumo humano                  $ 100.00 mensual.</w:t>
      </w:r>
    </w:p>
    <w:p w:rsidR="00230965" w:rsidRPr="00230965" w:rsidRDefault="00230965" w:rsidP="00230965">
      <w:pPr>
        <w:spacing w:after="0" w:line="240" w:lineRule="auto"/>
        <w:ind w:left="480" w:hanging="240"/>
        <w:jc w:val="both"/>
        <w:rPr>
          <w:rFonts w:ascii="Arial" w:eastAsia="Times New Roman" w:hAnsi="Arial" w:cs="Arial"/>
          <w:lang w:val="es-ES" w:eastAsia="es-ES"/>
        </w:rPr>
      </w:pPr>
    </w:p>
    <w:p w:rsidR="00230965" w:rsidRPr="00230965" w:rsidRDefault="00230965" w:rsidP="00230965">
      <w:pPr>
        <w:spacing w:after="0" w:line="240" w:lineRule="auto"/>
        <w:ind w:left="480" w:hanging="240"/>
        <w:jc w:val="both"/>
        <w:rPr>
          <w:rFonts w:ascii="Arial" w:eastAsia="Times New Roman" w:hAnsi="Arial" w:cs="Arial"/>
          <w:lang w:val="es-ES" w:eastAsia="es-ES"/>
        </w:rPr>
      </w:pPr>
      <w:r w:rsidRPr="00230965">
        <w:rPr>
          <w:rFonts w:ascii="Arial" w:eastAsia="Times New Roman" w:hAnsi="Arial" w:cs="Arial"/>
          <w:lang w:val="es-ES" w:eastAsia="es-ES"/>
        </w:rPr>
        <w:t>3.- Que expendan aguas frescas, frutas, dulces y similares $ 100.00 mensual.</w:t>
      </w:r>
    </w:p>
    <w:p w:rsidR="00230965" w:rsidRPr="00230965" w:rsidRDefault="00230965" w:rsidP="00230965">
      <w:pPr>
        <w:spacing w:after="0" w:line="240" w:lineRule="auto"/>
        <w:ind w:left="480" w:hanging="240"/>
        <w:jc w:val="both"/>
        <w:rPr>
          <w:rFonts w:ascii="Arial" w:eastAsia="Times New Roman" w:hAnsi="Arial" w:cs="Arial"/>
          <w:lang w:val="es-ES" w:eastAsia="es-ES"/>
        </w:rPr>
      </w:pPr>
    </w:p>
    <w:p w:rsidR="00230965" w:rsidRPr="00230965" w:rsidRDefault="00230965" w:rsidP="00230965">
      <w:pPr>
        <w:spacing w:after="0" w:line="240" w:lineRule="auto"/>
        <w:ind w:left="480" w:hanging="240"/>
        <w:jc w:val="both"/>
        <w:rPr>
          <w:rFonts w:ascii="Arial" w:eastAsia="Times New Roman" w:hAnsi="Arial" w:cs="Arial"/>
          <w:lang w:val="es-ES" w:eastAsia="es-ES"/>
        </w:rPr>
      </w:pPr>
      <w:r w:rsidRPr="00230965">
        <w:rPr>
          <w:rFonts w:ascii="Arial" w:eastAsia="Times New Roman" w:hAnsi="Arial" w:cs="Arial"/>
          <w:lang w:val="es-ES" w:eastAsia="es-ES"/>
        </w:rPr>
        <w:t>4.- Que expendan alimentos preparados, tales como tortas, tacos, lonches y similares $ 100.00 mensual.</w:t>
      </w:r>
    </w:p>
    <w:p w:rsidR="00230965" w:rsidRPr="00230965" w:rsidRDefault="00230965" w:rsidP="00230965">
      <w:pPr>
        <w:spacing w:after="0" w:line="240" w:lineRule="auto"/>
        <w:ind w:left="480" w:hanging="240"/>
        <w:jc w:val="both"/>
        <w:rPr>
          <w:rFonts w:ascii="Arial" w:eastAsia="Times New Roman" w:hAnsi="Arial" w:cs="Arial"/>
          <w:lang w:val="es-ES" w:eastAsia="es-ES"/>
        </w:rPr>
      </w:pPr>
    </w:p>
    <w:p w:rsidR="00230965" w:rsidRPr="00230965" w:rsidRDefault="00230965" w:rsidP="00230965">
      <w:pPr>
        <w:spacing w:after="0" w:line="240" w:lineRule="auto"/>
        <w:ind w:left="480" w:hanging="240"/>
        <w:jc w:val="both"/>
        <w:rPr>
          <w:rFonts w:ascii="Arial" w:eastAsia="Times New Roman" w:hAnsi="Arial" w:cs="Arial"/>
          <w:lang w:val="es-ES" w:eastAsia="es-ES"/>
        </w:rPr>
      </w:pPr>
      <w:r w:rsidRPr="00230965">
        <w:rPr>
          <w:rFonts w:ascii="Arial" w:eastAsia="Times New Roman" w:hAnsi="Arial" w:cs="Arial"/>
          <w:lang w:val="es-ES" w:eastAsia="es-ES"/>
        </w:rPr>
        <w:t xml:space="preserve">5.- Que en la vía pública preste servicios no establecidos en las fracciones anteriores, tales como: presentadores de actos de cultura popular y/o espectáculos artísticos, comerciantes de ropa, calzado, accesorios, fotografía, artículos para el hogar $ 100.00 mensual.   </w:t>
      </w:r>
    </w:p>
    <w:p w:rsidR="00230965" w:rsidRPr="00230965" w:rsidRDefault="00230965" w:rsidP="00230965">
      <w:pPr>
        <w:tabs>
          <w:tab w:val="left" w:pos="2745"/>
        </w:tabs>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b/>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Comerciantes semifijos que expendan cualquiera de las mercancías señaladas en los numerales 1, 2, 3 y 4 de la fracción II $ 100.00 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Comerciantes fijos que expendan cualquiera de las mercancías señaladas en los numerales anteriores $202.00 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Comerciantes eventuales que expendan cualquiera de las mercancías señaladas en los numerales anteriores, por plazo hasta de cinco días $ 68.00 diario.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Comerciantes en tianguis, mercados rodantes y similares $ 68.00 diario.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 Comerciantes en ferias, fiestas, verbenas y similares, con duración de 5 a 10 días, por temporada pagarán $ 105.00 diario.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 xml:space="preserve">VIII.- Los prestadores de servicio no establecidos en las fracciones anteriores, presentadores de actos de cultura popular y/o espectáculos artísticos en la vía pública, comerciantes de ropa, calzado, accesorios, artículos para el hogar y similares, $ 68.00 diarios hasta por 5 días.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Los comerciantes foráneos, pagarán de 5 a 10 veces las cuotas establecidas en las fracciones anteriores, dependiendo del volumen de mercancía de que se trate, y de la cantidad de lugares en que se coloquen para expender sus productos, al mismo tiempo.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 Estímulos Fiscales e Incentivos en materia del Impuesto sobre el Ejercicio de Actividades Mercantiles: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A los pensionados, jubilados, adultos mayores y personas con discapacidad, o bien, a quien tenga a su cargo una persona con discapacidad, se les otorgará un incentivo equivalente al 50% del impuesto sobre el ejercicio de actividades mercantiles que se cause.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tabs>
          <w:tab w:val="left" w:pos="2780"/>
        </w:tabs>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Los incentivos antes mencionados no son acumulables y se tendrá derecho a uno solamente.</w:t>
      </w:r>
      <w:r w:rsidRPr="00230965">
        <w:rPr>
          <w:rFonts w:ascii="Arial" w:eastAsia="Times New Roman" w:hAnsi="Arial" w:cs="Arial"/>
          <w:lang w:val="es-ES" w:eastAsia="es-ES"/>
        </w:rPr>
        <w:tab/>
      </w:r>
    </w:p>
    <w:p w:rsidR="00230965" w:rsidRPr="00230965" w:rsidRDefault="00230965" w:rsidP="00230965">
      <w:pPr>
        <w:tabs>
          <w:tab w:val="left" w:pos="2780"/>
        </w:tabs>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Se otorgará un incentivo equivalente al 100% del impuesto sobre el ejercicio de actividades mercantiles, para los clubes y asociaciones sin fines de lucro.</w:t>
      </w:r>
    </w:p>
    <w:p w:rsidR="00230965" w:rsidRPr="00230965" w:rsidRDefault="00230965" w:rsidP="00230965">
      <w:pPr>
        <w:tabs>
          <w:tab w:val="left" w:pos="2780"/>
        </w:tabs>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 Comerciantes en fiestas, verbenas y/o similares, instalados en el lugar que se designe por la Autoridad Municipal, en las áreas de la Presidencia Municipal $ 322.00 diario.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CUARTO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SOBRE ESPECTÁCULOS Y DIVERSIONES PÚBLICAS</w:t>
      </w:r>
    </w:p>
    <w:p w:rsidR="00230965" w:rsidRPr="00230965" w:rsidRDefault="00230965" w:rsidP="00230965">
      <w:pPr>
        <w:tabs>
          <w:tab w:val="left" w:pos="1997"/>
        </w:tabs>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5.-</w:t>
      </w:r>
      <w:r w:rsidRPr="00230965">
        <w:rPr>
          <w:rFonts w:ascii="Arial" w:eastAsia="Times New Roman" w:hAnsi="Arial" w:cs="Arial"/>
          <w:bCs/>
          <w:lang w:val="es-ES" w:eastAsia="es-ES"/>
        </w:rPr>
        <w:t xml:space="preserve"> Es objeto de este impuesto la realización de espectáculos y diversiones públicas no gravadas por la Ley del Impuesto al Valor Agregado, </w:t>
      </w:r>
      <w:r w:rsidRPr="00230965">
        <w:rPr>
          <w:rFonts w:ascii="Arial" w:eastAsia="Times New Roman" w:hAnsi="Arial" w:cs="Arial"/>
          <w:lang w:val="es-ES" w:eastAsia="es-ES"/>
        </w:rPr>
        <w:t>se pagará de conformidad a los conceptos, tasas y cuotas siguientes:</w:t>
      </w:r>
    </w:p>
    <w:p w:rsidR="00230965" w:rsidRPr="00230965" w:rsidRDefault="00230965" w:rsidP="00230965">
      <w:pPr>
        <w:spacing w:after="0" w:line="240" w:lineRule="auto"/>
        <w:jc w:val="both"/>
        <w:rPr>
          <w:rFonts w:ascii="Arial" w:eastAsia="Times New Roman" w:hAnsi="Arial" w:cs="Arial"/>
          <w:sz w:val="16"/>
          <w:szCs w:val="16"/>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Causarán un impuesto equivalente al 10% sobre el valor del boletaje vendido por evento:</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1.- Charreadas.</w:t>
      </w:r>
    </w:p>
    <w:p w:rsidR="00230965" w:rsidRPr="00230965" w:rsidRDefault="00230965" w:rsidP="00230965">
      <w:pPr>
        <w:spacing w:after="0" w:line="240" w:lineRule="auto"/>
        <w:jc w:val="both"/>
        <w:rPr>
          <w:rFonts w:ascii="Arial" w:eastAsia="Times New Roman" w:hAnsi="Arial" w:cs="Arial"/>
          <w:sz w:val="16"/>
          <w:szCs w:val="16"/>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Causarán un impuesto equivalente al 6% sobre el valor del boletaje vendido por función:</w:t>
      </w:r>
    </w:p>
    <w:p w:rsidR="00230965" w:rsidRPr="00230965" w:rsidRDefault="00230965" w:rsidP="00230965">
      <w:pPr>
        <w:spacing w:after="0" w:line="240" w:lineRule="auto"/>
        <w:ind w:left="708"/>
        <w:jc w:val="both"/>
        <w:rPr>
          <w:rFonts w:ascii="Arial" w:eastAsia="Times New Roman" w:hAnsi="Arial" w:cs="Arial"/>
          <w:sz w:val="16"/>
          <w:szCs w:val="16"/>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1.- Funciones de teatro.</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2.- Funciones de circo y carpa, atracciones mecánicas.</w:t>
      </w:r>
    </w:p>
    <w:p w:rsidR="00230965" w:rsidRPr="00230965" w:rsidRDefault="00230965" w:rsidP="00230965">
      <w:pPr>
        <w:spacing w:after="0" w:line="240" w:lineRule="auto"/>
        <w:jc w:val="both"/>
        <w:rPr>
          <w:rFonts w:ascii="Arial" w:eastAsia="Times New Roman" w:hAnsi="Arial" w:cs="Arial"/>
          <w:sz w:val="16"/>
          <w:szCs w:val="16"/>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Causarán un impuesto equivalente al 6% sobre el valor del boletaje vendido por función:</w:t>
      </w:r>
    </w:p>
    <w:p w:rsidR="00230965" w:rsidRP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1.- Ferias.</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2.- Eventos deportivos.</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3.- Funciones de box y lucha libre.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Los eventos culturales no causaran impuesto alguno. Siempre que hagan constar a la autoridad fiscal que las actividades se organizan con el objeto o carácter antes mencionado.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Causarán un impuesto equivalente al 10% sobre el valor del boletaje vendido por evento:</w:t>
      </w:r>
    </w:p>
    <w:p w:rsidR="00230965" w:rsidRP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1.- Carreras de caballos, previa autorización de la Secretaría de Gobernación.</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2.- Bailes con fines de lucro.</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3.- Presentaciones artísticas.</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4.- Jaripeos y Rodeos</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5.- Cabalgatas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Bailes de carácter social sin boletaje:</w:t>
      </w:r>
    </w:p>
    <w:p w:rsidR="00230965" w:rsidRPr="00230965" w:rsidRDefault="00230965" w:rsidP="00230965">
      <w:pPr>
        <w:spacing w:after="0" w:line="240" w:lineRule="auto"/>
        <w:ind w:firstLine="708"/>
        <w:jc w:val="both"/>
        <w:rPr>
          <w:rFonts w:ascii="Arial" w:eastAsia="Times New Roman" w:hAnsi="Arial" w:cs="Arial"/>
          <w:lang w:val="es-ES" w:eastAsia="es-ES"/>
        </w:rPr>
      </w:pPr>
      <w:r w:rsidRPr="00230965">
        <w:rPr>
          <w:rFonts w:ascii="Arial" w:eastAsia="Times New Roman" w:hAnsi="Arial" w:cs="Arial"/>
          <w:lang w:val="es-ES" w:eastAsia="es-ES"/>
        </w:rPr>
        <w:t>1.- En salones de baile y centros sociales $ 259.00.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 Causarán un impuesto equivalente al 15% sobre </w:t>
      </w:r>
      <w:r w:rsidRPr="00230965">
        <w:rPr>
          <w:rFonts w:ascii="Arial" w:eastAsia="Times New Roman" w:hAnsi="Arial" w:cs="Arial"/>
          <w:bCs/>
          <w:lang w:val="es-ES" w:eastAsia="es-ES"/>
        </w:rPr>
        <w:t>los ingresos que se obtengan por</w:t>
      </w:r>
      <w:r w:rsidRPr="00230965">
        <w:rPr>
          <w:rFonts w:ascii="Arial" w:eastAsia="Times New Roman" w:hAnsi="Arial" w:cs="Arial"/>
          <w:lang w:val="es-ES" w:eastAsia="es-ES"/>
        </w:rPr>
        <w:t xml:space="preserve"> la venta de bebidas alcohólicas realizadas en cualquier espectáculo y diversiones públicas.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Cs/>
          <w:lang w:val="es-ES" w:eastAsia="es-ES"/>
        </w:rPr>
        <w:t>En</w:t>
      </w:r>
      <w:r w:rsidRPr="00230965">
        <w:rPr>
          <w:rFonts w:ascii="Arial" w:eastAsia="Times New Roman" w:hAnsi="Arial" w:cs="Arial"/>
          <w:lang w:val="es-ES" w:eastAsia="es-ES"/>
        </w:rPr>
        <w:t xml:space="preserve"> el caso de que </w:t>
      </w:r>
      <w:r w:rsidRPr="00230965">
        <w:rPr>
          <w:rFonts w:ascii="Arial" w:eastAsia="Times New Roman" w:hAnsi="Arial" w:cs="Arial"/>
          <w:bCs/>
          <w:lang w:val="es-ES" w:eastAsia="es-ES"/>
        </w:rPr>
        <w:t>las</w:t>
      </w:r>
      <w:r w:rsidRPr="00230965">
        <w:rPr>
          <w:rFonts w:ascii="Arial" w:eastAsia="Times New Roman" w:hAnsi="Arial" w:cs="Arial"/>
          <w:lang w:val="es-ES" w:eastAsia="es-ES"/>
        </w:rPr>
        <w:t xml:space="preserve"> actividades referidas en las fracciones I a VI de este artículo sean organizadas con objeto de recabar fondos para fines de beneficencia, no causaran impuesto alguno, siempre que hagan constar a la autoridad fiscal que las actividades se organizan con el objeto o carácter antes mencionado. Lo anterior no resulta aplicable tratándose de las actividades a que se refiere la fracción VII de este artículo.</w:t>
      </w:r>
    </w:p>
    <w:p w:rsidR="00230965" w:rsidRPr="00230965" w:rsidRDefault="00230965" w:rsidP="00230965">
      <w:pPr>
        <w:spacing w:after="0" w:line="240" w:lineRule="auto"/>
        <w:rPr>
          <w:rFonts w:ascii="Arial" w:eastAsia="Times New Roman" w:hAnsi="Arial" w:cs="Arial"/>
          <w:bCs/>
          <w:lang w:val="es-ES" w:eastAsia="es-ES"/>
        </w:rPr>
      </w:pPr>
    </w:p>
    <w:p w:rsidR="00230965" w:rsidRPr="00230965" w:rsidRDefault="00230965" w:rsidP="00230965">
      <w:pPr>
        <w:spacing w:after="0" w:line="240" w:lineRule="auto"/>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QUINTO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SOBRE ENAJENACIÓN DE BIENES MUEBLES USADOS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6.-</w:t>
      </w:r>
      <w:r w:rsidRPr="00230965">
        <w:rPr>
          <w:rFonts w:ascii="Arial" w:eastAsia="Times New Roman" w:hAnsi="Arial" w:cs="Arial"/>
          <w:bCs/>
          <w:lang w:val="es-ES" w:eastAsia="es-ES"/>
        </w:rPr>
        <w:t xml:space="preserve"> Es objeto de este impuesto, la enajenación de bienes muebles usados, no gravada por la Ley del Impuesto al Valor Agregado</w:t>
      </w:r>
      <w:r w:rsidRPr="00230965">
        <w:rPr>
          <w:rFonts w:ascii="Arial" w:eastAsia="Times New Roman" w:hAnsi="Arial" w:cs="Arial"/>
          <w:lang w:val="es-ES" w:eastAsia="es-ES"/>
        </w:rPr>
        <w:t>, se pagará con la tasa del 2% sobre los ingresos que se obtengan con motivo de la enajenación de muebles usados.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SÉXTO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SOBRE LOTERÍAS, RIFAS Y SORTEOS</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lastRenderedPageBreak/>
        <w:t>ARTÍCULO 7.-</w:t>
      </w:r>
      <w:r w:rsidRPr="00230965">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 </w:t>
      </w:r>
      <w:r w:rsidRPr="00230965">
        <w:rPr>
          <w:rFonts w:ascii="Arial" w:eastAsia="Times New Roman" w:hAnsi="Arial" w:cs="Arial"/>
          <w:lang w:val="es-ES" w:eastAsia="es-ES"/>
        </w:rPr>
        <w:t xml:space="preserve">Se pagará con la tasa del 10% sobre </w:t>
      </w:r>
      <w:r w:rsidRPr="00230965">
        <w:rPr>
          <w:rFonts w:ascii="Arial" w:eastAsia="Times New Roman" w:hAnsi="Arial" w:cs="Arial"/>
          <w:bCs/>
          <w:lang w:val="es-ES" w:eastAsia="es-ES"/>
        </w:rPr>
        <w:t>los</w:t>
      </w:r>
      <w:r w:rsidRPr="00230965">
        <w:rPr>
          <w:rFonts w:ascii="Arial" w:eastAsia="Times New Roman" w:hAnsi="Arial" w:cs="Arial"/>
          <w:lang w:val="es-ES" w:eastAsia="es-ES"/>
        </w:rPr>
        <w:t xml:space="preserve"> ingresos brutos que se perciban, siempre y cuando se trate de eventos con fines de lucro. (Previo permiso de la Secretaría de Gobernación).</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SÉPTIMO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LAS CONTRIBUCIONES ESPECIALES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OBRA PÚBLICA</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8.-</w:t>
      </w:r>
      <w:r w:rsidRPr="00230965">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r w:rsidRPr="00230965">
        <w:rPr>
          <w:rFonts w:ascii="Arial" w:eastAsia="Times New Roman" w:hAnsi="Arial" w:cs="Arial"/>
          <w:lang w:val="es-ES" w:eastAsia="es-ES"/>
        </w:rPr>
        <w:t xml:space="preserve">La Contribución por Obra Pública se determinará aplicando el procedimiento que establece la Ley de Cooperación para Obras Públicas del Estado de Coahuila de </w:t>
      </w:r>
      <w:proofErr w:type="spellStart"/>
      <w:r w:rsidRPr="00230965">
        <w:rPr>
          <w:rFonts w:ascii="Arial" w:eastAsia="Times New Roman" w:hAnsi="Arial" w:cs="Arial"/>
          <w:lang w:val="es-ES" w:eastAsia="es-ES"/>
        </w:rPr>
        <w:t>Zaragoza.En</w:t>
      </w:r>
      <w:proofErr w:type="spellEnd"/>
      <w:r w:rsidRPr="00230965">
        <w:rPr>
          <w:rFonts w:ascii="Arial" w:eastAsia="Times New Roman" w:hAnsi="Arial" w:cs="Arial"/>
          <w:lang w:val="es-ES" w:eastAsia="es-ES"/>
        </w:rPr>
        <w:t xml:space="preserve">    todo caso, el porcentaje a contribuir por los particulares se dividirá conforme al mencionado </w:t>
      </w:r>
      <w:proofErr w:type="spellStart"/>
      <w:r w:rsidRPr="00230965">
        <w:rPr>
          <w:rFonts w:ascii="Arial" w:eastAsia="Times New Roman" w:hAnsi="Arial" w:cs="Arial"/>
          <w:lang w:val="es-ES" w:eastAsia="es-ES"/>
        </w:rPr>
        <w:t>procedimiente</w:t>
      </w:r>
      <w:proofErr w:type="spellEnd"/>
      <w:r w:rsidRPr="00230965">
        <w:rPr>
          <w:rFonts w:ascii="Arial" w:eastAsia="Times New Roman" w:hAnsi="Arial" w:cs="Arial"/>
          <w:lang w:val="es-ES" w:eastAsia="es-ES"/>
        </w:rPr>
        <w:t xml:space="preserve"> entre los propietarios de los predios beneficiados.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RESPONSABILIDAD OBJETIVA</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9.-</w:t>
      </w:r>
      <w:r w:rsidRPr="00230965">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30965">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SECCION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MANTENIMIENTO, MEJORAMIENTO Y EQUIPAMIENTO</w:t>
      </w:r>
    </w:p>
    <w:p w:rsid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CUERPO DE BOMBEROS DE LOS MUNICIPIOS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bCs/>
          <w:lang w:val="es-ES" w:eastAsia="es-ES"/>
        </w:rPr>
        <w:t>ARTÍCULO 10.-</w:t>
      </w:r>
      <w:r w:rsidRPr="00230965">
        <w:rPr>
          <w:rFonts w:ascii="Arial" w:eastAsia="Times New Roman" w:hAnsi="Arial" w:cs="Arial"/>
          <w:lang w:val="es-ES" w:eastAsia="es-ES"/>
        </w:rPr>
        <w:t xml:space="preserve"> Es objeto de esta contribución la realización de pagos por concepto de impuesto predial que se cause conforme al Código Financiero para los Municipios del Estado de Coahuila de Zaragoza y demás disposiciones fiscales del Municipio, así como los accesorios que se paguen.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los servicios de bomberos, se pagará un 2% del impuesto predial y como mínimo una cuota de                    $ 3.14 por bimestre.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SECCION IV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MANTENIMIENTO Y CONSERVACIÓN DEL CENTRO HISTÓRICO</w:t>
      </w:r>
    </w:p>
    <w:p w:rsid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bCs/>
          <w:lang w:val="es-ES" w:eastAsia="es-ES"/>
        </w:rPr>
        <w:lastRenderedPageBreak/>
        <w:t>ARTÍCULO 11-</w:t>
      </w:r>
      <w:r w:rsidRPr="00230965">
        <w:rPr>
          <w:rFonts w:ascii="Arial" w:eastAsia="Times New Roman" w:hAnsi="Arial" w:cs="Arial"/>
          <w:lang w:val="es-ES" w:eastAsia="es-ES"/>
        </w:rPr>
        <w:t xml:space="preserve"> Es objeto de esta contribución para el mantenimiento y conservación del Centro Histórico del Municipio de Acuña, Coahuila de Zaragoza, la realización de pagos por concepto de impuesto predial que se cause.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Los ingresos que se obtengan por la contribución, serán destinados al mantenimiento y conservación del Centro Histórico del Municipio de Acuña, Coahuila de Zaragoza, a través del Patronato que para tal efecto se constituya en cada uno de ellos.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pagará aplicando sobre el impuesto predial del año, una tasa del 7%.</w:t>
      </w:r>
    </w:p>
    <w:p w:rsid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SECCION 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OTROS SERVICIOS MUNICIPALES</w:t>
      </w:r>
    </w:p>
    <w:p w:rsid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bCs/>
          <w:lang w:val="es-ES" w:eastAsia="es-ES"/>
        </w:rPr>
        <w:t>ARTÍCULO 12.-</w:t>
      </w:r>
      <w:r w:rsidRPr="00230965">
        <w:rPr>
          <w:rFonts w:ascii="Arial" w:eastAsia="Times New Roman" w:hAnsi="Arial" w:cs="Arial"/>
          <w:lang w:val="es-ES" w:eastAsia="es-ES"/>
        </w:rPr>
        <w:t xml:space="preserve"> Es objeto de esta contribución la realización de pagos por concepto de impuesto predial que se cause conforme al Código Financiero </w:t>
      </w:r>
      <w:r w:rsidRPr="00230965">
        <w:rPr>
          <w:rFonts w:ascii="Arial" w:eastAsia="Times New Roman" w:hAnsi="Arial" w:cs="Arial"/>
          <w:bCs/>
          <w:lang w:val="es-ES" w:eastAsia="es-ES"/>
        </w:rPr>
        <w:t>para los Municipios del Estado de Coahuila de Zaragoza</w:t>
      </w:r>
      <w:r w:rsidRPr="00230965">
        <w:rPr>
          <w:rFonts w:ascii="Arial" w:eastAsia="Times New Roman" w:hAnsi="Arial" w:cs="Arial"/>
          <w:lang w:val="es-ES" w:eastAsia="es-ES"/>
        </w:rPr>
        <w:t xml:space="preserve"> y demás disposiciones fiscales del Municipio.</w:t>
      </w:r>
    </w:p>
    <w:p w:rsidR="00230965" w:rsidRPr="00230965" w:rsidRDefault="00230965" w:rsidP="00230965">
      <w:pPr>
        <w:spacing w:after="0" w:line="240" w:lineRule="auto"/>
        <w:jc w:val="both"/>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Desarrollo Integral de la Familia. Se pagará aplicando sobre impuesto predial del año, una tasa del 1%.</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Por servicio de Guardería y/o Instancia infantil que presta el DIF Municipal al público en general y trabajadores sindicalizados del Municipio: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ind w:left="1059" w:hanging="708"/>
        <w:jc w:val="both"/>
        <w:rPr>
          <w:rFonts w:ascii="Arial" w:eastAsia="Times New Roman" w:hAnsi="Arial" w:cs="Arial"/>
          <w:lang w:val="es-ES" w:eastAsia="es-ES"/>
        </w:rPr>
      </w:pPr>
      <w:r w:rsidRPr="00230965">
        <w:rPr>
          <w:rFonts w:ascii="Arial" w:eastAsia="Times New Roman" w:hAnsi="Arial" w:cs="Arial"/>
          <w:lang w:val="es-ES" w:eastAsia="es-ES"/>
        </w:rPr>
        <w:t xml:space="preserve">1.- Público en general $ 26.00 pesos diario con un horario de 6:00 a.m. a 6:00 p.m.       </w:t>
      </w:r>
    </w:p>
    <w:p w:rsidR="00230965" w:rsidRDefault="00230965" w:rsidP="00230965">
      <w:pPr>
        <w:spacing w:after="0" w:line="240" w:lineRule="auto"/>
        <w:ind w:firstLine="351"/>
        <w:jc w:val="both"/>
        <w:rPr>
          <w:rFonts w:ascii="Arial" w:eastAsia="Times New Roman" w:hAnsi="Arial" w:cs="Arial"/>
          <w:lang w:val="es-ES" w:eastAsia="es-ES"/>
        </w:rPr>
      </w:pPr>
    </w:p>
    <w:p w:rsidR="00230965" w:rsidRPr="00230965" w:rsidRDefault="00230965" w:rsidP="00230965">
      <w:pPr>
        <w:spacing w:after="0" w:line="240" w:lineRule="auto"/>
        <w:ind w:firstLine="351"/>
        <w:jc w:val="both"/>
        <w:rPr>
          <w:rFonts w:ascii="Arial" w:eastAsia="Times New Roman" w:hAnsi="Arial" w:cs="Arial"/>
          <w:lang w:val="es-ES" w:eastAsia="es-ES"/>
        </w:rPr>
      </w:pPr>
      <w:r w:rsidRPr="00230965">
        <w:rPr>
          <w:rFonts w:ascii="Arial" w:eastAsia="Times New Roman" w:hAnsi="Arial" w:cs="Arial"/>
          <w:lang w:val="es-ES" w:eastAsia="es-ES"/>
        </w:rPr>
        <w:t xml:space="preserve">2.-Trabajadores sindicalizados del municipio sin costo alguno.        </w:t>
      </w:r>
    </w:p>
    <w:p w:rsidR="00230965" w:rsidRDefault="00230965" w:rsidP="00230965">
      <w:pPr>
        <w:spacing w:after="0" w:line="240" w:lineRule="auto"/>
        <w:jc w:val="center"/>
        <w:rPr>
          <w:rFonts w:ascii="Arial" w:eastAsia="Times New Roman" w:hAnsi="Arial" w:cs="Arial"/>
          <w:lang w:val="es-ES" w:eastAsia="es-ES"/>
        </w:rPr>
      </w:pPr>
    </w:p>
    <w:p w:rsidR="00230965" w:rsidRDefault="00230965" w:rsidP="00230965">
      <w:pPr>
        <w:spacing w:after="0" w:line="240" w:lineRule="auto"/>
        <w:jc w:val="center"/>
        <w:rPr>
          <w:rFonts w:ascii="Arial" w:eastAsia="Times New Roman" w:hAnsi="Arial" w:cs="Arial"/>
          <w:lang w:val="es-ES" w:eastAsia="es-ES"/>
        </w:rPr>
      </w:pPr>
    </w:p>
    <w:p w:rsidR="00230965" w:rsidRDefault="00230965" w:rsidP="00230965">
      <w:pPr>
        <w:spacing w:after="0" w:line="240" w:lineRule="auto"/>
        <w:jc w:val="center"/>
        <w:rPr>
          <w:rFonts w:ascii="Arial" w:eastAsia="Times New Roman" w:hAnsi="Arial" w:cs="Arial"/>
          <w:lang w:val="es-ES" w:eastAsia="es-ES"/>
        </w:rPr>
      </w:pPr>
    </w:p>
    <w:p w:rsidR="00230965" w:rsidRDefault="00230965" w:rsidP="00230965">
      <w:pPr>
        <w:spacing w:after="0" w:line="240" w:lineRule="auto"/>
        <w:jc w:val="center"/>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OCTAVO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DERECHOS POR LA PRESTACIÓN DE SERVICIOS PÚBLICOS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AGUA POTABLE Y ALCANTARILLADO</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13.-</w:t>
      </w:r>
      <w:r w:rsidRPr="00230965">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Cs/>
          <w:lang w:val="es-ES" w:eastAsia="es-ES"/>
        </w:rPr>
        <w:lastRenderedPageBreak/>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Serán sujetos de este derecho los usuarios de los servicios de agua potable, drenaje y saneamiento del Municipio de Acuña, Coahuila de Zaragoza, en base a las siguientes tarifas:</w:t>
      </w:r>
    </w:p>
    <w:p w:rsidR="00230965" w:rsidRPr="00230965" w:rsidRDefault="00230965" w:rsidP="00230965">
      <w:pPr>
        <w:spacing w:after="0" w:line="240" w:lineRule="auto"/>
        <w:rPr>
          <w:rFonts w:ascii="Arial" w:eastAsia="Times New Roman" w:hAnsi="Arial" w:cs="Arial"/>
          <w:lang w:val="es-ES" w:eastAsia="es-ES"/>
        </w:rPr>
      </w:pPr>
    </w:p>
    <w:tbl>
      <w:tblPr>
        <w:tblW w:w="5001" w:type="dxa"/>
        <w:jc w:val="center"/>
        <w:tblLayout w:type="fixed"/>
        <w:tblCellMar>
          <w:left w:w="0" w:type="dxa"/>
          <w:right w:w="0" w:type="dxa"/>
        </w:tblCellMar>
        <w:tblLook w:val="04A0" w:firstRow="1" w:lastRow="0" w:firstColumn="1" w:lastColumn="0" w:noHBand="0" w:noVBand="1"/>
      </w:tblPr>
      <w:tblGrid>
        <w:gridCol w:w="1589"/>
        <w:gridCol w:w="802"/>
        <w:gridCol w:w="2610"/>
      </w:tblGrid>
      <w:tr w:rsidR="00230965" w:rsidRPr="00230965" w:rsidTr="00230965">
        <w:trPr>
          <w:trHeight w:val="300"/>
          <w:jc w:val="center"/>
        </w:trPr>
        <w:tc>
          <w:tcPr>
            <w:tcW w:w="5001"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30965" w:rsidRPr="00230965" w:rsidRDefault="00230965" w:rsidP="00230965">
            <w:pPr>
              <w:spacing w:after="0" w:line="240" w:lineRule="auto"/>
              <w:rPr>
                <w:rFonts w:ascii="Arial" w:eastAsia="Times New Roman" w:hAnsi="Arial" w:cs="Arial"/>
                <w:b/>
                <w:bCs/>
                <w:sz w:val="24"/>
                <w:szCs w:val="24"/>
                <w:lang w:val="es-ES"/>
              </w:rPr>
            </w:pPr>
            <w:r w:rsidRPr="00230965">
              <w:rPr>
                <w:rFonts w:ascii="Arial" w:eastAsia="Times New Roman" w:hAnsi="Arial" w:cs="Arial"/>
                <w:b/>
                <w:bCs/>
                <w:lang w:val="es-ES"/>
              </w:rPr>
              <w:t>I.-TARIFAS USUARIOS TIPO DOMESTICO</w:t>
            </w:r>
          </w:p>
          <w:p w:rsidR="00230965" w:rsidRPr="00230965" w:rsidRDefault="00230965" w:rsidP="00230965">
            <w:pPr>
              <w:spacing w:after="0" w:line="240" w:lineRule="auto"/>
              <w:rPr>
                <w:rFonts w:ascii="Arial" w:eastAsia="Times New Roman" w:hAnsi="Arial" w:cs="Arial"/>
                <w:b/>
                <w:bCs/>
                <w:sz w:val="24"/>
                <w:szCs w:val="24"/>
                <w:lang w:val="es-ES"/>
              </w:rPr>
            </w:pPr>
          </w:p>
        </w:tc>
      </w:tr>
      <w:tr w:rsidR="00230965" w:rsidRPr="00230965" w:rsidTr="00230965">
        <w:tblPrEx>
          <w:tblCellMar>
            <w:left w:w="108" w:type="dxa"/>
            <w:right w:w="108" w:type="dxa"/>
          </w:tblCellMar>
        </w:tblPrEx>
        <w:trPr>
          <w:trHeight w:val="300"/>
          <w:jc w:val="center"/>
        </w:trPr>
        <w:tc>
          <w:tcPr>
            <w:tcW w:w="23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center"/>
              <w:rPr>
                <w:rFonts w:ascii="Arial" w:eastAsia="Times New Roman" w:hAnsi="Arial" w:cs="Arial"/>
                <w:sz w:val="24"/>
                <w:szCs w:val="24"/>
              </w:rPr>
            </w:pPr>
            <w:r w:rsidRPr="00230965">
              <w:rPr>
                <w:rFonts w:ascii="Arial" w:eastAsia="Times New Roman" w:hAnsi="Arial" w:cs="Arial"/>
              </w:rPr>
              <w:t>RANGO M3</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COSTO ACTUAL 2019</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5.65</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30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6.05 </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31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50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n-US"/>
              </w:rPr>
            </w:pPr>
            <w:r w:rsidRPr="00230965">
              <w:rPr>
                <w:rFonts w:ascii="Arial" w:eastAsia="Times New Roman" w:hAnsi="Arial" w:cs="Arial"/>
              </w:rPr>
              <w:t xml:space="preserve"> $                             </w:t>
            </w:r>
            <w:r w:rsidRPr="00230965">
              <w:rPr>
                <w:rFonts w:ascii="Arial" w:eastAsia="Times New Roman" w:hAnsi="Arial" w:cs="Arial"/>
                <w:lang w:val="en-US"/>
              </w:rPr>
              <w:t>6.50</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51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75</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n-US"/>
              </w:rPr>
            </w:pPr>
            <w:r w:rsidRPr="00230965">
              <w:rPr>
                <w:rFonts w:ascii="Arial" w:eastAsia="Times New Roman" w:hAnsi="Arial" w:cs="Arial"/>
                <w:lang w:val="en-US"/>
              </w:rPr>
              <w:t xml:space="preserve"> $                             7.06 </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76</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100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n-US"/>
              </w:rPr>
            </w:pPr>
            <w:r w:rsidRPr="00230965">
              <w:rPr>
                <w:rFonts w:ascii="Arial" w:eastAsia="Times New Roman" w:hAnsi="Arial" w:cs="Arial"/>
                <w:lang w:val="en-US"/>
              </w:rPr>
              <w:t xml:space="preserve"> $                             7.83</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101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150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n-US"/>
              </w:rPr>
            </w:pPr>
            <w:r w:rsidRPr="00230965">
              <w:rPr>
                <w:rFonts w:ascii="Arial" w:eastAsia="Times New Roman" w:hAnsi="Arial" w:cs="Arial"/>
                <w:lang w:val="en-US"/>
              </w:rPr>
              <w:t xml:space="preserve"> $                             8.55 </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151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200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n-US"/>
              </w:rPr>
            </w:pPr>
            <w:r w:rsidRPr="00230965">
              <w:rPr>
                <w:rFonts w:ascii="Arial" w:eastAsia="Times New Roman" w:hAnsi="Arial" w:cs="Arial"/>
                <w:lang w:val="en-US"/>
              </w:rPr>
              <w:t xml:space="preserve"> $                             9.62</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201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9999</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lang w:val="en-US"/>
              </w:rPr>
              <w:t xml:space="preserve"> </w:t>
            </w:r>
            <w:r w:rsidRPr="00230965">
              <w:rPr>
                <w:rFonts w:ascii="Arial" w:eastAsia="Times New Roman" w:hAnsi="Arial" w:cs="Arial"/>
              </w:rPr>
              <w:t xml:space="preserve">$                           10.94 </w:t>
            </w:r>
          </w:p>
        </w:tc>
      </w:tr>
      <w:tr w:rsidR="00230965" w:rsidRPr="00230965" w:rsidTr="00230965">
        <w:tblPrEx>
          <w:tblCellMar>
            <w:left w:w="108" w:type="dxa"/>
            <w:right w:w="108" w:type="dxa"/>
          </w:tblCellMar>
        </w:tblPrEx>
        <w:trPr>
          <w:trHeight w:val="300"/>
          <w:jc w:val="center"/>
        </w:trPr>
        <w:tc>
          <w:tcPr>
            <w:tcW w:w="5001" w:type="dxa"/>
            <w:gridSpan w:val="3"/>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Más $ 30.00 costo de facturación</w:t>
            </w:r>
          </w:p>
        </w:tc>
      </w:tr>
      <w:tr w:rsidR="00230965" w:rsidRPr="00230965" w:rsidTr="00230965">
        <w:tblPrEx>
          <w:tblCellMar>
            <w:left w:w="108" w:type="dxa"/>
            <w:right w:w="108" w:type="dxa"/>
          </w:tblCellMar>
        </w:tblPrEx>
        <w:trPr>
          <w:trHeight w:val="300"/>
          <w:jc w:val="center"/>
        </w:trPr>
        <w:tc>
          <w:tcPr>
            <w:tcW w:w="1589"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20% Drenaje</w:t>
            </w:r>
          </w:p>
        </w:tc>
        <w:tc>
          <w:tcPr>
            <w:tcW w:w="802"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p>
        </w:tc>
        <w:tc>
          <w:tcPr>
            <w:tcW w:w="2610"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p>
        </w:tc>
      </w:tr>
      <w:tr w:rsidR="00230965" w:rsidRPr="00230965" w:rsidTr="00230965">
        <w:tblPrEx>
          <w:tblCellMar>
            <w:left w:w="108" w:type="dxa"/>
            <w:right w:w="108" w:type="dxa"/>
          </w:tblCellMar>
        </w:tblPrEx>
        <w:trPr>
          <w:trHeight w:val="300"/>
          <w:jc w:val="center"/>
        </w:trPr>
        <w:tc>
          <w:tcPr>
            <w:tcW w:w="2391" w:type="dxa"/>
            <w:gridSpan w:val="2"/>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10% Alcantarillado</w:t>
            </w:r>
          </w:p>
        </w:tc>
        <w:tc>
          <w:tcPr>
            <w:tcW w:w="2610"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p>
        </w:tc>
      </w:tr>
      <w:tr w:rsidR="00230965" w:rsidRPr="00230965" w:rsidTr="00230965">
        <w:tblPrEx>
          <w:tblCellMar>
            <w:left w:w="108" w:type="dxa"/>
            <w:right w:w="108" w:type="dxa"/>
          </w:tblCellMar>
        </w:tblPrEx>
        <w:trPr>
          <w:trHeight w:val="300"/>
          <w:jc w:val="center"/>
        </w:trPr>
        <w:tc>
          <w:tcPr>
            <w:tcW w:w="5001" w:type="dxa"/>
            <w:gridSpan w:val="3"/>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0% I.V.A (agua, drenaje, alcantarillado)</w:t>
            </w:r>
          </w:p>
        </w:tc>
      </w:tr>
    </w:tbl>
    <w:p w:rsidR="00230965" w:rsidRPr="00230965" w:rsidRDefault="00230965" w:rsidP="00230965">
      <w:pPr>
        <w:spacing w:after="0" w:line="240" w:lineRule="auto"/>
        <w:rPr>
          <w:rFonts w:ascii="Arial" w:eastAsia="Times New Roman" w:hAnsi="Arial" w:cs="Arial"/>
          <w:lang w:val="es-ES" w:eastAsia="es-ES"/>
        </w:rPr>
      </w:pPr>
    </w:p>
    <w:tbl>
      <w:tblPr>
        <w:tblW w:w="4988" w:type="dxa"/>
        <w:jc w:val="center"/>
        <w:tblLayout w:type="fixed"/>
        <w:tblLook w:val="04A0" w:firstRow="1" w:lastRow="0" w:firstColumn="1" w:lastColumn="0" w:noHBand="0" w:noVBand="1"/>
      </w:tblPr>
      <w:tblGrid>
        <w:gridCol w:w="683"/>
        <w:gridCol w:w="168"/>
        <w:gridCol w:w="911"/>
        <w:gridCol w:w="565"/>
        <w:gridCol w:w="2628"/>
        <w:gridCol w:w="33"/>
      </w:tblGrid>
      <w:tr w:rsidR="00230965" w:rsidRPr="00230965" w:rsidTr="00230965">
        <w:trPr>
          <w:trHeight w:val="300"/>
          <w:jc w:val="center"/>
        </w:trPr>
        <w:tc>
          <w:tcPr>
            <w:tcW w:w="4983" w:type="dxa"/>
            <w:gridSpan w:val="6"/>
            <w:tcBorders>
              <w:top w:val="nil"/>
              <w:left w:val="nil"/>
              <w:bottom w:val="single" w:sz="4" w:space="0" w:color="auto"/>
              <w:right w:val="nil"/>
            </w:tcBorders>
            <w:shd w:val="clear" w:color="auto" w:fill="auto"/>
            <w:noWrap/>
            <w:vAlign w:val="bottom"/>
            <w:hideMark/>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II.- TARIFAS USUARIOS TIPO COMERCIAL</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p>
        </w:tc>
      </w:tr>
      <w:tr w:rsidR="00230965" w:rsidRPr="00230965" w:rsidTr="00230965">
        <w:trPr>
          <w:trHeight w:val="300"/>
          <w:jc w:val="center"/>
        </w:trPr>
        <w:tc>
          <w:tcPr>
            <w:tcW w:w="23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RANGO M3</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COSTO ACTUAL 2019</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0</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20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10.75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21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30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11.65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31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50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12.51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51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75</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13.54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76</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100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14.90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101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150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16.49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151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200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18.38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201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9999</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20.71 </w:t>
            </w:r>
          </w:p>
        </w:tc>
      </w:tr>
      <w:tr w:rsidR="00230965" w:rsidRPr="00230965" w:rsidTr="00230965">
        <w:trPr>
          <w:trHeight w:val="300"/>
          <w:jc w:val="center"/>
        </w:trPr>
        <w:tc>
          <w:tcPr>
            <w:tcW w:w="4983" w:type="dxa"/>
            <w:gridSpan w:val="6"/>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Más $ 60.00 costo de facturación</w:t>
            </w:r>
          </w:p>
        </w:tc>
      </w:tr>
      <w:tr w:rsidR="00230965" w:rsidRPr="00230965" w:rsidTr="00230965">
        <w:trPr>
          <w:trHeight w:val="300"/>
          <w:jc w:val="center"/>
        </w:trPr>
        <w:tc>
          <w:tcPr>
            <w:tcW w:w="683"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25%</w:t>
            </w:r>
          </w:p>
        </w:tc>
        <w:tc>
          <w:tcPr>
            <w:tcW w:w="1644" w:type="dxa"/>
            <w:gridSpan w:val="3"/>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Drenaje</w:t>
            </w:r>
          </w:p>
        </w:tc>
        <w:tc>
          <w:tcPr>
            <w:tcW w:w="2656" w:type="dxa"/>
            <w:gridSpan w:val="2"/>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p>
        </w:tc>
      </w:tr>
      <w:tr w:rsidR="00230965" w:rsidRPr="00230965" w:rsidTr="00230965">
        <w:trPr>
          <w:trHeight w:val="300"/>
          <w:jc w:val="center"/>
        </w:trPr>
        <w:tc>
          <w:tcPr>
            <w:tcW w:w="683"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10%</w:t>
            </w:r>
          </w:p>
        </w:tc>
        <w:tc>
          <w:tcPr>
            <w:tcW w:w="4300" w:type="dxa"/>
            <w:gridSpan w:val="5"/>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Alcantarillado</w:t>
            </w:r>
          </w:p>
        </w:tc>
      </w:tr>
      <w:tr w:rsidR="00230965" w:rsidRPr="00230965" w:rsidTr="00230965">
        <w:trPr>
          <w:trHeight w:val="300"/>
          <w:jc w:val="center"/>
        </w:trPr>
        <w:tc>
          <w:tcPr>
            <w:tcW w:w="4983" w:type="dxa"/>
            <w:gridSpan w:val="6"/>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eastAsia="es-ES"/>
              </w:rPr>
            </w:pPr>
            <w:r w:rsidRPr="00230965">
              <w:rPr>
                <w:rFonts w:ascii="Arial" w:eastAsia="Times New Roman" w:hAnsi="Arial" w:cs="Arial"/>
                <w:lang w:eastAsia="es-ES"/>
              </w:rPr>
              <w:t>16% I.V.A (Agua, drenaje, alcantarillado)</w:t>
            </w:r>
          </w:p>
          <w:p w:rsidR="00230965" w:rsidRPr="00230965" w:rsidRDefault="00230965" w:rsidP="00230965">
            <w:pPr>
              <w:spacing w:after="0" w:line="240" w:lineRule="auto"/>
              <w:rPr>
                <w:rFonts w:ascii="Arial" w:eastAsia="Times New Roman" w:hAnsi="Arial" w:cs="Arial"/>
                <w:sz w:val="24"/>
                <w:szCs w:val="24"/>
                <w:lang w:eastAsia="es-ES"/>
              </w:rPr>
            </w:pPr>
          </w:p>
        </w:tc>
      </w:tr>
      <w:tr w:rsidR="00230965" w:rsidRPr="00230965" w:rsidTr="00230965">
        <w:trPr>
          <w:gridAfter w:val="1"/>
          <w:wAfter w:w="33" w:type="dxa"/>
          <w:trHeight w:val="300"/>
          <w:jc w:val="center"/>
        </w:trPr>
        <w:tc>
          <w:tcPr>
            <w:tcW w:w="4955" w:type="dxa"/>
            <w:gridSpan w:val="5"/>
            <w:tcBorders>
              <w:top w:val="nil"/>
              <w:left w:val="nil"/>
              <w:bottom w:val="single" w:sz="4" w:space="0" w:color="auto"/>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b/>
                <w:bCs/>
                <w:sz w:val="24"/>
                <w:szCs w:val="24"/>
              </w:rPr>
            </w:pPr>
            <w:r w:rsidRPr="00230965">
              <w:rPr>
                <w:rFonts w:ascii="Arial" w:eastAsia="Times New Roman" w:hAnsi="Arial" w:cs="Arial"/>
                <w:b/>
                <w:bCs/>
              </w:rPr>
              <w:t>III.- TARIFAS USUARIOS TIPO INDUSTRIAL</w:t>
            </w:r>
          </w:p>
          <w:p w:rsidR="00230965" w:rsidRPr="00230965" w:rsidRDefault="00230965" w:rsidP="00230965">
            <w:pPr>
              <w:spacing w:after="0" w:line="240" w:lineRule="auto"/>
              <w:rPr>
                <w:rFonts w:ascii="Arial" w:eastAsia="Times New Roman" w:hAnsi="Arial" w:cs="Arial"/>
                <w:b/>
                <w:bCs/>
                <w:sz w:val="24"/>
                <w:szCs w:val="24"/>
              </w:rPr>
            </w:pPr>
          </w:p>
        </w:tc>
      </w:tr>
      <w:tr w:rsidR="00230965" w:rsidRPr="00230965" w:rsidTr="00230965">
        <w:trPr>
          <w:gridAfter w:val="1"/>
          <w:wAfter w:w="33" w:type="dxa"/>
          <w:trHeight w:val="300"/>
          <w:jc w:val="center"/>
        </w:trPr>
        <w:tc>
          <w:tcPr>
            <w:tcW w:w="17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center"/>
              <w:rPr>
                <w:rFonts w:ascii="Arial" w:eastAsia="Times New Roman" w:hAnsi="Arial" w:cs="Arial"/>
                <w:sz w:val="24"/>
                <w:szCs w:val="24"/>
              </w:rPr>
            </w:pPr>
            <w:r w:rsidRPr="00230965">
              <w:rPr>
                <w:rFonts w:ascii="Arial" w:eastAsia="Times New Roman" w:hAnsi="Arial" w:cs="Arial"/>
              </w:rPr>
              <w:t>RANGO M3</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COSTO ACTUAL 2019</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0</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10.75</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lastRenderedPageBreak/>
              <w:t>21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30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11.65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31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50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12.51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51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75</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13.54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76</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100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14.90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101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150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16.49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151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200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22.19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201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9999</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23.24</w:t>
            </w:r>
          </w:p>
        </w:tc>
      </w:tr>
      <w:tr w:rsidR="00230965" w:rsidRPr="00230965" w:rsidTr="00230965">
        <w:trPr>
          <w:gridAfter w:val="1"/>
          <w:wAfter w:w="33" w:type="dxa"/>
          <w:trHeight w:val="300"/>
          <w:jc w:val="center"/>
        </w:trPr>
        <w:tc>
          <w:tcPr>
            <w:tcW w:w="4955" w:type="dxa"/>
            <w:gridSpan w:val="5"/>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Más $ 60.00 costo de facturación</w:t>
            </w:r>
          </w:p>
        </w:tc>
      </w:tr>
      <w:tr w:rsidR="00230965" w:rsidRPr="00230965" w:rsidTr="00230965">
        <w:trPr>
          <w:gridAfter w:val="1"/>
          <w:wAfter w:w="33" w:type="dxa"/>
          <w:trHeight w:val="300"/>
          <w:jc w:val="center"/>
        </w:trPr>
        <w:tc>
          <w:tcPr>
            <w:tcW w:w="4955" w:type="dxa"/>
            <w:gridSpan w:val="5"/>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25% Drenaje</w:t>
            </w:r>
          </w:p>
        </w:tc>
      </w:tr>
      <w:tr w:rsidR="00230965" w:rsidRPr="00230965" w:rsidTr="00230965">
        <w:trPr>
          <w:gridAfter w:val="1"/>
          <w:wAfter w:w="33" w:type="dxa"/>
          <w:trHeight w:val="300"/>
          <w:jc w:val="center"/>
        </w:trPr>
        <w:tc>
          <w:tcPr>
            <w:tcW w:w="4955" w:type="dxa"/>
            <w:gridSpan w:val="5"/>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10% Alcantarillado</w:t>
            </w:r>
          </w:p>
        </w:tc>
      </w:tr>
      <w:tr w:rsidR="00230965" w:rsidRPr="00230965" w:rsidTr="00230965">
        <w:trPr>
          <w:gridAfter w:val="1"/>
          <w:wAfter w:w="33" w:type="dxa"/>
          <w:trHeight w:val="300"/>
          <w:jc w:val="center"/>
        </w:trPr>
        <w:tc>
          <w:tcPr>
            <w:tcW w:w="4955" w:type="dxa"/>
            <w:gridSpan w:val="5"/>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16% I.V.A (agua, drenaje, alcantarillado)</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eastAsia="es-ES"/>
        </w:rPr>
      </w:pPr>
      <w:r w:rsidRPr="00230965">
        <w:rPr>
          <w:rFonts w:ascii="Arial" w:eastAsia="Times New Roman" w:hAnsi="Arial" w:cs="Arial"/>
          <w:b/>
          <w:lang w:eastAsia="es-ES"/>
        </w:rPr>
        <w:t>IV.-</w:t>
      </w:r>
      <w:r w:rsidRPr="00230965">
        <w:rPr>
          <w:rFonts w:ascii="Arial" w:eastAsia="Times New Roman" w:hAnsi="Arial" w:cs="Arial"/>
          <w:lang w:eastAsia="es-ES"/>
        </w:rPr>
        <w:t xml:space="preserve"> Costo por m3 de Agua Tratada $ 7.5587 Pesos</w:t>
      </w:r>
    </w:p>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rPr>
          <w:rFonts w:ascii="Arial" w:eastAsia="Times New Roman" w:hAnsi="Arial" w:cs="Arial"/>
          <w:lang w:eastAsia="es-ES"/>
        </w:rPr>
      </w:pPr>
      <w:r w:rsidRPr="00230965">
        <w:rPr>
          <w:rFonts w:ascii="Arial" w:eastAsia="Times New Roman" w:hAnsi="Arial" w:cs="Arial"/>
          <w:b/>
          <w:lang w:eastAsia="es-ES"/>
        </w:rPr>
        <w:t>V.-</w:t>
      </w:r>
      <w:r w:rsidRPr="00230965">
        <w:rPr>
          <w:rFonts w:ascii="Arial" w:eastAsia="Times New Roman" w:hAnsi="Arial" w:cs="Arial"/>
          <w:lang w:eastAsia="es-ES"/>
        </w:rPr>
        <w:t xml:space="preserve"> Costo por m3 de Agua Residual $ 2.6455 Pesos </w:t>
      </w:r>
    </w:p>
    <w:p w:rsidR="00230965" w:rsidRPr="00230965" w:rsidRDefault="00230965" w:rsidP="00230965">
      <w:pPr>
        <w:spacing w:after="0" w:line="240" w:lineRule="auto"/>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1417"/>
      </w:tblGrid>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w:t>
            </w:r>
            <w:r>
              <w:rPr>
                <w:rFonts w:ascii="Arial" w:eastAsia="Times New Roman" w:hAnsi="Arial" w:cs="Arial"/>
                <w:b/>
                <w:bCs/>
                <w:lang w:val="es-ES" w:eastAsia="es-ES"/>
              </w:rPr>
              <w:t xml:space="preserve"> </w:t>
            </w:r>
            <w:r w:rsidRPr="00230965">
              <w:rPr>
                <w:rFonts w:ascii="Arial" w:eastAsia="Times New Roman" w:hAnsi="Arial" w:cs="Arial"/>
                <w:b/>
                <w:bCs/>
                <w:lang w:val="es-ES" w:eastAsia="es-ES"/>
              </w:rPr>
              <w:t>CONTRATOS USUARIOS TIPO DOMESTICO</w:t>
            </w:r>
          </w:p>
        </w:tc>
        <w:tc>
          <w:tcPr>
            <w:tcW w:w="1417" w:type="dxa"/>
            <w:shd w:val="clear" w:color="auto" w:fill="auto"/>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COSTO</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Copia De Recibo</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29.00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Estado De Cuenta </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11.00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Contrato De Agua De 0 A 8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 (Colonias Populares) (Usuario Hace Zanja)</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$ 2,098.00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Contrato De Agua De 0 A 8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 (Simas Hace Zanja)</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$ 2,478.00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Contrato En Fraccionamiento</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$ 2,970.00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Contrato De Drenaje Hasta 6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 xml:space="preserve">. </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$ 4,324.00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Excedente Por Metro Lineal De Toma De Agua De 1/2”</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132.00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Excedente De Descarga De Drenaje</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597.00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Cambio De Propietario</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608.00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Reconexión De Servicio Por Baja</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818.00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Cambio De Línea Que No Exceda De 4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$ 1,463.00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Cambio De Línea Que No Exceda De 8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$ 1,758.00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Cambio De Servicio Doméstico A Comercial</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$ 1,396.00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Cambio De Servicio Comercial A Domestico </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875.00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Costo De Reemplazo De Medidor Por Daño</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734.00</w:t>
            </w:r>
          </w:p>
        </w:tc>
      </w:tr>
    </w:tbl>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En contrato de uso Doméstico se pide anticipo del 30% del costo total y el resto en 6 Mensualidades.</w:t>
      </w: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Las multas se aplican conforme a los Artículos establecidos en la Ley de Aguas para los municipios del Estado de Coahuila.</w:t>
      </w:r>
    </w:p>
    <w:p w:rsidR="00230965" w:rsidRPr="00230965" w:rsidRDefault="00230965" w:rsidP="00230965">
      <w:pPr>
        <w:spacing w:after="0" w:line="240" w:lineRule="auto"/>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71"/>
      </w:tblGrid>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VII.- CONTRATOS USUARIOS TIPO COMERCIAL</w:t>
            </w:r>
          </w:p>
        </w:tc>
        <w:tc>
          <w:tcPr>
            <w:tcW w:w="1371" w:type="dxa"/>
            <w:shd w:val="clear" w:color="auto" w:fill="auto"/>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COSTO</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Contrato De Agua De 0 A 8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$ 4,103.00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lastRenderedPageBreak/>
              <w:t xml:space="preserve">Contrato De Drenaje Hasta 6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 xml:space="preserve">. </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$ 5,468.00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Excedente De Toma De Agua De 1/2”</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280.00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Excedente De Descarga De Drenaje</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632.00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Cambio De Propietario</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917.00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Reconexión De Servicio Por Baja</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$ 1,929.00</w:t>
            </w:r>
          </w:p>
        </w:tc>
      </w:tr>
    </w:tbl>
    <w:p w:rsidR="00230965" w:rsidRPr="00230965" w:rsidRDefault="00230965" w:rsidP="00230965">
      <w:pPr>
        <w:spacing w:after="0" w:line="240" w:lineRule="auto"/>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71"/>
      </w:tblGrid>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VIII.- CONTRATOS USUARIOS TIPO INDUSTRIAL</w:t>
            </w:r>
          </w:p>
        </w:tc>
        <w:tc>
          <w:tcPr>
            <w:tcW w:w="1371" w:type="dxa"/>
            <w:shd w:val="clear" w:color="auto" w:fill="auto"/>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COSTO</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Cambio De Propietario</w:t>
            </w:r>
          </w:p>
        </w:tc>
        <w:tc>
          <w:tcPr>
            <w:tcW w:w="1371"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$ 4,103.00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Reconexión De Servicio Por Baja</w:t>
            </w:r>
          </w:p>
        </w:tc>
        <w:tc>
          <w:tcPr>
            <w:tcW w:w="1371"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$ 9,611.00</w:t>
            </w:r>
          </w:p>
        </w:tc>
      </w:tr>
      <w:tr w:rsidR="00230965" w:rsidRPr="00230965" w:rsidTr="00230965">
        <w:tc>
          <w:tcPr>
            <w:tcW w:w="5353" w:type="dxa"/>
            <w:tcBorders>
              <w:bottom w:val="single" w:sz="4" w:space="0" w:color="auto"/>
            </w:tcBorders>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Presupuesto Se Otorga En Base Al Área</w:t>
            </w:r>
          </w:p>
        </w:tc>
        <w:tc>
          <w:tcPr>
            <w:tcW w:w="1371" w:type="dxa"/>
            <w:tcBorders>
              <w:bottom w:val="single" w:sz="4" w:space="0" w:color="auto"/>
            </w:tcBorders>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Autorizado Por La Gerencia</w:t>
            </w:r>
          </w:p>
        </w:tc>
      </w:tr>
    </w:tbl>
    <w:p w:rsidR="00230965" w:rsidRPr="00230965" w:rsidRDefault="00230965" w:rsidP="00230965">
      <w:pPr>
        <w:spacing w:after="0" w:line="240" w:lineRule="auto"/>
        <w:rPr>
          <w:rFonts w:ascii="Arial" w:eastAsia="Times New Roman" w:hAnsi="Arial" w:cs="Arial"/>
          <w:bCs/>
          <w:lang w:val="es-ES" w:eastAsia="es-ES"/>
        </w:rPr>
      </w:pPr>
    </w:p>
    <w:p w:rsidR="00230965" w:rsidRPr="00230965" w:rsidRDefault="00230965" w:rsidP="00230965">
      <w:pPr>
        <w:spacing w:after="0" w:line="240" w:lineRule="auto"/>
        <w:rPr>
          <w:rFonts w:ascii="Arial" w:eastAsia="Times New Roman" w:hAnsi="Arial" w:cs="Arial"/>
          <w:bCs/>
          <w:lang w:val="es-ES" w:eastAsia="es-ES"/>
        </w:rPr>
      </w:pPr>
      <w:r w:rsidRPr="00230965">
        <w:rPr>
          <w:rFonts w:ascii="Arial" w:eastAsia="Times New Roman" w:hAnsi="Arial" w:cs="Arial"/>
          <w:bCs/>
          <w:lang w:val="es-ES" w:eastAsia="es-ES"/>
        </w:rPr>
        <w:t>Los contratos de tipo Comercial e Industrial se pagan en una sola Exhibición.</w:t>
      </w:r>
    </w:p>
    <w:p w:rsidR="00230965" w:rsidRPr="00230965" w:rsidRDefault="00230965" w:rsidP="00230965">
      <w:pPr>
        <w:spacing w:after="0" w:line="240" w:lineRule="auto"/>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3"/>
        <w:gridCol w:w="1276"/>
      </w:tblGrid>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IX.- COSTO DE ROTURA DE PAVIMENTO Y CONCRETO</w:t>
            </w:r>
          </w:p>
        </w:tc>
        <w:tc>
          <w:tcPr>
            <w:tcW w:w="1276" w:type="dxa"/>
            <w:shd w:val="clear" w:color="auto" w:fill="auto"/>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COSTO</w:t>
            </w:r>
          </w:p>
        </w:tc>
      </w:tr>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Permiso De Rotura De Pavimento De Asfalto</w:t>
            </w:r>
          </w:p>
        </w:tc>
        <w:tc>
          <w:tcPr>
            <w:tcW w:w="1276"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597.00</w:t>
            </w:r>
          </w:p>
        </w:tc>
      </w:tr>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Permiso De Rotura De Pavimento De Concreto</w:t>
            </w:r>
          </w:p>
        </w:tc>
        <w:tc>
          <w:tcPr>
            <w:tcW w:w="1276"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895.00</w:t>
            </w:r>
          </w:p>
        </w:tc>
      </w:tr>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Reposición De Pavimento De Asfalto X M2</w:t>
            </w:r>
          </w:p>
        </w:tc>
        <w:tc>
          <w:tcPr>
            <w:tcW w:w="1276"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367.00</w:t>
            </w:r>
          </w:p>
        </w:tc>
      </w:tr>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Reposición De Pavimento De Concreto M2</w:t>
            </w:r>
          </w:p>
        </w:tc>
        <w:tc>
          <w:tcPr>
            <w:tcW w:w="1276"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557.00</w:t>
            </w:r>
          </w:p>
        </w:tc>
      </w:tr>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Certificación De No Adeudo</w:t>
            </w:r>
          </w:p>
        </w:tc>
        <w:tc>
          <w:tcPr>
            <w:tcW w:w="1276"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196.00</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b/>
          <w:lang w:val="es-ES" w:eastAsia="es-ES"/>
        </w:rPr>
      </w:pPr>
      <w:r w:rsidRPr="00230965">
        <w:rPr>
          <w:rFonts w:ascii="Arial" w:eastAsia="Times New Roman" w:hAnsi="Arial" w:cs="Arial"/>
          <w:b/>
          <w:lang w:val="es-ES" w:eastAsia="es-ES"/>
        </w:rPr>
        <w:t>X.- COSTO DE VENTA DE AGUA EN PIPA</w:t>
      </w:r>
    </w:p>
    <w:p w:rsidR="00230965" w:rsidRPr="00230965" w:rsidRDefault="00230965" w:rsidP="00230965">
      <w:pPr>
        <w:spacing w:after="0" w:line="240" w:lineRule="auto"/>
        <w:rPr>
          <w:rFonts w:ascii="Arial" w:eastAsia="Times New Roman" w:hAnsi="Arial" w:cs="Arial"/>
          <w:b/>
          <w:lang w:val="es-ES" w:eastAsia="es-ES"/>
        </w:rPr>
      </w:pPr>
    </w:p>
    <w:tbl>
      <w:tblPr>
        <w:tblStyle w:val="Tablaconcuadrcula"/>
        <w:tblW w:w="6622" w:type="dxa"/>
        <w:tblLayout w:type="fixed"/>
        <w:tblLook w:val="04A0" w:firstRow="1" w:lastRow="0" w:firstColumn="1" w:lastColumn="0" w:noHBand="0" w:noVBand="1"/>
      </w:tblPr>
      <w:tblGrid>
        <w:gridCol w:w="4844"/>
        <w:gridCol w:w="1778"/>
      </w:tblGrid>
      <w:tr w:rsidR="00230965" w:rsidRPr="00230965" w:rsidTr="00230965">
        <w:trPr>
          <w:trHeight w:val="255"/>
        </w:trPr>
        <w:tc>
          <w:tcPr>
            <w:tcW w:w="4844" w:type="dxa"/>
            <w:vAlign w:val="bottom"/>
          </w:tcPr>
          <w:p w:rsidR="00230965" w:rsidRPr="00230965" w:rsidRDefault="00230965" w:rsidP="00230965">
            <w:pPr>
              <w:rPr>
                <w:rFonts w:ascii="Arial" w:hAnsi="Arial" w:cs="Arial"/>
                <w:lang w:val="es-ES" w:eastAsia="es-ES"/>
              </w:rPr>
            </w:pPr>
            <w:r w:rsidRPr="00230965">
              <w:rPr>
                <w:rFonts w:ascii="Arial" w:hAnsi="Arial" w:cs="Arial"/>
                <w:lang w:val="es-ES" w:eastAsia="es-ES"/>
              </w:rPr>
              <w:t>Venta de agua en camión pipa</w:t>
            </w:r>
          </w:p>
        </w:tc>
        <w:tc>
          <w:tcPr>
            <w:tcW w:w="1778" w:type="dxa"/>
            <w:vAlign w:val="bottom"/>
          </w:tcPr>
          <w:p w:rsidR="00230965" w:rsidRPr="00230965" w:rsidRDefault="00230965" w:rsidP="00230965">
            <w:pPr>
              <w:rPr>
                <w:rFonts w:ascii="Arial" w:hAnsi="Arial" w:cs="Arial"/>
                <w:lang w:val="es-ES" w:eastAsia="es-ES"/>
              </w:rPr>
            </w:pPr>
            <w:r w:rsidRPr="00230965">
              <w:rPr>
                <w:rFonts w:ascii="Arial" w:hAnsi="Arial" w:cs="Arial"/>
                <w:lang w:val="es-ES" w:eastAsia="es-ES"/>
              </w:rPr>
              <w:t>$  50.00 por M3</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Calibri" w:hAnsi="Arial" w:cs="Arial"/>
        </w:rPr>
      </w:pPr>
      <w:r w:rsidRPr="00230965">
        <w:rPr>
          <w:rFonts w:ascii="Arial" w:eastAsia="Calibri" w:hAnsi="Arial" w:cs="Arial"/>
        </w:rPr>
        <w:t>El cobro de reconexión se deberá realizar únicamente cuando se lleve a cabo una acción física que limite el servicio al usuario.</w:t>
      </w:r>
    </w:p>
    <w:p w:rsidR="00230965" w:rsidRPr="00230965" w:rsidRDefault="00230965" w:rsidP="00230965">
      <w:pPr>
        <w:autoSpaceDE w:val="0"/>
        <w:autoSpaceDN w:val="0"/>
        <w:adjustRightInd w:val="0"/>
        <w:spacing w:after="0" w:line="240" w:lineRule="auto"/>
        <w:jc w:val="both"/>
        <w:rPr>
          <w:rFonts w:ascii="Arial" w:eastAsia="Calibri" w:hAnsi="Arial" w:cs="Arial"/>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Los servicios de alcantarillado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los establecimientos.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Tratándose del pago de los derechos que correspondan a las tarifas de agua potable y alcantarillado se otorgará un incentivo equivalente al 50% de los derechos que causen a los pensionados, jubilados, adultos mayores y a personas con discapacidad, única y exclusivamente respecto a la casa habitación en que tengan señalado su domicilio, siempre que el consumo mensual no exceda de 32 m3.</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Las tarifas establecidas en el presente artículo podrán ser actualizadas conforme a lo establecido en el Artículo 22 del Código Financiero para los Municipios del Estado de Coahuila de Zaragoza.</w:t>
      </w:r>
    </w:p>
    <w:p w:rsid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lastRenderedPageBreak/>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RASTROS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14.-</w:t>
      </w:r>
      <w:r w:rsidRPr="00230965">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Cs/>
          <w:lang w:val="es-ES" w:eastAsia="es-ES"/>
        </w:rPr>
        <w:t>No se causará el derecho por uso de corrales, cuando los animales que se introduzcan sean sacrificados, el mismo día.</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Los servicios a que se refiere esta sección se causarán y cobrarán conforme a los conceptos y tarifas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concepto de derechos de sacrificio de animales y servicios de rastro, se cobrará por cabeza:</w:t>
      </w:r>
    </w:p>
    <w:p w:rsidR="00230965" w:rsidRP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1.- Toros y vacas</w:t>
      </w:r>
      <w:r w:rsidRPr="00230965">
        <w:rPr>
          <w:rFonts w:ascii="Arial" w:eastAsia="Times New Roman" w:hAnsi="Arial" w:cs="Arial"/>
          <w:lang w:val="es-ES" w:eastAsia="es-ES"/>
        </w:rPr>
        <w:tab/>
      </w:r>
      <w:r w:rsidRPr="00230965">
        <w:rPr>
          <w:rFonts w:ascii="Arial" w:eastAsia="Times New Roman" w:hAnsi="Arial" w:cs="Arial"/>
          <w:lang w:val="es-ES" w:eastAsia="es-ES"/>
        </w:rPr>
        <w:tab/>
        <w:t>$ 278.00.</w:t>
      </w:r>
    </w:p>
    <w:p w:rsid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2.- Becerros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$ 350.00.</w:t>
      </w:r>
    </w:p>
    <w:p w:rsid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3.- Ganado caprino y ovino</w:t>
      </w:r>
      <w:r w:rsidRPr="00230965">
        <w:rPr>
          <w:rFonts w:ascii="Arial" w:eastAsia="Times New Roman" w:hAnsi="Arial" w:cs="Arial"/>
          <w:lang w:val="es-ES" w:eastAsia="es-ES"/>
        </w:rPr>
        <w:tab/>
        <w:t>$ 100.50.</w:t>
      </w:r>
    </w:p>
    <w:p w:rsid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 xml:space="preserve">4.- Ganado porcino            </w:t>
      </w:r>
      <w:r w:rsidRPr="00230965">
        <w:rPr>
          <w:rFonts w:ascii="Arial" w:eastAsia="Times New Roman" w:hAnsi="Arial" w:cs="Arial"/>
          <w:lang w:val="es-ES" w:eastAsia="es-ES"/>
        </w:rPr>
        <w:tab/>
        <w:t>$ 140.00.</w:t>
      </w:r>
    </w:p>
    <w:p w:rsid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 xml:space="preserve">5.- Cabrito                  </w:t>
      </w:r>
      <w:r w:rsidRPr="00230965">
        <w:rPr>
          <w:rFonts w:ascii="Arial" w:eastAsia="Times New Roman" w:hAnsi="Arial" w:cs="Arial"/>
          <w:lang w:val="es-ES" w:eastAsia="es-ES"/>
        </w:rPr>
        <w:tab/>
        <w:t>$   43.00.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Esta cuota no incluye los servicios de descarga en corrales del rastro, servicios de corral, refrigeración por 12 horas, transporte y descarga a domicilio dentro de la mancha urbana del municipio.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Por el uso del cuarto frío y de los corrales del rastro, así como la entrega a domicilio se causarán las siguientes cuotas adicionales.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 xml:space="preserve">1.- Uso del cuarto frío por canal refrigerada, después de las primeras 12 horas $ 61.00 cada 24 </w:t>
      </w:r>
      <w:proofErr w:type="spellStart"/>
      <w:r w:rsidRPr="00230965">
        <w:rPr>
          <w:rFonts w:ascii="Arial" w:eastAsia="Times New Roman" w:hAnsi="Arial" w:cs="Arial"/>
          <w:lang w:val="es-ES" w:eastAsia="es-ES"/>
        </w:rPr>
        <w:t>hrs</w:t>
      </w:r>
      <w:proofErr w:type="spellEnd"/>
      <w:r w:rsidRPr="00230965">
        <w:rPr>
          <w:rFonts w:ascii="Arial" w:eastAsia="Times New Roman" w:hAnsi="Arial" w:cs="Arial"/>
          <w:lang w:val="es-ES" w:eastAsia="es-ES"/>
        </w:rPr>
        <w:t>. o fracción.</w:t>
      </w:r>
    </w:p>
    <w:p w:rsidR="00230965" w:rsidRPr="00230965" w:rsidRDefault="00230965" w:rsidP="00230965">
      <w:pPr>
        <w:spacing w:after="0" w:line="240" w:lineRule="auto"/>
        <w:ind w:left="284"/>
        <w:jc w:val="both"/>
        <w:rPr>
          <w:rFonts w:ascii="Arial" w:eastAsia="Times New Roman" w:hAnsi="Arial" w:cs="Arial"/>
          <w:lang w:val="es-ES" w:eastAsia="es-ES"/>
        </w:rPr>
      </w:pP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2.- Por guardar ganado en los corrales del Rastro, una cuota diaria de $ 30.00 por cabeza, obligándose el propietario a proporcionar el alimento.</w:t>
      </w:r>
    </w:p>
    <w:p w:rsidR="00230965" w:rsidRPr="00230965" w:rsidRDefault="00230965" w:rsidP="00230965">
      <w:pPr>
        <w:spacing w:after="0" w:line="240" w:lineRule="auto"/>
        <w:ind w:left="284"/>
        <w:jc w:val="both"/>
        <w:rPr>
          <w:rFonts w:ascii="Arial" w:eastAsia="Times New Roman" w:hAnsi="Arial" w:cs="Arial"/>
          <w:lang w:val="es-ES" w:eastAsia="es-ES"/>
        </w:rPr>
      </w:pP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3.- Por entrega a domicilio dentro de la mancha urbana del municipio se cobrará por cabeza la cantidad de $ 50.00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III.- Todo ganado sacrificado fuera del rastro público municipal, causará doble cuota de las establecidas en este artículo, cuando no se justifique que cubrió los derechos correspondientes. El Municipio se reserva el derecho de requerir al introductor del Ganado sacrificado a este Municipio para que exhiba las facturas que amparen haber cubierto el derecho por concepto de degüello, que deberán ser expedidas por rastros tipo Inspección Federal, para garantizar la cantidad e higiene de los productos introducidos. Las empresas, mataderos y empacadoras autorizadas por el municipio, que introduzcan </w:t>
      </w:r>
      <w:r w:rsidRPr="00230965">
        <w:rPr>
          <w:rFonts w:ascii="Arial" w:eastAsia="Times New Roman" w:hAnsi="Arial" w:cs="Arial"/>
          <w:lang w:val="es-ES" w:eastAsia="es-ES"/>
        </w:rPr>
        <w:lastRenderedPageBreak/>
        <w:t>ganado en pie, canal y/o en corte, de otros municipios, pagarán el 25% por concepto de inspección, con base en tarifa señalada por el servicio de rastro de este municipio. En caso de que no justifique el introductor de ganado sacrificado el pago de dicho derecho se aplicará a la cuota establecida en este artículo, independientemente de las sanciones que correspondan conforme a las disposiciones aplicables. En caso de que no pueda ser identificable el número de canales o cabezas introducidas al municipio, la base será el número de kilogramos introducidos a razón de $ 1.00 por cada kilogramo o fracción.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la prestación de los servicios a que se refiere este artículo, los contribuyentes deberá</w:t>
      </w:r>
      <w:r>
        <w:rPr>
          <w:rFonts w:ascii="Arial" w:eastAsia="Times New Roman" w:hAnsi="Arial" w:cs="Arial"/>
          <w:lang w:val="es-ES" w:eastAsia="es-ES"/>
        </w:rPr>
        <w:t xml:space="preserve">n acreditar estar al corriente </w:t>
      </w:r>
      <w:r w:rsidRPr="00230965">
        <w:rPr>
          <w:rFonts w:ascii="Arial" w:eastAsia="Times New Roman" w:hAnsi="Arial" w:cs="Arial"/>
          <w:lang w:val="es-ES" w:eastAsia="es-ES"/>
        </w:rPr>
        <w:t>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ALUMBRADO PÚBLICO</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15.-</w:t>
      </w:r>
      <w:r w:rsidRPr="00230965">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230965" w:rsidRPr="00230965" w:rsidRDefault="00230965" w:rsidP="00230965">
      <w:pPr>
        <w:spacing w:after="0" w:line="240" w:lineRule="auto"/>
        <w:jc w:val="both"/>
        <w:rPr>
          <w:rFonts w:ascii="Arial" w:eastAsia="Times New Roman" w:hAnsi="Arial" w:cs="Arial"/>
          <w:bCs/>
          <w:iCs/>
          <w:lang w:val="es-ES" w:eastAsia="es-ES"/>
        </w:rPr>
      </w:pPr>
      <w:r w:rsidRPr="00230965">
        <w:rPr>
          <w:rFonts w:ascii="Arial" w:eastAsia="Times New Roman" w:hAnsi="Arial" w:cs="Arial"/>
          <w:bCs/>
          <w:iCs/>
          <w:lang w:val="es-ES" w:eastAsia="es-ES"/>
        </w:rPr>
        <w:b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230965" w:rsidRPr="00230965" w:rsidRDefault="00230965" w:rsidP="00230965">
      <w:pPr>
        <w:spacing w:after="0" w:line="240" w:lineRule="auto"/>
        <w:jc w:val="both"/>
        <w:rPr>
          <w:rFonts w:ascii="Arial" w:eastAsia="Times New Roman" w:hAnsi="Arial" w:cs="Arial"/>
          <w:bCs/>
          <w:iCs/>
          <w:lang w:val="es-ES" w:eastAsia="es-ES"/>
        </w:rPr>
      </w:pPr>
    </w:p>
    <w:p w:rsidR="00230965" w:rsidRPr="00230965" w:rsidRDefault="00230965" w:rsidP="00230965">
      <w:pPr>
        <w:spacing w:after="0" w:line="240" w:lineRule="auto"/>
        <w:jc w:val="both"/>
        <w:rPr>
          <w:rFonts w:ascii="Arial" w:eastAsia="Times New Roman" w:hAnsi="Arial" w:cs="Arial"/>
          <w:bCs/>
          <w:iCs/>
          <w:lang w:val="es-ES" w:eastAsia="es-ES"/>
        </w:rPr>
      </w:pPr>
      <w:r w:rsidRPr="00230965">
        <w:rPr>
          <w:rFonts w:ascii="Arial" w:eastAsia="Times New Roman" w:hAnsi="Arial" w:cs="Arial"/>
          <w:bCs/>
          <w:iCs/>
          <w:lang w:val="es-ES" w:eastAsia="es-ES"/>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230965" w:rsidRPr="00230965" w:rsidRDefault="00230965" w:rsidP="00230965">
      <w:pPr>
        <w:spacing w:after="0" w:line="240" w:lineRule="auto"/>
        <w:jc w:val="both"/>
        <w:rPr>
          <w:rFonts w:ascii="Arial" w:eastAsia="Times New Roman" w:hAnsi="Arial" w:cs="Arial"/>
          <w:bCs/>
          <w:iCs/>
          <w:lang w:val="es-ES" w:eastAsia="es-ES"/>
        </w:rPr>
      </w:pPr>
    </w:p>
    <w:p w:rsidR="00230965" w:rsidRPr="00230965" w:rsidRDefault="00230965" w:rsidP="00230965">
      <w:pPr>
        <w:spacing w:after="0" w:line="240" w:lineRule="auto"/>
        <w:jc w:val="both"/>
        <w:rPr>
          <w:rFonts w:ascii="Arial" w:eastAsia="Times New Roman" w:hAnsi="Arial" w:cs="Arial"/>
          <w:bCs/>
          <w:iCs/>
          <w:lang w:val="es-ES" w:eastAsia="es-ES"/>
        </w:rPr>
      </w:pPr>
      <w:r w:rsidRPr="00230965">
        <w:rPr>
          <w:rFonts w:ascii="Arial" w:eastAsia="Times New Roman" w:hAnsi="Arial" w:cs="Arial"/>
          <w:bCs/>
          <w:iCs/>
          <w:lang w:val="es-ES" w:eastAsia="es-ES"/>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rsidR="00230965" w:rsidRDefault="00230965" w:rsidP="00230965">
      <w:pPr>
        <w:spacing w:after="0" w:line="240" w:lineRule="auto"/>
        <w:jc w:val="both"/>
        <w:rPr>
          <w:rFonts w:ascii="Arial" w:eastAsia="Times New Roman" w:hAnsi="Arial" w:cs="Arial"/>
          <w:b/>
          <w:bCs/>
          <w:lang w:val="es-ES" w:eastAsia="es-ES"/>
        </w:rPr>
      </w:pPr>
    </w:p>
    <w:p w:rsidR="00230965" w:rsidRDefault="00230965" w:rsidP="00230965">
      <w:pPr>
        <w:spacing w:after="0" w:line="240" w:lineRule="auto"/>
        <w:jc w:val="both"/>
        <w:rPr>
          <w:rFonts w:ascii="Arial" w:eastAsia="Times New Roman" w:hAnsi="Arial" w:cs="Arial"/>
          <w:b/>
          <w:bCs/>
          <w:lang w:val="es-ES" w:eastAsia="es-ES"/>
        </w:rPr>
      </w:pPr>
    </w:p>
    <w:p w:rsidR="00230965" w:rsidRDefault="00230965" w:rsidP="00230965">
      <w:pPr>
        <w:spacing w:after="0" w:line="240" w:lineRule="auto"/>
        <w:jc w:val="both"/>
        <w:rPr>
          <w:rFonts w:ascii="Arial" w:eastAsia="Times New Roman" w:hAnsi="Arial" w:cs="Arial"/>
          <w:b/>
          <w:bCs/>
          <w:lang w:val="es-ES" w:eastAsia="es-ES"/>
        </w:rPr>
      </w:pPr>
    </w:p>
    <w:p w:rsid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ASEO PÚBLICO</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lastRenderedPageBreak/>
        <w:t>ARTÍCULO 16.-</w:t>
      </w:r>
      <w:r w:rsidRPr="00230965">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este derecho se pagará en forma mensual, conforme a las siguientes cuotas: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w:t>
      </w:r>
      <w:r w:rsidRPr="00230965">
        <w:rPr>
          <w:rFonts w:ascii="Arial" w:eastAsia="Times New Roman" w:hAnsi="Arial" w:cs="Arial"/>
          <w:i/>
          <w:lang w:val="es-ES" w:eastAsia="es-ES"/>
        </w:rPr>
        <w:t xml:space="preserve"> </w:t>
      </w:r>
      <w:r w:rsidRPr="00230965">
        <w:rPr>
          <w:rFonts w:ascii="Arial" w:eastAsia="Times New Roman" w:hAnsi="Arial" w:cs="Arial"/>
          <w:lang w:val="es-ES" w:eastAsia="es-ES"/>
        </w:rPr>
        <w:t xml:space="preserve">Área residencial </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55.00.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 Área comercial </w:t>
      </w:r>
      <w:r w:rsidRPr="00230965">
        <w:rPr>
          <w:rFonts w:ascii="Arial" w:eastAsia="Times New Roman" w:hAnsi="Arial" w:cs="Arial"/>
          <w:lang w:val="es-ES" w:eastAsia="es-ES"/>
        </w:rPr>
        <w:tab/>
      </w:r>
      <w:r w:rsidRPr="00230965">
        <w:rPr>
          <w:rFonts w:ascii="Arial" w:eastAsia="Times New Roman" w:hAnsi="Arial" w:cs="Arial"/>
          <w:lang w:val="es-ES" w:eastAsia="es-ES"/>
        </w:rPr>
        <w:tab/>
        <w:t>$ 159.00.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III.- Colonias populares </w:t>
      </w:r>
      <w:r w:rsidRPr="00230965">
        <w:rPr>
          <w:rFonts w:ascii="Arial" w:eastAsia="Times New Roman" w:hAnsi="Arial" w:cs="Arial"/>
          <w:lang w:val="es-ES" w:eastAsia="es-ES"/>
        </w:rPr>
        <w:tab/>
        <w:t>$   28.00.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Servicios especiales de recolección de basura se determinarán por convenio.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La cuota de la fracción II se considera el cobro mínimo y se incrementa con relación a la tarifa siguiente por cada 200 kg o fracción de basura que se encuentren ubicados en el negocio: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eastAsia="es-ES"/>
        </w:rPr>
      </w:pPr>
      <w:r w:rsidRPr="00230965">
        <w:rPr>
          <w:rFonts w:ascii="Arial" w:eastAsia="Times New Roman" w:hAnsi="Arial" w:cs="Arial"/>
          <w:lang w:eastAsia="es-ES"/>
        </w:rPr>
        <w:t xml:space="preserve">De       200.00 Kg    </w:t>
      </w:r>
      <w:r w:rsidRPr="00230965">
        <w:rPr>
          <w:rFonts w:ascii="Arial" w:eastAsia="Times New Roman" w:hAnsi="Arial" w:cs="Arial"/>
          <w:lang w:eastAsia="es-ES"/>
        </w:rPr>
        <w:tab/>
        <w:t xml:space="preserve">a       600.00 Kg </w:t>
      </w:r>
      <w:r w:rsidRPr="00230965">
        <w:rPr>
          <w:rFonts w:ascii="Arial" w:eastAsia="Times New Roman" w:hAnsi="Arial" w:cs="Arial"/>
          <w:lang w:eastAsia="es-ES"/>
        </w:rPr>
        <w:tab/>
        <w:t>$    160.50.</w:t>
      </w:r>
    </w:p>
    <w:p w:rsidR="00230965" w:rsidRPr="00230965" w:rsidRDefault="00230965" w:rsidP="00230965">
      <w:pPr>
        <w:spacing w:after="0" w:line="240" w:lineRule="auto"/>
        <w:jc w:val="both"/>
        <w:rPr>
          <w:rFonts w:ascii="Arial" w:eastAsia="Times New Roman" w:hAnsi="Arial" w:cs="Arial"/>
          <w:lang w:val="en-US" w:eastAsia="es-ES"/>
        </w:rPr>
      </w:pPr>
      <w:r w:rsidRPr="00230965">
        <w:rPr>
          <w:rFonts w:ascii="Arial" w:eastAsia="Times New Roman" w:hAnsi="Arial" w:cs="Arial"/>
          <w:lang w:eastAsia="es-ES"/>
        </w:rPr>
        <w:t xml:space="preserve">            </w:t>
      </w:r>
      <w:r w:rsidRPr="00230965">
        <w:rPr>
          <w:rFonts w:ascii="Arial" w:eastAsia="Times New Roman" w:hAnsi="Arial" w:cs="Arial"/>
          <w:lang w:val="en-US" w:eastAsia="es-ES"/>
        </w:rPr>
        <w:t xml:space="preserve">600.01 Kg     </w:t>
      </w:r>
      <w:r w:rsidRPr="00230965">
        <w:rPr>
          <w:rFonts w:ascii="Arial" w:eastAsia="Times New Roman" w:hAnsi="Arial" w:cs="Arial"/>
          <w:lang w:val="en-US" w:eastAsia="es-ES"/>
        </w:rPr>
        <w:tab/>
        <w:t xml:space="preserve">a    1,000.00 Kg       </w:t>
      </w:r>
      <w:r w:rsidRPr="00230965">
        <w:rPr>
          <w:rFonts w:ascii="Arial" w:eastAsia="Times New Roman" w:hAnsi="Arial" w:cs="Arial"/>
          <w:lang w:val="en-US" w:eastAsia="es-ES"/>
        </w:rPr>
        <w:tab/>
        <w:t>$    195.50.</w:t>
      </w:r>
    </w:p>
    <w:p w:rsidR="00230965" w:rsidRPr="00230965" w:rsidRDefault="00230965" w:rsidP="00230965">
      <w:pPr>
        <w:spacing w:after="0" w:line="240" w:lineRule="auto"/>
        <w:jc w:val="both"/>
        <w:rPr>
          <w:rFonts w:ascii="Arial" w:eastAsia="Times New Roman" w:hAnsi="Arial" w:cs="Arial"/>
          <w:lang w:val="en-US" w:eastAsia="es-ES"/>
        </w:rPr>
      </w:pPr>
      <w:r w:rsidRPr="00230965">
        <w:rPr>
          <w:rFonts w:ascii="Arial" w:eastAsia="Times New Roman" w:hAnsi="Arial" w:cs="Arial"/>
          <w:lang w:val="en-US" w:eastAsia="es-ES"/>
        </w:rPr>
        <w:t xml:space="preserve">         1,000.01 kg      </w:t>
      </w:r>
      <w:r w:rsidRPr="00230965">
        <w:rPr>
          <w:rFonts w:ascii="Arial" w:eastAsia="Times New Roman" w:hAnsi="Arial" w:cs="Arial"/>
          <w:lang w:val="en-US" w:eastAsia="es-ES"/>
        </w:rPr>
        <w:tab/>
        <w:t xml:space="preserve">a    2,000.00 Kg       </w:t>
      </w:r>
      <w:r w:rsidRPr="00230965">
        <w:rPr>
          <w:rFonts w:ascii="Arial" w:eastAsia="Times New Roman" w:hAnsi="Arial" w:cs="Arial"/>
          <w:lang w:val="en-US" w:eastAsia="es-ES"/>
        </w:rPr>
        <w:tab/>
        <w:t>$    408.00.</w:t>
      </w:r>
    </w:p>
    <w:p w:rsidR="00230965" w:rsidRPr="00230965" w:rsidRDefault="00230965" w:rsidP="00230965">
      <w:pPr>
        <w:spacing w:after="0" w:line="240" w:lineRule="auto"/>
        <w:jc w:val="both"/>
        <w:rPr>
          <w:rFonts w:ascii="Arial" w:eastAsia="Times New Roman" w:hAnsi="Arial" w:cs="Arial"/>
          <w:lang w:val="en-US" w:eastAsia="es-ES"/>
        </w:rPr>
      </w:pPr>
      <w:r w:rsidRPr="00230965">
        <w:rPr>
          <w:rFonts w:ascii="Arial" w:eastAsia="Times New Roman" w:hAnsi="Arial" w:cs="Arial"/>
          <w:lang w:val="en-US" w:eastAsia="es-ES"/>
        </w:rPr>
        <w:t xml:space="preserve">         2,000.01 Kg     </w:t>
      </w:r>
      <w:r w:rsidRPr="00230965">
        <w:rPr>
          <w:rFonts w:ascii="Arial" w:eastAsia="Times New Roman" w:hAnsi="Arial" w:cs="Arial"/>
          <w:lang w:val="en-US" w:eastAsia="es-ES"/>
        </w:rPr>
        <w:tab/>
        <w:t xml:space="preserve">a    3,200.00 Kg       </w:t>
      </w:r>
      <w:r w:rsidRPr="00230965">
        <w:rPr>
          <w:rFonts w:ascii="Arial" w:eastAsia="Times New Roman" w:hAnsi="Arial" w:cs="Arial"/>
          <w:lang w:val="en-US" w:eastAsia="es-ES"/>
        </w:rPr>
        <w:tab/>
        <w:t>$    649.00.</w:t>
      </w:r>
    </w:p>
    <w:p w:rsidR="00230965" w:rsidRPr="00230965" w:rsidRDefault="00230965" w:rsidP="00230965">
      <w:pPr>
        <w:spacing w:after="0" w:line="240" w:lineRule="auto"/>
        <w:jc w:val="both"/>
        <w:rPr>
          <w:rFonts w:ascii="Arial" w:eastAsia="Times New Roman" w:hAnsi="Arial" w:cs="Arial"/>
          <w:lang w:val="en-US" w:eastAsia="es-ES"/>
        </w:rPr>
      </w:pPr>
      <w:r w:rsidRPr="00230965">
        <w:rPr>
          <w:rFonts w:ascii="Arial" w:eastAsia="Times New Roman" w:hAnsi="Arial" w:cs="Arial"/>
          <w:lang w:val="en-US" w:eastAsia="es-ES"/>
        </w:rPr>
        <w:t xml:space="preserve">         3,200.01 Kg      </w:t>
      </w:r>
      <w:r w:rsidRPr="00230965">
        <w:rPr>
          <w:rFonts w:ascii="Arial" w:eastAsia="Times New Roman" w:hAnsi="Arial" w:cs="Arial"/>
          <w:lang w:val="en-US" w:eastAsia="es-ES"/>
        </w:rPr>
        <w:tab/>
        <w:t xml:space="preserve">a    4,800.00 Kg       </w:t>
      </w:r>
      <w:r w:rsidRPr="00230965">
        <w:rPr>
          <w:rFonts w:ascii="Arial" w:eastAsia="Times New Roman" w:hAnsi="Arial" w:cs="Arial"/>
          <w:lang w:val="en-US" w:eastAsia="es-ES"/>
        </w:rPr>
        <w:tab/>
        <w:t>$    974.00.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n-US" w:eastAsia="es-ES"/>
        </w:rPr>
        <w:t xml:space="preserve">         </w:t>
      </w:r>
      <w:r w:rsidRPr="00230965">
        <w:rPr>
          <w:rFonts w:ascii="Arial" w:eastAsia="Times New Roman" w:hAnsi="Arial" w:cs="Arial"/>
          <w:lang w:val="es-ES" w:eastAsia="es-ES"/>
        </w:rPr>
        <w:t xml:space="preserve">4,800.01 Kg o más                        </w:t>
      </w:r>
      <w:r w:rsidRPr="00230965">
        <w:rPr>
          <w:rFonts w:ascii="Arial" w:eastAsia="Times New Roman" w:hAnsi="Arial" w:cs="Arial"/>
          <w:lang w:val="es-ES" w:eastAsia="es-ES"/>
        </w:rPr>
        <w:tab/>
        <w:t xml:space="preserve">$ 2,032.00.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Estímulos Fiscales e Incentivos en materia de los derechos por la prestación de servicios de Aseo Público.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Se otorgará un incentivo a </w:t>
      </w:r>
      <w:r w:rsidRPr="00230965">
        <w:rPr>
          <w:rFonts w:ascii="Arial" w:eastAsia="Times New Roman" w:hAnsi="Arial" w:cs="Arial"/>
          <w:bCs/>
          <w:lang w:val="es-ES" w:eastAsia="es-ES"/>
        </w:rPr>
        <w:t>las personas físicas y morales que</w:t>
      </w:r>
      <w:r w:rsidRPr="00230965">
        <w:rPr>
          <w:rFonts w:ascii="Arial" w:eastAsia="Times New Roman" w:hAnsi="Arial" w:cs="Arial"/>
          <w:lang w:val="es-ES" w:eastAsia="es-ES"/>
        </w:rPr>
        <w:t xml:space="preserve"> cubran la cuota anual por concepto de servicios de aseo público antes de concluir el mes de marzo, equivalente a un 35% del monto total por concepto del derecho que se cause.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Se otorgará un incentivo equivalente al 50% de la cuota anual del servicio de aseo público, a los pensionados, jubilados, adultos mayores y personas con discapacidad, o bien, </w:t>
      </w:r>
      <w:r w:rsidRPr="00230965">
        <w:rPr>
          <w:rFonts w:ascii="Arial" w:eastAsia="Times New Roman" w:hAnsi="Arial" w:cs="Arial"/>
          <w:bCs/>
          <w:lang w:val="es-ES" w:eastAsia="es-ES"/>
        </w:rPr>
        <w:t>a quien</w:t>
      </w:r>
      <w:r w:rsidRPr="00230965">
        <w:rPr>
          <w:rFonts w:ascii="Arial" w:eastAsia="Times New Roman" w:hAnsi="Arial" w:cs="Arial"/>
          <w:lang w:val="es-ES" w:eastAsia="es-ES"/>
        </w:rPr>
        <w:t xml:space="preserve"> tenga a su cargo una persona con discapacidad respecto de este derecho.</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SEGURIDAD PÚBLICA</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17.-</w:t>
      </w:r>
      <w:r w:rsidRPr="00230965">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230965">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230965" w:rsidRPr="00230965" w:rsidRDefault="00230965" w:rsidP="00230965">
      <w:pPr>
        <w:spacing w:after="0" w:line="240" w:lineRule="auto"/>
        <w:ind w:right="50"/>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este derecho se efectuará:</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I.- Por servicio de vigilancia especial en bailes, eventos deportivos y otros afines la recaudación fiscal de la Tesorería Municipal cobrará 5 Unidades de Medida y Actualización (UMA) por elemento que cubra el servicio de vigilancia. Entregándole a la Policía el importe de 4 Unidades de Medida y Actualización (UMA) e ingresando a la Tesorería la Unidad de Medida y Actualización (UMA) restante por concepto de manejo y organización del evento.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Por servicios de vigilancia especial continua, se pagará mensualmente tres Unidades de Medida y Actualización (UMA), más el 20% por cada elemento comisionado.</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VI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EN PANTEONES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18.-</w:t>
      </w:r>
      <w:r w:rsidRPr="00230965">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230965" w:rsidRPr="00230965" w:rsidRDefault="00230965" w:rsidP="00230965">
      <w:pPr>
        <w:spacing w:after="0" w:line="240" w:lineRule="auto"/>
        <w:ind w:right="50"/>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este derecho se causará conforme a los conceptos y tarifas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los servicios en panteones, relacionados con la vigilancia, administración, limpieza, reglamentación y otros afines, se pagarán derechos de acuerdos a las siguientes cuotas: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634" w:hanging="350"/>
        <w:rPr>
          <w:rFonts w:ascii="Arial" w:eastAsia="Times New Roman" w:hAnsi="Arial" w:cs="Arial"/>
          <w:lang w:val="es-ES" w:eastAsia="es-ES"/>
        </w:rPr>
      </w:pPr>
      <w:r w:rsidRPr="00230965">
        <w:rPr>
          <w:rFonts w:ascii="Arial" w:eastAsia="Times New Roman" w:hAnsi="Arial" w:cs="Arial"/>
          <w:lang w:val="es-ES" w:eastAsia="es-ES"/>
        </w:rPr>
        <w:t>1.-Autorización para construcción o reconstrucción de monumentos $ 228.50.</w:t>
      </w: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2.- Servicios de inhumación $ 228.50.</w:t>
      </w: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3.- Servicios de exhumación y re inhumación $ 228.50.</w:t>
      </w: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4.- Certificaciones $ 94.00.</w:t>
      </w: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5.- Mantenimiento de lotes por cinco años $ 1,561.00.</w:t>
      </w: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6.- Servicios funerarios y de velación $ 5,657.00</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Estímulos Fiscales e Incentivos en materia de los derechos por la prestación de los Servicios de Panteones: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los pensionados, jubilados, adultos mayores y personas con discapacidad, o bien, </w:t>
      </w:r>
      <w:r w:rsidRPr="00230965">
        <w:rPr>
          <w:rFonts w:ascii="Arial" w:eastAsia="Times New Roman" w:hAnsi="Arial" w:cs="Arial"/>
          <w:bCs/>
          <w:lang w:val="es-ES" w:eastAsia="es-ES"/>
        </w:rPr>
        <w:t>a quien</w:t>
      </w:r>
      <w:r w:rsidRPr="00230965">
        <w:rPr>
          <w:rFonts w:ascii="Arial" w:eastAsia="Times New Roman" w:hAnsi="Arial" w:cs="Arial"/>
          <w:b/>
          <w:bCs/>
          <w:lang w:val="es-ES" w:eastAsia="es-ES"/>
        </w:rPr>
        <w:t xml:space="preserve"> </w:t>
      </w:r>
      <w:r w:rsidRPr="00230965">
        <w:rPr>
          <w:rFonts w:ascii="Arial" w:eastAsia="Times New Roman" w:hAnsi="Arial" w:cs="Arial"/>
          <w:bCs/>
          <w:lang w:val="es-ES" w:eastAsia="es-ES"/>
        </w:rPr>
        <w:t>tenga a su cargo una persona con discapacidad, que requieran de alguno de los servicios señalados en la Fracción primera del presente artículo,</w:t>
      </w:r>
      <w:r w:rsidRPr="00230965">
        <w:rPr>
          <w:rFonts w:ascii="Arial" w:eastAsia="Times New Roman" w:hAnsi="Arial" w:cs="Arial"/>
          <w:lang w:val="es-ES" w:eastAsia="es-ES"/>
        </w:rPr>
        <w:t xml:space="preserve"> se les otorgará un incentivo equivalente al 50% de la cuota que corresponda.</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VII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TRÁNSITO</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19.-</w:t>
      </w:r>
      <w:r w:rsidRPr="00230965">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230965" w:rsidRPr="00230965" w:rsidRDefault="00230965" w:rsidP="00230965">
      <w:pPr>
        <w:spacing w:after="0" w:line="240" w:lineRule="auto"/>
        <w:ind w:right="50"/>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la expedición de concesiones del servicio público de transporte: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284" w:hanging="142"/>
        <w:jc w:val="both"/>
        <w:rPr>
          <w:rFonts w:ascii="Arial" w:eastAsia="Times New Roman" w:hAnsi="Arial" w:cs="Arial"/>
          <w:lang w:val="es-ES" w:eastAsia="es-ES"/>
        </w:rPr>
      </w:pPr>
      <w:r w:rsidRPr="00230965">
        <w:rPr>
          <w:rFonts w:ascii="Arial" w:eastAsia="Times New Roman" w:hAnsi="Arial" w:cs="Arial"/>
          <w:lang w:val="es-ES" w:eastAsia="es-ES"/>
        </w:rPr>
        <w:t>1.- Para el servicio público de transporte colectivo.</w:t>
      </w:r>
    </w:p>
    <w:p w:rsidR="00230965" w:rsidRPr="00230965" w:rsidRDefault="00230965" w:rsidP="00230965">
      <w:pPr>
        <w:spacing w:after="200" w:line="240" w:lineRule="auto"/>
        <w:ind w:left="634" w:hanging="283"/>
        <w:contextualSpacing/>
        <w:jc w:val="both"/>
        <w:rPr>
          <w:rFonts w:ascii="Arial" w:eastAsia="Times New Roman" w:hAnsi="Arial" w:cs="Arial"/>
          <w:lang w:eastAsia="es-ES"/>
        </w:rPr>
      </w:pPr>
      <w:r w:rsidRPr="00230965">
        <w:rPr>
          <w:rFonts w:ascii="Arial" w:eastAsia="Times New Roman" w:hAnsi="Arial" w:cs="Arial"/>
          <w:lang w:eastAsia="es-ES"/>
        </w:rPr>
        <w:lastRenderedPageBreak/>
        <w:t>a) Para quienes tengan concesiones vencidas, extinguidas y/o caducadas conforme a la Ley de Tránsito y Transporte del Estado de Coahuila de Zaragoza, la renovación tendrá un valor de                 $ 16,401.00 sujeto en todo momento a la Ley y Reglamento de Tránsito y Transporte Estatal.</w:t>
      </w:r>
    </w:p>
    <w:p w:rsidR="00230965" w:rsidRDefault="00230965" w:rsidP="00230965">
      <w:pPr>
        <w:spacing w:after="200" w:line="240" w:lineRule="auto"/>
        <w:ind w:left="634" w:hanging="283"/>
        <w:contextualSpacing/>
        <w:jc w:val="both"/>
        <w:rPr>
          <w:rFonts w:ascii="Arial" w:eastAsia="Times New Roman" w:hAnsi="Arial" w:cs="Arial"/>
          <w:lang w:eastAsia="es-ES"/>
        </w:rPr>
      </w:pPr>
    </w:p>
    <w:p w:rsidR="00230965" w:rsidRPr="00230965" w:rsidRDefault="00230965" w:rsidP="00230965">
      <w:pPr>
        <w:spacing w:after="200" w:line="240" w:lineRule="auto"/>
        <w:ind w:left="634" w:hanging="283"/>
        <w:contextualSpacing/>
        <w:jc w:val="both"/>
        <w:rPr>
          <w:rFonts w:ascii="Arial" w:eastAsia="Times New Roman" w:hAnsi="Arial" w:cs="Arial"/>
          <w:lang w:eastAsia="es-ES"/>
        </w:rPr>
      </w:pPr>
      <w:r w:rsidRPr="00230965">
        <w:rPr>
          <w:rFonts w:ascii="Arial" w:eastAsia="Times New Roman" w:hAnsi="Arial" w:cs="Arial"/>
          <w:lang w:eastAsia="es-ES"/>
        </w:rPr>
        <w:t>b) Para quienes obtengan la concesión por 30 años sin tener derecho de preferencia al que hace mención el Artículo 34 Inciso a) del Reglamento del Servicio Público de Transporte para la Movilidad Sustentable del Municipio de Acuña, Coahuila de Zaragoza, el valor de la misma será de $ 87,689.00.</w:t>
      </w:r>
    </w:p>
    <w:p w:rsidR="00230965" w:rsidRPr="00230965" w:rsidRDefault="00230965" w:rsidP="00230965">
      <w:pPr>
        <w:spacing w:after="0" w:line="240" w:lineRule="auto"/>
        <w:ind w:left="360" w:hanging="218"/>
        <w:jc w:val="both"/>
        <w:rPr>
          <w:rFonts w:ascii="Arial" w:eastAsia="Times New Roman" w:hAnsi="Arial" w:cs="Arial"/>
          <w:lang w:eastAsia="es-ES"/>
        </w:rPr>
      </w:pPr>
    </w:p>
    <w:p w:rsidR="00230965" w:rsidRPr="00230965" w:rsidRDefault="00230965" w:rsidP="00230965">
      <w:pPr>
        <w:spacing w:after="0" w:line="240" w:lineRule="auto"/>
        <w:ind w:left="284" w:hanging="142"/>
        <w:jc w:val="both"/>
        <w:rPr>
          <w:rFonts w:ascii="Arial" w:eastAsia="Times New Roman" w:hAnsi="Arial" w:cs="Arial"/>
          <w:lang w:val="es-ES" w:eastAsia="es-ES"/>
        </w:rPr>
      </w:pPr>
      <w:r w:rsidRPr="00230965">
        <w:rPr>
          <w:rFonts w:ascii="Arial" w:eastAsia="Times New Roman" w:hAnsi="Arial" w:cs="Arial"/>
          <w:lang w:val="es-ES" w:eastAsia="es-ES"/>
        </w:rPr>
        <w:t>2.- Para automóviles de alquiler o taxis: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200" w:line="240" w:lineRule="auto"/>
        <w:ind w:left="675" w:hanging="324"/>
        <w:contextualSpacing/>
        <w:jc w:val="both"/>
        <w:rPr>
          <w:rFonts w:ascii="Arial" w:eastAsia="Times New Roman" w:hAnsi="Arial" w:cs="Arial"/>
          <w:lang w:eastAsia="es-ES"/>
        </w:rPr>
      </w:pPr>
      <w:r w:rsidRPr="00230965">
        <w:rPr>
          <w:rFonts w:ascii="Arial" w:eastAsia="Times New Roman" w:hAnsi="Arial" w:cs="Arial"/>
          <w:lang w:eastAsia="es-ES"/>
        </w:rPr>
        <w:t>a) Para quien haya tenido concesiones con anterioridad, la prórroga por 30 años tendrá un valor de $ 23,704.00.</w:t>
      </w:r>
    </w:p>
    <w:p w:rsidR="00230965" w:rsidRPr="00230965" w:rsidRDefault="00230965" w:rsidP="00230965">
      <w:pPr>
        <w:spacing w:after="200" w:line="240" w:lineRule="auto"/>
        <w:ind w:left="675" w:hanging="324"/>
        <w:contextualSpacing/>
        <w:jc w:val="both"/>
        <w:rPr>
          <w:rFonts w:ascii="Arial" w:eastAsia="Times New Roman" w:hAnsi="Arial" w:cs="Arial"/>
          <w:lang w:eastAsia="es-ES"/>
        </w:rPr>
      </w:pPr>
      <w:r w:rsidRPr="00230965">
        <w:rPr>
          <w:rFonts w:ascii="Arial" w:eastAsia="Times New Roman" w:hAnsi="Arial" w:cs="Arial"/>
          <w:lang w:eastAsia="es-ES"/>
        </w:rPr>
        <w:t>b) Para quienes obtengan la concesión por 30 años sin derechos de preferencia al que hace mención el Artículo 34 Inciso b) del Reglamento del Servicio Público de Transporte para la Movilidad Sustentable del Municipio de Acuña, Coahuila de Zaragoza, el valor de esta será de $ 87,689.00.</w:t>
      </w:r>
    </w:p>
    <w:p w:rsidR="00230965" w:rsidRPr="00230965" w:rsidRDefault="00230965" w:rsidP="00230965">
      <w:pPr>
        <w:spacing w:after="0" w:line="240" w:lineRule="auto"/>
        <w:ind w:left="675"/>
        <w:jc w:val="both"/>
        <w:rPr>
          <w:rFonts w:ascii="Arial" w:eastAsia="Times New Roman" w:hAnsi="Arial" w:cs="Arial"/>
          <w:lang w:eastAsia="es-ES"/>
        </w:rPr>
      </w:pPr>
      <w:r w:rsidRPr="00230965">
        <w:rPr>
          <w:rFonts w:ascii="Arial" w:eastAsia="Times New Roman" w:hAnsi="Arial" w:cs="Arial"/>
          <w:lang w:eastAsia="es-ES"/>
        </w:rPr>
        <w:t xml:space="preserve">Las concesiones que no se otorguen a los actuales prestadores de servicio o a los operadores, por no reunir estos los requisitos de las leyes aplicables, se otorgaran a los terceros interesados que hayan solicitado y que satisfagan todos los requisitos establecidos.  </w:t>
      </w:r>
    </w:p>
    <w:p w:rsidR="00230965" w:rsidRPr="00230965" w:rsidRDefault="00230965" w:rsidP="00230965">
      <w:pPr>
        <w:spacing w:after="0" w:line="240" w:lineRule="auto"/>
        <w:jc w:val="both"/>
        <w:rPr>
          <w:rFonts w:ascii="Arial" w:eastAsia="Times New Roman" w:hAnsi="Arial" w:cs="Arial"/>
          <w:lang w:eastAsia="es-ES"/>
        </w:rPr>
      </w:pPr>
      <w:r w:rsidRPr="00230965">
        <w:rPr>
          <w:rFonts w:ascii="Arial" w:eastAsia="Times New Roman" w:hAnsi="Arial" w:cs="Arial"/>
          <w:lang w:eastAsia="es-ES"/>
        </w:rPr>
        <w:t xml:space="preserve">  </w:t>
      </w:r>
    </w:p>
    <w:p w:rsidR="00230965" w:rsidRPr="00230965" w:rsidRDefault="00230965" w:rsidP="00230965">
      <w:pPr>
        <w:spacing w:after="0" w:line="240" w:lineRule="auto"/>
        <w:ind w:left="284" w:hanging="142"/>
        <w:jc w:val="both"/>
        <w:rPr>
          <w:rFonts w:ascii="Arial" w:eastAsia="Times New Roman" w:hAnsi="Arial" w:cs="Arial"/>
          <w:lang w:eastAsia="es-ES"/>
        </w:rPr>
      </w:pPr>
      <w:r w:rsidRPr="00230965">
        <w:rPr>
          <w:rFonts w:ascii="Arial" w:eastAsia="Times New Roman" w:hAnsi="Arial" w:cs="Arial"/>
          <w:lang w:eastAsia="es-ES"/>
        </w:rPr>
        <w:t>3.- Para el Transporte materialista:</w:t>
      </w:r>
    </w:p>
    <w:p w:rsidR="00230965" w:rsidRPr="00230965" w:rsidRDefault="00230965" w:rsidP="00230965">
      <w:pPr>
        <w:spacing w:after="0" w:line="240" w:lineRule="auto"/>
        <w:ind w:left="634" w:hanging="283"/>
        <w:jc w:val="both"/>
        <w:rPr>
          <w:rFonts w:ascii="Arial" w:eastAsia="Times New Roman" w:hAnsi="Arial" w:cs="Arial"/>
          <w:lang w:eastAsia="es-ES"/>
        </w:rPr>
      </w:pPr>
      <w:r w:rsidRPr="00230965">
        <w:rPr>
          <w:rFonts w:ascii="Arial" w:eastAsia="Times New Roman" w:hAnsi="Arial" w:cs="Arial"/>
          <w:lang w:eastAsia="es-ES"/>
        </w:rPr>
        <w:t>a) Para quien haya tenido concesiones con anterioridad, la prórroga por 15 años tendrá un Valor de $ 11,276.00.</w:t>
      </w:r>
    </w:p>
    <w:p w:rsidR="00230965" w:rsidRPr="00230965" w:rsidRDefault="00230965" w:rsidP="00230965">
      <w:pPr>
        <w:spacing w:after="0" w:line="240" w:lineRule="auto"/>
        <w:ind w:left="634" w:hanging="283"/>
        <w:jc w:val="both"/>
        <w:rPr>
          <w:rFonts w:ascii="Arial" w:eastAsia="Times New Roman" w:hAnsi="Arial" w:cs="Arial"/>
          <w:lang w:eastAsia="es-ES"/>
        </w:rPr>
      </w:pPr>
      <w:r w:rsidRPr="00230965">
        <w:rPr>
          <w:rFonts w:ascii="Arial" w:eastAsia="Times New Roman" w:hAnsi="Arial" w:cs="Arial"/>
          <w:lang w:eastAsia="es-ES"/>
        </w:rPr>
        <w:t>b) Para quienes obtengan la concesión por 15 años, sin derechos de preferencia al que hace mención el art. 32 del Reglamento del Servicio Público de Transporte para la Movilidad Sustentable del Municipio de Acuña, Coahuila de Zaragoza, el valor de esta será de                             $ 22,553.00.</w:t>
      </w:r>
    </w:p>
    <w:p w:rsidR="00230965" w:rsidRPr="00230965" w:rsidRDefault="00230965" w:rsidP="00230965">
      <w:pPr>
        <w:spacing w:after="0" w:line="240" w:lineRule="auto"/>
        <w:jc w:val="both"/>
        <w:rPr>
          <w:rFonts w:ascii="Arial" w:eastAsia="Times New Roman" w:hAnsi="Arial" w:cs="Arial"/>
          <w:lang w:eastAsia="es-ES"/>
        </w:rPr>
      </w:pPr>
    </w:p>
    <w:p w:rsidR="00230965" w:rsidRPr="00230965" w:rsidRDefault="00230965" w:rsidP="00230965">
      <w:pPr>
        <w:spacing w:after="0" w:line="240" w:lineRule="auto"/>
        <w:ind w:left="426" w:hanging="284"/>
        <w:jc w:val="both"/>
        <w:rPr>
          <w:rFonts w:ascii="Arial" w:eastAsia="Times New Roman" w:hAnsi="Arial" w:cs="Arial"/>
          <w:lang w:val="es-ES" w:eastAsia="es-ES"/>
        </w:rPr>
      </w:pPr>
      <w:r w:rsidRPr="00230965">
        <w:rPr>
          <w:rFonts w:ascii="Arial" w:eastAsia="Times New Roman" w:hAnsi="Arial" w:cs="Arial"/>
          <w:lang w:val="es-ES" w:eastAsia="es-ES"/>
        </w:rPr>
        <w:t>4.- Para el servicio público de Grúas de Arrastre, salvamento o remolques y Deposito Temporal de Vehículos sin derechos de preferencia al que hace mención el Art. 33 del Reglamento del Servicio Público de Transporte para la Movilidad Sustentable del Municipio de Acuña, Coahuila de Zaragoza, el valor de esta será de $ 218,614.00 por un periodo de 15 años por cada una.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26" w:hanging="284"/>
        <w:jc w:val="both"/>
        <w:rPr>
          <w:rFonts w:ascii="Arial" w:eastAsia="Times New Roman" w:hAnsi="Arial" w:cs="Arial"/>
          <w:lang w:val="es-ES" w:eastAsia="es-ES"/>
        </w:rPr>
      </w:pPr>
      <w:r w:rsidRPr="00230965">
        <w:rPr>
          <w:rFonts w:ascii="Arial" w:eastAsia="Times New Roman" w:hAnsi="Arial" w:cs="Arial"/>
          <w:lang w:val="es-ES" w:eastAsia="es-ES"/>
        </w:rPr>
        <w:t xml:space="preserve">5.- Concesionarios para la instalación y explotación de infraestructura urbana para el Servicio Público de Transporte Municipal Art. 176,177 y 178 del Reglamento del Servicio Público de Transporte para la Movilidad Sustentable del Municipio </w:t>
      </w:r>
      <w:r>
        <w:rPr>
          <w:rFonts w:ascii="Arial" w:eastAsia="Times New Roman" w:hAnsi="Arial" w:cs="Arial"/>
          <w:lang w:val="es-ES" w:eastAsia="es-ES"/>
        </w:rPr>
        <w:t>de Acuña, Coahuila de Zaragoza,</w:t>
      </w:r>
      <w:r w:rsidRPr="00230965">
        <w:rPr>
          <w:rFonts w:ascii="Arial" w:eastAsia="Times New Roman" w:hAnsi="Arial" w:cs="Arial"/>
          <w:lang w:val="es-ES" w:eastAsia="es-ES"/>
        </w:rPr>
        <w:t xml:space="preserve"> $ 23,059.00.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Por la expedición de Permisos del Servicio Público de Transporte, según los artículos 30,31,33, 34 incisos c, d, e, f, del Reglamento del Reglamento del Servicio Público de Transporte para la Movilidad Sustentable del Municipio de Acuña,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Transporte Turístico o Foráneo, $ 23,062.00 por 5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Transporte Escolar, $ 3,075.00 por 5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Transporte de Personal, $ 11,530.00 por 5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Empresas Redes de Transporte $ 22,553.00 por 1 año.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5.- Servicios de Transporte de Carga Ligera, $ 4,612.00 por 5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6.- Servicio de Transporte carga especializada, $ 4,612.00 por 5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7.- Servicio de Transporte grúas o remolques para uso privado $ 4,612.00 por 5 años.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Por la expedición de Permisos para operar Bases de Radio comunicación para el Servicio Público Art. 169, 170, 171 y 172 del Reglamento del Servicio Público de Transporte para la Movilidad Sustentable del Municipio de Acuña, Coahuila de Zaragoza, $ 3,074.00 por 3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Permiso para fijar publicidad dentro y fuera del vehículo de Transporte Público a efecto de concesión o permiso $ 1,537.00.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Por el refrendo anual de Servicio Público concesionado. Art. 67 del Reglamento del Servicio Público de Transporte para la Movilidad Sustentable del Municipio de Acuña,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Transporte Colectivo $ 1,078.00.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Transporte de Alquiler o taxi $ 1,484.00.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Transporte de Materialista $ 1,078.00.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Servicio particular de grúas y remolques $ 1,537.00.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5.- Concesionarios de la instalación y explotación de Infraestructura urbano para el Servicio público de transporte $ 1,537.00.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Por el refrendo anual del Servicio público permisionado Art. 67 del Reglamento del Servicio Público de Transporte para la Movilidad Sustentable del Municipio de Acuña,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1.- Para operar Vehículo de Transporte de Turismo Foráneo $ 1,537.00.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2.- Para operar Vehículo de Transporte Escolar $ 870.00.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3.- Para operar Vehículo de Transporte de Personal $1,537.00.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4.- Para operar Vehículo en Empresas de Redes de Transporte $ 7,686.00.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5.- Para operar Vehículo de servicio de Carga Ligera $ 1,537.00.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6.- Para operar Vehículo de servicio de carga especializada $ 1,537.00.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7.- Para operar vehículo de grúas de arrastre, salvamento y remolques y depósito temporal de vehículos para uso privado o particular $ 1,537.00.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 Por el cambio de vehículos: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1.- De particulares al servicio público siendo del mismo propietario $ 341.00.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2.- De particulares al servicio público, siendo de distinto propietario $ 484.00.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Por cambio de derechos o concesiones de vehículos de servicio público $11,480.00.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Por cambio de derechos o permiso de vehículo de servicio público $1,537.00.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 Por revisión mecánica anticontaminante a todo vehículo de combustión interna $111.00.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XI.- Por permisos de rutas para servicios transporte colectivo de pasajeros, materialistas, de transporte de alquiler (taxi), se deberá pagar anualmente por unidad $ 870.00. La concesión de este servicio </w:t>
      </w:r>
      <w:r w:rsidRPr="00230965">
        <w:rPr>
          <w:rFonts w:ascii="Arial" w:eastAsia="Times New Roman" w:hAnsi="Arial" w:cs="Arial"/>
          <w:lang w:val="es-ES" w:eastAsia="es-ES"/>
        </w:rPr>
        <w:lastRenderedPageBreak/>
        <w:t>tendrá una vigencia anual debiéndose actualizar por el R. Ayuntamiento previa justificación del pago anterior.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XII- Por revisión mecánica del transporte público y de seguridad e higiene $101.00.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XIII.- Rotulación de número económico y numero de ruta por una sola vez $140.00.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XIV.- Por revisión médica a operadores de transporte público municipal $152.00.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 Expedición de tarjetón de identificación con validez anual a choferes de servicio público de transporte $149.00.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 Expedición de constancia o certificación de servicio público de transporte $155.00.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XVII.- Por permiso de aprendizaje para conducir vehículos de tracción mecánica $224.00.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XVIII.- Por examen para la expedición de licencia de manejo de tracción mecánica $74.00.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XIX- Por la autorización de cesión de derecho de concesión de transporte público que se efectué de padre a hijo así como cónyuges se realizara un cobro de 35 Unidades de Medida y Actualización (UMA), en caso de que se efectúe entre hermanos se le cobrara 45 Unidades de Medida y Actualización (UMA), en ambos casos presentando la documentación que acredite el parentesco.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 Cuando la renovación anual del derecho de refrendo y permiso de ruta se cubra antes de concluir el mes de marzo se otorgará un incentivo equivalente al 40%.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 Se podrán otorgar convenios de pagos en parcialidades, con la salvedad de que estos no podrán ser objeto del beneficio de Estímulo fiscal e Incentivo y dichos convenios deberá ser cubierto conjuntamente con los recargos que por ley se generen, respecto al Permiso de Ruta y refrendo en los servicios de transporte de alquiler y colectivo.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lang w:val="es-ES" w:eastAsia="es-ES"/>
        </w:rPr>
        <w:t xml:space="preserve">XXII.- El servicio de transporte entre particulares se prestará en vehículos particulares que, sin estar sujetos al otorgamiento de una concesión, permiso o autorización por parte de la </w:t>
      </w:r>
      <w:r w:rsidRPr="00230965">
        <w:rPr>
          <w:rFonts w:ascii="Arial" w:eastAsia="Times New Roman" w:hAnsi="Arial" w:cs="Arial"/>
          <w:bCs/>
          <w:lang w:val="es-ES" w:eastAsia="es-ES"/>
        </w:rPr>
        <w:t>Secretaría de Infraestructura y Transporte</w:t>
      </w:r>
      <w:r w:rsidRPr="00230965">
        <w:rPr>
          <w:rFonts w:ascii="Arial" w:eastAsia="Times New Roman" w:hAnsi="Arial" w:cs="Arial"/>
          <w:lang w:val="es-ES" w:eastAsia="es-ES"/>
        </w:rPr>
        <w:t xml:space="preserve"> o del Municipio, deberán estar registrados en una Empresa de Redes de Transporte o una empresa relacionada, filial o subsidiaria de la misma que a su vez cuente con registro para su funcionamiento otorgado por la </w:t>
      </w:r>
      <w:r w:rsidRPr="00230965">
        <w:rPr>
          <w:rFonts w:ascii="Arial" w:eastAsia="Times New Roman" w:hAnsi="Arial" w:cs="Arial"/>
          <w:bCs/>
          <w:lang w:val="es-ES" w:eastAsia="es-ES"/>
        </w:rPr>
        <w:t>Secretaría de Infraestructura y Transporte</w:t>
      </w:r>
      <w:r w:rsidRPr="00230965">
        <w:rPr>
          <w:rFonts w:ascii="Arial" w:eastAsia="Times New Roman" w:hAnsi="Arial" w:cs="Arial"/>
          <w:lang w:val="es-ES" w:eastAsia="es-ES"/>
        </w:rPr>
        <w:t xml:space="preserve">. </w:t>
      </w:r>
      <w:r w:rsidRPr="00230965">
        <w:rPr>
          <w:rFonts w:ascii="Arial" w:eastAsia="Times New Roman" w:hAnsi="Arial" w:cs="Arial"/>
          <w:bCs/>
          <w:lang w:val="es-ES" w:eastAsia="es-ES"/>
        </w:rPr>
        <w:t>Dicho servicio estará regulado en base a lo dispuesto en el Capítulo VII, del Título Segundo, de la Ley de Transporte y Movilidad Sustentable para el Estado de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XXIII- Incentivo a través de Estímulos Fiscales e Incentivos en materia de los derechos por la prestación de los Servicios de Transito: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Cuando se realice cambio de propietario de unidades de servicio público y los traspasos se efectúen entre cónyuges, padre e hijo o viceversa y entre hermanos se otorga un incentivo equivalente al 50% de la tarifa aplicable. En ambos casos debiendo presentar la documentación que lo acredite.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2.- Cuando la renovación anual del derecho se cubra antes de concluir el mes de marzo, se otorgará un incentivo equivalente al 40% de los servicios por renovación anual de derechos que se causen, y dicho beneficio solo aplicara en aquellos casos en que el costo sea cubierto en su totalidad en una sola exhibición.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A las personas físicas y morales que lleven a cabo la verificación vehicular de automóviles de servicio privado, durante los meses de enero a marzo, así como de julio a septiembre, se les otorgara un incentivo equivalente al 50% de la tarifa aplicable en cada semestre del año.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4.- Cuando se realice la adquisición de una concesión por 30 años sin tener derecho de preferencia de acuerdo a lo establecido en el artículo 19 fracción I numeral 1 inciso b), se otorgará un estímulo fiscal equivalente al 50% del valor de la concesión cuando se realice la Inversión en equipo de transporte nuevo con capacidad mínima para 30 pasajeros.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la expedición de las concesiones, permisos, autorización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VIII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PREVISIÓN SOCIAL</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20.-</w:t>
      </w:r>
      <w:r w:rsidRPr="00230965">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este derecho será de acuerdo a las siguientes cuotas: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Exudado vaginal</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r>
      <w:r w:rsidRPr="00230965">
        <w:rPr>
          <w:rFonts w:ascii="Arial" w:eastAsia="Times New Roman" w:hAnsi="Arial" w:cs="Arial"/>
          <w:lang w:val="es-ES" w:eastAsia="es-ES"/>
        </w:rPr>
        <w:tab/>
      </w:r>
      <w:proofErr w:type="gramStart"/>
      <w:r w:rsidRPr="00230965">
        <w:rPr>
          <w:rFonts w:ascii="Arial" w:eastAsia="Times New Roman" w:hAnsi="Arial" w:cs="Arial"/>
          <w:lang w:val="es-ES" w:eastAsia="es-ES"/>
        </w:rPr>
        <w:t>$  101.00.</w:t>
      </w:r>
      <w:proofErr w:type="gramEnd"/>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 V.D.R.L </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proofErr w:type="gramStart"/>
      <w:r w:rsidRPr="00230965">
        <w:rPr>
          <w:rFonts w:ascii="Arial" w:eastAsia="Times New Roman" w:hAnsi="Arial" w:cs="Arial"/>
          <w:lang w:val="es-ES" w:eastAsia="es-ES"/>
        </w:rPr>
        <w:t>$  101.00.</w:t>
      </w:r>
      <w:proofErr w:type="gramEnd"/>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w:t>
      </w:r>
      <w:proofErr w:type="gramStart"/>
      <w:r w:rsidRPr="00230965">
        <w:rPr>
          <w:rFonts w:ascii="Arial" w:eastAsia="Times New Roman" w:hAnsi="Arial" w:cs="Arial"/>
          <w:lang w:val="es-ES" w:eastAsia="es-ES"/>
        </w:rPr>
        <w:t>-  Certificado</w:t>
      </w:r>
      <w:proofErr w:type="gramEnd"/>
      <w:r w:rsidRPr="00230965">
        <w:rPr>
          <w:rFonts w:ascii="Arial" w:eastAsia="Times New Roman" w:hAnsi="Arial" w:cs="Arial"/>
          <w:lang w:val="es-ES" w:eastAsia="es-ES"/>
        </w:rPr>
        <w:t xml:space="preserve"> médico </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101.00.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Examen médico semanal y/o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firma de tarjeta de salud                      </w:t>
      </w:r>
      <w:r w:rsidRPr="00230965">
        <w:rPr>
          <w:rFonts w:ascii="Arial" w:eastAsia="Times New Roman" w:hAnsi="Arial" w:cs="Arial"/>
          <w:lang w:val="es-ES" w:eastAsia="es-ES"/>
        </w:rPr>
        <w:tab/>
        <w:t>$ 142.00.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w:t>
      </w:r>
      <w:proofErr w:type="gramStart"/>
      <w:r w:rsidRPr="00230965">
        <w:rPr>
          <w:rFonts w:ascii="Arial" w:eastAsia="Times New Roman" w:hAnsi="Arial" w:cs="Arial"/>
          <w:lang w:val="es-ES" w:eastAsia="es-ES"/>
        </w:rPr>
        <w:t>-  Autorización</w:t>
      </w:r>
      <w:proofErr w:type="gramEnd"/>
      <w:r w:rsidRPr="00230965">
        <w:rPr>
          <w:rFonts w:ascii="Arial" w:eastAsia="Times New Roman" w:hAnsi="Arial" w:cs="Arial"/>
          <w:lang w:val="es-ES" w:eastAsia="es-ES"/>
        </w:rPr>
        <w:t xml:space="preserve"> para embalsamar  </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$ 128.00.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w:t>
      </w:r>
      <w:proofErr w:type="gramStart"/>
      <w:r w:rsidRPr="00230965">
        <w:rPr>
          <w:rFonts w:ascii="Arial" w:eastAsia="Times New Roman" w:hAnsi="Arial" w:cs="Arial"/>
          <w:lang w:val="es-ES" w:eastAsia="es-ES"/>
        </w:rPr>
        <w:t>-  Prueba</w:t>
      </w:r>
      <w:proofErr w:type="gramEnd"/>
      <w:r w:rsidRPr="00230965">
        <w:rPr>
          <w:rFonts w:ascii="Arial" w:eastAsia="Times New Roman" w:hAnsi="Arial" w:cs="Arial"/>
          <w:lang w:val="es-ES" w:eastAsia="es-ES"/>
        </w:rPr>
        <w:t xml:space="preserve"> de ELYSA </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$ 281.00.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 Revisión Ginecológica </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$ 180.00.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VIII.-Consulta Médica  </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26.00.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w:t>
      </w:r>
      <w:proofErr w:type="gramStart"/>
      <w:r w:rsidRPr="00230965">
        <w:rPr>
          <w:rFonts w:ascii="Arial" w:eastAsia="Times New Roman" w:hAnsi="Arial" w:cs="Arial"/>
          <w:lang w:val="es-ES" w:eastAsia="es-ES"/>
        </w:rPr>
        <w:t>-  Medicamento</w:t>
      </w:r>
      <w:proofErr w:type="gramEnd"/>
      <w:r w:rsidRPr="00230965">
        <w:rPr>
          <w:rFonts w:ascii="Arial" w:eastAsia="Times New Roman" w:hAnsi="Arial" w:cs="Arial"/>
          <w:lang w:val="es-ES" w:eastAsia="es-ES"/>
        </w:rPr>
        <w:t xml:space="preserve">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38.00.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   Terapias de rehabilitación.</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52.00.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w:t>
      </w:r>
      <w:proofErr w:type="gramStart"/>
      <w:r w:rsidRPr="00230965">
        <w:rPr>
          <w:rFonts w:ascii="Arial" w:eastAsia="Times New Roman" w:hAnsi="Arial" w:cs="Arial"/>
          <w:lang w:val="es-ES" w:eastAsia="es-ES"/>
        </w:rPr>
        <w:t>-  Examen</w:t>
      </w:r>
      <w:proofErr w:type="gramEnd"/>
      <w:r w:rsidRPr="00230965">
        <w:rPr>
          <w:rFonts w:ascii="Arial" w:eastAsia="Times New Roman" w:hAnsi="Arial" w:cs="Arial"/>
          <w:lang w:val="es-ES" w:eastAsia="es-ES"/>
        </w:rPr>
        <w:t xml:space="preserve"> de Papanicolaou </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64.00.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XII.- Estímulos Fiscales e Incentivos en materia de derechos por la prestación de los Servicios de Previsión Social: Cuando se expida por algún consultorio municipal, certificado médico para pensionados, jubilados, adultos mayores y personas con discapacidad; se otorgará un incentivo equivalente al 50% de su costo, siempre y cuando la constancia expedida sea a su nombre.</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lastRenderedPageBreak/>
        <w:t>SECCIÓN IX</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PROTECCIÓN CIVIL</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21.-</w:t>
      </w:r>
      <w:r w:rsidRPr="00230965">
        <w:rPr>
          <w:rFonts w:ascii="Arial" w:eastAsia="Times New Roman" w:hAnsi="Arial" w:cs="Arial"/>
          <w:bCs/>
          <w:lang w:val="es-ES" w:eastAsia="es-ES"/>
        </w:rPr>
        <w:t xml:space="preserve"> Son objeto de este derecho los servicios prestados por las autoridades municipales en materia de protección civil, conforme a las disposiciones reglamentarias que rijan en el Municipio.</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NOVENO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DERECHOS POR EXPEDICIÓN DE LICENCIAS,</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PERMISOS, AUTORIZACIONES Y CONCESIONES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LA EXPEDICION DE LICENCIAS PARA CONSTRUCCIÓN</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 xml:space="preserve">ARTÍCULO 22.- </w:t>
      </w:r>
      <w:r w:rsidRPr="00230965">
        <w:rPr>
          <w:rFonts w:ascii="Arial" w:eastAsia="Times New Roman" w:hAnsi="Arial" w:cs="Arial"/>
          <w:bCs/>
          <w:lang w:val="es-ES" w:eastAsia="es-ES"/>
        </w:rPr>
        <w:t xml:space="preserve">Son objeto de estos derechos, la expedición de licencias por los conceptos siguientes </w:t>
      </w:r>
      <w:r w:rsidRPr="00230965">
        <w:rPr>
          <w:rFonts w:ascii="Arial" w:eastAsia="Times New Roman" w:hAnsi="Arial" w:cs="Arial"/>
          <w:lang w:val="es-ES" w:eastAsia="es-ES"/>
        </w:rPr>
        <w:t>y se cubrirán conforme a la tarifa en cada uno de ellos señalada: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la supervisión y aprobación de planos y proyectos para la construcción de albercas: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80" w:hanging="338"/>
        <w:jc w:val="both"/>
        <w:rPr>
          <w:rFonts w:ascii="Arial" w:eastAsia="Times New Roman" w:hAnsi="Arial" w:cs="Arial"/>
          <w:lang w:val="es-ES" w:eastAsia="es-ES"/>
        </w:rPr>
      </w:pPr>
      <w:r w:rsidRPr="00230965">
        <w:rPr>
          <w:rFonts w:ascii="Arial" w:eastAsia="Times New Roman" w:hAnsi="Arial" w:cs="Arial"/>
          <w:lang w:val="es-ES" w:eastAsia="es-ES"/>
        </w:rPr>
        <w:t>1.- Albercas que se construyan en casa habitación $ 1,136.00.</w:t>
      </w:r>
    </w:p>
    <w:p w:rsidR="00230965" w:rsidRPr="00230965" w:rsidRDefault="00230965" w:rsidP="00230965">
      <w:pPr>
        <w:spacing w:after="0" w:line="240" w:lineRule="auto"/>
        <w:ind w:left="480" w:hanging="338"/>
        <w:jc w:val="both"/>
        <w:rPr>
          <w:rFonts w:ascii="Arial" w:eastAsia="Times New Roman" w:hAnsi="Arial" w:cs="Arial"/>
          <w:lang w:val="es-ES" w:eastAsia="es-ES"/>
        </w:rPr>
      </w:pPr>
      <w:r w:rsidRPr="00230965">
        <w:rPr>
          <w:rFonts w:ascii="Arial" w:eastAsia="Times New Roman" w:hAnsi="Arial" w:cs="Arial"/>
          <w:lang w:val="es-ES" w:eastAsia="es-ES"/>
        </w:rPr>
        <w:t>2.-Albercas que se construyan en clubes y centros recreativos, sean estos públicos o privados                  $ 3,606.00.</w:t>
      </w:r>
    </w:p>
    <w:p w:rsidR="00230965" w:rsidRPr="00230965" w:rsidRDefault="00230965" w:rsidP="00230965">
      <w:pPr>
        <w:spacing w:after="0" w:line="240" w:lineRule="auto"/>
        <w:ind w:left="426"/>
        <w:jc w:val="both"/>
        <w:rPr>
          <w:rFonts w:ascii="Arial" w:eastAsia="Times New Roman" w:hAnsi="Arial" w:cs="Arial"/>
          <w:lang w:val="es-ES" w:eastAsia="es-ES"/>
        </w:rPr>
      </w:pPr>
      <w:r w:rsidRPr="00230965">
        <w:rPr>
          <w:rFonts w:ascii="Arial" w:eastAsia="Times New Roman" w:hAnsi="Arial" w:cs="Arial"/>
          <w:lang w:val="es-ES" w:eastAsia="es-ES"/>
        </w:rPr>
        <w:t>Estas cuotas se causarán independientemente del permiso de construcción.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Por la revisión y aprobación de planos y proyectos y la expedición de permisos de construcción de obra:</w:t>
      </w:r>
    </w:p>
    <w:p w:rsidR="00230965" w:rsidRP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1.- Residencial hasta 50 m2</w:t>
      </w:r>
      <w:r w:rsidRPr="00230965">
        <w:rPr>
          <w:rFonts w:ascii="Arial" w:eastAsia="Times New Roman" w:hAnsi="Arial" w:cs="Arial"/>
          <w:lang w:val="es-ES" w:eastAsia="es-ES"/>
        </w:rPr>
        <w:tab/>
        <w:t xml:space="preserve">            $18.00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 xml:space="preserve">      De 50.01 a 100 m2</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$ 21.40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 xml:space="preserve">      De 100.01 a 200 m2</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$ 29.41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 xml:space="preserve">      más de 200.01 m2</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$ 42.99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2.- Comercial e industrial</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$ 42.99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3.- Densidad media alta (</w:t>
      </w:r>
      <w:proofErr w:type="spellStart"/>
      <w:r w:rsidRPr="00230965">
        <w:rPr>
          <w:rFonts w:ascii="Arial" w:eastAsia="Times New Roman" w:hAnsi="Arial" w:cs="Arial"/>
          <w:lang w:val="es-ES" w:eastAsia="es-ES"/>
        </w:rPr>
        <w:t>Int</w:t>
      </w:r>
      <w:proofErr w:type="spellEnd"/>
      <w:r w:rsidRPr="00230965">
        <w:rPr>
          <w:rFonts w:ascii="Arial" w:eastAsia="Times New Roman" w:hAnsi="Arial" w:cs="Arial"/>
          <w:lang w:val="es-ES" w:eastAsia="es-ES"/>
        </w:rPr>
        <w:t xml:space="preserve">. </w:t>
      </w:r>
      <w:proofErr w:type="gramStart"/>
      <w:r w:rsidRPr="00230965">
        <w:rPr>
          <w:rFonts w:ascii="Arial" w:eastAsia="Times New Roman" w:hAnsi="Arial" w:cs="Arial"/>
          <w:lang w:val="es-ES" w:eastAsia="es-ES"/>
        </w:rPr>
        <w:t>Social)$</w:t>
      </w:r>
      <w:proofErr w:type="gramEnd"/>
      <w:r w:rsidRPr="00230965">
        <w:rPr>
          <w:rFonts w:ascii="Arial" w:eastAsia="Times New Roman" w:hAnsi="Arial" w:cs="Arial"/>
          <w:lang w:val="es-ES" w:eastAsia="es-ES"/>
        </w:rPr>
        <w:t xml:space="preserve"> 30.54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4.- Densidad alta</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$ 21.15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Lotes de frente no menores de 7 metros ni una superficie menor de 105 m2 aplica para viviendas del fraccionados.</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5.- Barda</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xml:space="preserve">$ 3.99 </w:t>
      </w:r>
      <w:proofErr w:type="spellStart"/>
      <w:r w:rsidRPr="00230965">
        <w:rPr>
          <w:rFonts w:ascii="Arial" w:eastAsia="Times New Roman" w:hAnsi="Arial" w:cs="Arial"/>
          <w:lang w:val="es-ES" w:eastAsia="es-ES"/>
        </w:rPr>
        <w:t>m.l</w:t>
      </w:r>
      <w:proofErr w:type="spellEnd"/>
      <w:r w:rsidRPr="00230965">
        <w:rPr>
          <w:rFonts w:ascii="Arial" w:eastAsia="Times New Roman" w:hAnsi="Arial" w:cs="Arial"/>
          <w:lang w:val="es-ES" w:eastAsia="es-ES"/>
        </w:rPr>
        <w:t>.</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6.- Contratistas pagarán el 2% sobre el valor de la inversión a realizar.</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7.- Otros:</w:t>
      </w:r>
    </w:p>
    <w:p w:rsidR="00230965" w:rsidRPr="00230965" w:rsidRDefault="00230965" w:rsidP="00230965">
      <w:pPr>
        <w:spacing w:after="0" w:line="240" w:lineRule="auto"/>
        <w:ind w:left="634" w:hanging="315"/>
        <w:jc w:val="both"/>
        <w:rPr>
          <w:rFonts w:ascii="Arial" w:eastAsia="Times New Roman" w:hAnsi="Arial" w:cs="Arial"/>
          <w:lang w:val="es-ES" w:eastAsia="es-ES"/>
        </w:rPr>
      </w:pPr>
      <w:r w:rsidRPr="00230965">
        <w:rPr>
          <w:rFonts w:ascii="Arial" w:eastAsia="Times New Roman" w:hAnsi="Arial" w:cs="Arial"/>
          <w:lang w:val="es-ES" w:eastAsia="es-ES"/>
        </w:rPr>
        <w:t>a</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Residencial hasta 50 m2  pie de casa, excepto programas habitacionales.</w:t>
      </w:r>
    </w:p>
    <w:p w:rsidR="00230965" w:rsidRPr="00230965" w:rsidRDefault="00230965" w:rsidP="00230965">
      <w:pPr>
        <w:spacing w:after="0" w:line="240" w:lineRule="auto"/>
        <w:ind w:left="634" w:hanging="315"/>
        <w:jc w:val="both"/>
        <w:rPr>
          <w:rFonts w:ascii="Arial" w:eastAsia="Times New Roman" w:hAnsi="Arial" w:cs="Arial"/>
          <w:lang w:val="es-ES" w:eastAsia="es-ES"/>
        </w:rPr>
      </w:pPr>
      <w:r w:rsidRPr="00230965">
        <w:rPr>
          <w:rFonts w:ascii="Arial" w:eastAsia="Times New Roman" w:hAnsi="Arial" w:cs="Arial"/>
          <w:lang w:val="es-ES" w:eastAsia="es-ES"/>
        </w:rPr>
        <w:t>b).-Autorización para la construcción e instalación de concentradores telefónicos con una superficie no mayor a 500 m2, se cubrirá una cuota de $ 24,366.00, expedición por cada 100 m2 o fracción adicionales se cobraran $ 1,625.00.</w:t>
      </w:r>
    </w:p>
    <w:p w:rsidR="00230965" w:rsidRPr="00230965" w:rsidRDefault="00230965" w:rsidP="00230965">
      <w:pPr>
        <w:spacing w:after="0" w:line="240" w:lineRule="auto"/>
        <w:ind w:left="960"/>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En caso de refrendo de permiso de construcción, por cada semestre adicional o fracción, se pagará el 20% de lo causado por el primer permiso.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Las cuotas correspondientes a los siguientes conceptos se causarán: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1.-Por modificaciones mayores, reconstrucciones o ampliaciones, se causará una cuota equivalente al 3% sobre el valor de la inversión a realizar.</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2.- Ornamentaciones o decoraciones en fachadas se causará el 5% sobre el valor de la inversión a realizar.</w:t>
      </w:r>
    </w:p>
    <w:p w:rsidR="00230965" w:rsidRPr="00230965" w:rsidRDefault="00230965" w:rsidP="00230965">
      <w:pPr>
        <w:spacing w:after="0" w:line="240" w:lineRule="auto"/>
        <w:ind w:left="351" w:hanging="284"/>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Por concepto de otros permisos y certificados proporcionados por el Departamento de Desarrollo Urbano, se causarán los siguientes derechos: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1.- Permiso para demolición de fincas de $ 500.00.</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2.- Permiso de demolición de bardas y cercas de $ 139.00.</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3.- Certificación de número oficial de $ 67.00 habitacional y $ 212.00 comercial.</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4.- Permiso de rotura de banquetas para introducción de servicios, se cobrará a razón de $ 123.00 por metro lineal.</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5.- Alineación de terrenos $ 123.00.</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6.- Por expedición de carta de factibilidad de pavimentación y por rotura de pavimento $ 69.00.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Por la supervisión y aprobación de planos y proyectos de excavación para subterráneos, se cubrirá una cuota por metro cuadrado o de superficie de $ 38.00.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 Por la aprobación de planos y proyectos, y permiso de construcción de obras lineales, con excavación o sin ellas, para drenaje, tuberías, </w:t>
      </w:r>
      <w:proofErr w:type="spellStart"/>
      <w:r w:rsidRPr="00230965">
        <w:rPr>
          <w:rFonts w:ascii="Arial" w:eastAsia="Times New Roman" w:hAnsi="Arial" w:cs="Arial"/>
          <w:lang w:val="es-ES" w:eastAsia="es-ES"/>
        </w:rPr>
        <w:t>postería</w:t>
      </w:r>
      <w:proofErr w:type="spellEnd"/>
      <w:r w:rsidRPr="00230965">
        <w:rPr>
          <w:rFonts w:ascii="Arial" w:eastAsia="Times New Roman" w:hAnsi="Arial" w:cs="Arial"/>
          <w:lang w:val="es-ES" w:eastAsia="es-ES"/>
        </w:rPr>
        <w:t>, cables o conducciones aéreas y subterráneas (telefonía, televisión por cable, internet y similares) acordonamientos, se cobrará una cuota por metro lineal de $ 3.51 a $ 8.55.</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Se cobrarán $ 18.78 diarios por metro cuadrado o fracción, por utilizar la vía pública con escombros o materiales en general, previo permiso de la Dirección de Desarrollo Urbano, por los primeros diez días y después de ese plazo se duplicará la cuota.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Por la planeación de nueva nomenclatura, se cobrará un derecho de $ 124.50 por lote y/o placa.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X.- Permiso para rotura de terracerías, pavimentos asfálticos o pavimentos de concreto, causarán un derecho de: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708" w:hanging="468"/>
        <w:jc w:val="both"/>
        <w:rPr>
          <w:rFonts w:ascii="Arial" w:eastAsia="Times New Roman" w:hAnsi="Arial" w:cs="Arial"/>
          <w:lang w:val="es-ES" w:eastAsia="es-ES"/>
        </w:rPr>
      </w:pPr>
      <w:r w:rsidRPr="00230965">
        <w:rPr>
          <w:rFonts w:ascii="Arial" w:eastAsia="Times New Roman" w:hAnsi="Arial" w:cs="Arial"/>
          <w:lang w:val="es-ES" w:eastAsia="es-ES"/>
        </w:rPr>
        <w:t>1.- Terracería de $ 306.00 a $ 457.00.</w:t>
      </w:r>
    </w:p>
    <w:p w:rsidR="00230965" w:rsidRPr="00230965" w:rsidRDefault="00230965" w:rsidP="00230965">
      <w:pPr>
        <w:spacing w:after="0" w:line="240" w:lineRule="auto"/>
        <w:ind w:left="708" w:hanging="468"/>
        <w:jc w:val="both"/>
        <w:rPr>
          <w:rFonts w:ascii="Arial" w:eastAsia="Times New Roman" w:hAnsi="Arial" w:cs="Arial"/>
          <w:lang w:val="es-ES" w:eastAsia="es-ES"/>
        </w:rPr>
      </w:pPr>
      <w:r w:rsidRPr="00230965">
        <w:rPr>
          <w:rFonts w:ascii="Arial" w:eastAsia="Times New Roman" w:hAnsi="Arial" w:cs="Arial"/>
          <w:lang w:val="es-ES" w:eastAsia="es-ES"/>
        </w:rPr>
        <w:t>2.- Pavimentos de $ 616.00 a $ 922.00.</w:t>
      </w:r>
    </w:p>
    <w:p w:rsidR="00230965" w:rsidRPr="00230965" w:rsidRDefault="00230965" w:rsidP="00230965">
      <w:pPr>
        <w:spacing w:after="0" w:line="240" w:lineRule="auto"/>
        <w:ind w:left="708" w:hanging="468"/>
        <w:jc w:val="both"/>
        <w:rPr>
          <w:rFonts w:ascii="Arial" w:eastAsia="Times New Roman" w:hAnsi="Arial" w:cs="Arial"/>
          <w:lang w:val="es-ES" w:eastAsia="es-ES"/>
        </w:rPr>
      </w:pPr>
      <w:r w:rsidRPr="00230965">
        <w:rPr>
          <w:rFonts w:ascii="Arial" w:eastAsia="Times New Roman" w:hAnsi="Arial" w:cs="Arial"/>
          <w:lang w:val="es-ES" w:eastAsia="es-ES"/>
        </w:rPr>
        <w:t>3.- Reposición de terracería $ 194.00 m2 o fracción.</w:t>
      </w:r>
    </w:p>
    <w:p w:rsidR="00230965" w:rsidRPr="00230965" w:rsidRDefault="00230965" w:rsidP="00230965">
      <w:pPr>
        <w:spacing w:after="0" w:line="240" w:lineRule="auto"/>
        <w:ind w:left="708" w:hanging="468"/>
        <w:jc w:val="both"/>
        <w:rPr>
          <w:rFonts w:ascii="Arial" w:eastAsia="Times New Roman" w:hAnsi="Arial" w:cs="Arial"/>
          <w:lang w:val="es-ES" w:eastAsia="es-ES"/>
        </w:rPr>
      </w:pPr>
      <w:r w:rsidRPr="00230965">
        <w:rPr>
          <w:rFonts w:ascii="Arial" w:eastAsia="Times New Roman" w:hAnsi="Arial" w:cs="Arial"/>
          <w:lang w:val="es-ES" w:eastAsia="es-ES"/>
        </w:rPr>
        <w:t>4.- Reposición de pavimento de asfalto $ 378.00 m2 o fracción.</w:t>
      </w:r>
    </w:p>
    <w:p w:rsidR="00230965" w:rsidRPr="00230965" w:rsidRDefault="00230965" w:rsidP="00230965">
      <w:pPr>
        <w:spacing w:after="0" w:line="240" w:lineRule="auto"/>
        <w:ind w:left="708" w:hanging="468"/>
        <w:jc w:val="both"/>
        <w:rPr>
          <w:rFonts w:ascii="Arial" w:eastAsia="Times New Roman" w:hAnsi="Arial" w:cs="Arial"/>
          <w:lang w:val="es-ES" w:eastAsia="es-ES"/>
        </w:rPr>
      </w:pPr>
      <w:r w:rsidRPr="00230965">
        <w:rPr>
          <w:rFonts w:ascii="Arial" w:eastAsia="Times New Roman" w:hAnsi="Arial" w:cs="Arial"/>
          <w:lang w:val="es-ES" w:eastAsia="es-ES"/>
        </w:rPr>
        <w:t>5.- Reposición de pavimento de concreto $ 570.00 m2 o fracción.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 Por daños al acordonamiento, tres veces su costo de construcción. En este renglón podrá variar el costo de acuerdo con los costos del mercado, pero en todo caso serán utilizados materiales de buena calidad.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XII.- Por daños al pavimento asfáltico o de concreto pagarán 3 veces el costo de construcción siempre y cuando sea imputable el daño a terceras personas.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r w:rsidRPr="00230965">
        <w:rPr>
          <w:rFonts w:ascii="Arial" w:eastAsia="Times New Roman" w:hAnsi="Arial" w:cs="Arial"/>
          <w:lang w:val="es-ES" w:eastAsia="es-ES"/>
        </w:rPr>
        <w:t>XIII.- Certificado de Uso de Suelo por única vez:</w:t>
      </w: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1.- Para fraccionamiento </w:t>
      </w:r>
      <w:r w:rsidRPr="00230965">
        <w:rPr>
          <w:rFonts w:ascii="Arial" w:eastAsia="Times New Roman" w:hAnsi="Arial" w:cs="Arial"/>
          <w:lang w:val="es-ES" w:eastAsia="es-ES"/>
        </w:rPr>
        <w:tab/>
        <w:t>$ 5,408.00</w:t>
      </w: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2.- Para casa habitación     </w:t>
      </w:r>
      <w:r w:rsidRPr="00230965">
        <w:rPr>
          <w:rFonts w:ascii="Arial" w:eastAsia="Times New Roman" w:hAnsi="Arial" w:cs="Arial"/>
          <w:lang w:val="es-ES" w:eastAsia="es-ES"/>
        </w:rPr>
        <w:tab/>
        <w:t>$    575.00</w:t>
      </w: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r w:rsidRPr="00230965">
        <w:rPr>
          <w:rFonts w:ascii="Arial" w:eastAsia="Times New Roman" w:hAnsi="Arial" w:cs="Arial"/>
          <w:lang w:val="es-ES" w:eastAsia="es-ES"/>
        </w:rPr>
        <w:t>3.- Para industria</w:t>
      </w:r>
      <w:r w:rsidRPr="00230965">
        <w:rPr>
          <w:rFonts w:ascii="Arial" w:eastAsia="Times New Roman" w:hAnsi="Arial" w:cs="Arial"/>
          <w:lang w:val="es-ES" w:eastAsia="es-ES"/>
        </w:rPr>
        <w:tab/>
      </w:r>
      <w:r w:rsidRPr="00230965">
        <w:rPr>
          <w:rFonts w:ascii="Arial" w:eastAsia="Times New Roman" w:hAnsi="Arial" w:cs="Arial"/>
          <w:lang w:val="es-ES" w:eastAsia="es-ES"/>
        </w:rPr>
        <w:tab/>
        <w:t>$ 3,997.00</w:t>
      </w: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r w:rsidRPr="00230965">
        <w:rPr>
          <w:rFonts w:ascii="Arial" w:eastAsia="Times New Roman" w:hAnsi="Arial" w:cs="Arial"/>
          <w:lang w:val="es-ES" w:eastAsia="es-ES"/>
        </w:rPr>
        <w:t>4.- Para comercio</w:t>
      </w:r>
      <w:r w:rsidRPr="00230965">
        <w:rPr>
          <w:rFonts w:ascii="Arial" w:eastAsia="Times New Roman" w:hAnsi="Arial" w:cs="Arial"/>
          <w:lang w:val="es-ES" w:eastAsia="es-ES"/>
        </w:rPr>
        <w:tab/>
      </w:r>
      <w:r w:rsidRPr="00230965">
        <w:rPr>
          <w:rFonts w:ascii="Arial" w:eastAsia="Times New Roman" w:hAnsi="Arial" w:cs="Arial"/>
          <w:lang w:val="es-ES" w:eastAsia="es-ES"/>
        </w:rPr>
        <w:tab/>
        <w:t>$ 1,546.50.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XIV- Las Compañías Constructoras, Arquitectos o Ingenieros, Contratistas, Oficial de obra que efectúen dentro del Municipio obras, deberán registrarse en el Departamento de Obras Públicas, conforme a lo dispuesto en el Reglamento de Construcciones para el Estado de Coahuila de Zaragoza, causando un derecho anual de registro de: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708" w:hanging="499"/>
        <w:jc w:val="both"/>
        <w:rPr>
          <w:rFonts w:ascii="Arial" w:eastAsia="Times New Roman" w:hAnsi="Arial" w:cs="Arial"/>
          <w:lang w:val="es-ES" w:eastAsia="es-ES"/>
        </w:rPr>
      </w:pPr>
      <w:r w:rsidRPr="00230965">
        <w:rPr>
          <w:rFonts w:ascii="Arial" w:eastAsia="Times New Roman" w:hAnsi="Arial" w:cs="Arial"/>
          <w:lang w:val="es-ES" w:eastAsia="es-ES"/>
        </w:rPr>
        <w:t>1.- Compañías Constructoras de $ 2,925.00.</w:t>
      </w:r>
    </w:p>
    <w:p w:rsidR="00230965" w:rsidRPr="00230965" w:rsidRDefault="00230965" w:rsidP="00230965">
      <w:pPr>
        <w:spacing w:after="0" w:line="240" w:lineRule="auto"/>
        <w:ind w:left="708" w:hanging="499"/>
        <w:jc w:val="both"/>
        <w:rPr>
          <w:rFonts w:ascii="Arial" w:eastAsia="Times New Roman" w:hAnsi="Arial" w:cs="Arial"/>
          <w:lang w:val="es-ES" w:eastAsia="es-ES"/>
        </w:rPr>
      </w:pPr>
      <w:r w:rsidRPr="00230965">
        <w:rPr>
          <w:rFonts w:ascii="Arial" w:eastAsia="Times New Roman" w:hAnsi="Arial" w:cs="Arial"/>
          <w:lang w:val="es-ES" w:eastAsia="es-ES"/>
        </w:rPr>
        <w:t>2.- Arquitectos e Ingenieros de $ 1,383.00.</w:t>
      </w:r>
    </w:p>
    <w:p w:rsidR="00230965" w:rsidRPr="00230965" w:rsidRDefault="00230965" w:rsidP="00230965">
      <w:pPr>
        <w:spacing w:after="0" w:line="240" w:lineRule="auto"/>
        <w:ind w:left="708" w:hanging="499"/>
        <w:jc w:val="both"/>
        <w:rPr>
          <w:rFonts w:ascii="Arial" w:eastAsia="Times New Roman" w:hAnsi="Arial" w:cs="Arial"/>
          <w:lang w:val="es-ES" w:eastAsia="es-ES"/>
        </w:rPr>
      </w:pPr>
      <w:r w:rsidRPr="00230965">
        <w:rPr>
          <w:rFonts w:ascii="Arial" w:eastAsia="Times New Roman" w:hAnsi="Arial" w:cs="Arial"/>
          <w:lang w:val="es-ES" w:eastAsia="es-ES"/>
        </w:rPr>
        <w:t>3.- Contratistas, Técnicos y Ocupaciones afines de $ 812.00.</w:t>
      </w:r>
    </w:p>
    <w:p w:rsidR="00230965" w:rsidRPr="00230965" w:rsidRDefault="00230965" w:rsidP="00230965">
      <w:pPr>
        <w:spacing w:after="0" w:line="240" w:lineRule="auto"/>
        <w:ind w:left="708" w:hanging="499"/>
        <w:jc w:val="both"/>
        <w:rPr>
          <w:rFonts w:ascii="Arial" w:eastAsia="Times New Roman" w:hAnsi="Arial" w:cs="Arial"/>
          <w:lang w:val="es-ES" w:eastAsia="es-ES"/>
        </w:rPr>
      </w:pPr>
      <w:r w:rsidRPr="00230965">
        <w:rPr>
          <w:rFonts w:ascii="Arial" w:eastAsia="Times New Roman" w:hAnsi="Arial" w:cs="Arial"/>
          <w:lang w:val="es-ES" w:eastAsia="es-ES"/>
        </w:rPr>
        <w:t>4.- Oficial de obra de $ 163.00.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No podrá autorizarse ningún permiso de construcción si no se cumple con esta disposición.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 documentación oficial deberá mantenerse en un lugar visible de la obra en construcción y mostrarse a los inspectores o supervisores municipales.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 Autorización para la colocación, instalación y uso de anuncios, así como el refrendo anual: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Espectacular unipolar de piso, azotea o estructura metálica o de madera: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Instalación      Refrendo Anual</w:t>
      </w:r>
    </w:p>
    <w:p w:rsidR="00230965" w:rsidRPr="00230965" w:rsidRDefault="00230965" w:rsidP="00230965">
      <w:pPr>
        <w:spacing w:after="0" w:line="240" w:lineRule="auto"/>
        <w:ind w:firstLine="360"/>
        <w:jc w:val="both"/>
        <w:rPr>
          <w:rFonts w:ascii="Arial" w:eastAsia="Times New Roman" w:hAnsi="Arial" w:cs="Arial"/>
          <w:lang w:val="es-ES" w:eastAsia="es-ES"/>
        </w:rPr>
      </w:pPr>
      <w:r w:rsidRPr="00230965">
        <w:rPr>
          <w:rFonts w:ascii="Arial" w:eastAsia="Times New Roman" w:hAnsi="Arial" w:cs="Arial"/>
          <w:lang w:val="es-ES" w:eastAsia="es-ES"/>
        </w:rPr>
        <w:t xml:space="preserve">a).- Pequeño menos de 45 m2           </w:t>
      </w:r>
      <w:r w:rsidRPr="00230965">
        <w:rPr>
          <w:rFonts w:ascii="Arial" w:eastAsia="Times New Roman" w:hAnsi="Arial" w:cs="Arial"/>
          <w:lang w:val="es-ES" w:eastAsia="es-ES"/>
        </w:rPr>
        <w:tab/>
        <w:t>$ 4,738.00      $ 1,891.00.</w:t>
      </w:r>
    </w:p>
    <w:p w:rsidR="00230965" w:rsidRPr="00230965" w:rsidRDefault="00230965" w:rsidP="00230965">
      <w:pPr>
        <w:spacing w:after="0" w:line="240" w:lineRule="auto"/>
        <w:ind w:firstLine="360"/>
        <w:jc w:val="both"/>
        <w:rPr>
          <w:rFonts w:ascii="Arial" w:eastAsia="Times New Roman" w:hAnsi="Arial" w:cs="Arial"/>
          <w:lang w:val="es-ES" w:eastAsia="es-ES"/>
        </w:rPr>
      </w:pPr>
      <w:r w:rsidRPr="00230965">
        <w:rPr>
          <w:rFonts w:ascii="Arial" w:eastAsia="Times New Roman" w:hAnsi="Arial" w:cs="Arial"/>
          <w:lang w:val="es-ES" w:eastAsia="es-ES"/>
        </w:rPr>
        <w:t xml:space="preserve">b).- Mediano de 45 m2 hasta 65 m2   </w:t>
      </w:r>
      <w:r w:rsidRPr="00230965">
        <w:rPr>
          <w:rFonts w:ascii="Arial" w:eastAsia="Times New Roman" w:hAnsi="Arial" w:cs="Arial"/>
          <w:lang w:val="es-ES" w:eastAsia="es-ES"/>
        </w:rPr>
        <w:tab/>
        <w:t>$ 6,438.00      $ 2,570.00.</w:t>
      </w:r>
    </w:p>
    <w:p w:rsidR="00230965" w:rsidRPr="00230965" w:rsidRDefault="00230965" w:rsidP="00230965">
      <w:pPr>
        <w:spacing w:after="0" w:line="240" w:lineRule="auto"/>
        <w:ind w:firstLine="360"/>
        <w:jc w:val="both"/>
        <w:rPr>
          <w:rFonts w:ascii="Arial" w:eastAsia="Times New Roman" w:hAnsi="Arial" w:cs="Arial"/>
          <w:lang w:val="es-ES" w:eastAsia="es-ES"/>
        </w:rPr>
      </w:pPr>
      <w:r w:rsidRPr="00230965">
        <w:rPr>
          <w:rFonts w:ascii="Arial" w:eastAsia="Times New Roman" w:hAnsi="Arial" w:cs="Arial"/>
          <w:lang w:val="es-ES" w:eastAsia="es-ES"/>
        </w:rPr>
        <w:t xml:space="preserve">c).- Grande de más de 65 m2             </w:t>
      </w:r>
      <w:r w:rsidRPr="00230965">
        <w:rPr>
          <w:rFonts w:ascii="Arial" w:eastAsia="Times New Roman" w:hAnsi="Arial" w:cs="Arial"/>
          <w:lang w:val="es-ES" w:eastAsia="es-ES"/>
        </w:rPr>
        <w:tab/>
        <w:t>$ 9,876.00      $ 4,858.00.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No se estará obligado a solicitar la expedición de la licencia de colocación a que se refiere el párrafo anterior y por consecuencia al pago de derecho por los anuncios que tengan como única finalidad la identificación propia del establecimiento comercial, industrial o de servicio.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De paleta o bandera con poste o instalado en un muro:  </w:t>
      </w:r>
    </w:p>
    <w:p w:rsidR="00230965" w:rsidRPr="00230965" w:rsidRDefault="00230965" w:rsidP="00230965">
      <w:pPr>
        <w:spacing w:after="0" w:line="240" w:lineRule="auto"/>
        <w:ind w:left="3600"/>
        <w:jc w:val="both"/>
        <w:rPr>
          <w:rFonts w:ascii="Arial" w:eastAsia="Times New Roman" w:hAnsi="Arial" w:cs="Arial"/>
          <w:lang w:val="es-ES" w:eastAsia="es-ES"/>
        </w:rPr>
      </w:pPr>
      <w:r w:rsidRPr="00230965">
        <w:rPr>
          <w:rFonts w:ascii="Arial" w:eastAsia="Times New Roman" w:hAnsi="Arial" w:cs="Arial"/>
          <w:lang w:val="es-ES" w:eastAsia="es-ES"/>
        </w:rPr>
        <w:t xml:space="preserve">                                      </w:t>
      </w:r>
      <w:r w:rsidRPr="00230965">
        <w:rPr>
          <w:rFonts w:ascii="Arial" w:eastAsia="Times New Roman" w:hAnsi="Arial" w:cs="Arial"/>
          <w:lang w:val="es-ES" w:eastAsia="es-ES"/>
        </w:rPr>
        <w:tab/>
        <w:t>Instalación      Refrendo Anual</w:t>
      </w:r>
    </w:p>
    <w:p w:rsidR="00230965" w:rsidRPr="00230965" w:rsidRDefault="00230965" w:rsidP="00230965">
      <w:pPr>
        <w:spacing w:after="0" w:line="240" w:lineRule="auto"/>
        <w:ind w:firstLine="480"/>
        <w:jc w:val="both"/>
        <w:rPr>
          <w:rFonts w:ascii="Arial" w:eastAsia="Times New Roman" w:hAnsi="Arial" w:cs="Arial"/>
          <w:lang w:val="es-ES" w:eastAsia="es-ES"/>
        </w:rPr>
      </w:pPr>
      <w:r w:rsidRPr="00230965">
        <w:rPr>
          <w:rFonts w:ascii="Arial" w:eastAsia="Times New Roman" w:hAnsi="Arial" w:cs="Arial"/>
          <w:lang w:val="es-ES" w:eastAsia="es-ES"/>
        </w:rPr>
        <w:t xml:space="preserve"> a</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Chico  hasta 6 m2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679.00      </w:t>
      </w:r>
      <w:r w:rsidRPr="00230965">
        <w:rPr>
          <w:rFonts w:ascii="Arial" w:eastAsia="Times New Roman" w:hAnsi="Arial" w:cs="Arial"/>
          <w:lang w:val="es-ES" w:eastAsia="es-ES"/>
        </w:rPr>
        <w:tab/>
        <w:t>$ 136.50.</w:t>
      </w:r>
    </w:p>
    <w:p w:rsidR="00230965" w:rsidRPr="00230965" w:rsidRDefault="00230965" w:rsidP="00230965">
      <w:pPr>
        <w:spacing w:after="0" w:line="240" w:lineRule="auto"/>
        <w:ind w:firstLine="480"/>
        <w:jc w:val="both"/>
        <w:rPr>
          <w:rFonts w:ascii="Arial" w:eastAsia="Times New Roman" w:hAnsi="Arial" w:cs="Arial"/>
          <w:lang w:val="es-ES" w:eastAsia="es-ES"/>
        </w:rPr>
      </w:pPr>
      <w:r w:rsidRPr="00230965">
        <w:rPr>
          <w:rFonts w:ascii="Arial" w:eastAsia="Times New Roman" w:hAnsi="Arial" w:cs="Arial"/>
          <w:lang w:val="es-ES" w:eastAsia="es-ES"/>
        </w:rPr>
        <w:t xml:space="preserve"> b).- Grande de más de 6 m2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$ 2,704.00      </w:t>
      </w:r>
      <w:r w:rsidRPr="00230965">
        <w:rPr>
          <w:rFonts w:ascii="Arial" w:eastAsia="Times New Roman" w:hAnsi="Arial" w:cs="Arial"/>
          <w:lang w:val="es-ES" w:eastAsia="es-ES"/>
        </w:rPr>
        <w:tab/>
        <w:t>$ 679.00.</w:t>
      </w:r>
    </w:p>
    <w:p w:rsidR="00230965" w:rsidRPr="00230965" w:rsidRDefault="00230965" w:rsidP="00230965">
      <w:pPr>
        <w:spacing w:after="0" w:line="240" w:lineRule="auto"/>
        <w:ind w:left="3544" w:hanging="3064"/>
        <w:jc w:val="both"/>
        <w:rPr>
          <w:rFonts w:ascii="Arial" w:eastAsia="Times New Roman" w:hAnsi="Arial" w:cs="Arial"/>
          <w:lang w:val="es-ES" w:eastAsia="es-ES"/>
        </w:rPr>
      </w:pPr>
      <w:r w:rsidRPr="00230965">
        <w:rPr>
          <w:rFonts w:ascii="Arial" w:eastAsia="Times New Roman" w:hAnsi="Arial" w:cs="Arial"/>
          <w:lang w:val="es-ES" w:eastAsia="es-ES"/>
        </w:rPr>
        <w:t xml:space="preserve"> c).- Por la adición de sistema electrónico de anuncios</w:t>
      </w:r>
      <w:r w:rsidRPr="00230965">
        <w:rPr>
          <w:rFonts w:ascii="Arial" w:eastAsia="Times New Roman" w:hAnsi="Arial" w:cs="Arial"/>
          <w:lang w:val="es-ES" w:eastAsia="es-ES"/>
        </w:rPr>
        <w:tab/>
        <w:t xml:space="preserve">$    681.00      </w:t>
      </w:r>
      <w:r w:rsidRPr="00230965">
        <w:rPr>
          <w:rFonts w:ascii="Arial" w:eastAsia="Times New Roman" w:hAnsi="Arial" w:cs="Arial"/>
          <w:lang w:val="es-ES" w:eastAsia="es-ES"/>
        </w:rPr>
        <w:tab/>
        <w:t>$ 136.50.</w:t>
      </w:r>
      <w:r w:rsidRPr="00230965">
        <w:rPr>
          <w:rFonts w:ascii="Arial" w:eastAsia="Times New Roman" w:hAnsi="Arial" w:cs="Arial"/>
          <w:lang w:val="es-ES" w:eastAsia="es-ES"/>
        </w:rPr>
        <w:tab/>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Anuncios y publicidad pintada, adosada o lonas en bardas, paredes de viviendas o negocios, marquesina o ménsula, instalación o pago de refrendo anual $ 129.42 m2.</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4.- Anuncios temporales con un máximo de 10 días, cuando esto sea para eventos con fines de lucro con un máximo de 2 metros cuadrados, y con la obligación de retirarlos dentro de los 2 días naturales posteriores a la fecha en que se haya efectuado el evento $ 113.00 cada uno.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 xml:space="preserve">Queda prohibido colocar anuncios en la vía pública dentro del primer cuadro de la ciudad y en los Bulevares y Libramientos, así como en parques, jardines y áreas verdes del municipio.  </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u w:val="single"/>
          <w:lang w:val="es-ES" w:eastAsia="es-ES"/>
        </w:rPr>
      </w:pPr>
      <w:r w:rsidRPr="00230965">
        <w:rPr>
          <w:rFonts w:ascii="Arial" w:eastAsia="Times New Roman" w:hAnsi="Arial" w:cs="Arial"/>
          <w:bCs/>
          <w:lang w:val="es-ES" w:eastAsia="es-ES"/>
        </w:rPr>
        <w:t>Para efectos de lo señalado en el párrafo anterior, se considera como primer cuadro la superficie comprendida de la calle Hidalgo a la calle Melchor Múzquiz y de la calle Mina a la calle Allende.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5.- Los anuncios autorizados por la autoridad correspondiente y adosada dentro del centro histórico quedan exentos.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 Por permiso de instalación de caseta telefónica, así como el refrendo anual:</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Instalación $ 588.00 por caseta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Refrendo anual $ 100.00 por caseta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XVII.- Licencia de uso de suelo para los giros establecidos en el SARE $ 155.00.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XVIII.- Alineamiento de predios $ 101.00 por lote.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XIX.- Estímulos Fiscales e Incentivos en materia de derechos por los servicios por Expedición de Licencias para Construcción.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Cuando los propietarios de predios que soliciten los derechos correspondientes a la Expedición de Licencias para Construcción, sean pensionados, jubilados, adultos mayores y personas con discapacidad, se les otorgará un incentivo equivalente al 50% de las tarifas que se causen, única y exclusivamente respecto de la casa habitación en que tenga señalado su domicilio.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 La licencia de funcionamiento, previa inspección física, se cubrirá de acuerdo a la siguiente tarifa: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Comercio menor </w:t>
      </w:r>
      <w:r w:rsidRPr="00230965">
        <w:rPr>
          <w:rFonts w:ascii="Arial" w:eastAsia="Times New Roman" w:hAnsi="Arial" w:cs="Arial"/>
          <w:lang w:val="es-ES" w:eastAsia="es-ES"/>
        </w:rPr>
        <w:tab/>
        <w:t>$    292.00.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Centro Comercial </w:t>
      </w:r>
      <w:r w:rsidRPr="00230965">
        <w:rPr>
          <w:rFonts w:ascii="Arial" w:eastAsia="Times New Roman" w:hAnsi="Arial" w:cs="Arial"/>
          <w:lang w:val="es-ES" w:eastAsia="es-ES"/>
        </w:rPr>
        <w:tab/>
        <w:t>$    915.00.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3.- Industrial </w:t>
      </w:r>
      <w:r w:rsidRPr="00230965">
        <w:rPr>
          <w:rFonts w:ascii="Arial" w:eastAsia="Times New Roman" w:hAnsi="Arial" w:cs="Arial"/>
          <w:lang w:val="es-ES" w:eastAsia="es-ES"/>
        </w:rPr>
        <w:tab/>
      </w:r>
      <w:r w:rsidRPr="00230965">
        <w:rPr>
          <w:rFonts w:ascii="Arial" w:eastAsia="Times New Roman" w:hAnsi="Arial" w:cs="Arial"/>
          <w:lang w:val="es-ES" w:eastAsia="es-ES"/>
        </w:rPr>
        <w:tab/>
        <w:t>$ 2,865.50.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 Impresión de plano de la ciudad $ 469.00.</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XXII.- Constancia de factibilidad de la lotificación $ 1,177.00.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XXIII.- Constancia de verificación de conclusión de las obras de urbanización, bienes inmuebles e instalaciones de fraccionamiento $ 1,177.00.</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XXIV.- Acto de entrega recepción del fraccionamiento $ 1,177.00.</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XXV.- Constancia de terminación de obra y ocupación para vivienda $ 118.00 por vivienda.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XXVI.- Elaboración de planos para fusiones y subdivisiones: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Planos hasta 300 metros cuadrados $ 234.00.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Planos de 314.00 metros cuadrados hasta 999 metros cuadrados $ 412.00.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Planos de más de 999 metros cuadrados $ 588.00.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XXVII.- Por la expedición de permiso de construcción y remodelación de las instalaciones que sean centrales productoras de energía termoeléctrica, térmica solar, hidroeléctrica, eólica, fotovoltaica, aerogeneradores o similares, se cobrará la cantidad de $ 47,064.00 por permiso para cada aerogenerador o unidad.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XXVIII.- Por la expedición de permiso de construcción y remodelación de la instalación dedicada a la explotación del gas de lutitas o gas </w:t>
      </w:r>
      <w:proofErr w:type="spellStart"/>
      <w:r w:rsidRPr="00230965">
        <w:rPr>
          <w:rFonts w:ascii="Arial" w:eastAsia="Times New Roman" w:hAnsi="Arial" w:cs="Arial"/>
          <w:lang w:val="es-ES" w:eastAsia="es-ES"/>
        </w:rPr>
        <w:t>shale</w:t>
      </w:r>
      <w:proofErr w:type="spellEnd"/>
      <w:r w:rsidRPr="00230965">
        <w:rPr>
          <w:rFonts w:ascii="Arial" w:eastAsia="Times New Roman" w:hAnsi="Arial" w:cs="Arial"/>
          <w:lang w:val="es-ES" w:eastAsia="es-ES"/>
        </w:rPr>
        <w:t>, se cobrará la cantidad de $ 47,064.00 por permiso para cada unidad.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XXIX.- Por la expedición de permiso de construcción y remodelación de la instalación dedicada a la extracción de Gas Natural $ 47,064.00 por permiso para cada unidad.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XXX.- Por la expedición de permiso de construcción y remodelación de la instalación dedicada a la extracción de Gas No Asociado $ 47,064.00 por permiso para cada unidad.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XXXI.- Por la expedición de permiso de construcción y remodelación de pozos verticales y direccionales en el área específica a Yacimientos Convencionales (Roca Reservorio) en Trampas Estructurales en el que se encuentre el hidrocarburo $ 47,064.00 por permiso para cada pozo.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XXXII.- Por la expedición de permiso de construcción y remodelación de pozo para la extracción de cualquier hidrocarburo $ 47,064.00 por permiso para cada pozo.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XXXIII.- Por copia de plano de la ciudad actualizado y digitalizado; $ 2,262.50.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la expedición de las licencias, autorizaciones, permisos, certificados, cartas de factibilidad, registros y constancias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LA EXPEDICIÓN DE LICENCIAS PARA FRACCIONAMIENTOS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23.-</w:t>
      </w:r>
      <w:r w:rsidRPr="00230965">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autorizaciones de fusiones, subdivisiones, parcelaciones y relotificaciones de predios </w:t>
      </w:r>
      <w:r w:rsidRPr="00230965">
        <w:rPr>
          <w:rFonts w:ascii="Arial" w:eastAsia="Times New Roman" w:hAnsi="Arial" w:cs="Arial"/>
          <w:lang w:val="es-ES" w:eastAsia="es-ES"/>
        </w:rPr>
        <w:t>y se causarán conforme a las siguientes tarifas: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Los derechos que se causen conforme a esta sección se cobrarán por metro vendible y se pagarán en la Tesorería Municipal, o en las oficinas autorizadas: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lastRenderedPageBreak/>
        <w:t>1.- Tipo residencial Clave H1-H2</w:t>
      </w:r>
      <w:r w:rsidRPr="00230965">
        <w:rPr>
          <w:rFonts w:ascii="Arial" w:eastAsia="Times New Roman" w:hAnsi="Arial" w:cs="Arial"/>
          <w:lang w:val="es-ES" w:eastAsia="es-ES"/>
        </w:rPr>
        <w:tab/>
      </w:r>
      <w:r w:rsidRPr="00230965">
        <w:rPr>
          <w:rFonts w:ascii="Arial" w:eastAsia="Times New Roman" w:hAnsi="Arial" w:cs="Arial"/>
          <w:lang w:val="es-ES" w:eastAsia="es-ES"/>
        </w:rPr>
        <w:tab/>
        <w:t>$ 9.78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2.- Tipo medio Clave H-3</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$ 8.39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3.- Tipo Densidad Media Alta Clave H-4 </w:t>
      </w:r>
      <w:r w:rsidRPr="00230965">
        <w:rPr>
          <w:rFonts w:ascii="Arial" w:eastAsia="Times New Roman" w:hAnsi="Arial" w:cs="Arial"/>
          <w:lang w:val="es-ES" w:eastAsia="es-ES"/>
        </w:rPr>
        <w:tab/>
        <w:t>$ 5.00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Sus lotes no podrán tener un frente menor de 8 metros, ni una superficie menor de 130m2</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4.- Tipo Densidad Alta Clave H-5</w:t>
      </w:r>
      <w:r w:rsidRPr="00230965">
        <w:rPr>
          <w:rFonts w:ascii="Arial" w:eastAsia="Times New Roman" w:hAnsi="Arial" w:cs="Arial"/>
          <w:lang w:val="es-ES" w:eastAsia="es-ES"/>
        </w:rPr>
        <w:tab/>
      </w:r>
      <w:r w:rsidRPr="00230965">
        <w:rPr>
          <w:rFonts w:ascii="Arial" w:eastAsia="Times New Roman" w:hAnsi="Arial" w:cs="Arial"/>
          <w:lang w:val="es-ES" w:eastAsia="es-ES"/>
        </w:rPr>
        <w:tab/>
        <w:t>$ 3.50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Sus lotes no podrán tener un frente menor de 7 metros, ni una superficie 105 m2  </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5.- Tipo Industrial</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$ 6.65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6.- Otros, siempre y cuando tengan como fin la regularización de asentamientos humanos en zonas irregulares y/o en proceso de regularización: Hasta 200 m2; $ 219.48 y hasta 500 m2 a $ 552.00 por lote.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7.- Tipo campestre</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$ 1.50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8.- Tipo Comercial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$ 9.53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9.- Cementerios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$ 2.54 m2 vendible.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 Subdivisiones en áreas o terrenos ejidales $ 1.95 m2 vendible.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Subdivisiones y/o fusiones en áreas o terrenos con origen ejidal con dominio pleno fuera del centro de población y con fin de repartir herencia o donaciones gratuitas entre familiares. (No para venta) se cubrirán las siguientes tarifas: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Hasta 5 hectáreas; $ 1,000.00 por hectárea.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Mayor a 5 hectáreas fuera del centro de población se considerará como parcelación.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Parcelación de áreas o predios fuera del centro de población se cubrirán conforme a la tarifa en cada uno de </w:t>
      </w:r>
      <w:proofErr w:type="spellStart"/>
      <w:r w:rsidRPr="00230965">
        <w:rPr>
          <w:rFonts w:ascii="Arial" w:eastAsia="Times New Roman" w:hAnsi="Arial" w:cs="Arial"/>
          <w:lang w:val="es-ES" w:eastAsia="es-ES"/>
        </w:rPr>
        <w:t>de</w:t>
      </w:r>
      <w:proofErr w:type="spellEnd"/>
      <w:r w:rsidRPr="00230965">
        <w:rPr>
          <w:rFonts w:ascii="Arial" w:eastAsia="Times New Roman" w:hAnsi="Arial" w:cs="Arial"/>
          <w:lang w:val="es-ES" w:eastAsia="es-ES"/>
        </w:rPr>
        <w:t xml:space="preserve"> ellos señalada: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De 5 a 10 hectáreas; $ 1,000.00 por hectárea.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De 21 a 50 hectáreas; $ 500.00 por hectárea.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De 51 a 100 hectáreas; $ 250.00 por hectárea.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De 101 hectáreas en adelante; $ 200.00 por hectárea.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Estas tarifas aplican para la fusión de áreas, predios o lotes fuera del centro de población.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Estímulos Fiscales e Incentivos en materia de derechos por la expedición de Licencias para Fraccionamientos.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Se otorgará un incentivo equivalente al 50% de las cuotas de la fracción I numerales 2, 3 y 4 de este Artículo a cargo de las personas físicas o morales desarrolladores de vivienda, siempre que </w:t>
      </w:r>
      <w:r w:rsidRPr="00230965">
        <w:rPr>
          <w:rFonts w:ascii="Arial" w:eastAsia="Times New Roman" w:hAnsi="Arial" w:cs="Arial"/>
          <w:bCs/>
          <w:lang w:val="es-ES" w:eastAsia="es-ES"/>
        </w:rPr>
        <w:t>la superficie de terreno de cada vivienda no exceda 200 m2.</w:t>
      </w:r>
    </w:p>
    <w:p w:rsidR="00230965" w:rsidRPr="00230965" w:rsidRDefault="00230965" w:rsidP="00230965">
      <w:pPr>
        <w:spacing w:after="0" w:line="240" w:lineRule="auto"/>
        <w:jc w:val="both"/>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A las empresas de nueva creación o ya existentes en el Municipio, respecto al predio donde ésta se localice, que generen nuevos empleos directos, se les otorgarán los incentivos que a continuación se mencionan sobre los derechos que se causen por la expedición de licencias para construcción: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tbl>
      <w:tblPr>
        <w:tblW w:w="5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22"/>
        <w:gridCol w:w="1418"/>
      </w:tblGrid>
      <w:tr w:rsidR="00230965" w:rsidRPr="00230965" w:rsidTr="00230965">
        <w:trPr>
          <w:trHeight w:val="322"/>
          <w:jc w:val="center"/>
        </w:trPr>
        <w:tc>
          <w:tcPr>
            <w:tcW w:w="3330"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b/>
                <w:bCs/>
                <w:sz w:val="24"/>
                <w:szCs w:val="24"/>
                <w:lang w:val="es-ES" w:eastAsia="es-ES"/>
              </w:rPr>
            </w:pPr>
            <w:r w:rsidRPr="00230965">
              <w:rPr>
                <w:rFonts w:ascii="Arial" w:eastAsia="Times New Roman" w:hAnsi="Arial" w:cs="Arial"/>
                <w:b/>
                <w:bCs/>
                <w:lang w:val="es-ES" w:eastAsia="es-ES"/>
              </w:rPr>
              <w:lastRenderedPageBreak/>
              <w:t>Número de empleos directos generados por empresas</w:t>
            </w:r>
          </w:p>
        </w:tc>
        <w:tc>
          <w:tcPr>
            <w:tcW w:w="1122"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b/>
                <w:bCs/>
                <w:sz w:val="24"/>
                <w:szCs w:val="24"/>
                <w:lang w:val="es-ES" w:eastAsia="es-ES"/>
              </w:rPr>
            </w:pPr>
            <w:r w:rsidRPr="00230965">
              <w:rPr>
                <w:rFonts w:ascii="Arial" w:eastAsia="Times New Roman" w:hAnsi="Arial" w:cs="Arial"/>
                <w:b/>
                <w:bCs/>
                <w:lang w:val="es-ES_tradnl" w:eastAsia="es-ES"/>
              </w:rPr>
              <w:t>% de Incentivo</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b/>
                <w:bCs/>
                <w:sz w:val="24"/>
                <w:szCs w:val="24"/>
                <w:lang w:val="es-ES" w:eastAsia="es-ES"/>
              </w:rPr>
            </w:pPr>
            <w:r w:rsidRPr="00230965">
              <w:rPr>
                <w:rFonts w:ascii="Arial" w:eastAsia="Times New Roman" w:hAnsi="Arial" w:cs="Arial"/>
                <w:b/>
                <w:bCs/>
                <w:lang w:val="es-ES" w:eastAsia="es-ES"/>
              </w:rPr>
              <w:t xml:space="preserve">Período al </w:t>
            </w:r>
          </w:p>
          <w:p w:rsidR="00230965" w:rsidRPr="00230965" w:rsidRDefault="00230965" w:rsidP="00230965">
            <w:pPr>
              <w:spacing w:after="0" w:line="240" w:lineRule="auto"/>
              <w:jc w:val="both"/>
              <w:rPr>
                <w:rFonts w:ascii="Arial" w:eastAsia="Times New Roman" w:hAnsi="Arial" w:cs="Arial"/>
                <w:b/>
                <w:bCs/>
                <w:sz w:val="24"/>
                <w:szCs w:val="24"/>
                <w:lang w:val="es-ES" w:eastAsia="es-ES"/>
              </w:rPr>
            </w:pPr>
            <w:r w:rsidRPr="00230965">
              <w:rPr>
                <w:rFonts w:ascii="Arial" w:eastAsia="Times New Roman" w:hAnsi="Arial" w:cs="Arial"/>
                <w:b/>
                <w:bCs/>
                <w:lang w:val="es-ES" w:eastAsia="es-ES"/>
              </w:rPr>
              <w:t>que aplica</w:t>
            </w:r>
          </w:p>
        </w:tc>
      </w:tr>
      <w:tr w:rsidR="00230965" w:rsidRPr="00230965" w:rsidTr="00230965">
        <w:trPr>
          <w:trHeight w:val="9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 a 50</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15</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51 a 150</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25</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151 a 250</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35</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251 a 500</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50</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501 a 1000</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75</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1001 en adelante</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100</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bl>
    <w:p w:rsid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3.- Se otorgará un incentivo equivalente al 50% de los derechos que se causen por la expedición de licencias </w:t>
      </w:r>
      <w:r w:rsidRPr="00230965">
        <w:rPr>
          <w:rFonts w:ascii="Arial" w:eastAsia="Times New Roman" w:hAnsi="Arial" w:cs="Arial"/>
          <w:bCs/>
          <w:lang w:val="es-ES" w:eastAsia="es-ES"/>
        </w:rPr>
        <w:t>de construcción</w:t>
      </w:r>
      <w:r w:rsidRPr="00230965">
        <w:rPr>
          <w:rFonts w:ascii="Arial" w:eastAsia="Times New Roman" w:hAnsi="Arial" w:cs="Arial"/>
          <w:lang w:val="es-ES" w:eastAsia="es-ES"/>
        </w:rPr>
        <w:t xml:space="preserve"> a favor de pensionados, jubilados, adultos mayores y personas con discapacidad,</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o bien que tengan a su cargo una persona con discapacidad, siempre y cuando se cumplan con los siguientes requisitos:</w:t>
      </w:r>
    </w:p>
    <w:p w:rsidR="00230965" w:rsidRPr="00230965" w:rsidRDefault="00230965" w:rsidP="00230965">
      <w:pPr>
        <w:spacing w:after="0" w:line="240" w:lineRule="auto"/>
        <w:ind w:left="540"/>
        <w:contextualSpacing/>
        <w:jc w:val="both"/>
        <w:rPr>
          <w:rFonts w:ascii="Arial" w:eastAsia="Times New Roman" w:hAnsi="Arial" w:cs="Arial"/>
          <w:lang w:eastAsia="es-ES"/>
        </w:rPr>
      </w:pPr>
    </w:p>
    <w:p w:rsidR="00230965" w:rsidRPr="00230965" w:rsidRDefault="00230965" w:rsidP="00230965">
      <w:pPr>
        <w:spacing w:after="0" w:line="240" w:lineRule="auto"/>
        <w:ind w:left="634" w:hanging="283"/>
        <w:contextualSpacing/>
        <w:jc w:val="both"/>
        <w:rPr>
          <w:rFonts w:ascii="Arial" w:eastAsia="Times New Roman" w:hAnsi="Arial" w:cs="Arial"/>
          <w:lang w:eastAsia="es-ES"/>
        </w:rPr>
      </w:pPr>
      <w:r w:rsidRPr="00230965">
        <w:rPr>
          <w:rFonts w:ascii="Arial" w:eastAsia="Times New Roman" w:hAnsi="Arial" w:cs="Arial"/>
          <w:lang w:eastAsia="es-ES"/>
        </w:rPr>
        <w:t>a) Que el predio respecto del que se otorga el incentivo, sea el que tengan señalado su domicilio y esté registrado a su nombre.</w:t>
      </w:r>
    </w:p>
    <w:p w:rsidR="00230965" w:rsidRPr="00230965" w:rsidRDefault="00230965" w:rsidP="00230965">
      <w:pPr>
        <w:spacing w:after="0" w:line="240" w:lineRule="auto"/>
        <w:ind w:left="634" w:hanging="283"/>
        <w:contextualSpacing/>
        <w:jc w:val="both"/>
        <w:rPr>
          <w:rFonts w:ascii="Arial" w:eastAsia="Times New Roman" w:hAnsi="Arial" w:cs="Arial"/>
          <w:lang w:eastAsia="es-ES"/>
        </w:rPr>
      </w:pPr>
      <w:r w:rsidRPr="00230965">
        <w:rPr>
          <w:rFonts w:ascii="Arial" w:eastAsia="Times New Roman" w:hAnsi="Arial" w:cs="Arial"/>
          <w:lang w:eastAsia="es-ES"/>
        </w:rPr>
        <w:t>b) Que la superficie del predio no exceda de 200 m2 de terreno y de 105 m2 de construcción.</w:t>
      </w:r>
    </w:p>
    <w:p w:rsidR="00230965" w:rsidRPr="00230965" w:rsidRDefault="00230965" w:rsidP="00230965">
      <w:pPr>
        <w:spacing w:after="0" w:line="240" w:lineRule="auto"/>
        <w:ind w:left="634" w:hanging="283"/>
        <w:contextualSpacing/>
        <w:jc w:val="both"/>
        <w:rPr>
          <w:rFonts w:ascii="Arial" w:eastAsia="Times New Roman" w:hAnsi="Arial" w:cs="Arial"/>
          <w:lang w:eastAsia="es-ES"/>
        </w:rPr>
      </w:pPr>
      <w:r w:rsidRPr="00230965">
        <w:rPr>
          <w:rFonts w:ascii="Arial" w:eastAsia="Times New Roman" w:hAnsi="Arial" w:cs="Arial"/>
          <w:lang w:eastAsia="es-ES"/>
        </w:rPr>
        <w:t>c) Que no cuente con otra propiedad.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r w:rsidRPr="00230965">
        <w:rPr>
          <w:rFonts w:ascii="Arial" w:eastAsia="Times New Roman" w:hAnsi="Arial" w:cs="Arial"/>
          <w:lang w:val="es-ES" w:eastAsia="es-ES"/>
        </w:rPr>
        <w:t>Para que proceda la expedición de las licencias y</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la aprobación de planos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p>
    <w:p w:rsidR="00230965" w:rsidRDefault="00230965" w:rsidP="00230965">
      <w:pPr>
        <w:spacing w:after="0" w:line="240" w:lineRule="auto"/>
        <w:jc w:val="both"/>
        <w:rPr>
          <w:rFonts w:ascii="Arial" w:eastAsia="Times New Roman" w:hAnsi="Arial" w:cs="Arial"/>
          <w:b/>
          <w:bCs/>
          <w:lang w:val="es-ES" w:eastAsia="es-ES"/>
        </w:rPr>
      </w:pPr>
    </w:p>
    <w:p w:rsid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LICENCIAS PARA ESTABLECIMIENTOS QUE EXPENDAN BEBIDAS ALCOHÓLICAS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24.-</w:t>
      </w:r>
      <w:r w:rsidRPr="00230965">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este derecho deberá realizarse en las oficinas de la Tesorería Municipal o en las instituciones autorizadas para tal efecto, previamente al otorgamiento de la licencia o refrendo anual correspondiente, conforme a las tarifas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I.- POR LA EXPEDICION DE LICENCIAS PARA EL FUNCIONAMIENTO DE ESTABLECIMIENTOS QUE EXPENDAN BEBIDAS ALCOHÓLICAS BAJO CUALQUIER MODALIDAD POR PRIMERA VEZ: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1"/>
        <w:gridCol w:w="2064"/>
        <w:gridCol w:w="1859"/>
        <w:gridCol w:w="1859"/>
        <w:gridCol w:w="1829"/>
      </w:tblGrid>
      <w:tr w:rsidR="00230965" w:rsidRPr="00230965" w:rsidTr="00230965">
        <w:trPr>
          <w:jc w:val="center"/>
        </w:trPr>
        <w:tc>
          <w:tcPr>
            <w:tcW w:w="1180" w:type="pct"/>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GIRO</w:t>
            </w:r>
          </w:p>
        </w:tc>
        <w:tc>
          <w:tcPr>
            <w:tcW w:w="1036"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LICENCIA</w:t>
            </w:r>
          </w:p>
          <w:p w:rsidR="00230965" w:rsidRPr="00230965" w:rsidRDefault="00230965" w:rsidP="00230965">
            <w:pPr>
              <w:spacing w:after="0" w:line="240" w:lineRule="auto"/>
              <w:ind w:left="38"/>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NUEVA VINOS</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LICORES Y CERVEZA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AL COPEO</w:t>
            </w:r>
          </w:p>
        </w:tc>
        <w:tc>
          <w:tcPr>
            <w:tcW w:w="933"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LICENCIA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NUEVA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DE CERVEZA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AL COPEO</w:t>
            </w:r>
          </w:p>
        </w:tc>
        <w:tc>
          <w:tcPr>
            <w:tcW w:w="933"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LICENCIA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NUEVA VINOS</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LICORES</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Y CERVEZA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EN BOTELLA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CERRADA</w:t>
            </w:r>
          </w:p>
        </w:tc>
        <w:tc>
          <w:tcPr>
            <w:tcW w:w="918"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LICENCIA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NUEVA DE</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CERVEZA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EN BOTELLA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CERRADA</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 xml:space="preserve">ABARROTES </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$ 95,076.00</w:t>
            </w: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AGENCIA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$ 361,327.00</w:t>
            </w: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$ 343,660.00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BAR</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$ 109,671.00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BILLARES</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CABARET</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$ 131,950.00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CANTINA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$ 109,671.00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 xml:space="preserve">CLUB SOCIAL Y DEPORTIVO </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CERVECERIA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DEPOSITO DE CERVEZA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DISCOTECA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$ 131,950.00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DIST. DE CERVEZA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$ 131,950.00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EXP. VINOS Y LICORES</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$ 70,182.00</w:t>
            </w: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HOTEL Y MOTELES</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LADIES BAR</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$131,950.00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MINISUPER</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MISCELÁNEA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OTROS</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RESTAURANT</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RESTAURANT BAR</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$ 109,671.00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SALON DE BAILE</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SALON DE FIESTA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SUPERMERCADO</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$ 393,843.00</w:t>
            </w: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$ 374,590.00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FONDAS Y TAQUERIA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$ 70,182.00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TIENDA DE CONVENIENCIA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$ 103,634.00</w:t>
            </w: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VIDEO BAR</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bl>
    <w:p w:rsidR="00230965" w:rsidRDefault="00230965" w:rsidP="00230965">
      <w:pPr>
        <w:spacing w:after="0" w:line="240" w:lineRule="auto"/>
        <w:rPr>
          <w:rFonts w:ascii="Arial" w:eastAsia="Times New Roman" w:hAnsi="Arial" w:cs="Arial"/>
          <w:lang w:val="es-ES" w:eastAsia="es-ES"/>
        </w:rPr>
      </w:pPr>
    </w:p>
    <w:p w:rsid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b/>
          <w:lang w:eastAsia="es-ES"/>
        </w:rPr>
      </w:pPr>
      <w:r w:rsidRPr="00230965">
        <w:rPr>
          <w:rFonts w:ascii="Arial" w:eastAsia="Times New Roman" w:hAnsi="Arial" w:cs="Arial"/>
          <w:b/>
          <w:lang w:eastAsia="es-ES"/>
        </w:rPr>
        <w:t>II.- POR EL REFRENDO ANUAL DE LAS LICENCIAS PARA EL FUNCIONAMIENTO DE ESTABLECIMIENTOS QUE EXPENDAN BEBIDAS ALCOHÓLICAS BAJO CUALQUIER MODALIDAD, QUE SE DEBERA OBTENER DENTRO DEL MES DE ENERO DE CADA AÑO:</w:t>
      </w:r>
    </w:p>
    <w:p w:rsidR="00230965" w:rsidRDefault="00230965" w:rsidP="00230965">
      <w:pPr>
        <w:spacing w:after="0" w:line="240" w:lineRule="auto"/>
        <w:jc w:val="both"/>
        <w:rPr>
          <w:rFonts w:ascii="Arial" w:eastAsia="Times New Roman" w:hAnsi="Arial" w:cs="Arial"/>
          <w:b/>
          <w:lang w:eastAsia="es-ES"/>
        </w:rPr>
      </w:pPr>
    </w:p>
    <w:p w:rsidR="00230965" w:rsidRPr="00230965" w:rsidRDefault="00230965" w:rsidP="00230965">
      <w:pPr>
        <w:spacing w:after="0" w:line="240" w:lineRule="auto"/>
        <w:jc w:val="both"/>
        <w:rPr>
          <w:rFonts w:ascii="Arial" w:eastAsia="Times New Roman" w:hAnsi="Arial" w:cs="Arial"/>
          <w:b/>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9"/>
        <w:gridCol w:w="2218"/>
        <w:gridCol w:w="2218"/>
        <w:gridCol w:w="3007"/>
      </w:tblGrid>
      <w:tr w:rsidR="00230965" w:rsidRPr="00230965" w:rsidTr="00230965">
        <w:trPr>
          <w:jc w:val="center"/>
        </w:trPr>
        <w:tc>
          <w:tcPr>
            <w:tcW w:w="1265" w:type="pct"/>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lastRenderedPageBreak/>
              <w:t>GIRO</w:t>
            </w:r>
          </w:p>
        </w:tc>
        <w:tc>
          <w:tcPr>
            <w:tcW w:w="1113"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REFRENDO</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VINOS Y LICORES</w:t>
            </w:r>
          </w:p>
        </w:tc>
        <w:tc>
          <w:tcPr>
            <w:tcW w:w="1113"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REFRENDO</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DE CERVEZA</w:t>
            </w:r>
          </w:p>
        </w:tc>
        <w:tc>
          <w:tcPr>
            <w:tcW w:w="1509"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REFRENDO VINOS LICORES Y CERVEZA</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 xml:space="preserve">ABARROTES </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$ 16,580.00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AGENCIA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$ 37,797.00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$ 57,592.00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BAR</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BILLARES</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CABARET</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$ 12,951.00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CANTINA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CLUB SOCIAL Y DEPORTIVO</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CERVECERIA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DEPOSITO DE CERVEZA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DISCOTECA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$ 12,951.00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DIST. DE CERVEZA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EXP. VINOS Y LICORES</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HOTELES Y MOTELES</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LADIES BAR</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$ 12,951.00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MINISUPER</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MISCELÁNEA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OTROS</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RESTAURANT</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RESTAURANT BAR</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SALON DE BAILE</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SALON DE FIESTA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SUPERMERCADO</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$ 20,549.00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$ 41,201.00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$ 62,773.00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FONDAS Y TAQUERIA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TIENDA DE CONVENIENCIA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$ 10,197.00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$ 10,019.00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$ 18,071.00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VIDEO BAR</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bl>
    <w:p w:rsid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el trámite de la expedición de licencia de funcionamiento y el refrendo anual  de las licencias para los establecimientos que expendan bebidas alcohólicas no se exigirá más requisito que el pago de los derechos correspondientes, encontrarse inscrito en el padrón único y acreditar estar al corriente en el pago de todas las contribuciones municipales a su cargo, incluyendo entre otras, el impuesto predial de todos sus bienes inmuebles, y los derechos por la prestación de servicios de agua potable  y alcantarillado. En caso de que el bien inmueble en el que se ubique el establecimiento en el que se enajenen o expendan bebidas alcohólicas sea arrendado, se deberá acreditar que el propietario del bien inmueble este al corriente en el pago del impuesto predial.</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Cs/>
          <w:lang w:val="es-ES" w:eastAsia="es-ES"/>
        </w:rPr>
        <w:t>En ningún caso se autorizará la expedición de dos o más licencias de funcionamiento o el refrendo anual de dos o más licencias de funcionamiento en un mismo establecimiento, aun y cuando dichas licencias de funcionamiento correspondan a un giro distinto.</w:t>
      </w:r>
    </w:p>
    <w:p w:rsidR="00230965" w:rsidRPr="00230965" w:rsidRDefault="00230965" w:rsidP="00230965">
      <w:pPr>
        <w:spacing w:after="0" w:line="240" w:lineRule="auto"/>
        <w:jc w:val="both"/>
        <w:rPr>
          <w:rFonts w:ascii="Arial" w:eastAsia="Times New Roman" w:hAnsi="Arial" w:cs="Arial"/>
          <w:u w:val="single"/>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Cuando la cuota anual respectiva al refrendo a que se refiere este capítulo se cubra dentro del mes de enero, se dará un Incentivo al contribuyente del 10% del monto total por concepto de pronto pago. Este incentivo, solamente será aplicable en lo referente al pago del refrendo actual, debiendo estar el contribuyente sin adeudo de refrendos anteriores al del </w:t>
      </w:r>
      <w:r w:rsidRPr="00230965">
        <w:rPr>
          <w:rFonts w:ascii="Arial" w:eastAsia="Times New Roman" w:hAnsi="Arial" w:cs="Arial"/>
          <w:bCs/>
          <w:lang w:val="es-ES" w:eastAsia="es-ES"/>
        </w:rPr>
        <w:t>2019</w:t>
      </w:r>
      <w:r w:rsidRPr="00230965">
        <w:rPr>
          <w:rFonts w:ascii="Arial" w:eastAsia="Times New Roman" w:hAnsi="Arial" w:cs="Arial"/>
          <w:lang w:val="es-ES" w:eastAsia="es-ES"/>
        </w:rPr>
        <w:t xml:space="preserve"> y no podrá considerarse el beneficio para la liquidación del rezago.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Cs/>
          <w:lang w:val="es-ES" w:eastAsia="es-ES"/>
        </w:rPr>
        <w:t>Los contribuyentes podrán solicitar el pago en parcialidades del refrendo anual de licencia de funcionamiento, siempre y cuando se encuentren al corriente con el pago del refrendo del 2017 y anteriores. Dicho convenio podrá ser autorizado a aquellos contribuyentes que lo soliciten a más tardar el 31 de enero del presente ejercicio. En caso de que no se cumpla con el pago de las parcialidades en la fecha señalada, se aplicaran las sanciones pertinentes de acuerdo al Artículo 53 de la Ley de Ingresos del Municipio de Acuña, Coahuila de Zaragoza, articulo 382 del Código Financiero para los Municipio del Estado de Coahuila de Zaragoza y demás disposiciones aplicables, además se cancela automáticamente la licencia.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Por el cambio de propietario de las Licencias de Funcionamiento de Establecimientos que Expendan Bebidas Alcohólicas bajo cualquier modalidad, se otorgara un incentivo</w:t>
      </w:r>
      <w:r w:rsidRPr="00230965">
        <w:rPr>
          <w:rFonts w:ascii="Arial" w:eastAsia="Times New Roman" w:hAnsi="Arial" w:cs="Arial"/>
          <w:vanish/>
          <w:lang w:val="es-ES" w:eastAsia="es-ES"/>
        </w:rPr>
        <w:t>torgará un incentivo dal corriente con el refrendo del 2014 y anterioreso,</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lang w:val="es-ES" w:eastAsia="es-ES"/>
        </w:rPr>
        <w:t xml:space="preserve"> del 50% de la cuota que correspondería al pago de derechos, por la expedición de la misma.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Por el cambio de razón social de las Licencias de Funcionamiento de Establecimientos que Expendan Bebidas Alcohólicas bajo cualquier modalidad, se cobrara el 30% de la cuota que correspondería al pago de derechos, por la expedición de la misma.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Por el cambio de comodatario de las Licencias de Funcionamiento de Establecimientos que Expendan Bebidas Alcohólicas bajo cualquier modalidad</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se cobrará el 25% de la cuota que correspondería al pago de derechos, por la expedición de la misma.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Por el cambio de domicilio de la Licencia de Funcionamiento de Establecimientos que Expendan Bebidas Alcohólicas bajo cualquier modalidad: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240" w:hanging="240"/>
        <w:jc w:val="both"/>
        <w:rPr>
          <w:rFonts w:ascii="Arial" w:eastAsia="Times New Roman" w:hAnsi="Arial" w:cs="Arial"/>
          <w:lang w:val="es-ES" w:eastAsia="es-ES"/>
        </w:rPr>
      </w:pPr>
      <w:r w:rsidRPr="00230965">
        <w:rPr>
          <w:rFonts w:ascii="Arial" w:eastAsia="Times New Roman" w:hAnsi="Arial" w:cs="Arial"/>
          <w:lang w:val="es-ES" w:eastAsia="es-ES"/>
        </w:rPr>
        <w:t xml:space="preserve">1.- Vinos y licores     </w:t>
      </w:r>
      <w:r w:rsidRPr="00230965">
        <w:rPr>
          <w:rFonts w:ascii="Arial" w:eastAsia="Times New Roman" w:hAnsi="Arial" w:cs="Arial"/>
          <w:lang w:val="es-ES" w:eastAsia="es-ES"/>
        </w:rPr>
        <w:tab/>
      </w:r>
      <w:r w:rsidRPr="00230965">
        <w:rPr>
          <w:rFonts w:ascii="Arial" w:eastAsia="Times New Roman" w:hAnsi="Arial" w:cs="Arial"/>
          <w:lang w:val="es-ES" w:eastAsia="es-ES"/>
        </w:rPr>
        <w:tab/>
        <w:t>$ 7,792.00.</w:t>
      </w:r>
    </w:p>
    <w:p w:rsidR="00230965" w:rsidRPr="00230965" w:rsidRDefault="00230965" w:rsidP="00230965">
      <w:pPr>
        <w:spacing w:after="0" w:line="240" w:lineRule="auto"/>
        <w:ind w:left="240" w:hanging="240"/>
        <w:jc w:val="both"/>
        <w:rPr>
          <w:rFonts w:ascii="Arial" w:eastAsia="Times New Roman" w:hAnsi="Arial" w:cs="Arial"/>
          <w:lang w:val="es-ES" w:eastAsia="es-ES"/>
        </w:rPr>
      </w:pPr>
      <w:r w:rsidRPr="00230965">
        <w:rPr>
          <w:rFonts w:ascii="Arial" w:eastAsia="Times New Roman" w:hAnsi="Arial" w:cs="Arial"/>
          <w:lang w:val="es-ES" w:eastAsia="es-ES"/>
        </w:rPr>
        <w:t xml:space="preserve">2.- Cerveza               </w:t>
      </w:r>
      <w:r w:rsidRPr="00230965">
        <w:rPr>
          <w:rFonts w:ascii="Arial" w:eastAsia="Times New Roman" w:hAnsi="Arial" w:cs="Arial"/>
          <w:lang w:val="es-ES" w:eastAsia="es-ES"/>
        </w:rPr>
        <w:tab/>
      </w:r>
      <w:r w:rsidRPr="00230965">
        <w:rPr>
          <w:rFonts w:ascii="Arial" w:eastAsia="Times New Roman" w:hAnsi="Arial" w:cs="Arial"/>
          <w:lang w:val="es-ES" w:eastAsia="es-ES"/>
        </w:rPr>
        <w:tab/>
        <w:t>$ 7,792.00.</w:t>
      </w:r>
    </w:p>
    <w:p w:rsidR="00230965" w:rsidRPr="00230965" w:rsidRDefault="00230965" w:rsidP="00230965">
      <w:pPr>
        <w:spacing w:after="0" w:line="240" w:lineRule="auto"/>
        <w:ind w:left="240" w:hanging="240"/>
        <w:jc w:val="both"/>
        <w:rPr>
          <w:rFonts w:ascii="Arial" w:eastAsia="Times New Roman" w:hAnsi="Arial" w:cs="Arial"/>
          <w:lang w:val="es-ES" w:eastAsia="es-ES"/>
        </w:rPr>
      </w:pPr>
      <w:r w:rsidRPr="00230965">
        <w:rPr>
          <w:rFonts w:ascii="Arial" w:eastAsia="Times New Roman" w:hAnsi="Arial" w:cs="Arial"/>
          <w:lang w:val="es-ES" w:eastAsia="es-ES"/>
        </w:rPr>
        <w:t xml:space="preserve">3.- Vinos licores y cerveza </w:t>
      </w:r>
      <w:r w:rsidRPr="00230965">
        <w:rPr>
          <w:rFonts w:ascii="Arial" w:eastAsia="Times New Roman" w:hAnsi="Arial" w:cs="Arial"/>
          <w:lang w:val="es-ES" w:eastAsia="es-ES"/>
        </w:rPr>
        <w:tab/>
        <w:t>$ 7,792.00.</w:t>
      </w:r>
    </w:p>
    <w:p w:rsid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Cs/>
          <w:lang w:val="es-ES" w:eastAsia="es-ES"/>
        </w:rPr>
        <w:t> No se autorizará la expedición de una licencia de funcionamiento o el cambio de domicilio de una licencia de funcionamiento ya existente, en un domicilio en el que se ubique o se halla ubicado un establecimiento que tenga registrado una licencia de funcionamiento inscrita en el padrón único, y esta no se encuentre al corriente en el pago de sus refrendos anuales.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bCs/>
          <w:lang w:val="es-ES" w:eastAsia="es-ES"/>
        </w:rPr>
        <w:t>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 Por cambio de giro: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 diferencia que resulte del pago de derechos que corresponda entre la licencia de funcionamiento contratada, y el pago de derechos de la licencia de funcionamiento solicitada.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 xml:space="preserve">El cobro de estas tarifas se hará de acuerdo a los giros conforme </w:t>
      </w:r>
      <w:r w:rsidRPr="00230965">
        <w:rPr>
          <w:rFonts w:ascii="Arial" w:eastAsia="Times New Roman" w:hAnsi="Arial" w:cs="Arial"/>
          <w:bCs/>
          <w:lang w:val="es-ES" w:eastAsia="es-ES"/>
        </w:rPr>
        <w:t>a lo dispuesto por esta Ley.</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 Estímulos Fiscales e Incentivos en materia de derechos por la expedición de Licencias para Establecimientos que Expendan Bebidas Alcohólicas </w:t>
      </w:r>
      <w:r w:rsidRPr="00230965">
        <w:rPr>
          <w:rFonts w:ascii="Arial" w:eastAsia="Times New Roman" w:hAnsi="Arial" w:cs="Arial"/>
          <w:bCs/>
          <w:lang w:val="es-ES" w:eastAsia="es-ES"/>
        </w:rPr>
        <w:t>bajo cualquier modalidad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 xml:space="preserve">Cuando se realice cambio de propietario de licencias para establecimientos que expendan bebidas alcohólicas y los traspasos se efectúen entre padre e hijo o viceversa, o a favor del cónyuge, se otorgará un incentivo mediante la aplicación o expedición de un Estímulo Fiscal e Incentivo equivalente al 100% de la tarifa aplicable siempre y cuando estén al corriente en el pago de su derecho.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r w:rsidRPr="00230965">
        <w:rPr>
          <w:rFonts w:ascii="Arial" w:eastAsia="Times New Roman" w:hAnsi="Arial" w:cs="Arial"/>
          <w:lang w:val="es-ES" w:eastAsia="es-ES"/>
        </w:rPr>
        <w:t>2.- En los casos en que los traspasos se efectúen entre hermanos, el Estímulo fiscal e Incentivo será equivalente al 50% de la tarifa aplicable. En ambos casos debiendo presentar la documentación que lo acredite.</w:t>
      </w:r>
      <w:r w:rsidRPr="00230965">
        <w:rPr>
          <w:rFonts w:ascii="Arial" w:eastAsia="Times New Roman" w:hAnsi="Arial" w:cs="Arial"/>
          <w:b/>
          <w:lang w:val="es-ES" w:eastAsia="es-ES"/>
        </w:rPr>
        <w:t xml:space="preserve"> </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Suspensión y reinicio de actividades para establecimientos que Expendan Bebidas Alcohólicas.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Los establecimientos que hayan presentado por escrito y con previo aviso de 60 días naturales de anticipación la suspensión de actividades, en los siguientes trimestres, el costo del refrendo se pagara proporcionalmente de acuerdo a los siguientes porcentajes: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a</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1er.Trimestre  25%. </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b).- 2do Trimestre 50%.</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w:t>
      </w:r>
      <w:proofErr w:type="gramStart"/>
      <w:r w:rsidRPr="00230965">
        <w:rPr>
          <w:rFonts w:ascii="Arial" w:eastAsia="Times New Roman" w:hAnsi="Arial" w:cs="Arial"/>
          <w:lang w:val="es-ES" w:eastAsia="es-ES"/>
        </w:rPr>
        <w:t>c).-</w:t>
      </w:r>
      <w:proofErr w:type="gramEnd"/>
      <w:r w:rsidRPr="00230965">
        <w:rPr>
          <w:rFonts w:ascii="Arial" w:eastAsia="Times New Roman" w:hAnsi="Arial" w:cs="Arial"/>
          <w:lang w:val="es-ES" w:eastAsia="es-ES"/>
        </w:rPr>
        <w:t xml:space="preserve"> 3er Trimestre  75%. </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d).- 4to Trimestre 100%.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Los establecimientos que hayan presentado con previo aviso de 60 días naturales, el reinicio de sus actividades, en los siguientes trimestres, el costo del refrendo se pagara proporcionalmente de acuerdo a los siguientes porcentajes: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a).- 1er.Trimestre 100%.</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b).- 2do Trimestre 75%.</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w:t>
      </w:r>
      <w:proofErr w:type="gramStart"/>
      <w:r w:rsidRPr="00230965">
        <w:rPr>
          <w:rFonts w:ascii="Arial" w:eastAsia="Times New Roman" w:hAnsi="Arial" w:cs="Arial"/>
          <w:lang w:val="es-ES" w:eastAsia="es-ES"/>
        </w:rPr>
        <w:t>c).-</w:t>
      </w:r>
      <w:proofErr w:type="gramEnd"/>
      <w:r w:rsidRPr="00230965">
        <w:rPr>
          <w:rFonts w:ascii="Arial" w:eastAsia="Times New Roman" w:hAnsi="Arial" w:cs="Arial"/>
          <w:lang w:val="es-ES" w:eastAsia="es-ES"/>
        </w:rPr>
        <w:t xml:space="preserve"> 3er Trimestre  50%. </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w:t>
      </w:r>
      <w:proofErr w:type="gramStart"/>
      <w:r w:rsidRPr="00230965">
        <w:rPr>
          <w:rFonts w:ascii="Arial" w:eastAsia="Times New Roman" w:hAnsi="Arial" w:cs="Arial"/>
          <w:lang w:val="es-ES" w:eastAsia="es-ES"/>
        </w:rPr>
        <w:t>d).-</w:t>
      </w:r>
      <w:proofErr w:type="gramEnd"/>
      <w:r w:rsidRPr="00230965">
        <w:rPr>
          <w:rFonts w:ascii="Arial" w:eastAsia="Times New Roman" w:hAnsi="Arial" w:cs="Arial"/>
          <w:lang w:val="es-ES" w:eastAsia="es-ES"/>
        </w:rPr>
        <w:t xml:space="preserve"> 4to Trimestre  25%.</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En cuanto a la compra y venta, traslación, cesión, y/o arrendamiento de las Licencias de Funcionamiento para la venta de bebidas alcohólicas en cualquiera de sus modalidades, que se efectué entre particulares, deberá sujetarse a los lineamientos administrativos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60" w:hanging="151"/>
        <w:jc w:val="both"/>
        <w:rPr>
          <w:rFonts w:ascii="Arial" w:eastAsia="Times New Roman" w:hAnsi="Arial" w:cs="Arial"/>
          <w:lang w:val="es-ES" w:eastAsia="es-ES"/>
        </w:rPr>
      </w:pPr>
      <w:r w:rsidRPr="00230965">
        <w:rPr>
          <w:rFonts w:ascii="Arial" w:eastAsia="Times New Roman" w:hAnsi="Arial" w:cs="Arial"/>
          <w:lang w:val="es-ES" w:eastAsia="es-ES"/>
        </w:rPr>
        <w:t>1.- El vendedor u ofertante deberá presentar solicitud por escrito de constancia de no adeudo en los impuestos que genera este rubro actualizado. Dicha constancia tendrá un costo de $ 117.00 que deberá cubrirse en la tesorería municipal.</w:t>
      </w:r>
    </w:p>
    <w:p w:rsidR="00230965" w:rsidRPr="00230965" w:rsidRDefault="00230965" w:rsidP="00230965">
      <w:pPr>
        <w:spacing w:after="0" w:line="240" w:lineRule="auto"/>
        <w:ind w:left="360" w:hanging="151"/>
        <w:jc w:val="both"/>
        <w:rPr>
          <w:rFonts w:ascii="Arial" w:eastAsia="Times New Roman" w:hAnsi="Arial" w:cs="Arial"/>
          <w:lang w:val="es-ES" w:eastAsia="es-ES"/>
        </w:rPr>
      </w:pPr>
    </w:p>
    <w:p w:rsidR="00230965" w:rsidRPr="00230965" w:rsidRDefault="00230965" w:rsidP="00230965">
      <w:pPr>
        <w:spacing w:after="0" w:line="240" w:lineRule="auto"/>
        <w:ind w:left="360" w:hanging="151"/>
        <w:jc w:val="both"/>
        <w:rPr>
          <w:rFonts w:ascii="Arial" w:eastAsia="Times New Roman" w:hAnsi="Arial" w:cs="Arial"/>
          <w:lang w:val="es-ES" w:eastAsia="es-ES"/>
        </w:rPr>
      </w:pPr>
      <w:r w:rsidRPr="00230965">
        <w:rPr>
          <w:rFonts w:ascii="Arial" w:eastAsia="Times New Roman" w:hAnsi="Arial" w:cs="Arial"/>
          <w:lang w:val="es-ES" w:eastAsia="es-ES"/>
        </w:rPr>
        <w:t xml:space="preserve">2.- Esta solicitud deberá ser acompañada de la documentación siguiente. Copia de licencia municipal y estatal, copia de identificación personal del vendedor u ofertante y del nuevo propietario o adquiriente de dicha licencia, copia del  comprobante del domicilio del negocio reciente (agua, luz, teléfono), copia del alta del impuesto sobre nómina, solo en caso de contar con trabajadores y copia </w:t>
      </w:r>
      <w:r w:rsidRPr="00230965">
        <w:rPr>
          <w:rFonts w:ascii="Arial" w:eastAsia="Times New Roman" w:hAnsi="Arial" w:cs="Arial"/>
          <w:lang w:val="es-ES" w:eastAsia="es-ES"/>
        </w:rPr>
        <w:lastRenderedPageBreak/>
        <w:t>del refrendo estatal y/o municipal del ejercicio fiscal actual y/o inmediato anterior, esta constancia será requisito esencial para el registro en el padrón de alcoholes municipal para el nuevo propietario independientemente a los demás requisitos que exijan las leyes aplicables a la materia.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incumplimiento por parte de los contribuyentes con los requisitos anteriores causará la cancelación inmediata de la licencia objeto de dicha transacción, la cual no será reconocida por esta autoridad municipal, originando los efectos legales correspondientes.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En cuanto a permisos especiales para los establecimientos temporales para venta de bebidas alcohólicas, se cobrará el 12% del costo de una licencia nueva, según sea el giro, la licencia tendrá vigencia no mayor a 30 días naturales contados a partir de la fecha de expedición, dicho permiso queda estrictamente prohibida su transferencia.</w:t>
      </w:r>
    </w:p>
    <w:p w:rsid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lang w:val="es-ES" w:eastAsia="es-ES"/>
        </w:rPr>
      </w:pPr>
      <w:r w:rsidRPr="00230965">
        <w:rPr>
          <w:rFonts w:ascii="Arial" w:eastAsia="Times New Roman" w:hAnsi="Arial" w:cs="Arial"/>
          <w:b/>
          <w:lang w:val="es-ES" w:eastAsia="es-ES"/>
        </w:rPr>
        <w:t>SECCIÓN IV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CATASTRALES</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25.-</w:t>
      </w:r>
      <w:r w:rsidRPr="00230965">
        <w:rPr>
          <w:rFonts w:ascii="Arial" w:eastAsia="Times New Roman" w:hAnsi="Arial" w:cs="Arial"/>
          <w:bCs/>
          <w:lang w:val="es-ES" w:eastAsia="es-ES"/>
        </w:rPr>
        <w:t xml:space="preserve"> Son objeto de estos derechos, los servicios que presten las autoridades municipales por los conceptos </w:t>
      </w:r>
      <w:r w:rsidRPr="00230965">
        <w:rPr>
          <w:rFonts w:ascii="Arial" w:eastAsia="Times New Roman" w:hAnsi="Arial" w:cs="Arial"/>
          <w:lang w:val="es-ES" w:eastAsia="es-ES"/>
        </w:rPr>
        <w:t>señalados y que se cubrirán conforme a la siguiente: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Revisión, registro y certificación de planos catastrales $ 142.00.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Servicios Topográficos.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Deslinde de predios urbanos </w:t>
      </w:r>
      <w:r w:rsidRPr="00230965">
        <w:rPr>
          <w:rFonts w:ascii="Arial" w:eastAsia="Times New Roman" w:hAnsi="Arial" w:cs="Arial"/>
          <w:lang w:val="es-ES" w:eastAsia="es-ES"/>
        </w:rPr>
        <w:tab/>
        <w:t>$ 0.94 por m2.</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Deslinde de predios en breña </w:t>
      </w:r>
      <w:r w:rsidRPr="00230965">
        <w:rPr>
          <w:rFonts w:ascii="Arial" w:eastAsia="Times New Roman" w:hAnsi="Arial" w:cs="Arial"/>
          <w:lang w:val="es-ES" w:eastAsia="es-ES"/>
        </w:rPr>
        <w:tab/>
        <w:t>$ 1.21 por m2.</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Los derechos que se causen por los numerales anteriores, no podrán ser, en ningún caso, menores a $ 373.00.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Deslinde de predios rústicos: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a).- Terrenos planos desmontados $ 1,561.00 por la primera hectárea o fracción, y $156.00 por cada hectárea adicional o fracción.</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b</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Terrenos planos con monte $ 2,345.00 por la primera hectárea o fracción, y  $ 234.00 por cada hectárea adicional o fracción.</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Dibujo de planos urbanos, escala 1:500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Tamaño del plano hasta 30 x 30 cm. $ 156.00 cada uno.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Sobre el excedente del tamaño anterior $ 41.00 por cada decímetro cuadrado.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5.- Dibujo de planos topográficos suburbanos y rústicos, escala mayor a 1:50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Polígonos de hasta 6 vértices $ 266.00 cada uno.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Por cada vértice adicional $ 47.00.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c).- Planos que excedan de 50x50 cm. sobre los dos incisos anteriores, causarán derechos sobre cada decímetro cuadrado adicional o fracción, por $ 40.00.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6.- Croquis de localización $ 141.00 cada uno.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Servicios de copiado.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Copias heliográficas de planos que obren en los archivos de la Unidad.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Hasta 30 x 30 cm. $ 40.00.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En  tamaños mayores, por cada decímetro cuadrado adicional, o fracción $ 7.70.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Registros Catastrales: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1.- Avalúo Catastrales previo $ 326.00.</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2.- Avalúo definitivo $ 440.00 por avalúo y con vigencia de 60 días naturales.</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3.- Revisión y apertura de registros por concepto de adquisición de inmuebles, lo que resulte de aplicar el 1.8 al millar al valor catastral.</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4.- Por aclaración o rectificación en un testimonio $ 326.00.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Servicios de información.</w:t>
      </w:r>
    </w:p>
    <w:p w:rsidR="00230965" w:rsidRPr="00230965" w:rsidRDefault="00230965" w:rsidP="00230965">
      <w:pPr>
        <w:spacing w:after="0" w:line="240" w:lineRule="auto"/>
        <w:jc w:val="both"/>
        <w:rPr>
          <w:rFonts w:ascii="Arial" w:eastAsia="Times New Roman" w:hAnsi="Arial" w:cs="Arial"/>
          <w:i/>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Copia certificada de escritura $ 197.00.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Información de traslado de dominio $ 41.00.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3.- Información de número de cuenta, superficie y clave catastral $ 41.00.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Copia heliográfica de las láminas catastrales $ 124.00 cada una.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5.- Constancia de no propiedad $ 173.00.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6.- Constancia de propiedad $ 173.00.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7.- Certificado de no adeudo de impuesto predial $ 173.00.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 Cuando se adquiera una vivienda de tipo popular, económica o de interés social, se cobrará una cuota única, que cubre el avalúo catastral, avalúo definitivo, certificado de planos y registro catastral, la cantidad de $2,024.00, siempre y cuando el interesado adquiera la vivienda a través de algún programa de Fomento a la Vivienda y la misma se encuentre edificada en un terreno no mayor de 200 </w:t>
      </w:r>
      <w:proofErr w:type="spellStart"/>
      <w:r w:rsidRPr="00230965">
        <w:rPr>
          <w:rFonts w:ascii="Arial" w:eastAsia="Times New Roman" w:hAnsi="Arial" w:cs="Arial"/>
          <w:lang w:val="es-ES" w:eastAsia="es-ES"/>
        </w:rPr>
        <w:t>mts</w:t>
      </w:r>
      <w:proofErr w:type="spellEnd"/>
      <w:r w:rsidRPr="00230965">
        <w:rPr>
          <w:rFonts w:ascii="Arial" w:eastAsia="Times New Roman" w:hAnsi="Arial" w:cs="Arial"/>
          <w:lang w:val="es-ES" w:eastAsia="es-ES"/>
        </w:rPr>
        <w:t xml:space="preserve">. cuadrados y de 105 </w:t>
      </w:r>
      <w:proofErr w:type="spellStart"/>
      <w:r w:rsidRPr="00230965">
        <w:rPr>
          <w:rFonts w:ascii="Arial" w:eastAsia="Times New Roman" w:hAnsi="Arial" w:cs="Arial"/>
          <w:lang w:val="es-ES" w:eastAsia="es-ES"/>
        </w:rPr>
        <w:t>mts</w:t>
      </w:r>
      <w:proofErr w:type="spellEnd"/>
      <w:r w:rsidRPr="00230965">
        <w:rPr>
          <w:rFonts w:ascii="Arial" w:eastAsia="Times New Roman" w:hAnsi="Arial" w:cs="Arial"/>
          <w:lang w:val="es-ES" w:eastAsia="es-ES"/>
        </w:rPr>
        <w:t>. cuadrados de construcción, y cuyo valor no exceda de la cantidad que resulte de multiplicar 25 por el valor de la Unidad de Medida y Actualización (UMA) elevado al año, y no posea en propiedad otras viviendas, previa solicitud y comprobación; este beneficio solo aplica por única vez.</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
          <w:u w:val="single"/>
          <w:lang w:val="es-ES" w:eastAsia="es-ES"/>
        </w:rPr>
      </w:pPr>
      <w:r w:rsidRPr="00230965">
        <w:rPr>
          <w:rFonts w:ascii="Arial" w:eastAsia="Times New Roman" w:hAnsi="Arial" w:cs="Arial"/>
          <w:lang w:val="es-ES" w:eastAsia="es-ES"/>
        </w:rPr>
        <w:t>Para que proceda la revisión, registro y certificación de planos catastrales, los servicios topográficos, los deslindes, avalúos,   expedición de constancias y certificados y demás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b/>
          <w:vanish/>
          <w:u w:val="single"/>
          <w:lang w:val="es-ES" w:eastAsia="es-ES"/>
        </w:rPr>
        <w:t>d).- 4to Trimestre  25 que Expa</w:t>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p>
    <w:p w:rsidR="00230965" w:rsidRDefault="00230965" w:rsidP="00230965">
      <w:pPr>
        <w:spacing w:after="0" w:line="240" w:lineRule="auto"/>
        <w:ind w:right="50"/>
        <w:jc w:val="center"/>
        <w:rPr>
          <w:rFonts w:ascii="Arial" w:eastAsia="Times New Roman" w:hAnsi="Arial" w:cs="Arial"/>
          <w:b/>
          <w:lang w:val="es-ES" w:eastAsia="es-ES"/>
        </w:rPr>
      </w:pPr>
    </w:p>
    <w:p w:rsidR="00230965" w:rsidRPr="00230965" w:rsidRDefault="00230965" w:rsidP="00230965">
      <w:pPr>
        <w:spacing w:after="0" w:line="240" w:lineRule="auto"/>
        <w:ind w:right="50"/>
        <w:jc w:val="center"/>
        <w:rPr>
          <w:rFonts w:ascii="Arial" w:eastAsia="Times New Roman" w:hAnsi="Arial" w:cs="Arial"/>
          <w:b/>
          <w:lang w:val="es-ES" w:eastAsia="es-ES"/>
        </w:rPr>
      </w:pPr>
    </w:p>
    <w:p w:rsidR="00230965" w:rsidRPr="00230965" w:rsidRDefault="00230965" w:rsidP="00230965">
      <w:pPr>
        <w:spacing w:after="0" w:line="240" w:lineRule="auto"/>
        <w:ind w:right="50"/>
        <w:jc w:val="center"/>
        <w:rPr>
          <w:rFonts w:ascii="Arial" w:eastAsia="Times New Roman" w:hAnsi="Arial" w:cs="Arial"/>
          <w:b/>
          <w:lang w:val="es-ES" w:eastAsia="es-ES"/>
        </w:rPr>
      </w:pPr>
      <w:r w:rsidRPr="00230965">
        <w:rPr>
          <w:rFonts w:ascii="Arial" w:eastAsia="Times New Roman" w:hAnsi="Arial" w:cs="Arial"/>
          <w:b/>
          <w:lang w:val="es-ES" w:eastAsia="es-ES"/>
        </w:rPr>
        <w:t>SECCIÓN 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lastRenderedPageBreak/>
        <w:t>DE LOS SERVICIOS POR CERTIFICACIONES Y LEGALIZACIONES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26.-</w:t>
      </w:r>
      <w:r w:rsidRPr="00230965">
        <w:rPr>
          <w:rFonts w:ascii="Arial" w:eastAsia="Times New Roman" w:hAnsi="Arial" w:cs="Arial"/>
          <w:bCs/>
          <w:lang w:val="es-ES" w:eastAsia="es-ES"/>
        </w:rPr>
        <w:t xml:space="preserve"> Son objeto de estos derechos, los servicios prestados por la autoridad municipal por los conceptos </w:t>
      </w:r>
      <w:r w:rsidRPr="00230965">
        <w:rPr>
          <w:rFonts w:ascii="Arial" w:eastAsia="Times New Roman" w:hAnsi="Arial" w:cs="Arial"/>
          <w:lang w:val="es-ES" w:eastAsia="es-ES"/>
        </w:rPr>
        <w:t>siguientes y que se pagarán conforme a las tarifas señaladas: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Legalización de firmas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$ 152.00.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Expedición de certificados</w:t>
      </w:r>
      <w:r w:rsidRPr="00230965">
        <w:rPr>
          <w:rFonts w:ascii="Arial" w:eastAsia="Times New Roman" w:hAnsi="Arial" w:cs="Arial"/>
          <w:lang w:val="es-ES" w:eastAsia="es-ES"/>
        </w:rPr>
        <w:tab/>
      </w:r>
      <w:r w:rsidRPr="00230965">
        <w:rPr>
          <w:rFonts w:ascii="Arial" w:eastAsia="Times New Roman" w:hAnsi="Arial" w:cs="Arial"/>
          <w:lang w:val="es-ES" w:eastAsia="es-ES"/>
        </w:rPr>
        <w:tab/>
        <w:t>$ 179.00.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III.- Por cada copia fotostática </w:t>
      </w:r>
      <w:proofErr w:type="gramStart"/>
      <w:r w:rsidRPr="00230965">
        <w:rPr>
          <w:rFonts w:ascii="Arial" w:eastAsia="Times New Roman" w:hAnsi="Arial" w:cs="Arial"/>
          <w:lang w:val="es-ES" w:eastAsia="es-ES"/>
        </w:rPr>
        <w:t>certificada  $</w:t>
      </w:r>
      <w:proofErr w:type="gramEnd"/>
      <w:r w:rsidRPr="00230965">
        <w:rPr>
          <w:rFonts w:ascii="Arial" w:eastAsia="Times New Roman" w:hAnsi="Arial" w:cs="Arial"/>
          <w:lang w:val="es-ES" w:eastAsia="es-ES"/>
        </w:rPr>
        <w:t xml:space="preserve"> 45.50 por la primera hoja y $ 19.50  p/c subsiguiente.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IV.- Expedición de constancias                  </w:t>
      </w:r>
      <w:r w:rsidRPr="00230965">
        <w:rPr>
          <w:rFonts w:ascii="Arial" w:eastAsia="Times New Roman" w:hAnsi="Arial" w:cs="Arial"/>
          <w:lang w:val="es-ES" w:eastAsia="es-ES"/>
        </w:rPr>
        <w:tab/>
        <w:t>$   91.00.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Por la tramitación de documentos ante la oficina municipal de enlace con la Secretaría de Relaciones Exteriores: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firstLine="240"/>
        <w:jc w:val="both"/>
        <w:rPr>
          <w:rFonts w:ascii="Arial" w:eastAsia="Times New Roman" w:hAnsi="Arial" w:cs="Arial"/>
          <w:lang w:val="es-ES" w:eastAsia="es-ES"/>
        </w:rPr>
      </w:pPr>
      <w:r w:rsidRPr="00230965">
        <w:rPr>
          <w:rFonts w:ascii="Arial" w:eastAsia="Times New Roman" w:hAnsi="Arial" w:cs="Arial"/>
          <w:lang w:val="es-ES" w:eastAsia="es-ES"/>
        </w:rPr>
        <w:t>1.- Trámite de documentos</w:t>
      </w:r>
      <w:r w:rsidRPr="00230965">
        <w:rPr>
          <w:rFonts w:ascii="Arial" w:eastAsia="Times New Roman" w:hAnsi="Arial" w:cs="Arial"/>
          <w:lang w:val="es-ES" w:eastAsia="es-ES"/>
        </w:rPr>
        <w:tab/>
      </w:r>
      <w:r w:rsidRPr="00230965">
        <w:rPr>
          <w:rFonts w:ascii="Arial" w:eastAsia="Times New Roman" w:hAnsi="Arial" w:cs="Arial"/>
          <w:lang w:val="es-ES" w:eastAsia="es-ES"/>
        </w:rPr>
        <w:tab/>
        <w:t>$ 204.00.</w:t>
      </w:r>
    </w:p>
    <w:p w:rsidR="00230965" w:rsidRPr="00230965" w:rsidRDefault="00230965" w:rsidP="00230965">
      <w:pPr>
        <w:spacing w:after="0" w:line="240" w:lineRule="auto"/>
        <w:ind w:firstLine="240"/>
        <w:jc w:val="both"/>
        <w:rPr>
          <w:rFonts w:ascii="Arial" w:eastAsia="Times New Roman" w:hAnsi="Arial" w:cs="Arial"/>
          <w:lang w:val="es-ES" w:eastAsia="es-ES"/>
        </w:rPr>
      </w:pPr>
      <w:r w:rsidRPr="00230965">
        <w:rPr>
          <w:rFonts w:ascii="Arial" w:eastAsia="Times New Roman" w:hAnsi="Arial" w:cs="Arial"/>
          <w:lang w:val="es-ES" w:eastAsia="es-ES"/>
        </w:rPr>
        <w:t xml:space="preserve">2.- Servicio de copias fotostáticas </w:t>
      </w:r>
      <w:r w:rsidRPr="00230965">
        <w:rPr>
          <w:rFonts w:ascii="Arial" w:eastAsia="Times New Roman" w:hAnsi="Arial" w:cs="Arial"/>
          <w:lang w:val="es-ES" w:eastAsia="es-ES"/>
        </w:rPr>
        <w:tab/>
        <w:t>$   13.00 hasta 3 copias.</w:t>
      </w:r>
    </w:p>
    <w:p w:rsidR="00230965" w:rsidRPr="00230965" w:rsidRDefault="00230965" w:rsidP="00230965">
      <w:pPr>
        <w:spacing w:after="0" w:line="240" w:lineRule="auto"/>
        <w:ind w:left="634" w:hanging="394"/>
        <w:jc w:val="both"/>
        <w:rPr>
          <w:rFonts w:ascii="Arial" w:eastAsia="Times New Roman" w:hAnsi="Arial" w:cs="Arial"/>
          <w:lang w:val="es-ES" w:eastAsia="es-ES"/>
        </w:rPr>
      </w:pPr>
      <w:r w:rsidRPr="00230965">
        <w:rPr>
          <w:rFonts w:ascii="Arial" w:eastAsia="Times New Roman" w:hAnsi="Arial" w:cs="Arial"/>
          <w:lang w:val="es-ES" w:eastAsia="es-ES"/>
        </w:rPr>
        <w:t xml:space="preserve">3.- Servicio fotográfico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$ 139.00 hasta por 4 fotografías.</w:t>
      </w:r>
    </w:p>
    <w:p w:rsidR="00230965" w:rsidRPr="00230965" w:rsidRDefault="00230965" w:rsidP="00230965">
      <w:pPr>
        <w:spacing w:after="0" w:line="240" w:lineRule="auto"/>
        <w:ind w:firstLine="240"/>
        <w:jc w:val="both"/>
        <w:rPr>
          <w:rFonts w:ascii="Arial" w:eastAsia="Times New Roman" w:hAnsi="Arial" w:cs="Arial"/>
          <w:lang w:val="es-ES" w:eastAsia="es-ES"/>
        </w:rPr>
      </w:pPr>
      <w:r w:rsidRPr="00230965">
        <w:rPr>
          <w:rFonts w:ascii="Arial" w:eastAsia="Times New Roman" w:hAnsi="Arial" w:cs="Arial"/>
          <w:lang w:val="es-ES" w:eastAsia="es-ES"/>
        </w:rPr>
        <w:t xml:space="preserve">4.- Derechos por tramite municipal     </w:t>
      </w:r>
      <w:r w:rsidRPr="00230965">
        <w:rPr>
          <w:rFonts w:ascii="Arial" w:eastAsia="Times New Roman" w:hAnsi="Arial" w:cs="Arial"/>
          <w:lang w:val="es-ES" w:eastAsia="es-ES"/>
        </w:rPr>
        <w:tab/>
        <w:t>$ 622.00.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Para aquellos proveedores que realicen operaciones superiores a $ 50,000.00 en el ejercicio actual con el Municipio, organismos descentralizados y entidades paramunicipales, cubrirán una cuota anual de Inscripción al Registro del Padrón de Proveedores Municipales de $ 336.00.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 Duplicado de recibo del pago del Impuesto predial $ 64.00.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Gastos de papelería y envío de documentación de diversos trámites $ 257.00.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Impresión de Plano de la Ciudad $ 429.00.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 Estímulos Fiscales e Incentivos en materia de derechos por Servicios de Certificaciones y Legalizaciones.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otorgará un incentivo a través de la aplicación o expedición del Estímulo Fiscal e Incentivo correspondiente, equivalente al 50% de la tarifa aplicable por los derechos que se causen por los servicios de certificaciones y legalizaciones, a los pensionados, jubilados, adultos mayores y personas con discapacidad, siempre y cuando las constancias sean expedidas a su nombre; respecto a fracciones I, II, III, IV y V del presente artículo, para el ejercicio fiscal 2019.</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27.-</w:t>
      </w:r>
      <w:r w:rsidRPr="00230965">
        <w:rPr>
          <w:rFonts w:ascii="Arial" w:eastAsia="Times New Roman" w:hAnsi="Arial" w:cs="Arial"/>
          <w:lang w:val="es-ES" w:eastAsia="es-ES"/>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causarán los derechos conforme a la siguiente:</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TABLA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 Expedición de copias certificadas de documentos, por cada hoja tamaño carta u oficio $ 18.00.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II.- Por cada disco compacto CD-R $ 12.00.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III.- Expedición de copia a color $ 22.00.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IV.- Por cada copia simple tamaño carta u oficio $ 1.05.</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 Por cada hoja impresa por medio de dispositivo informático, tamaño carta u oficio $ 1.05.</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VI.- Expedición de copia simple de planos $ 81.00.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VII.- Expedición de copia certificada de planos $ 49.00 adicionales a la anterior cuota.</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28.-</w:t>
      </w:r>
      <w:r w:rsidRPr="00230965">
        <w:rPr>
          <w:rFonts w:ascii="Arial" w:eastAsia="Times New Roman" w:hAnsi="Arial" w:cs="Arial"/>
          <w:lang w:val="es-ES" w:eastAsia="es-ES"/>
        </w:rPr>
        <w:t xml:space="preserve"> Las personas obligadas al pago de los derechos a que se refiere el presente artículo, deberán cubrir, en su caso, los gastos de envío que se generen, los cuales serán los que la institución o empresa de envíos determinen para cada caso en particular.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29.-</w:t>
      </w:r>
      <w:r w:rsidRPr="00230965">
        <w:rPr>
          <w:rFonts w:ascii="Arial" w:eastAsia="Times New Roman" w:hAnsi="Arial" w:cs="Arial"/>
          <w:lang w:val="es-ES" w:eastAsia="es-ES"/>
        </w:rPr>
        <w:t xml:space="preserve"> El pago de los servicios y gastos a que se refiere este artículo, deberá efectuarse en las oficinas recaudatorias de la Tesorería Municipal, Instituciones de Crédito o establecimientos autorizados, previamente a la prestación del servicio, conforme a la liquidación que expida la Dependencia que preste el servicio.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 Dependencia, al realizar la liquidación para el pago de los derechos a que se refiere este artículo, deberá precisar los servicios prestados, el costo de cada uno y el importe de los gastos de envío.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30.-</w:t>
      </w:r>
      <w:r w:rsidRPr="00230965">
        <w:rPr>
          <w:rFonts w:ascii="Arial" w:eastAsia="Times New Roman" w:hAnsi="Arial" w:cs="Arial"/>
          <w:lang w:val="es-ES" w:eastAsia="es-ES"/>
        </w:rPr>
        <w:t xml:space="preserve"> No se considerarán incluidos en el objeto de esta contribución los pagos correspondientes al Impuesto Sobre Nóminas, al Impuesto Sobre Diversiones y Espectáculos Públicos relativos a eventos cinematográficos, teatrales y de circo, al Impuesto Sobre Hospedaje, al Impuesto Sobre Ingresos por Permisos Derivados de Loterías, Rifas, Sorteos y Concursos, al Impuesto Adicional Sobre los Derechos que causen por los Servicios que presta el Registro Público, los derechos que se causen por los Servicios que presta la Secretaría de Educación y Cultura, y los que causen por los Servicios prestados por las Dependencias de la Administración Pública Centralizada, relativas al Derecho de Acceso a la Información.</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31.-</w:t>
      </w:r>
      <w:r w:rsidRPr="00230965">
        <w:rPr>
          <w:rFonts w:ascii="Arial" w:eastAsia="Times New Roman" w:hAnsi="Arial" w:cs="Arial"/>
          <w:lang w:val="es-ES" w:eastAsia="es-ES"/>
        </w:rPr>
        <w:t xml:space="preserve"> Son sujetos del derecho descrito en los Artículos 26, 27 y 28 las personas físicas y morales que soliciten los servicios específicos a que se refieren los artículos en cuestión.</w:t>
      </w: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ind w:right="50"/>
        <w:jc w:val="center"/>
        <w:rPr>
          <w:rFonts w:ascii="Arial" w:eastAsia="Times New Roman" w:hAnsi="Arial" w:cs="Arial"/>
          <w:b/>
          <w:lang w:val="es-ES" w:eastAsia="es-ES"/>
        </w:rPr>
      </w:pPr>
      <w:r w:rsidRPr="00230965">
        <w:rPr>
          <w:rFonts w:ascii="Arial" w:eastAsia="Times New Roman" w:hAnsi="Arial" w:cs="Arial"/>
          <w:b/>
          <w:lang w:val="es-ES" w:eastAsia="es-ES"/>
        </w:rPr>
        <w:t>SECCIÓN VI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LA EXPEDICIÓN DE LICENCIAS, PERMISOS,</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AUTORIZACIONES Y SERVICIOS DE CONTROL AMBIENTAL</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32.-</w:t>
      </w:r>
      <w:r w:rsidRPr="00230965">
        <w:rPr>
          <w:rFonts w:ascii="Arial" w:eastAsia="Times New Roman" w:hAnsi="Arial" w:cs="Arial"/>
          <w:bCs/>
          <w:lang w:val="es-ES" w:eastAsia="es-ES"/>
        </w:rPr>
        <w:t xml:space="preserve"> Son objeto de estos derechos, los servicios prestados por las autoridades municipales que </w:t>
      </w:r>
      <w:r w:rsidRPr="00230965">
        <w:rPr>
          <w:rFonts w:ascii="Arial" w:eastAsia="Times New Roman" w:hAnsi="Arial" w:cs="Arial"/>
          <w:lang w:val="es-ES" w:eastAsia="es-ES"/>
        </w:rPr>
        <w:t>conforme a los reglamentos administrativos deba proporcionar el propio Ayuntamiento, ya sea a solicitud de particulares o de manera obligatoria por disposición reglamentaria.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33.-</w:t>
      </w:r>
      <w:r w:rsidRPr="00230965">
        <w:rPr>
          <w:rFonts w:ascii="Arial" w:eastAsia="Times New Roman" w:hAnsi="Arial" w:cs="Arial"/>
          <w:lang w:val="es-ES" w:eastAsia="es-ES"/>
        </w:rPr>
        <w:t xml:space="preserve"> Son sujetos del derecho a que se refieren esta sección las personas físicas y/o morales que soliciten los servicios específicos a que se refieren los artículos en cuestión.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estos derechos será de acuerdo a las cuotas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I.- Expedición de licencia de auto lavado se pagará $ 894.00.</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II.- Por refrendo de licencia de auto lavado se pagará $ 814.00 por año.</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III.- Expedición de licencia para volantear en la vía pública directamente o a través de terceros fuera del primer cuadro de la ciudad $ 510.00 hasta por 30 días.</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IV.- Expedición de licencia para volantear en la vía pública directamente o a través de terceros fuera del primer cuadro de la ciudad $ 936.00 hasta por 60 días.</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V.- Expedición de licencia para volantear en la vía pública directamente o a través de terceros dentro del primer cuadro de la ciudad $ 936.00, hasta por 30 días.</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VI.- Expedición de licencia para colocar anuncios y pendones $ 513.00 hasta por 30 días.</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VII.- Por limpieza manual de lotes baldíos con personal de la administración municipal $ 1.38 m2.</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VIII.- Por limpieza manual de lotes baldíos y retiro de basura con personal de la administración municipal $ 3.33 m2.</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IX.- Por limpieza mecánica de lotes baldíos $ 4.64 m2.</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 Por limpieza mecánica de lotes baldíos y retiro de basura $ 10.79 m2.</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XI.- Expedición de permiso para perifoneo $ 172.00 hasta por 5 días y dentro de los horarios y condiciones establecidos en el mismo permiso.</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XII.- Expedición de permiso para instalación de lona o manta $ 324.00 hasta por 30 días y dentro de las condiciones establecidas en el mismo permiso.</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XIII.- Expedición de permiso para disposición final de llantas $ 9.05 por unidad.</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 xml:space="preserve">XIV.- Permiso de tala completa de árbol $ 196.00 por cada árbol más 2 árboles en especie para reforestación. </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XV.- Ocupación de áreas verdes municipales a organizaciones no lucrativas $ 389.00 por evento. Siempre que hagan constar a la autoridad fiscal y/o ecológica que las actividades se organizan con el objeto o carácter antes mencionado.</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XVI.- Por recuperar canes que hayan sido atrapados en la vía pública por personal de ecología, inspección municipal, seguridad pública, protección civil o cualquier otra autoridad competente                 $ 154.00.</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XVII.- Expedición de permiso a particulares para la prestación de servicios de transporte de residuos sólidos urbanos en jurisdicción municipal, $ 1,883.00 anual.</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 xml:space="preserve">XVIII.- </w:t>
      </w:r>
      <w:r w:rsidRPr="00230965">
        <w:rPr>
          <w:rFonts w:ascii="Arial" w:eastAsia="Times New Roman" w:hAnsi="Arial" w:cs="Arial"/>
          <w:bCs/>
          <w:lang w:val="es-ES" w:eastAsia="es-ES"/>
        </w:rPr>
        <w:t>Servicio</w:t>
      </w:r>
      <w:r w:rsidRPr="00230965">
        <w:rPr>
          <w:rFonts w:ascii="Arial" w:eastAsia="Times New Roman" w:hAnsi="Arial" w:cs="Arial"/>
          <w:lang w:val="es-ES" w:eastAsia="es-ES"/>
        </w:rPr>
        <w:t xml:space="preserve"> de poda de arbolado urbano $ 196.00 por cada árbol.</w:t>
      </w: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 xml:space="preserve">XIX.- Servicio de calibración de </w:t>
      </w:r>
      <w:r w:rsidRPr="00230965">
        <w:rPr>
          <w:rFonts w:ascii="Arial" w:eastAsia="Times New Roman" w:hAnsi="Arial" w:cs="Arial"/>
          <w:bCs/>
          <w:lang w:val="es-ES" w:eastAsia="es-ES"/>
        </w:rPr>
        <w:t>aparatos</w:t>
      </w:r>
      <w:r w:rsidRPr="00230965">
        <w:rPr>
          <w:rFonts w:ascii="Arial" w:eastAsia="Times New Roman" w:hAnsi="Arial" w:cs="Arial"/>
          <w:lang w:val="es-ES" w:eastAsia="es-ES"/>
        </w:rPr>
        <w:t xml:space="preserve"> de sonido, estéreos o similares conforme a las Normas Oficiales Mexicanas, localizados y/o instalados en fuentes fijas o móviles $ 411.00. </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XX.- Por la Autorización para la realización de simulacros contra incendio $ 471.00.</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XXI.- Expedición de permiso para Vehículos con publicidad móvil por 5 días dentro de los horarios y rutas autorizadas $ 339.00.</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Calibri" w:hAnsi="Arial" w:cs="Arial"/>
        </w:rPr>
      </w:pPr>
      <w:r w:rsidRPr="00230965">
        <w:rPr>
          <w:rFonts w:ascii="Arial" w:eastAsia="Calibri" w:hAnsi="Arial" w:cs="Arial"/>
        </w:rPr>
        <w:t xml:space="preserve">XXII.-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230965">
        <w:rPr>
          <w:rFonts w:ascii="Arial" w:eastAsia="Calibri" w:hAnsi="Arial" w:cs="Arial"/>
        </w:rPr>
        <w:t>shale</w:t>
      </w:r>
      <w:proofErr w:type="spellEnd"/>
      <w:r w:rsidRPr="00230965">
        <w:rPr>
          <w:rFonts w:ascii="Arial" w:eastAsia="Calibri" w:hAnsi="Arial" w:cs="Arial"/>
        </w:rPr>
        <w:t>, gas natural, gas no asociado y los pozos para la extracción de cualquier hidrocarburo, se cobrará anualmente la siguiente tarifa:</w:t>
      </w:r>
    </w:p>
    <w:p w:rsidR="00230965" w:rsidRPr="00230965" w:rsidRDefault="00230965" w:rsidP="00230965">
      <w:pPr>
        <w:spacing w:after="0" w:line="240" w:lineRule="auto"/>
        <w:ind w:left="567"/>
        <w:jc w:val="both"/>
        <w:rPr>
          <w:rFonts w:ascii="Arial" w:eastAsia="Calibri" w:hAnsi="Arial" w:cs="Arial"/>
        </w:rPr>
      </w:pPr>
    </w:p>
    <w:p w:rsidR="00230965" w:rsidRPr="00230965" w:rsidRDefault="00230965" w:rsidP="00230965">
      <w:pPr>
        <w:spacing w:after="0" w:line="240" w:lineRule="auto"/>
        <w:ind w:left="567" w:hanging="216"/>
        <w:jc w:val="both"/>
        <w:rPr>
          <w:rFonts w:ascii="Arial" w:eastAsia="Calibri" w:hAnsi="Arial" w:cs="Arial"/>
        </w:rPr>
      </w:pPr>
      <w:r w:rsidRPr="00230965">
        <w:rPr>
          <w:rFonts w:ascii="Arial" w:eastAsia="Calibri" w:hAnsi="Arial" w:cs="Arial"/>
        </w:rPr>
        <w:t xml:space="preserve">1.- Edificación para la extracción de gas de lutitas o gas </w:t>
      </w:r>
      <w:proofErr w:type="spellStart"/>
      <w:r w:rsidRPr="00230965">
        <w:rPr>
          <w:rFonts w:ascii="Arial" w:eastAsia="Calibri" w:hAnsi="Arial" w:cs="Arial"/>
        </w:rPr>
        <w:t>shale</w:t>
      </w:r>
      <w:proofErr w:type="spellEnd"/>
      <w:r w:rsidRPr="00230965">
        <w:rPr>
          <w:rFonts w:ascii="Arial" w:eastAsia="Calibri" w:hAnsi="Arial" w:cs="Arial"/>
        </w:rPr>
        <w:t xml:space="preserve"> $ 29,415.00 por cada unidad. </w:t>
      </w:r>
    </w:p>
    <w:p w:rsidR="00230965" w:rsidRPr="00230965" w:rsidRDefault="00230965" w:rsidP="00230965">
      <w:pPr>
        <w:spacing w:after="0" w:line="240" w:lineRule="auto"/>
        <w:ind w:left="567" w:hanging="216"/>
        <w:jc w:val="both"/>
        <w:rPr>
          <w:rFonts w:ascii="Arial" w:eastAsia="Times New Roman" w:hAnsi="Arial" w:cs="Arial"/>
          <w:lang w:eastAsia="es-ES"/>
        </w:rPr>
      </w:pPr>
    </w:p>
    <w:p w:rsidR="00230965" w:rsidRPr="00230965" w:rsidRDefault="00230965" w:rsidP="00230965">
      <w:pPr>
        <w:spacing w:after="0" w:line="240" w:lineRule="auto"/>
        <w:ind w:left="567" w:hanging="216"/>
        <w:jc w:val="both"/>
        <w:rPr>
          <w:rFonts w:ascii="Arial" w:eastAsia="Times New Roman" w:hAnsi="Arial" w:cs="Arial"/>
          <w:lang w:val="es-ES" w:eastAsia="es-ES"/>
        </w:rPr>
      </w:pPr>
      <w:r w:rsidRPr="00230965">
        <w:rPr>
          <w:rFonts w:ascii="Arial" w:eastAsia="Times New Roman" w:hAnsi="Arial" w:cs="Arial"/>
          <w:lang w:val="es-ES" w:eastAsia="es-ES"/>
        </w:rPr>
        <w:t>2.- Edificación productora de energía termoeléctrica, térmica solar, hidroeléctrica, eólica, fotovoltaica, aerogeneradores, o similares, $ 29,415.00 por cada aerogenerador o unidad.</w:t>
      </w:r>
    </w:p>
    <w:p w:rsidR="00230965" w:rsidRPr="00230965" w:rsidRDefault="00230965" w:rsidP="00230965">
      <w:pPr>
        <w:spacing w:after="0" w:line="240" w:lineRule="auto"/>
        <w:ind w:left="567" w:hanging="216"/>
        <w:jc w:val="both"/>
        <w:rPr>
          <w:rFonts w:ascii="Arial" w:eastAsia="Times New Roman" w:hAnsi="Arial" w:cs="Arial"/>
          <w:lang w:val="es-ES" w:eastAsia="es-ES"/>
        </w:rPr>
      </w:pPr>
    </w:p>
    <w:p w:rsidR="00230965" w:rsidRPr="00230965" w:rsidRDefault="00230965" w:rsidP="00230965">
      <w:pPr>
        <w:spacing w:after="0" w:line="240" w:lineRule="auto"/>
        <w:ind w:left="567" w:hanging="216"/>
        <w:jc w:val="both"/>
        <w:rPr>
          <w:rFonts w:ascii="Arial" w:eastAsia="Times New Roman" w:hAnsi="Arial" w:cs="Arial"/>
          <w:lang w:val="es-ES" w:eastAsia="es-ES"/>
        </w:rPr>
      </w:pPr>
      <w:r w:rsidRPr="00230965">
        <w:rPr>
          <w:rFonts w:ascii="Arial" w:eastAsia="Times New Roman" w:hAnsi="Arial" w:cs="Arial"/>
          <w:lang w:val="es-ES" w:eastAsia="es-ES"/>
        </w:rPr>
        <w:t>3.- Edificación para la extracción de Gas Natural $ 29,415.00 por cada unidad.</w:t>
      </w:r>
    </w:p>
    <w:p w:rsidR="00230965" w:rsidRPr="00230965" w:rsidRDefault="00230965" w:rsidP="00230965">
      <w:pPr>
        <w:spacing w:after="0" w:line="240" w:lineRule="auto"/>
        <w:ind w:left="567" w:hanging="216"/>
        <w:jc w:val="both"/>
        <w:rPr>
          <w:rFonts w:ascii="Arial" w:eastAsia="Times New Roman" w:hAnsi="Arial" w:cs="Arial"/>
          <w:lang w:val="es-ES" w:eastAsia="es-ES"/>
        </w:rPr>
      </w:pPr>
    </w:p>
    <w:p w:rsidR="00230965" w:rsidRPr="00230965" w:rsidRDefault="00230965" w:rsidP="00230965">
      <w:pPr>
        <w:spacing w:after="0" w:line="240" w:lineRule="auto"/>
        <w:ind w:left="567" w:hanging="216"/>
        <w:jc w:val="both"/>
        <w:rPr>
          <w:rFonts w:ascii="Arial" w:eastAsia="Times New Roman" w:hAnsi="Arial" w:cs="Arial"/>
          <w:lang w:val="es-ES" w:eastAsia="es-ES"/>
        </w:rPr>
      </w:pPr>
      <w:r w:rsidRPr="00230965">
        <w:rPr>
          <w:rFonts w:ascii="Arial" w:eastAsia="Times New Roman" w:hAnsi="Arial" w:cs="Arial"/>
          <w:lang w:val="es-ES" w:eastAsia="es-ES"/>
        </w:rPr>
        <w:t>4.- Edificación para la extracción de Gas No Asociado $ 29,415.00 por cada unidad.</w:t>
      </w:r>
    </w:p>
    <w:p w:rsidR="00230965" w:rsidRPr="00230965" w:rsidRDefault="00230965" w:rsidP="00230965">
      <w:pPr>
        <w:spacing w:after="0" w:line="240" w:lineRule="auto"/>
        <w:ind w:left="567" w:hanging="216"/>
        <w:jc w:val="both"/>
        <w:rPr>
          <w:rFonts w:ascii="Arial" w:eastAsia="Times New Roman" w:hAnsi="Arial" w:cs="Arial"/>
          <w:lang w:val="es-ES" w:eastAsia="es-ES"/>
        </w:rPr>
      </w:pPr>
    </w:p>
    <w:p w:rsidR="00230965" w:rsidRPr="00230965" w:rsidRDefault="00230965" w:rsidP="00230965">
      <w:pPr>
        <w:spacing w:after="0" w:line="240" w:lineRule="auto"/>
        <w:ind w:left="567" w:hanging="216"/>
        <w:jc w:val="both"/>
        <w:rPr>
          <w:rFonts w:ascii="Arial" w:eastAsia="Times New Roman" w:hAnsi="Arial" w:cs="Arial"/>
          <w:lang w:val="es-ES" w:eastAsia="es-ES"/>
        </w:rPr>
      </w:pPr>
      <w:r w:rsidRPr="00230965">
        <w:rPr>
          <w:rFonts w:ascii="Arial" w:eastAsia="Times New Roman" w:hAnsi="Arial" w:cs="Arial"/>
          <w:lang w:val="es-ES" w:eastAsia="es-ES"/>
        </w:rPr>
        <w:t>5.- Por perforación en pozos verticales y direccionales en el área específica a Yacimientos Convencionales (Roca Reservorio) en Trampas Estructurales en el que se encuentre el hidrocarburo $ 29,415.00 por cada pozo.</w:t>
      </w:r>
    </w:p>
    <w:p w:rsidR="00230965" w:rsidRPr="00230965" w:rsidRDefault="00230965" w:rsidP="00230965">
      <w:pPr>
        <w:spacing w:after="0" w:line="240" w:lineRule="auto"/>
        <w:ind w:left="567" w:hanging="216"/>
        <w:jc w:val="both"/>
        <w:rPr>
          <w:rFonts w:ascii="Arial" w:eastAsia="Times New Roman" w:hAnsi="Arial" w:cs="Arial"/>
          <w:lang w:val="es-ES" w:eastAsia="es-ES"/>
        </w:rPr>
      </w:pPr>
    </w:p>
    <w:p w:rsidR="00230965" w:rsidRPr="00230965" w:rsidRDefault="00230965" w:rsidP="00230965">
      <w:pPr>
        <w:spacing w:after="0" w:line="240" w:lineRule="auto"/>
        <w:ind w:left="567" w:hanging="216"/>
        <w:jc w:val="both"/>
        <w:rPr>
          <w:rFonts w:ascii="Arial" w:eastAsia="Times New Roman" w:hAnsi="Arial" w:cs="Arial"/>
          <w:lang w:val="es-ES" w:eastAsia="es-ES"/>
        </w:rPr>
      </w:pPr>
      <w:r w:rsidRPr="00230965">
        <w:rPr>
          <w:rFonts w:ascii="Arial" w:eastAsia="Times New Roman" w:hAnsi="Arial" w:cs="Arial"/>
          <w:lang w:val="es-ES" w:eastAsia="es-ES"/>
        </w:rPr>
        <w:lastRenderedPageBreak/>
        <w:t>6.- Por perforación de pozo para la extracción de cualquier hidrocarburo $ 29,415.00 por cada pozo.</w:t>
      </w:r>
    </w:p>
    <w:p w:rsidR="00230965" w:rsidRPr="00230965" w:rsidRDefault="00230965" w:rsidP="00230965">
      <w:pPr>
        <w:spacing w:after="0" w:line="240" w:lineRule="auto"/>
        <w:ind w:left="480" w:hanging="480"/>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los numerales VII, VIII, IX, y X, el pago de derechos no podrá ser menor a $ 488.00.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Para que proceda </w:t>
      </w:r>
      <w:r w:rsidRPr="00230965">
        <w:rPr>
          <w:rFonts w:ascii="Arial" w:eastAsia="Times New Roman" w:hAnsi="Arial" w:cs="Arial"/>
          <w:bCs/>
          <w:lang w:val="es-ES" w:eastAsia="es-ES"/>
        </w:rPr>
        <w:t>la expedición de licencias, permisos, autorizaciones</w:t>
      </w:r>
      <w:r w:rsidRPr="00230965">
        <w:rPr>
          <w:rFonts w:ascii="Arial" w:eastAsia="Times New Roman" w:hAnsi="Arial" w:cs="Arial"/>
          <w:lang w:val="es-ES" w:eastAsia="es-ES"/>
        </w:rPr>
        <w:t xml:space="preserve">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lang w:val="es-ES" w:eastAsia="es-ES"/>
        </w:rPr>
      </w:pPr>
      <w:r w:rsidRPr="00230965">
        <w:rPr>
          <w:rFonts w:ascii="Arial" w:eastAsia="Times New Roman" w:hAnsi="Arial" w:cs="Arial"/>
          <w:b/>
          <w:lang w:val="es-ES" w:eastAsia="es-ES"/>
        </w:rPr>
        <w:t>SECCION VII</w:t>
      </w:r>
    </w:p>
    <w:p w:rsidR="00230965" w:rsidRPr="00230965" w:rsidRDefault="00230965" w:rsidP="00230965">
      <w:pPr>
        <w:spacing w:after="0" w:line="240" w:lineRule="auto"/>
        <w:jc w:val="center"/>
        <w:rPr>
          <w:rFonts w:ascii="Arial" w:eastAsia="Times New Roman" w:hAnsi="Arial" w:cs="Arial"/>
          <w:b/>
          <w:lang w:val="es-ES" w:eastAsia="es-ES"/>
        </w:rPr>
      </w:pPr>
      <w:r w:rsidRPr="00230965">
        <w:rPr>
          <w:rFonts w:ascii="Arial" w:eastAsia="Times New Roman" w:hAnsi="Arial" w:cs="Arial"/>
          <w:b/>
          <w:lang w:val="es-ES" w:eastAsia="es-ES"/>
        </w:rPr>
        <w:t>DE LOS SERVICIOS EN MATERIA DE EDUCACION Y CULTURA</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34.-</w:t>
      </w:r>
      <w:r w:rsidRPr="00230965">
        <w:rPr>
          <w:rFonts w:ascii="Arial" w:eastAsia="Times New Roman" w:hAnsi="Arial" w:cs="Arial"/>
          <w:lang w:val="es-ES" w:eastAsia="es-ES"/>
        </w:rPr>
        <w:t xml:space="preserve"> Son sujetos de este derecho quienes utilicen los servicios prestados por la Dirección de Arte y Cultura, la Casa de la Cultura Municipal y/o cualquier dependencia municipal que tenga injerencia en la cultura, las artes y/o la educación y el pago de estos será de acuerdo a las cuotas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 xml:space="preserve">I.- Cursos impartidos por la Casa de la Cultura, Inscripción única de $ 162.00 por curso, más                   </w:t>
      </w:r>
      <w:r w:rsidR="00A073D1">
        <w:rPr>
          <w:rFonts w:ascii="Arial" w:eastAsia="Times New Roman" w:hAnsi="Arial" w:cs="Arial"/>
          <w:lang w:val="es-ES" w:eastAsia="es-ES"/>
        </w:rPr>
        <w:t xml:space="preserve">  </w:t>
      </w:r>
      <w:r w:rsidRPr="00230965">
        <w:rPr>
          <w:rFonts w:ascii="Arial" w:eastAsia="Times New Roman" w:hAnsi="Arial" w:cs="Arial"/>
          <w:lang w:val="es-ES" w:eastAsia="es-ES"/>
        </w:rPr>
        <w:t xml:space="preserve">  $ 162.00 pesos por cuota mensual por curso.</w:t>
      </w:r>
    </w:p>
    <w:p w:rsidR="00230965" w:rsidRPr="00230965" w:rsidRDefault="00230965" w:rsidP="00230965">
      <w:pPr>
        <w:spacing w:after="0" w:line="240" w:lineRule="auto"/>
        <w:ind w:left="209" w:hanging="142"/>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II.- Cursos de verano $ 649.00 por curso.</w:t>
      </w:r>
    </w:p>
    <w:p w:rsidR="00230965" w:rsidRPr="00230965" w:rsidRDefault="00230965" w:rsidP="00230965">
      <w:pPr>
        <w:spacing w:after="0" w:line="240" w:lineRule="auto"/>
        <w:ind w:left="209" w:hanging="142"/>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III.- Renta de teatro municipal, $ 815.00 por las primeras 4 horas o fracción, $ 205.00 por hora o fracción excedente.</w:t>
      </w:r>
    </w:p>
    <w:p w:rsidR="00230965" w:rsidRPr="00230965" w:rsidRDefault="00230965" w:rsidP="00230965">
      <w:pPr>
        <w:spacing w:after="0" w:line="240" w:lineRule="auto"/>
        <w:ind w:left="209" w:hanging="142"/>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IV.- Venta de obra, actuación de obra y venta de presentación artística, a particulares, con excepción de eventos coordinados por la administración municipal, $ 4,874.00 por función.</w:t>
      </w:r>
    </w:p>
    <w:p w:rsidR="00230965" w:rsidRPr="00230965" w:rsidRDefault="00230965" w:rsidP="00230965">
      <w:pPr>
        <w:spacing w:after="0" w:line="240" w:lineRule="auto"/>
        <w:ind w:left="209" w:hanging="142"/>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V.- Venta de presentación artística de actores o grupos $ 2,435.00 por función.</w:t>
      </w:r>
    </w:p>
    <w:p w:rsidR="00230965" w:rsidRPr="00230965" w:rsidRDefault="00230965" w:rsidP="00230965">
      <w:pPr>
        <w:spacing w:after="0" w:line="240" w:lineRule="auto"/>
        <w:ind w:left="209" w:hanging="142"/>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VI.- En aquellos casos en el que se tome dos cursos o más, el costo será por persona el siguiente:</w:t>
      </w:r>
    </w:p>
    <w:p w:rsidR="00230965" w:rsidRPr="00230965" w:rsidRDefault="00230965" w:rsidP="00230965">
      <w:pPr>
        <w:spacing w:after="0" w:line="240" w:lineRule="auto"/>
        <w:ind w:left="360"/>
        <w:jc w:val="both"/>
        <w:rPr>
          <w:rFonts w:ascii="Arial" w:eastAsia="Times New Roman" w:hAnsi="Arial" w:cs="Arial"/>
          <w:lang w:val="es-ES" w:eastAsia="es-ES"/>
        </w:rPr>
      </w:pPr>
    </w:p>
    <w:p w:rsidR="00230965" w:rsidRPr="00230965" w:rsidRDefault="00230965" w:rsidP="00230965">
      <w:pPr>
        <w:spacing w:after="0" w:line="240" w:lineRule="auto"/>
        <w:ind w:left="360"/>
        <w:jc w:val="both"/>
        <w:rPr>
          <w:rFonts w:ascii="Arial" w:eastAsia="Times New Roman" w:hAnsi="Arial" w:cs="Arial"/>
          <w:lang w:val="es-ES" w:eastAsia="es-ES"/>
        </w:rPr>
      </w:pPr>
      <w:r w:rsidRPr="00230965">
        <w:rPr>
          <w:rFonts w:ascii="Arial" w:eastAsia="Times New Roman" w:hAnsi="Arial" w:cs="Arial"/>
          <w:lang w:val="es-ES" w:eastAsia="es-ES"/>
        </w:rPr>
        <w:t>1.- Primer curso $ 162.00.</w:t>
      </w:r>
    </w:p>
    <w:p w:rsidR="00230965" w:rsidRPr="00230965" w:rsidRDefault="00230965" w:rsidP="00230965">
      <w:pPr>
        <w:spacing w:after="0" w:line="240" w:lineRule="auto"/>
        <w:ind w:left="360"/>
        <w:jc w:val="both"/>
        <w:rPr>
          <w:rFonts w:ascii="Arial" w:eastAsia="Times New Roman" w:hAnsi="Arial" w:cs="Arial"/>
          <w:lang w:val="es-ES" w:eastAsia="es-ES"/>
        </w:rPr>
      </w:pPr>
      <w:r w:rsidRPr="00230965">
        <w:rPr>
          <w:rFonts w:ascii="Arial" w:eastAsia="Times New Roman" w:hAnsi="Arial" w:cs="Arial"/>
          <w:lang w:val="es-ES" w:eastAsia="es-ES"/>
        </w:rPr>
        <w:t>2.- Segundo curso $ 111.00.</w:t>
      </w:r>
    </w:p>
    <w:p w:rsidR="00230965" w:rsidRPr="00230965" w:rsidRDefault="00230965" w:rsidP="00230965">
      <w:pPr>
        <w:spacing w:after="0" w:line="240" w:lineRule="auto"/>
        <w:ind w:left="360"/>
        <w:jc w:val="both"/>
        <w:rPr>
          <w:rFonts w:ascii="Arial" w:eastAsia="Times New Roman" w:hAnsi="Arial" w:cs="Arial"/>
          <w:lang w:val="es-ES" w:eastAsia="es-ES"/>
        </w:rPr>
      </w:pPr>
      <w:r w:rsidRPr="00230965">
        <w:rPr>
          <w:rFonts w:ascii="Arial" w:eastAsia="Times New Roman" w:hAnsi="Arial" w:cs="Arial"/>
          <w:lang w:val="es-ES" w:eastAsia="es-ES"/>
        </w:rPr>
        <w:t>3.- Tercer curso o más $ 73.00.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 Renta de </w:t>
      </w:r>
      <w:proofErr w:type="spellStart"/>
      <w:r w:rsidRPr="00230965">
        <w:rPr>
          <w:rFonts w:ascii="Arial" w:eastAsia="Times New Roman" w:hAnsi="Arial" w:cs="Arial"/>
          <w:lang w:val="es-ES" w:eastAsia="es-ES"/>
        </w:rPr>
        <w:t>infoteca</w:t>
      </w:r>
      <w:proofErr w:type="spellEnd"/>
      <w:r w:rsidRPr="00230965">
        <w:rPr>
          <w:rFonts w:ascii="Arial" w:eastAsia="Times New Roman" w:hAnsi="Arial" w:cs="Arial"/>
          <w:lang w:val="es-ES" w:eastAsia="es-ES"/>
        </w:rPr>
        <w:t xml:space="preserve"> municipal:</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1.- Renta de medio espacio $ 566.00 por 2 horas.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2.- Renta de espacio completo $ 1,132.00 por 2 horas.</w:t>
      </w:r>
    </w:p>
    <w:p w:rsidR="00230965" w:rsidRPr="00230965" w:rsidRDefault="00230965" w:rsidP="00230965">
      <w:pPr>
        <w:spacing w:after="0" w:line="240" w:lineRule="auto"/>
        <w:jc w:val="both"/>
        <w:rPr>
          <w:rFonts w:ascii="Arial" w:eastAsia="Times New Roman" w:hAnsi="Arial" w:cs="Arial"/>
          <w:u w:val="single"/>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Renta de espacios deportivos a empresas que lo soliciten, para uso exclusivo de sus empleados, llevando a cabo la realización de torneos $ 1,046.00 por tres días.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En el supuesto de la fracción II del presente numeral, se otorgará un 50% de Incentivo aquellos familiares en línea recta ascendiente y descendiente, que se inscriban a dicho curso.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otorgará un incentivo equivalente al 100% de la tarifa aplicable a las fracciones I, II, III, IV y V, a los pensionados, jubilados, adultos mayores y personas con discapacidad, siempre y cuando comprueben con tarjeta de INSEN o INAPAM y en el caso de personas con discapacidad con un diagnóstico médico.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podrán establecer convenios de becas con empresas de la Industria maquiladora, industriales y comerciales y/o particulares, con la condición que las empresas y/o particulares se comprometan a brindar algún tipo de apoyo, para mantenimiento o mejorías de la infraestructura de la institución.</w:t>
      </w:r>
    </w:p>
    <w:p w:rsidR="00230965" w:rsidRDefault="00230965" w:rsidP="00230965">
      <w:pPr>
        <w:spacing w:after="0" w:line="240" w:lineRule="auto"/>
        <w:jc w:val="both"/>
        <w:rPr>
          <w:rFonts w:ascii="Arial" w:eastAsia="Times New Roman" w:hAnsi="Arial" w:cs="Arial"/>
          <w:lang w:val="es-ES" w:eastAsia="es-ES"/>
        </w:rPr>
      </w:pPr>
    </w:p>
    <w:p w:rsidR="00A073D1" w:rsidRDefault="00A073D1" w:rsidP="00230965">
      <w:pPr>
        <w:spacing w:after="0" w:line="240" w:lineRule="auto"/>
        <w:jc w:val="both"/>
        <w:rPr>
          <w:rFonts w:ascii="Arial" w:eastAsia="Times New Roman" w:hAnsi="Arial" w:cs="Arial"/>
          <w:lang w:val="es-ES" w:eastAsia="es-ES"/>
        </w:rPr>
      </w:pP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DÉCIMO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DERECHOS POR EL USO O APROVECHAMIENTO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BIENES DEL DOMINIO PÚBLICO DEL MUNICIPIO</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ARRASTRE Y ALMACENAJE</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35.-</w:t>
      </w:r>
      <w:r w:rsidRPr="00230965">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estos derechos se hará una vez proporcionado el servicio, de acuerdo a las cuotas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servicios prestados por grúas del municipio dentro del perímetro urbano:</w:t>
      </w:r>
    </w:p>
    <w:p w:rsidR="00230965" w:rsidRPr="00230965" w:rsidRDefault="00230965" w:rsidP="00230965">
      <w:pPr>
        <w:spacing w:after="0" w:line="240" w:lineRule="auto"/>
        <w:ind w:left="708" w:hanging="357"/>
        <w:jc w:val="both"/>
        <w:rPr>
          <w:rFonts w:ascii="Arial" w:eastAsia="Times New Roman" w:hAnsi="Arial" w:cs="Arial"/>
          <w:lang w:val="es-ES" w:eastAsia="es-ES"/>
        </w:rPr>
      </w:pPr>
      <w:r w:rsidRPr="00230965">
        <w:rPr>
          <w:rFonts w:ascii="Arial" w:eastAsia="Times New Roman" w:hAnsi="Arial" w:cs="Arial"/>
          <w:lang w:val="es-ES" w:eastAsia="es-ES"/>
        </w:rPr>
        <w:t>1.- Automóviles y camionetas</w:t>
      </w:r>
      <w:r w:rsidRPr="00230965">
        <w:rPr>
          <w:rFonts w:ascii="Arial" w:eastAsia="Times New Roman" w:hAnsi="Arial" w:cs="Arial"/>
          <w:lang w:val="es-ES" w:eastAsia="es-ES"/>
        </w:rPr>
        <w:tab/>
      </w:r>
      <w:r w:rsidRPr="00230965">
        <w:rPr>
          <w:rFonts w:ascii="Arial" w:eastAsia="Times New Roman" w:hAnsi="Arial" w:cs="Arial"/>
          <w:bCs/>
          <w:lang w:val="es-ES" w:eastAsia="es-ES"/>
        </w:rPr>
        <w:t>$    529.00.</w:t>
      </w:r>
    </w:p>
    <w:p w:rsidR="00230965" w:rsidRPr="00230965" w:rsidRDefault="00230965" w:rsidP="00230965">
      <w:pPr>
        <w:spacing w:after="0" w:line="240" w:lineRule="auto"/>
        <w:ind w:left="708" w:hanging="357"/>
        <w:jc w:val="both"/>
        <w:rPr>
          <w:rFonts w:ascii="Arial" w:eastAsia="Times New Roman" w:hAnsi="Arial" w:cs="Arial"/>
          <w:lang w:val="es-ES" w:eastAsia="es-ES"/>
        </w:rPr>
      </w:pPr>
      <w:r w:rsidRPr="00230965">
        <w:rPr>
          <w:rFonts w:ascii="Arial" w:eastAsia="Times New Roman" w:hAnsi="Arial" w:cs="Arial"/>
          <w:lang w:val="es-ES" w:eastAsia="es-ES"/>
        </w:rPr>
        <w:t>2.- Vehículos de 2 ejes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bCs/>
          <w:lang w:val="es-ES" w:eastAsia="es-ES"/>
        </w:rPr>
        <w:t>$    941.00.</w:t>
      </w:r>
    </w:p>
    <w:p w:rsidR="00230965" w:rsidRPr="00230965" w:rsidRDefault="00230965" w:rsidP="00230965">
      <w:pPr>
        <w:spacing w:after="0" w:line="240" w:lineRule="auto"/>
        <w:ind w:left="708" w:hanging="357"/>
        <w:jc w:val="both"/>
        <w:rPr>
          <w:rFonts w:ascii="Arial" w:eastAsia="Times New Roman" w:hAnsi="Arial" w:cs="Arial"/>
          <w:lang w:val="es-ES" w:eastAsia="es-ES"/>
        </w:rPr>
      </w:pPr>
      <w:r w:rsidRPr="00230965">
        <w:rPr>
          <w:rFonts w:ascii="Arial" w:eastAsia="Times New Roman" w:hAnsi="Arial" w:cs="Arial"/>
          <w:lang w:val="es-ES" w:eastAsia="es-ES"/>
        </w:rPr>
        <w:t>3.- Vehículos de 3 ejes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bCs/>
          <w:lang w:val="es-ES" w:eastAsia="es-ES"/>
        </w:rPr>
        <w:t>$ 1,412.00.</w:t>
      </w:r>
    </w:p>
    <w:p w:rsidR="00230965" w:rsidRPr="00230965" w:rsidRDefault="00230965" w:rsidP="00230965">
      <w:pPr>
        <w:spacing w:after="0" w:line="240" w:lineRule="auto"/>
        <w:ind w:left="708" w:hanging="357"/>
        <w:jc w:val="both"/>
        <w:rPr>
          <w:rFonts w:ascii="Arial" w:eastAsia="Times New Roman" w:hAnsi="Arial" w:cs="Arial"/>
          <w:lang w:val="es-ES" w:eastAsia="es-ES"/>
        </w:rPr>
      </w:pPr>
      <w:r w:rsidRPr="00230965">
        <w:rPr>
          <w:rFonts w:ascii="Arial" w:eastAsia="Times New Roman" w:hAnsi="Arial" w:cs="Arial"/>
          <w:lang w:val="es-ES" w:eastAsia="es-ES"/>
        </w:rPr>
        <w:t>4.</w:t>
      </w:r>
      <w:proofErr w:type="gramStart"/>
      <w:r w:rsidRPr="00230965">
        <w:rPr>
          <w:rFonts w:ascii="Arial" w:eastAsia="Times New Roman" w:hAnsi="Arial" w:cs="Arial"/>
          <w:lang w:val="es-ES" w:eastAsia="es-ES"/>
        </w:rPr>
        <w:t>-  Eje</w:t>
      </w:r>
      <w:proofErr w:type="gramEnd"/>
      <w:r w:rsidRPr="00230965">
        <w:rPr>
          <w:rFonts w:ascii="Arial" w:eastAsia="Times New Roman" w:hAnsi="Arial" w:cs="Arial"/>
          <w:lang w:val="es-ES" w:eastAsia="es-ES"/>
        </w:rPr>
        <w:t xml:space="preserve"> adicional</w:t>
      </w:r>
      <w:r w:rsidRPr="00230965">
        <w:rPr>
          <w:rFonts w:ascii="Arial" w:eastAsia="Times New Roman" w:hAnsi="Arial" w:cs="Arial"/>
          <w:lang w:val="es-ES" w:eastAsia="es-ES"/>
        </w:rPr>
        <w:tab/>
        <w:t xml:space="preserve">            </w:t>
      </w:r>
      <w:r w:rsidRPr="00230965">
        <w:rPr>
          <w:rFonts w:ascii="Arial" w:eastAsia="Times New Roman" w:hAnsi="Arial" w:cs="Arial"/>
          <w:bCs/>
          <w:lang w:val="es-ES" w:eastAsia="es-ES"/>
        </w:rPr>
        <w:tab/>
        <w:t>$    294.00.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Fuera del perímetro urbano, se cobrarán las cuotas establecidas en los numerales anteriores, más $ 29.00 por cada kilómetro adicional recorrido.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III.- En caso de que previo a la realización del arrastre, sea necesaria la realización de maniobras para el rescate de vehículos, estas causaran cargos adicionales, de </w:t>
      </w:r>
      <w:r w:rsidRPr="00230965">
        <w:rPr>
          <w:rFonts w:ascii="Arial" w:eastAsia="Times New Roman" w:hAnsi="Arial" w:cs="Arial"/>
          <w:bCs/>
          <w:lang w:val="es-ES" w:eastAsia="es-ES"/>
        </w:rPr>
        <w:t>$ 529.00</w:t>
      </w:r>
      <w:r w:rsidRPr="00230965">
        <w:rPr>
          <w:rFonts w:ascii="Arial" w:eastAsia="Times New Roman" w:hAnsi="Arial" w:cs="Arial"/>
          <w:lang w:val="es-ES" w:eastAsia="es-ES"/>
        </w:rPr>
        <w:t>.</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Por el servicio de almacenaje de vehículos:</w:t>
      </w:r>
    </w:p>
    <w:p w:rsidR="00230965" w:rsidRPr="00230965" w:rsidRDefault="00230965" w:rsidP="00230965">
      <w:pPr>
        <w:spacing w:after="0" w:line="240" w:lineRule="auto"/>
        <w:ind w:left="634"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1.- Automóviles y camionetas </w:t>
      </w:r>
      <w:r w:rsidRPr="00230965">
        <w:rPr>
          <w:rFonts w:ascii="Arial" w:eastAsia="Times New Roman" w:hAnsi="Arial" w:cs="Arial"/>
          <w:bCs/>
          <w:lang w:val="es-ES" w:eastAsia="es-ES"/>
        </w:rPr>
        <w:t>$ 59.00</w:t>
      </w:r>
      <w:r w:rsidRPr="00230965">
        <w:rPr>
          <w:rFonts w:ascii="Arial" w:eastAsia="Times New Roman" w:hAnsi="Arial" w:cs="Arial"/>
          <w:lang w:val="es-ES" w:eastAsia="es-ES"/>
        </w:rPr>
        <w:t xml:space="preserve"> por cada 24 horas o fracción.</w:t>
      </w:r>
    </w:p>
    <w:p w:rsidR="00230965" w:rsidRPr="00230965" w:rsidRDefault="00230965" w:rsidP="00230965">
      <w:pPr>
        <w:spacing w:after="0" w:line="240" w:lineRule="auto"/>
        <w:ind w:left="634"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2.- Vehículos de carga o transporte de personal de 2 ejes </w:t>
      </w:r>
      <w:r w:rsidRPr="00230965">
        <w:rPr>
          <w:rFonts w:ascii="Arial" w:eastAsia="Times New Roman" w:hAnsi="Arial" w:cs="Arial"/>
          <w:bCs/>
          <w:lang w:val="es-ES" w:eastAsia="es-ES"/>
        </w:rPr>
        <w:t>$ 117.00</w:t>
      </w:r>
      <w:r w:rsidRPr="00230965">
        <w:rPr>
          <w:rFonts w:ascii="Arial" w:eastAsia="Times New Roman" w:hAnsi="Arial" w:cs="Arial"/>
          <w:lang w:val="es-ES" w:eastAsia="es-ES"/>
        </w:rPr>
        <w:t xml:space="preserve"> por cada 24 horas o fracción.</w:t>
      </w:r>
    </w:p>
    <w:p w:rsidR="00230965" w:rsidRPr="00230965" w:rsidRDefault="00230965" w:rsidP="00230965">
      <w:pPr>
        <w:spacing w:after="0" w:line="240" w:lineRule="auto"/>
        <w:ind w:left="634"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3.- Vehículos de 3 ejes y/o más. </w:t>
      </w:r>
      <w:r w:rsidRPr="00230965">
        <w:rPr>
          <w:rFonts w:ascii="Arial" w:eastAsia="Times New Roman" w:hAnsi="Arial" w:cs="Arial"/>
          <w:bCs/>
          <w:lang w:val="es-ES" w:eastAsia="es-ES"/>
        </w:rPr>
        <w:t>$ 177.00</w:t>
      </w:r>
      <w:r w:rsidRPr="00230965">
        <w:rPr>
          <w:rFonts w:ascii="Arial" w:eastAsia="Times New Roman" w:hAnsi="Arial" w:cs="Arial"/>
          <w:lang w:val="es-ES" w:eastAsia="es-ES"/>
        </w:rPr>
        <w:t xml:space="preserve"> por cada 24 horas o fracción.</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lastRenderedPageBreak/>
        <w:t>PROVENIENTES DE LA OCUPACIÓN DE LAS VÍAS PÚBLICAS</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 xml:space="preserve">ARTÍCULO 36.- </w:t>
      </w:r>
      <w:r w:rsidRPr="00230965">
        <w:rPr>
          <w:rFonts w:ascii="Arial" w:eastAsia="Times New Roman" w:hAnsi="Arial" w:cs="Arial"/>
          <w:bCs/>
          <w:lang w:val="es-ES" w:eastAsia="es-ES"/>
        </w:rPr>
        <w:t>Son objeto de estos derechos, la ocupación temporal de la superficie limitada bajo el control del Municipio, para el estacionamiento de vehículos.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Las cuotas correspondientes por ocupación de la vía pública, serán las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Los propietarios de casa habitación, pagarán una cuota de $ 161.00 por año, por la utilización de los espacios permitidos por la Dirección de Desarrollo Urbano Municipal.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 Derecho de uso exclusivo de cajones de estacionamiento en los espacios permitidos por la Dirección de Desarrollo Urbano, con medida de 6 </w:t>
      </w:r>
      <w:proofErr w:type="spellStart"/>
      <w:r w:rsidRPr="00230965">
        <w:rPr>
          <w:rFonts w:ascii="Arial" w:eastAsia="Times New Roman" w:hAnsi="Arial" w:cs="Arial"/>
          <w:lang w:val="es-ES" w:eastAsia="es-ES"/>
        </w:rPr>
        <w:t>mts</w:t>
      </w:r>
      <w:proofErr w:type="spellEnd"/>
      <w:r w:rsidRPr="00230965">
        <w:rPr>
          <w:rFonts w:ascii="Arial" w:eastAsia="Times New Roman" w:hAnsi="Arial" w:cs="Arial"/>
          <w:lang w:val="es-ES" w:eastAsia="es-ES"/>
        </w:rPr>
        <w:t xml:space="preserve">. de largo por 2.5 </w:t>
      </w:r>
      <w:proofErr w:type="spellStart"/>
      <w:r w:rsidRPr="00230965">
        <w:rPr>
          <w:rFonts w:ascii="Arial" w:eastAsia="Times New Roman" w:hAnsi="Arial" w:cs="Arial"/>
          <w:lang w:val="es-ES" w:eastAsia="es-ES"/>
        </w:rPr>
        <w:t>mts</w:t>
      </w:r>
      <w:proofErr w:type="spellEnd"/>
      <w:r w:rsidRPr="00230965">
        <w:rPr>
          <w:rFonts w:ascii="Arial" w:eastAsia="Times New Roman" w:hAnsi="Arial" w:cs="Arial"/>
          <w:lang w:val="es-ES" w:eastAsia="es-ES"/>
        </w:rPr>
        <w:t>. de ancho, $1,982.00 anual.</w:t>
      </w:r>
    </w:p>
    <w:p w:rsidR="00230965" w:rsidRDefault="00230965" w:rsidP="00230965">
      <w:pPr>
        <w:spacing w:after="0" w:line="240" w:lineRule="auto"/>
        <w:jc w:val="both"/>
        <w:rPr>
          <w:rFonts w:ascii="Arial" w:eastAsia="Times New Roman" w:hAnsi="Arial" w:cs="Arial"/>
          <w:lang w:val="es-ES" w:eastAsia="es-ES"/>
        </w:rPr>
      </w:pPr>
    </w:p>
    <w:p w:rsidR="00A073D1" w:rsidRDefault="00A073D1" w:rsidP="00230965">
      <w:pPr>
        <w:spacing w:after="0" w:line="240" w:lineRule="auto"/>
        <w:jc w:val="both"/>
        <w:rPr>
          <w:rFonts w:ascii="Arial" w:eastAsia="Times New Roman" w:hAnsi="Arial" w:cs="Arial"/>
          <w:lang w:val="es-ES" w:eastAsia="es-ES"/>
        </w:rPr>
      </w:pP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la ocupación temporal de la superficie limitada bajo el control del Municipio, para el estacionamiento de vehículos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37.-</w:t>
      </w:r>
      <w:r w:rsidRPr="00230965">
        <w:rPr>
          <w:rFonts w:ascii="Arial" w:eastAsia="Times New Roman" w:hAnsi="Arial" w:cs="Arial"/>
          <w:lang w:val="es-ES" w:eastAsia="es-ES"/>
        </w:rPr>
        <w:t xml:space="preserve"> Por derecho de uso de suelo temporal de la vía pública para venta y/o exposición de los bienes, productos o servicios establecidos en el Articulo 4 fracciones I a VIII de esta ley, aun y cuando las actividades estén comprendidas o no en la Ley del  Impuesto al Valor Agregado o expresamente exceptuado por la misma del pago de dicho impuesto y además susceptible de ser gravados por los municipios, en los términos de las disposiciones legales aplicables $113.00 diario previa autorización de la autoridad municipal correspondiente. Los comerciantes foráneos, pagarán de 5 a 10 veces las cuotas establecidas en el presente artículo, dependiendo del volumen de mercancía de que se trate, y de la cantidad de lugares en que se coloquen para expender sus productos, al mismo tiempo.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Estímulos Fiscales e Incentivos en materia de los derechos por el Uso o Aprovechamiento de Bienes del Dominio Público del Municipio Provenientes de la Ocupación de las Vías Públicas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Se otorgará un incentivo equivalente al 50% de los derechos que se causen por la ocupación temporal de la superficie limitada bajo el control del Municipio, para el estacionamiento de vehículos se efectúe por pensionados, jubilados, adultos mayores o personas con discapacidad, o bien, a quien tenga a su cargo una persona con discapacidad, siempre y cuando sea residente en el domicilio en el que se pretende hacer uso de dichos servicios.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Con relación a la segunda II del artículo 36 de la Ley de Ingresos del Municipio de Acuña Coahuila de Zaragoza para el ejercicio fiscal del 2019, se otorgará un incentivo equivalente al 35% del pago anual, a quienes acudan a pagar antes de concluir el mes de marzo.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Para que proceda el uso de suelo temporal de la vía pública para venta y/o exposición de los bienes, productos o servicios a que se refiere este artículo, los contribuyentes deberán acreditar estar al </w:t>
      </w:r>
      <w:r w:rsidRPr="00230965">
        <w:rPr>
          <w:rFonts w:ascii="Arial" w:eastAsia="Times New Roman" w:hAnsi="Arial" w:cs="Arial"/>
          <w:lang w:val="es-ES" w:eastAsia="es-ES"/>
        </w:rPr>
        <w:lastRenderedPageBreak/>
        <w:t>corriente  en el pago de todas las contribuciones municipales a su cargo, incluyendo entre otras, el impuesto predial de todos sus bienes inmueble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PROVENIENTES DEL USO DE LAS PENSIONES MUNICIPALES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38.-</w:t>
      </w:r>
      <w:r w:rsidRPr="00230965">
        <w:rPr>
          <w:rFonts w:ascii="Arial" w:eastAsia="Times New Roman" w:hAnsi="Arial" w:cs="Arial"/>
          <w:bCs/>
          <w:lang w:val="es-ES" w:eastAsia="es-ES"/>
        </w:rPr>
        <w:t xml:space="preserve"> Es objeto de estos derechos, los servicios que presta el Municipio por la ocupación temporal de una superficie limitada en las pensiones municipales.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 cuota diaria por uso de pensiones municipales será de: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w:t>
      </w:r>
      <w:r w:rsidRPr="00230965">
        <w:rPr>
          <w:rFonts w:ascii="Arial" w:eastAsia="Times New Roman" w:hAnsi="Arial" w:cs="Arial"/>
          <w:i/>
          <w:lang w:val="es-ES" w:eastAsia="es-ES"/>
        </w:rPr>
        <w:t xml:space="preserve">.- </w:t>
      </w:r>
      <w:r w:rsidRPr="00230965">
        <w:rPr>
          <w:rFonts w:ascii="Arial" w:eastAsia="Times New Roman" w:hAnsi="Arial" w:cs="Arial"/>
          <w:lang w:val="es-ES" w:eastAsia="es-ES"/>
        </w:rPr>
        <w:t>Bicicleta</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proofErr w:type="gramStart"/>
      <w:r w:rsidRPr="00230965">
        <w:rPr>
          <w:rFonts w:ascii="Arial" w:eastAsia="Times New Roman" w:hAnsi="Arial" w:cs="Arial"/>
          <w:bCs/>
          <w:lang w:val="es-ES" w:eastAsia="es-ES"/>
        </w:rPr>
        <w:t>$  11.50.</w:t>
      </w:r>
      <w:proofErr w:type="gramEnd"/>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Motocicleta</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proofErr w:type="gramStart"/>
      <w:r w:rsidRPr="00230965">
        <w:rPr>
          <w:rFonts w:ascii="Arial" w:eastAsia="Times New Roman" w:hAnsi="Arial" w:cs="Arial"/>
          <w:bCs/>
          <w:lang w:val="es-ES" w:eastAsia="es-ES"/>
        </w:rPr>
        <w:t>$  24.00.</w:t>
      </w:r>
      <w:proofErr w:type="gramEnd"/>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Autos y camiones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proofErr w:type="gramStart"/>
      <w:r w:rsidRPr="00230965">
        <w:rPr>
          <w:rFonts w:ascii="Arial" w:eastAsia="Times New Roman" w:hAnsi="Arial" w:cs="Arial"/>
          <w:bCs/>
          <w:lang w:val="es-ES" w:eastAsia="es-ES"/>
        </w:rPr>
        <w:t>$  59.00.</w:t>
      </w:r>
      <w:proofErr w:type="gramEnd"/>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Vehículos pesados hasta 3 ejes y/o autobuses</w:t>
      </w:r>
      <w:r w:rsidRPr="00230965">
        <w:rPr>
          <w:rFonts w:ascii="Arial" w:eastAsia="Times New Roman" w:hAnsi="Arial" w:cs="Arial"/>
          <w:lang w:val="es-ES" w:eastAsia="es-ES"/>
        </w:rPr>
        <w:tab/>
      </w:r>
      <w:r w:rsidRPr="00230965">
        <w:rPr>
          <w:rFonts w:ascii="Arial" w:eastAsia="Times New Roman" w:hAnsi="Arial" w:cs="Arial"/>
          <w:bCs/>
          <w:lang w:val="es-ES" w:eastAsia="es-ES"/>
        </w:rPr>
        <w:t>$118.00.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Vehículos de más de 3 ejes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bCs/>
          <w:lang w:val="es-ES" w:eastAsia="es-ES"/>
        </w:rPr>
        <w:t>$177.00.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TÍTULO TERCERO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INGRESOS NO TRIBUTARIOS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PRIMERO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PRODUCTOS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DISPOSICIONES GENERALES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39.-</w:t>
      </w:r>
      <w:r w:rsidRPr="00230965">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PROVENIENTES DE LA VENTA O ARRENDAMIENTO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LOTES Y GAVETAS DE LOS PANTEONES MUNICIPALES</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40.-</w:t>
      </w:r>
      <w:r w:rsidRPr="00230965">
        <w:rPr>
          <w:rFonts w:ascii="Arial" w:eastAsia="Times New Roman" w:hAnsi="Arial" w:cs="Arial"/>
          <w:bCs/>
          <w:lang w:val="es-ES" w:eastAsia="es-ES"/>
        </w:rPr>
        <w:t xml:space="preserve"> Son objeto de estos productos, la venta o arrendamiento de lotes y gavetas de los panteones municipales</w:t>
      </w:r>
      <w:r w:rsidRPr="00230965">
        <w:rPr>
          <w:rFonts w:ascii="Arial" w:eastAsia="Times New Roman" w:hAnsi="Arial" w:cs="Arial"/>
          <w:lang w:val="es-ES" w:eastAsia="es-ES"/>
        </w:rPr>
        <w:t>, de acuerdo a las siguientes tarifas: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 Gavetas para adultos $ 379.00.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II.- Gavetas para niños $ 200.00.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III.- Permiso uso de suelo temporal del lote por 5 años $ 1,243.00.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lastRenderedPageBreak/>
        <w:t>IV.- Venta de lote a perpetuidad para fosa de una gaveta $ 3,906.00, para dos gavetas $ 4,113.00 para tres gavetas $ 4,731.00.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 Venta de lote a perpetuidad para fosa de seis gavetas $ 5,555.00.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VI.-Venta de lote a perpetuidad para fosa de nueve gavetas $ 7,498.00.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VII.- Venta de lote a perpetuidad para mausoleo $ 22,575.00.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 xml:space="preserve">VIII.- Renta de velatorio hasta por 24 </w:t>
      </w:r>
      <w:proofErr w:type="spellStart"/>
      <w:r w:rsidRPr="00230965">
        <w:rPr>
          <w:rFonts w:ascii="Arial" w:eastAsia="Times New Roman" w:hAnsi="Arial" w:cs="Arial"/>
          <w:lang w:val="es-ES" w:eastAsia="es-ES"/>
        </w:rPr>
        <w:t>Hrs</w:t>
      </w:r>
      <w:proofErr w:type="spellEnd"/>
      <w:r w:rsidRPr="00230965">
        <w:rPr>
          <w:rFonts w:ascii="Arial" w:eastAsia="Times New Roman" w:hAnsi="Arial" w:cs="Arial"/>
          <w:lang w:val="es-ES" w:eastAsia="es-ES"/>
        </w:rPr>
        <w:t>. $ 470.00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IX.- Venta de lote a perpetuidad para fosa de una gaveta de angelito el costo de 50% de la fracción IV.</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el caso de las fracciones IV, V, VI y VII del presente artículos se podrán realizar convenios de pagos en parcialidades con un plazo no mayor a 180 días naturales contados a partir de la fecha en que se realice dicho convenio.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los pensionados, jubilados, adultos mayores y personas con discapacidad, o bien, </w:t>
      </w:r>
      <w:r w:rsidRPr="00230965">
        <w:rPr>
          <w:rFonts w:ascii="Arial" w:eastAsia="Times New Roman" w:hAnsi="Arial" w:cs="Arial"/>
          <w:bCs/>
          <w:lang w:val="es-ES" w:eastAsia="es-ES"/>
        </w:rPr>
        <w:t>a quien</w:t>
      </w:r>
      <w:r w:rsidRPr="00230965">
        <w:rPr>
          <w:rFonts w:ascii="Arial" w:eastAsia="Times New Roman" w:hAnsi="Arial" w:cs="Arial"/>
          <w:b/>
          <w:bCs/>
          <w:lang w:val="es-ES" w:eastAsia="es-ES"/>
        </w:rPr>
        <w:t xml:space="preserve"> </w:t>
      </w:r>
      <w:r w:rsidRPr="00230965">
        <w:rPr>
          <w:rFonts w:ascii="Arial" w:eastAsia="Times New Roman" w:hAnsi="Arial" w:cs="Arial"/>
          <w:bCs/>
          <w:lang w:val="es-ES" w:eastAsia="es-ES"/>
        </w:rPr>
        <w:t>tenga a su cargo una persona con discapacidad, que requieran de alguno de los servicios señalados en este artículo,</w:t>
      </w:r>
      <w:r w:rsidRPr="00230965">
        <w:rPr>
          <w:rFonts w:ascii="Arial" w:eastAsia="Times New Roman" w:hAnsi="Arial" w:cs="Arial"/>
          <w:lang w:val="es-ES" w:eastAsia="es-ES"/>
        </w:rPr>
        <w:t xml:space="preserve"> se les otorgará un incentivo equivalente al 50% de la cuota que corresponda.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PROVENIENTES DEL ARRENDAMIENTO DE LOCALES</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UBICADOS EN LOS MERCADOS MUNICIPALES</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41.-</w:t>
      </w:r>
      <w:r w:rsidRPr="00230965">
        <w:rPr>
          <w:rFonts w:ascii="Arial" w:eastAsia="Times New Roman" w:hAnsi="Arial" w:cs="Arial"/>
          <w:bCs/>
          <w:lang w:val="es-ES" w:eastAsia="es-ES"/>
        </w:rPr>
        <w:t xml:space="preserve"> Es objeto de estos productos, el arrendamiento de locales ubicados en los mercados municipales </w:t>
      </w:r>
      <w:r w:rsidRPr="00230965">
        <w:rPr>
          <w:rFonts w:ascii="Arial" w:eastAsia="Times New Roman" w:hAnsi="Arial" w:cs="Arial"/>
          <w:lang w:val="es-ES" w:eastAsia="es-ES"/>
        </w:rPr>
        <w:t>y las cuotas serán las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Locales interiores $ 30.00 por metro cuadrado, 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Locales exteriores $ 22.70 por metro cuadrado, 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Estímulos Fiscales e Incentivos en materia de productos provenientes del Arrendamiento de locales ubicados en los Mercados Municipales.</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 xml:space="preserve">A las personas físicas y morales que cubran en forma anual las cuotas correspondientes al arrendamiento de locales ubicados en los mercados municipales antes de concluir el mes de marzo, recibirán incentivo equivalente al 15% de la renta que se cause. </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OTROS PRODUCTOS</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42.-</w:t>
      </w:r>
      <w:r w:rsidRPr="00230965">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230965">
        <w:rPr>
          <w:rFonts w:ascii="Arial" w:eastAsia="Times New Roman" w:hAnsi="Arial" w:cs="Arial"/>
          <w:lang w:val="es-ES" w:eastAsia="es-ES"/>
        </w:rPr>
        <w:t>a los actos y contratos que celebren en los términos y disposiciones legales aplicables, asimismo, recibirá ingresos derivados de empresas municipales.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center"/>
        <w:rPr>
          <w:rFonts w:ascii="Arial" w:eastAsia="Times New Roman" w:hAnsi="Arial" w:cs="Arial"/>
          <w:b/>
          <w:lang w:val="es-ES" w:eastAsia="es-ES"/>
        </w:rPr>
      </w:pPr>
      <w:r w:rsidRPr="00230965">
        <w:rPr>
          <w:rFonts w:ascii="Arial" w:eastAsia="Times New Roman" w:hAnsi="Arial" w:cs="Arial"/>
          <w:b/>
          <w:lang w:val="es-ES" w:eastAsia="es-ES"/>
        </w:rPr>
        <w:t>CAPÍTULO SEGUNDO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APROVECHAMIENTOS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DISPOSICIONES GENERALES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43.-</w:t>
      </w:r>
      <w:r w:rsidRPr="00230965">
        <w:rPr>
          <w:rFonts w:ascii="Arial" w:eastAsia="Times New Roman" w:hAnsi="Arial" w:cs="Arial"/>
          <w:bCs/>
          <w:lang w:val="es-ES" w:eastAsia="es-ES"/>
        </w:rPr>
        <w:t xml:space="preserve"> Se clasifican como aprovechamientos los ingresos que perciba el Municipio por los siguientes conceptos: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Ingresos por sanciones administrativas.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La adjudicación a favor del fisco de bienes abandonados.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Ingresos por transferencia que perciba el Municipio: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a). Cesiones, herencias, legados, o donaciones.</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b). Adjudicaciones en favor del Municipio.</w:t>
      </w:r>
    </w:p>
    <w:p w:rsidR="00230965" w:rsidRPr="00230965" w:rsidRDefault="00230965" w:rsidP="00230965">
      <w:pPr>
        <w:spacing w:after="0" w:line="240" w:lineRule="auto"/>
        <w:ind w:left="776" w:hanging="425"/>
        <w:jc w:val="both"/>
        <w:rPr>
          <w:rFonts w:ascii="Arial" w:eastAsia="Times New Roman" w:hAnsi="Arial" w:cs="Arial"/>
          <w:lang w:val="es-ES" w:eastAsia="es-ES"/>
        </w:rPr>
      </w:pPr>
      <w:r w:rsidRPr="00230965">
        <w:rPr>
          <w:rFonts w:ascii="Arial" w:eastAsia="Times New Roman" w:hAnsi="Arial" w:cs="Arial"/>
          <w:lang w:val="es-ES" w:eastAsia="es-ES"/>
        </w:rPr>
        <w:t xml:space="preserve"> c). Aportaciones y subsidios de otro nivel de gobierno u organismos públicos o privados.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INGRESOS POR TRANSFERENCIA</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44.-</w:t>
      </w:r>
      <w:r w:rsidRPr="00230965">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INGRESOS DERIVADOS DE SANCIONES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45.-</w:t>
      </w:r>
      <w:r w:rsidRPr="00230965">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46.-</w:t>
      </w:r>
      <w:r w:rsidRPr="00230965">
        <w:rPr>
          <w:rFonts w:ascii="Arial" w:eastAsia="Times New Roman" w:hAnsi="Arial" w:cs="Arial"/>
          <w:lang w:val="es-ES" w:eastAsia="es-ES"/>
        </w:rPr>
        <w:t xml:space="preserve"> La Tesorería Municipal, es la Dependencia del Ayuntamiento facultada para determinar el monto aplicable a cada infracción, correspondiendo a las demás unidades administrativas la </w:t>
      </w:r>
      <w:r w:rsidRPr="00230965">
        <w:rPr>
          <w:rFonts w:ascii="Arial" w:eastAsia="Times New Roman" w:hAnsi="Arial" w:cs="Arial"/>
          <w:lang w:val="es-ES" w:eastAsia="es-ES"/>
        </w:rPr>
        <w:lastRenderedPageBreak/>
        <w:t xml:space="preserve">vigilancia del cumplimiento de las disposiciones reglamentarias y la determinación de las infracciones cometidas. </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47.-</w:t>
      </w:r>
      <w:r w:rsidRPr="00230965">
        <w:rPr>
          <w:rFonts w:ascii="Arial" w:eastAsia="Times New Roman" w:hAnsi="Arial" w:cs="Arial"/>
          <w:lang w:val="es-ES" w:eastAsia="es-ES"/>
        </w:rPr>
        <w:t xml:space="preserve"> Los montos aplicables por concepto de multas estarán determinados por las Leyes o Reglamentos Municipales que contemplen las infracciones cometidas.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48.-</w:t>
      </w:r>
      <w:r w:rsidRPr="00230965">
        <w:rPr>
          <w:rFonts w:ascii="Arial" w:eastAsia="Times New Roman" w:hAnsi="Arial" w:cs="Arial"/>
          <w:lang w:val="es-ES" w:eastAsia="es-ES"/>
        </w:rPr>
        <w:t xml:space="preserve"> Los ingresos que perciba el municipio por concepto de sanciones administrativas serán las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w:t>
      </w:r>
      <w:r w:rsidRPr="00230965">
        <w:rPr>
          <w:rFonts w:ascii="Arial" w:eastAsia="Times New Roman" w:hAnsi="Arial" w:cs="Arial"/>
          <w:lang w:val="es-ES" w:eastAsia="es-ES"/>
        </w:rPr>
        <w:t xml:space="preserve"> De 10 a 50 Unidades de Medida y Actualización (UMA), a las infracciones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1.-Las cometidas por los sujetos pasivos de una obligación fiscal consistentes 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roofErr w:type="gramStart"/>
      <w:r w:rsidRPr="00230965">
        <w:rPr>
          <w:rFonts w:ascii="Arial" w:eastAsia="Times New Roman" w:hAnsi="Arial" w:cs="Arial"/>
          <w:lang w:val="es-ES" w:eastAsia="es-ES"/>
        </w:rPr>
        <w:t>c).-</w:t>
      </w:r>
      <w:proofErr w:type="gramEnd"/>
      <w:r w:rsidRPr="00230965">
        <w:rPr>
          <w:rFonts w:ascii="Arial" w:eastAsia="Times New Roman" w:hAnsi="Arial" w:cs="Arial"/>
          <w:lang w:val="es-ES" w:eastAsia="es-ES"/>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d).- No presentar, o </w:t>
      </w:r>
      <w:r w:rsidR="00A073D1">
        <w:rPr>
          <w:rFonts w:ascii="Arial" w:eastAsia="Times New Roman" w:hAnsi="Arial" w:cs="Arial"/>
          <w:lang w:val="es-ES" w:eastAsia="es-ES"/>
        </w:rPr>
        <w:t xml:space="preserve">hacerlo extemporáneamente, los </w:t>
      </w:r>
      <w:r w:rsidRPr="00230965">
        <w:rPr>
          <w:rFonts w:ascii="Arial" w:eastAsia="Times New Roman" w:hAnsi="Arial" w:cs="Arial"/>
          <w:lang w:val="es-ES" w:eastAsia="es-ES"/>
        </w:rPr>
        <w:t>avisos, declaraciones, solicitudes, datos, informes, copias, libros o documentos que prevengan las disposiciones fiscales o no aclararlos cuando las autoridades fiscales lo soliciten.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e).- Faltar a la obligación de extender o exigir recibos, facturas o cualesquiera documentos que señalen las Leyes Fiscales.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f).- No pagar los créditos fiscales dentro de los plazos señalados por las Leyes Fiscales.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Las cometidas por los jueces, encargados de los registros públicos, notarios, corredores y en general a los funcionarios que tengan fe pública consistente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Proporcionar los informes, datos o documentos alterados o falsificados.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b).- Extender constancia de haberse cumplido con las obligaciones fiscales en los actos en que intervengan, cuando no proceda su otorgamiento.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Las cometidas por los funcionarios y empleados públicos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Alterar documentos fiscales que tengan en su poder.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b</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Asentar falsamente que se dio cumplimiento a las disposiciones fiscales o que se practicaron  visitas de auditoría o inspección o incluir datos falsos en las actas relativas.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Las cometidas por terceros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Presentar los avisos, informes, datos o documentos que le sean solicitado, alterados, falsificados, incompletos o inexactos.</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w:t>
      </w:r>
      <w:r w:rsidRPr="00230965">
        <w:rPr>
          <w:rFonts w:ascii="Arial" w:eastAsia="Times New Roman" w:hAnsi="Arial" w:cs="Arial"/>
          <w:lang w:val="es-ES" w:eastAsia="es-ES"/>
        </w:rPr>
        <w:t xml:space="preserve"> De 20 a 100 Unidades de Medida y Actualización (UMA), a las siguientes infracciones: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Las cometidas por los sujetos pasivos de una obligación fiscal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Utilizar interpósita persona para manifestar negociaciones propias o para percibir ingresos gravables dejando de pagar las contribuciones.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 No contar con la licencia y la autorización anual correspondiente para la colocación de anuncios publicitarios.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Las cometidas por los jueces, encargados de los registros públicos, notarios, corredores y en general a los funcionarios que tengan fe pública consistente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Expedir testimonios de escrituras, documentos o minutas cuando no estén pagadas las contribuciones correspondientes.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3.- Las cometidas por los funcionarios y empleados públicos consistentes 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Faltar a la obligación de guardar secreto respecto de los asuntos que conozca, revelar los datos declarados por los contribuyentes o aprovecharse de ellos.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lastRenderedPageBreak/>
        <w:t>III.-</w:t>
      </w:r>
      <w:r w:rsidRPr="00230965">
        <w:rPr>
          <w:rFonts w:ascii="Arial" w:eastAsia="Times New Roman" w:hAnsi="Arial" w:cs="Arial"/>
          <w:lang w:val="es-ES" w:eastAsia="es-ES"/>
        </w:rPr>
        <w:t xml:space="preserve"> De 100 a 200 Unidades de Medida y Actualización (UMA), a las siguientes infracciones: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Las cometidas por sujetos pasivos de una obligación fiscal, consistentes 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Eludir el pago de créditos fiscales mediante inexactitudes, simulaciones, falsificaciones, omisiones u otras maniobras semejantes.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Anunciar u operar bajo algún giro distinto a la licencia autorizada para los establecimientos que expendan bebidas alcohólicas.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Las cometidas </w:t>
      </w:r>
      <w:proofErr w:type="gramStart"/>
      <w:r w:rsidRPr="00230965">
        <w:rPr>
          <w:rFonts w:ascii="Arial" w:eastAsia="Times New Roman" w:hAnsi="Arial" w:cs="Arial"/>
          <w:lang w:val="es-ES" w:eastAsia="es-ES"/>
        </w:rPr>
        <w:t>por  funcionarios</w:t>
      </w:r>
      <w:proofErr w:type="gramEnd"/>
      <w:r w:rsidRPr="00230965">
        <w:rPr>
          <w:rFonts w:ascii="Arial" w:eastAsia="Times New Roman" w:hAnsi="Arial" w:cs="Arial"/>
          <w:lang w:val="es-ES" w:eastAsia="es-ES"/>
        </w:rPr>
        <w:t xml:space="preserve"> y empleados públicos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Practicar visitas domiciliarias, de auditoría, inspecciones o verificaciones sin que exista orden emitida por autoridad competente.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Las multas señaladas en esta fracción, se impondrán únicamente en el caso de que no pueda precisarse el monto de la prestación fiscal omitida, de lo contrario la multa será de uno a tres tantos de la misma.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IV.-</w:t>
      </w:r>
      <w:r w:rsidRPr="00230965">
        <w:rPr>
          <w:rFonts w:ascii="Arial" w:eastAsia="Times New Roman" w:hAnsi="Arial" w:cs="Arial"/>
          <w:lang w:val="es-ES" w:eastAsia="es-ES"/>
        </w:rPr>
        <w:t xml:space="preserve"> De 100 a 300 Unidades de Medida y Actualización (UMA), a las siguientes infracciones: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Las cometidas por sujetos pasivos de una obligación fiscal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Enajenar bebi</w:t>
      </w:r>
      <w:r w:rsidR="00A073D1">
        <w:rPr>
          <w:rFonts w:ascii="Arial" w:eastAsia="Times New Roman" w:hAnsi="Arial" w:cs="Arial"/>
          <w:lang w:val="es-ES" w:eastAsia="es-ES"/>
        </w:rPr>
        <w:t xml:space="preserve">das alcohólicas sin contar con </w:t>
      </w:r>
      <w:r w:rsidRPr="00230965">
        <w:rPr>
          <w:rFonts w:ascii="Arial" w:eastAsia="Times New Roman" w:hAnsi="Arial" w:cs="Arial"/>
          <w:lang w:val="es-ES" w:eastAsia="es-ES"/>
        </w:rPr>
        <w:t xml:space="preserve">la licencia o autorización o su refrendo anual correspondiente.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Permitir que los clientes violen el horario de consumo.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d).- Vender o permitir el consumo de bebidas alcohólicas fuera del área autorizada por la licencia o permiso especial.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 Ofrecer vender o comercializar bebidas alcohólicas en cualquiera de sus presentaciones para su venta a través del sistema de servicio para llevar a transeúntes o automovilistas.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f).- Vender bajo la modalidad conocida como barra libre o cualquier otra que permita el consumo libre sin cobro por cada bebida consumida.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g).- Expender bebidas alcohólicas en envase abierto para llevar o permitir a sus clientes salir del establecimiento con bebidas alcohólicas en envase abierto.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Las cometidas por jueces, encargados de los registros públicos, notarios, corredores y en general a los funcionarios que tengan fe pública, consistentes 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 xml:space="preserve">a).- Inscribir o registrar documentos, instrumentos o libros, sin la constancia de haberse pagado el gravamen correspondiente.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No proporcionar informes o datos, no exhibir d</w:t>
      </w:r>
      <w:r w:rsidR="00A073D1">
        <w:rPr>
          <w:rFonts w:ascii="Arial" w:eastAsia="Times New Roman" w:hAnsi="Arial" w:cs="Arial"/>
          <w:lang w:val="es-ES" w:eastAsia="es-ES"/>
        </w:rPr>
        <w:t xml:space="preserve">ocumentos cuando deban hacerlo </w:t>
      </w:r>
      <w:r w:rsidRPr="00230965">
        <w:rPr>
          <w:rFonts w:ascii="Arial" w:eastAsia="Times New Roman" w:hAnsi="Arial" w:cs="Arial"/>
          <w:lang w:val="es-ES" w:eastAsia="es-ES"/>
        </w:rPr>
        <w:t>en los términos que fijen las disposiciones fiscales o cuando lo exijan las autoridades competentes, o presentarlos incompletos o inexactos.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Las cometidas por funcionarios y empleados públicos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Extender actas, legalizar firmas, expedir certificados o certificaciones autorizar documentos o inscribirlos o regístralos, sin estar cubiertos los impuestos o derechos que en cada caso procedan o cuando no se exhiban las constancias respectivas.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4.- Las cometidas por terceros consistentes 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No proporcionar avisos</w:t>
      </w:r>
      <w:r w:rsidR="00A073D1">
        <w:rPr>
          <w:rFonts w:ascii="Arial" w:eastAsia="Times New Roman" w:hAnsi="Arial" w:cs="Arial"/>
          <w:lang w:val="es-ES" w:eastAsia="es-ES"/>
        </w:rPr>
        <w:t xml:space="preserve">, informes, datos o documentos </w:t>
      </w:r>
      <w:r w:rsidRPr="00230965">
        <w:rPr>
          <w:rFonts w:ascii="Arial" w:eastAsia="Times New Roman" w:hAnsi="Arial" w:cs="Arial"/>
          <w:lang w:val="es-ES" w:eastAsia="es-ES"/>
        </w:rPr>
        <w:t xml:space="preserve">o no exhibirlos en los términos fijados por las disposiciones fiscales o cuando las autoridades lo exijan con apoyo a sus facultades legales. No aclararlos cuando las mismas autoridades lo soliciten.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w:t>
      </w:r>
      <w:r w:rsidR="00A073D1">
        <w:rPr>
          <w:rFonts w:ascii="Arial" w:eastAsia="Times New Roman" w:hAnsi="Arial" w:cs="Arial"/>
          <w:lang w:val="es-ES" w:eastAsia="es-ES"/>
        </w:rPr>
        <w:t xml:space="preserve">, en relación con el objeto de </w:t>
      </w:r>
      <w:r w:rsidRPr="00230965">
        <w:rPr>
          <w:rFonts w:ascii="Arial" w:eastAsia="Times New Roman" w:hAnsi="Arial" w:cs="Arial"/>
          <w:lang w:val="es-ES" w:eastAsia="es-ES"/>
        </w:rPr>
        <w:t>la visita.</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w:t>
      </w:r>
      <w:r w:rsidRPr="00230965">
        <w:rPr>
          <w:rFonts w:ascii="Arial" w:eastAsia="Times New Roman" w:hAnsi="Arial" w:cs="Arial"/>
          <w:lang w:val="es-ES" w:eastAsia="es-ES"/>
        </w:rPr>
        <w:t xml:space="preserve"> Por otras infracciones: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Por fraccionamientos no autorizados, una multa equivalente de 20 a 50 Unidades de Medida y Actualización (UMA), por lote.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Por relotificación no autorizada, una multa equivalente de 14 a 45 Unidades de Medida y Actualización (UMA), por lote.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Demoliciones, una multa de 7 a 15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Falta de permiso para excavaciones y obras de conducción una multa de 50 a 100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5.- Por falta de permiso para la construcción de albercas, con una multa equivalente de 5 a 16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6.- Por no construir el tapial para ocupación de vía pública, con una multa equivalente de 20 a 30 Unidades de Medida y Actualización (UMA).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7.- Por no tener licencia de construcción de la obra, con una multa equivalente de 20 a 40 Unidades de Medida y Actualización (UMA).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8.- Por no presentar el aviso de terminación de obra con una multa equivalente de 5 a 10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9.-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adicional del 50% sobre el gasto ocasionado.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10.- Violar o destruir los sellos de clausura colocados por las Autoridades Municipales, de 30 a 250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11.- Introducir, comprar o enajenar carne que no haya sido inspeccionada, de conformidad con la Ley de Fomento Ganadero para el Estado de Coahuila de Zaragoza y la Ley Estatal de Salud, de 30 a 100 Unidades de Medida y Actualización (UMA), obligándose además a reparar los daños causados.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12.- Por tirar basura en terrenos baldíos, arroyos o bulevares, carreteras o cualquier otro lugar en donde se prohíba expresamente hacerlo, de 15 a 30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13.- Los propietarios de predios no construidos dentro de la zona urbana, por no mantenerlo limpio se harán acreedores de una sanción administrativa de 50 a 100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14.- Por destruir los señalamientos viales y de tránsito, de 10 a 20 Unidades de Medida y Actualización (UMA), obligándose además a reparar los daños causados.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15.- Por no respetar los espacios para los discapacitados, de 5 a 10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16.- Por no contar con la constancia de uso de suelo para giros comerciales y/o industriales de 20 a 50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17.- Por operar un negocio, cualquiera que sea su giro, en zona prohibida de acuerdo al Plan Director de Desarrollo Urbano y/o acuerdo emanado del cabildo, de 20 a 50 Unidades de Medida y Actualización (UMA) y clausura definitiva.</w:t>
      </w:r>
    </w:p>
    <w:p w:rsidR="00230965" w:rsidRPr="00230965" w:rsidRDefault="00230965" w:rsidP="00230965">
      <w:pPr>
        <w:spacing w:after="0" w:line="240" w:lineRule="auto"/>
        <w:jc w:val="both"/>
        <w:rPr>
          <w:rFonts w:ascii="Arial" w:eastAsia="Times New Roman" w:hAnsi="Arial" w:cs="Arial"/>
          <w:u w:val="single"/>
          <w:lang w:val="es-ES" w:eastAsia="es-ES"/>
        </w:rPr>
      </w:pPr>
      <w:r w:rsidRPr="00230965">
        <w:rPr>
          <w:rFonts w:ascii="Arial" w:eastAsia="Times New Roman" w:hAnsi="Arial" w:cs="Arial"/>
          <w:lang w:val="es-ES" w:eastAsia="es-ES"/>
        </w:rPr>
        <w:t>18.- Por no contar con licencia de funcionamiento en materia de Desarrollo Urbano de 20 a 50 Unidades de Medida y Actualización (UMA) y clausura si en el término de 15 días hábiles no tramita y obtiene la misma.</w:t>
      </w:r>
    </w:p>
    <w:p w:rsidR="00230965" w:rsidRPr="00230965" w:rsidRDefault="00230965" w:rsidP="00230965">
      <w:pPr>
        <w:spacing w:after="0" w:line="240" w:lineRule="auto"/>
        <w:jc w:val="both"/>
        <w:rPr>
          <w:rFonts w:ascii="Arial" w:eastAsia="Times New Roman" w:hAnsi="Arial" w:cs="Arial"/>
          <w:u w:val="single"/>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VI.-</w:t>
      </w:r>
      <w:r w:rsidRPr="00230965">
        <w:rPr>
          <w:rFonts w:ascii="Arial" w:eastAsia="Times New Roman" w:hAnsi="Arial" w:cs="Arial"/>
          <w:lang w:val="es-ES" w:eastAsia="es-ES"/>
        </w:rPr>
        <w:t xml:space="preserve"> Se sancionará con multas de $ 129.00 a $ 1,056.00 a quienes incurran en cualquiera de las faltas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1.- Descuidar el aseo del tramo de calle y banqueta que corresponda a los propietarios o poseedores de casas, edificios, terrenos baldíos y establecimientos comerciales o industriales.</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lastRenderedPageBreak/>
        <w:t>2.- Quemar basura o desperdicios fuera de los lugares autorizados por el R.  Ayuntamiento.</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3.- Destruir los depósitos de basura instalados en la vía pública.</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4.- Tirar basura en la vía pública o en los lugares no autorizados para tal efecto.</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5.- Ocupar la vía pública en forma permanente con chatarra.</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6.- Tener letrinas o fosas sépticas llenas o con descargas a la vía pública.</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7.- Generar o producir ruido excesivo dentro del área urbana.</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8.- Por descargar aguas residuales en lugares distintos a fosas sépticas o a la red de drenaje municipal.</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VII.-</w:t>
      </w:r>
      <w:r w:rsidRPr="00230965">
        <w:rPr>
          <w:rFonts w:ascii="Arial" w:eastAsia="Times New Roman" w:hAnsi="Arial" w:cs="Arial"/>
          <w:lang w:val="es-ES" w:eastAsia="es-ES"/>
        </w:rPr>
        <w:t xml:space="preserve"> De 100 a 500 Unidades de Medida y Actualización (UMA), a las siguientes infracciones: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Permitir o tolerar el ingreso, asistencia o permanencia de menores de edad en sitios o lugares no autorizados para ellos.</w:t>
      </w:r>
    </w:p>
    <w:p w:rsidR="00230965" w:rsidRPr="00230965" w:rsidRDefault="00230965" w:rsidP="00230965">
      <w:pPr>
        <w:spacing w:after="0" w:line="240" w:lineRule="auto"/>
        <w:ind w:firstLine="708"/>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Vender, servir, obsequiar o permitir el consumo de bebidas alcohólicas a menores de edad o incapaces.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 Vender bebidas alcohólicas fuera de los horarios establecidos y durante las fechas y horas de suspensión de actividades que fije la autoridad.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d).- Permitir el consumo en el interior de los establecimientos cuando se cuenta con licencia para venta en envase cerrado.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 Vender, servir, obsequiar o permitir el consumo de bebidas alcohólicas a militares, oficiales y agentes de tránsito, oficiales y agentes de policía y demás encargados de la seguridad pública cuando estén en servicio o porten uniforme, así como las personas que realicen las inspecciones en servicio en dicho establecimiento.</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49.-</w:t>
      </w:r>
      <w:r w:rsidRPr="00230965">
        <w:rPr>
          <w:rFonts w:ascii="Arial" w:eastAsia="Times New Roman" w:hAnsi="Arial" w:cs="Arial"/>
          <w:lang w:val="es-ES" w:eastAsia="es-ES"/>
        </w:rPr>
        <w:t xml:space="preserve"> Faltas Administrativas contempladas en el Bando de Buen Gobierno y Reglamento de Seguridad Pública Municipal y/o Faltas contempladas en el Reglamento de Tránsito, se pagarán en Unidades de Medida y Actualización (UMA), de acuerdo a los siguientes conceptos: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w:t>
      </w:r>
      <w:r w:rsidRPr="00230965">
        <w:rPr>
          <w:rFonts w:ascii="Arial" w:eastAsia="Times New Roman" w:hAnsi="Arial" w:cs="Arial"/>
          <w:lang w:val="es-ES" w:eastAsia="es-ES"/>
        </w:rPr>
        <w:t xml:space="preserve"> Circular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Con un solo fanal</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Con una sola placa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Sin calcomanía de refrendo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Que dañe el pavimento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carga que ponga en peligro a las personas o vía pública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7</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No registrado en el padrón vehicular.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7</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placas de circulación o placas no vigentes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7</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sentido contrario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Formando doble fila sin justificación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licencia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una o varias puertas abiertas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lastRenderedPageBreak/>
              <w:t>12.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exceso de velocidad</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Circular en lugares no autorizados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alta velocidad compitiendo con otro vehículo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tarjeta de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Conducir vehículo en estado de ebriedad completa o bajo el efecto de enervantes, estupefacientes, sustancias psicotrópicas o toxicas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Conducir vehículo en  estado de ebriedad incompleta o bajo el efecto de enervantes, estupefacientes, sustancias psicotrópicas o toxicas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Conducir un vehículo con aliento alcohólico.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emisiones de ruido superiores a las autorizadas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guardar distancia de protección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luces o luces prohibidas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cinturón de seguridad, conductor o acompañante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menor de 6 años o 95 cm. de estatura acompañando en la parte delantera del vehículo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objetos o materiales que obstruyan la visibilidad y manejo del conductor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Traer polarizados los parabrisas y vidrios delanteros, de tal manera que obstruyan la visibilidad hacia el interior del vehículo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emisiones contaminantes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bl>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Entiéndase Aliento Alcohólico</w:t>
      </w:r>
      <w:r w:rsidRPr="00230965">
        <w:rPr>
          <w:rFonts w:ascii="Arial" w:eastAsia="Times New Roman" w:hAnsi="Arial" w:cs="Arial"/>
          <w:lang w:val="es-ES" w:eastAsia="es-ES"/>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w:t>
      </w:r>
      <w:r w:rsidRPr="00230965">
        <w:rPr>
          <w:rFonts w:ascii="Arial" w:eastAsia="Times New Roman" w:hAnsi="Arial" w:cs="Arial"/>
          <w:lang w:val="es-ES" w:eastAsia="es-ES"/>
        </w:rPr>
        <w:t xml:space="preserve"> Virar un vehículo.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7222"/>
        <w:gridCol w:w="918"/>
        <w:gridCol w:w="1064"/>
      </w:tblGrid>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25"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61"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25"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En “U” en lugar prohibido</w:t>
            </w:r>
          </w:p>
        </w:tc>
        <w:tc>
          <w:tcPr>
            <w:tcW w:w="46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III.-</w:t>
      </w:r>
      <w:r w:rsidRPr="00230965">
        <w:rPr>
          <w:rFonts w:ascii="Arial" w:eastAsia="Times New Roman" w:hAnsi="Arial" w:cs="Arial"/>
          <w:lang w:val="es-ES" w:eastAsia="es-ES"/>
        </w:rPr>
        <w:t xml:space="preserve"> Estacionarse.</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En ochavo o esquina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En lugar prohibido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Más tiempo del permitido en áreas que expresamente se determine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 xml:space="preserve">4.                                                               </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la izquierda en calles de doble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diagonal en lugares no permitidos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doble fila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Sobre la banqueta obstruyendo la circulación de transeúntes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zona peatonal</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lastRenderedPageBreak/>
              <w:t>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Más tiempo del necesario en lugar no permitido para una reparación simple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lugar de ascenso y descenso de pasaje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Interrumpiendo la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autobuses foráneos fuera de la terminal</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Frente a tomas de agua para bomberos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lugares expresamente destinados para carga y descarga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 xml:space="preserve">15. </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Frente a entrada de acceso vehicular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guardar distancia de señalamientos o impedir su visibilidad</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En intersección a menos de 5 </w:t>
            </w:r>
            <w:proofErr w:type="spellStart"/>
            <w:r w:rsidRPr="00230965">
              <w:rPr>
                <w:rFonts w:ascii="Arial" w:eastAsia="Times New Roman" w:hAnsi="Arial" w:cs="Arial"/>
                <w:lang w:val="es-ES" w:eastAsia="es-ES"/>
              </w:rPr>
              <w:t>mts</w:t>
            </w:r>
            <w:proofErr w:type="spellEnd"/>
            <w:r w:rsidRPr="00230965">
              <w:rPr>
                <w:rFonts w:ascii="Arial" w:eastAsia="Times New Roman" w:hAnsi="Arial" w:cs="Arial"/>
                <w:lang w:val="es-ES" w:eastAsia="es-ES"/>
              </w:rPr>
              <w:t>. de la misma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Sobre puentes o al interior de un túnel</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áreas exclusivas o reservadas para vehículos de personas con discapacidad</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9</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áreas para personas con discapacidad sin tener motivo justificado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menos de 10 metros de la entrada de una estación de bomberos y en la banqueta opuesta en un tramo de 25 metros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menos de 50 metros de un vehículo estacionado en el lado opuesto en una carretera de no más de dos carriles y con doble sentido de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23.</w:t>
            </w:r>
          </w:p>
        </w:tc>
        <w:tc>
          <w:tcPr>
            <w:tcW w:w="3601" w:type="pct"/>
          </w:tcPr>
          <w:p w:rsidR="00230965" w:rsidRPr="00230965" w:rsidRDefault="00230965" w:rsidP="00230965">
            <w:pPr>
              <w:autoSpaceDE w:val="0"/>
              <w:autoSpaceDN w:val="0"/>
              <w:adjustRightInd w:val="0"/>
              <w:spacing w:after="0" w:line="240" w:lineRule="auto"/>
              <w:ind w:right="-108"/>
              <w:jc w:val="both"/>
              <w:rPr>
                <w:rFonts w:ascii="Arial" w:eastAsia="Times New Roman" w:hAnsi="Arial" w:cs="Arial"/>
                <w:sz w:val="24"/>
                <w:szCs w:val="24"/>
                <w:lang w:val="es-ES" w:eastAsia="es-ES"/>
              </w:rPr>
            </w:pPr>
            <w:r w:rsidRPr="00230965">
              <w:rPr>
                <w:rFonts w:ascii="Arial" w:eastAsia="Times New Roman" w:hAnsi="Arial" w:cs="Arial"/>
                <w:lang w:val="es-ES" w:eastAsia="es-ES"/>
              </w:rPr>
              <w:t>A menos de 100 metros de una curva o cima sin visibilidad</w:t>
            </w:r>
          </w:p>
        </w:tc>
        <w:tc>
          <w:tcPr>
            <w:tcW w:w="470" w:type="pct"/>
          </w:tcPr>
          <w:p w:rsidR="00230965" w:rsidRPr="00230965" w:rsidRDefault="00230965" w:rsidP="00230965">
            <w:pPr>
              <w:autoSpaceDE w:val="0"/>
              <w:autoSpaceDN w:val="0"/>
              <w:adjustRightInd w:val="0"/>
              <w:spacing w:after="0" w:line="240" w:lineRule="auto"/>
              <w:ind w:right="-108"/>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zonas en que el estacionamiento se encuentre sujeto a sistema de cobro, sin haber efectuado el pago correspondiente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IV.-</w:t>
      </w:r>
      <w:r w:rsidRPr="00230965">
        <w:rPr>
          <w:rFonts w:ascii="Arial" w:eastAsia="Times New Roman" w:hAnsi="Arial" w:cs="Arial"/>
          <w:lang w:val="es-ES" w:eastAsia="es-ES"/>
        </w:rPr>
        <w:t xml:space="preserve"> No respetar:</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7220"/>
        <w:gridCol w:w="913"/>
        <w:gridCol w:w="1072"/>
      </w:tblGrid>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24"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24"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El silbato del agente</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24"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La señal de alto</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24"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Las señales de tránsito</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24"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Las sirenas de emergencia</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24"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Luz roja del semáforo</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24"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El paso de peatones</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w:t>
      </w:r>
      <w:r w:rsidRPr="00230965">
        <w:rPr>
          <w:rFonts w:ascii="Arial" w:eastAsia="Times New Roman" w:hAnsi="Arial" w:cs="Arial"/>
          <w:lang w:val="es-ES" w:eastAsia="es-ES"/>
        </w:rPr>
        <w:t xml:space="preserve"> Falta de:</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358"/>
        <w:gridCol w:w="936"/>
        <w:gridCol w:w="1062"/>
      </w:tblGrid>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Espejo lateral en camiones y camionetas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Espejo retrovisor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Luz posterior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Frenos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Limpiaparabrisas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Falta de luz de frenos para transporte de en el servicio público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lastRenderedPageBreak/>
        <w:t xml:space="preserve">VI.- </w:t>
      </w:r>
      <w:r w:rsidRPr="00230965">
        <w:rPr>
          <w:rFonts w:ascii="Arial" w:eastAsia="Times New Roman" w:hAnsi="Arial" w:cs="Arial"/>
          <w:lang w:val="es-ES" w:eastAsia="es-ES"/>
        </w:rPr>
        <w:t>Adelantar vehículos:</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En puentes y pasos a desnivel</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intersección a un vehículo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la línea de seguridad del peatón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Por el carril de circulación en: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Curvas, vados, lomas, puentes, intersecciones o cruceros, en zonas escolares, cuando haya una línea continua en el pavimento y en todo lugar donde la visibilidad este obstruida o limitada. Esta prohibición tendrá efecto desde cincuenta metros antes de los lugares mencionados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Por el acotamiento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Por el lado derecho en calles o avenidas de doble circulación que tengan solamente un carril para cada sentido de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los vehículos que se encuentren detenidos cediendo el paso a peatones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un vehículo de emergencia en servicio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Por el carril central neutro en las avenidas que cuenten con este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Invadiendo un carril de sentido opuesto a la circulación para adelantar un fila de vehículos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VII.-</w:t>
      </w:r>
      <w:r w:rsidRPr="00230965">
        <w:rPr>
          <w:rFonts w:ascii="Arial" w:eastAsia="Times New Roman" w:hAnsi="Arial" w:cs="Arial"/>
          <w:lang w:val="es-ES" w:eastAsia="es-ES"/>
        </w:rPr>
        <w:t xml:space="preserve"> Usar: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992"/>
        <w:gridCol w:w="993"/>
      </w:tblGrid>
      <w:tr w:rsidR="00230965" w:rsidRPr="00230965" w:rsidTr="00230965">
        <w:tc>
          <w:tcPr>
            <w:tcW w:w="851" w:type="dxa"/>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7371" w:type="dxa"/>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992" w:type="dxa"/>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993" w:type="dxa"/>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851" w:type="dxa"/>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7371" w:type="dxa"/>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Licencia que no corresponde al servicio</w:t>
            </w:r>
          </w:p>
        </w:tc>
        <w:tc>
          <w:tcPr>
            <w:tcW w:w="992"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993"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851" w:type="dxa"/>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7371" w:type="dxa"/>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Indebidamente el claxon</w:t>
            </w:r>
          </w:p>
        </w:tc>
        <w:tc>
          <w:tcPr>
            <w:tcW w:w="992"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993"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851" w:type="dxa"/>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7371" w:type="dxa"/>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Sirena sin autorización o sin motivo justificado</w:t>
            </w:r>
          </w:p>
        </w:tc>
        <w:tc>
          <w:tcPr>
            <w:tcW w:w="992"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993"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851" w:type="dxa"/>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7371" w:type="dxa"/>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llantas que deterioren el pavimento</w:t>
            </w:r>
          </w:p>
        </w:tc>
        <w:tc>
          <w:tcPr>
            <w:tcW w:w="992"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993"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VIII.-</w:t>
      </w:r>
      <w:r w:rsidRPr="00230965">
        <w:rPr>
          <w:rFonts w:ascii="Arial" w:eastAsia="Times New Roman" w:hAnsi="Arial" w:cs="Arial"/>
          <w:lang w:val="es-ES" w:eastAsia="es-ES"/>
        </w:rPr>
        <w:t xml:space="preserve"> Transportar:</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7358"/>
        <w:gridCol w:w="936"/>
        <w:gridCol w:w="1064"/>
      </w:tblGrid>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Mayor número de personas autorizadas en la tarjeta de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Explosivos sin la debida autorización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40</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Personas en las cajas de los vehículos de carga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b/>
          <w:lang w:val="es-ES" w:eastAsia="es-ES"/>
        </w:rPr>
        <w:t>IX.-</w:t>
      </w:r>
      <w:r w:rsidRPr="00230965">
        <w:rPr>
          <w:rFonts w:ascii="Arial" w:eastAsia="Times New Roman" w:hAnsi="Arial" w:cs="Arial"/>
          <w:lang w:val="es-ES" w:eastAsia="es-ES"/>
        </w:rPr>
        <w:t xml:space="preserve"> Por circular con placas:</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7358"/>
        <w:gridCol w:w="936"/>
        <w:gridCol w:w="1064"/>
      </w:tblGrid>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Distintas a las autorizadas, incluyendo las que tienen publicidad</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Pertenecientes o adquiridas para otro vehículo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lastRenderedPageBreak/>
              <w:t>3.</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Imitadas, simuladas o alteradas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Ocultas, semiocultas o en general, en un lugar donde sea difícil de reconocerlas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un lugar donde no sean visibles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X.-</w:t>
      </w:r>
      <w:r w:rsidRPr="00230965">
        <w:rPr>
          <w:rFonts w:ascii="Arial" w:eastAsia="Times New Roman" w:hAnsi="Arial" w:cs="Arial"/>
          <w:lang w:val="es-ES" w:eastAsia="es-ES"/>
        </w:rPr>
        <w:t xml:space="preserve"> Tratándose de transporte público de pasajeros. Infracciones al Artículo 213 del Reglamento del Servicio Público de Transporte para la Movilidad Sustentable del Municipio de Acuña, Coahuila de Zaragoza:</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6"/>
        <w:gridCol w:w="620"/>
        <w:gridCol w:w="705"/>
      </w:tblGrid>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b/>
                <w:sz w:val="24"/>
                <w:szCs w:val="24"/>
                <w:lang w:val="es-ES" w:eastAsia="es-ES"/>
              </w:rPr>
            </w:pPr>
            <w:r w:rsidRPr="00230965">
              <w:rPr>
                <w:rFonts w:ascii="Arial" w:eastAsia="Times New Roman" w:hAnsi="Arial" w:cs="Arial"/>
                <w:b/>
                <w:lang w:val="es-ES" w:eastAsia="es-ES"/>
              </w:rPr>
              <w:t>No.</w:t>
            </w:r>
          </w:p>
        </w:tc>
        <w:tc>
          <w:tcPr>
            <w:tcW w:w="0" w:type="auto"/>
            <w:shd w:val="clear" w:color="auto" w:fill="auto"/>
          </w:tcPr>
          <w:p w:rsidR="00230965" w:rsidRPr="00230965" w:rsidRDefault="00230965" w:rsidP="00230965">
            <w:pPr>
              <w:spacing w:after="0" w:line="240" w:lineRule="auto"/>
              <w:rPr>
                <w:rFonts w:ascii="Arial" w:eastAsia="Times New Roman" w:hAnsi="Arial" w:cs="Arial"/>
                <w:b/>
                <w:sz w:val="24"/>
                <w:szCs w:val="24"/>
                <w:lang w:val="es-ES" w:eastAsia="es-ES"/>
              </w:rPr>
            </w:pPr>
            <w:r w:rsidRPr="00230965">
              <w:rPr>
                <w:rFonts w:ascii="Arial" w:eastAsia="Batang" w:hAnsi="Arial" w:cs="Arial"/>
                <w:b/>
                <w:bCs/>
                <w:lang w:val="es-ES" w:eastAsia="es-ES"/>
              </w:rPr>
              <w:t>INFRACCION</w:t>
            </w:r>
          </w:p>
        </w:tc>
        <w:tc>
          <w:tcPr>
            <w:tcW w:w="0" w:type="auto"/>
            <w:shd w:val="clear" w:color="auto" w:fill="auto"/>
          </w:tcPr>
          <w:p w:rsidR="00230965" w:rsidRPr="00230965" w:rsidRDefault="00230965" w:rsidP="00230965">
            <w:pPr>
              <w:spacing w:after="0" w:line="240" w:lineRule="auto"/>
              <w:jc w:val="center"/>
              <w:rPr>
                <w:rFonts w:ascii="Arial" w:eastAsia="Times New Roman" w:hAnsi="Arial" w:cs="Arial"/>
                <w:b/>
                <w:sz w:val="24"/>
                <w:szCs w:val="24"/>
                <w:lang w:val="es-ES" w:eastAsia="es-ES"/>
              </w:rPr>
            </w:pPr>
            <w:r w:rsidRPr="00230965">
              <w:rPr>
                <w:rFonts w:ascii="Arial" w:eastAsia="Times New Roman" w:hAnsi="Arial" w:cs="Arial"/>
                <w:b/>
                <w:lang w:val="es-ES" w:eastAsia="es-ES"/>
              </w:rPr>
              <w:t>MIN</w:t>
            </w:r>
          </w:p>
        </w:tc>
        <w:tc>
          <w:tcPr>
            <w:tcW w:w="0" w:type="auto"/>
            <w:shd w:val="clear" w:color="auto" w:fill="auto"/>
          </w:tcPr>
          <w:p w:rsidR="00230965" w:rsidRPr="00230965" w:rsidRDefault="00230965" w:rsidP="00230965">
            <w:pPr>
              <w:spacing w:after="0" w:line="240" w:lineRule="auto"/>
              <w:jc w:val="center"/>
              <w:rPr>
                <w:rFonts w:ascii="Arial" w:eastAsia="Times New Roman" w:hAnsi="Arial" w:cs="Arial"/>
                <w:b/>
                <w:sz w:val="24"/>
                <w:szCs w:val="24"/>
                <w:lang w:val="es-ES" w:eastAsia="es-ES"/>
              </w:rPr>
            </w:pPr>
            <w:r w:rsidRPr="00230965">
              <w:rPr>
                <w:rFonts w:ascii="Arial" w:eastAsia="Times New Roman" w:hAnsi="Arial" w:cs="Arial"/>
                <w:b/>
                <w:lang w:val="es-ES" w:eastAsia="es-ES"/>
              </w:rPr>
              <w:t>MAX</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con carga que pueda esparcirse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Estacionarse en lugar prohibido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Estacionarse en lugar de parada de autobús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Hacer servicio público con placas particulares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9</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Conducir sin tarjeta de circulación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con placa sobrepuestas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Modificar ruta establecida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Falta de cinturón de seguridad</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respetar la luz roja del semáforo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Manejar en estado de ebriedad</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con una sola placa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Insultos a la autoridad</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Falta de póliza de seguro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Portar tarjeta de circulación vencida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Dar vuelta en "u"</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Negarse a dar el servicio sin causa justificada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portar tarjetón de identificación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traer a la vista el núm. Económico, o núm. De concesión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Subir o bajar pasaje en lugar no permitido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Insultar a los pasajeros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Manejar con licencia vencida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a exceso de velocidad</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respetar las tarifas autorizadas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con un solo fanal</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Hacer servicio público sin colores autorizados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respetar las señales de transito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Falta de permiso de ruta vigente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reparar el vehículo en plazo de revisión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Obstruir las funciones de los inspectores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traer a la vista las tarifas autorizadas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Manejar con aliento alcohólico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sin placas o con una sola placa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9</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Conducir sin licencia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Utilizar sistemas dual de carburación en el vehículo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lastRenderedPageBreak/>
              <w:t>35.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 xml:space="preserve">No conservar los vehículos en </w:t>
            </w:r>
            <w:proofErr w:type="spellStart"/>
            <w:r w:rsidRPr="00230965">
              <w:rPr>
                <w:rFonts w:ascii="Arial" w:eastAsia="Times New Roman" w:hAnsi="Arial" w:cs="Arial"/>
                <w:lang w:val="es-ES_tradnl" w:eastAsia="es-ES_tradnl"/>
              </w:rPr>
              <w:t>optimas</w:t>
            </w:r>
            <w:proofErr w:type="spellEnd"/>
            <w:r w:rsidRPr="00230965">
              <w:rPr>
                <w:rFonts w:ascii="Arial" w:eastAsia="Times New Roman" w:hAnsi="Arial" w:cs="Arial"/>
                <w:lang w:val="es-ES_tradnl" w:eastAsia="es-ES_tradnl"/>
              </w:rPr>
              <w:t xml:space="preserve"> condiciones mecánicas, físicas y eléctricas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Prestar el servicio con vehículos que presenten salientes rígidas, puntiagudas o partes sueltas de la carrocería que lastimen o lesionen al usuario o dañen sus pertenencias.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Que el vehículo  no cuente con extinguidor, botiquín de primeros auxilios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Utilizar en el vehículo colores, diseños, denominación, escudo, emblema, logotipo o imágenes similares, que sirvan para distinguirlos de otros, sin aprobación de la autoridad.</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Colocar o permitir que se coloque en el vehículo publicidad que obstruya o minimice los colores distintivos de la unidad, sus placas de circulación o número y siglas de identificación.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Colocar o permitir que se cubran los cristales del vehículo con cualquier tipo de material que impida o dificulte la visibilidad al interior o exterior de este y polarizado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colocar en el vehículo o hacerlo en lugar no autorizado, los letreros que indiquen ruta, origen, destino y puntos intermedios.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prestar el servicio de manera eficaz, continua y eficiente.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cumplir con los horarios, rutas, frecuencias e itinerarios que se tengan autorizados.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cumplir con las condiciones de limpieza e higiene al interior del vehículo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Realizar o permitir que se realicen bloqueos al tránsito vehicular o cualquier tipo de obstrucción a las vías de comunicación, participar directa o indirectamente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Reparar, lavar o estacionar el vehículo en la vía pública.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Emplear operadores para vehículo de servicio público de transporte, no autorizados o certificados por la autoridad municipal</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Permitir que un operador de vehículo preste su servicio sin vestimenta adecuada.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enterar a las autoridades de transporte municipal en forma inmediata, la participación de alguno de sus vehículos y operadores en algún tipo de accidente.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comunicar en forma inmediata a la autoridad de transporte municipal, la suspensión del servicio por cualquier causa.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15</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Ofrecer y prestar el servicio con concesión, permiso o placas de otro municipio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Que el vehículo afecto a su concesión o permiso genere o produzca en su funcionamiento emisiones considerables de humo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Conducirse de manera irrespetuosa ante los usuarios y autoridades del transporte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portar tarjetón de identificación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Prestar el servicio sin el aseo personal debido.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Prestar el servicio bajo los efectos de sustancias toxicas.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entregar al usuario el boleto o comprobante de pago del servicio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Realizar actos deshonestos u obscenos durante la prestación del servicio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Fumar, utilizar aparatos de sonido con volumen alto o aparatos de telefonía o mensaje que distraiga su manejo o perturbe a los usuarios durante el servicio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lastRenderedPageBreak/>
              <w:t>60.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mantener encendidas durante la noche las luces interiores del vehículo tratándose de transporte colectivo.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Exceder el límite de pasajeros en automóvil de alquiler</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Suspender el servicio de transporte colectivo urbano sin justificación para ello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Traer consigo ayudante tratándose de automóvil de colectivo, o acompañante en el caso de transporte de alquiler</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Permanecer en paradas oficiales durante más tiempo del permitido.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proporcionar a la autoridad municipal, el informe trimestral sobre concesionarios, permisionarios y operadores de vehículos adheridos a la base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rPr>
          <w:trHeight w:val="156"/>
        </w:trPr>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informar a la autoridad municipal, las conductas delictivas de que tenga conocimiento durante la prestación del servicio.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rPr>
          <w:trHeight w:val="64"/>
        </w:trPr>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entregar o facilitar a la autoridad municipal de transporte la información y documentación que se le requiera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b/>
          <w:lang w:val="es-ES" w:eastAsia="es-ES"/>
        </w:rPr>
        <w:t>XII.-</w:t>
      </w:r>
      <w:r w:rsidRPr="00230965">
        <w:rPr>
          <w:rFonts w:ascii="Arial" w:eastAsia="Times New Roman" w:hAnsi="Arial" w:cs="Arial"/>
          <w:lang w:val="es-ES" w:eastAsia="es-ES"/>
        </w:rPr>
        <w:t xml:space="preserve"> Infracciones contra la seguridad pública y protección de las personas:</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175"/>
        <w:gridCol w:w="936"/>
        <w:gridCol w:w="1062"/>
      </w:tblGrid>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Destruir las señales de tránsito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No proteger con los indicadores necesarios los vehículos que así lo ameriten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Cargar y descargar fuera del horario señalado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Obstruir el transito vial sin autorización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Abandonar un vehículo injustificadamente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Dejar a menor de edad en vehículo sin la compañía de un adulto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Autorizar el uso de vehículos a personas sin licencia de conducir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Permitir, quienes ejercen la patria potestad, el uso de vehículos a menores que no cuenten con licencia de conducir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Conducir o tripular una motocicleta sin casco protector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Ascender o descender de vehículos sin observar las medidas de seguridad</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Abastecer combustible en vehículos con el motor funcionando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Derramar o provocar el derrame de sustancias peligrosas, combustibles o que dañen la cinta asfáltica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Abandonar un lugar después de cometer cualquier infracción o provocar accidente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No realizar cambio de luz al ser requerido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Continuar la circulación de un vehículo cuando el semáforo indique luz ámbar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lastRenderedPageBreak/>
        <w:t>ARTÍCULO 50.-</w:t>
      </w:r>
      <w:r w:rsidRPr="00230965">
        <w:rPr>
          <w:rFonts w:ascii="Arial" w:eastAsia="Times New Roman" w:hAnsi="Arial" w:cs="Arial"/>
          <w:lang w:val="es-ES" w:eastAsia="es-ES"/>
        </w:rPr>
        <w:t xml:space="preserve"> Faltas administrativas contempladas por sanciones de policía, se pagarán en Unidades de Medida y Actualización (UMA) de acuerdo a los siguientes conceptos: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w:t>
      </w:r>
      <w:r w:rsidRPr="00230965">
        <w:rPr>
          <w:rFonts w:ascii="Arial" w:eastAsia="Times New Roman" w:hAnsi="Arial" w:cs="Arial"/>
          <w:lang w:val="es-ES" w:eastAsia="es-ES"/>
        </w:rPr>
        <w:t xml:space="preserve"> Por las faltas o infracciones contra el bienestar colectivo se aplicarán sanciones en Unidades de Medida y Actualización (UMA):</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p w:rsidR="00A073D1" w:rsidRPr="00230965" w:rsidRDefault="00A073D1" w:rsidP="00230965">
      <w:pPr>
        <w:autoSpaceDE w:val="0"/>
        <w:autoSpaceDN w:val="0"/>
        <w:adjustRightInd w:val="0"/>
        <w:spacing w:after="0" w:line="240" w:lineRule="auto"/>
        <w:jc w:val="both"/>
        <w:rPr>
          <w:rFonts w:ascii="Arial" w:eastAsia="Times New Roman" w:hAnsi="Arial" w:cs="Arial"/>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7358"/>
        <w:gridCol w:w="936"/>
        <w:gridCol w:w="1064"/>
      </w:tblGrid>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Causar escándalos o participar en ellos, en lugares públicos o privados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Consumir bebidas embriagantes y/o sustancias psicotrópicas o permanecer en estado de ebriedad o bajo el influjo de aquellas en lotes baldíos, a bordo de vehículos o en lugares y vías públicas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25</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Ocasionar molestias con emisiones de ruido que rebasen los límites máximos permisibles establecidos, en cuyo caso se aplicarán las sanciones contempladas en los ordenamientos aplicables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Alterar el orden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Arrojar objetos sólidos o líquidos, provocar riñas</w:t>
            </w:r>
          </w:p>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y/o participar en ellas, en reuniones o espectáculos públicos que alteren el orden o el bienestar común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25</w:t>
            </w:r>
          </w:p>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Organizar espectáculos y diversiones públicas en locales que no cumplan con los requisitos de seguridad establecidos en los reglamentos respectivos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25</w:t>
            </w:r>
          </w:p>
        </w:tc>
      </w:tr>
    </w:tbl>
    <w:p w:rsidR="00230965" w:rsidRDefault="00230965" w:rsidP="00230965">
      <w:pPr>
        <w:spacing w:after="0" w:line="240" w:lineRule="auto"/>
        <w:rPr>
          <w:rFonts w:ascii="Arial" w:eastAsia="Times New Roman" w:hAnsi="Arial" w:cs="Arial"/>
          <w:lang w:val="es-ES" w:eastAsia="es-ES"/>
        </w:rPr>
      </w:pPr>
    </w:p>
    <w:p w:rsidR="00A073D1" w:rsidRPr="00230965" w:rsidRDefault="00A073D1"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w:t>
      </w:r>
      <w:r w:rsidRPr="00230965">
        <w:rPr>
          <w:rFonts w:ascii="Arial" w:eastAsia="Times New Roman" w:hAnsi="Arial" w:cs="Arial"/>
          <w:lang w:val="es-ES" w:eastAsia="es-ES"/>
        </w:rPr>
        <w:t xml:space="preserve"> Por las faltas o infracciones contra la seguridad general se aplicarán sanciones en Unidades de Medida y Actualización (UMA):</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p w:rsidR="00A073D1" w:rsidRPr="00230965" w:rsidRDefault="00A073D1" w:rsidP="00230965">
      <w:pPr>
        <w:autoSpaceDE w:val="0"/>
        <w:autoSpaceDN w:val="0"/>
        <w:adjustRightInd w:val="0"/>
        <w:spacing w:after="0" w:line="240" w:lineRule="auto"/>
        <w:jc w:val="both"/>
        <w:rPr>
          <w:rFonts w:ascii="Arial" w:eastAsia="Times New Roman" w:hAnsi="Arial" w:cs="Arial"/>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424"/>
        <w:gridCol w:w="970"/>
        <w:gridCol w:w="984"/>
      </w:tblGrid>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726"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726"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Arrojar a la vía pública basura y/o cualquier objeto que pueda ocasionar molestias o daños a la imagen del municipio, a las personas o sus bienes, independientemente de la sanción que establece el ordenamiento legal aplicable</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Causar falsas alarmas o asumir actitudes en lugares o espectáculos públicos que provoquen o tengan por objeto infundir pánico o temor entre los presentes</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lastRenderedPageBreak/>
              <w:t>3.</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Detonar cohetes, encender fuegos artificiales o usar explosivos o sustancias peligrosas en la vía pública sin autorización de la autoridad competente  </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Hacer fogatas o utilizar sustancias combustibles o peligrosas en lugares en que no se encuentre permitido</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Transportar por lugares públicos o poseer animales sin tomar las medidas de seguridad e higiene necesarias  </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Derramar o provocar el derrame de sustancias peligrosas, combustibles u objetos que dañen la cinta asfáltica</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Causar incendios por colisión o uso de vehículos</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8.</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Cruzar una vialidad sin utilizar los accesos o puentes peatonales</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bl>
    <w:p w:rsidR="00230965" w:rsidRDefault="00230965" w:rsidP="00230965">
      <w:pPr>
        <w:spacing w:after="0" w:line="240" w:lineRule="auto"/>
        <w:rPr>
          <w:rFonts w:ascii="Arial" w:eastAsia="Times New Roman" w:hAnsi="Arial" w:cs="Arial"/>
          <w:lang w:val="es-ES" w:eastAsia="es-ES"/>
        </w:rPr>
      </w:pPr>
    </w:p>
    <w:p w:rsidR="00A073D1" w:rsidRPr="00230965" w:rsidRDefault="00A073D1"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III.</w:t>
      </w:r>
      <w:r w:rsidRPr="00230965">
        <w:rPr>
          <w:rFonts w:ascii="Arial" w:eastAsia="Times New Roman" w:hAnsi="Arial" w:cs="Arial"/>
          <w:lang w:val="es-ES" w:eastAsia="es-ES"/>
        </w:rPr>
        <w:t xml:space="preserve"> Por las faltas o infracciones que atentan contra la integridad moral del individuo y de la familia se aplicaran sanciones en Unidades de Medida y Actualización (UMA):</w:t>
      </w:r>
    </w:p>
    <w:p w:rsidR="00A073D1" w:rsidRPr="00230965" w:rsidRDefault="00A073D1" w:rsidP="00230965">
      <w:pPr>
        <w:spacing w:after="0" w:line="240" w:lineRule="auto"/>
        <w:jc w:val="both"/>
        <w:rPr>
          <w:rFonts w:ascii="Arial" w:eastAsia="Times New Roman" w:hAnsi="Arial" w:cs="Arial"/>
          <w:lang w:val="es-ES" w:eastAsia="es-ES"/>
        </w:rPr>
      </w:pPr>
    </w:p>
    <w:p w:rsid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t xml:space="preserve">                                                                            SANCION (UMA)</w:t>
      </w:r>
    </w:p>
    <w:p w:rsidR="00A073D1" w:rsidRPr="00230965" w:rsidRDefault="00A073D1" w:rsidP="00230965">
      <w:pPr>
        <w:autoSpaceDE w:val="0"/>
        <w:autoSpaceDN w:val="0"/>
        <w:adjustRightInd w:val="0"/>
        <w:spacing w:after="0" w:line="240" w:lineRule="auto"/>
        <w:jc w:val="both"/>
        <w:rPr>
          <w:rFonts w:ascii="Arial" w:eastAsia="Times New Roman" w:hAnsi="Arial" w:cs="Arial"/>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7406"/>
        <w:gridCol w:w="954"/>
        <w:gridCol w:w="974"/>
      </w:tblGrid>
      <w:tr w:rsidR="00230965" w:rsidRPr="00230965" w:rsidTr="00230965">
        <w:tc>
          <w:tcPr>
            <w:tcW w:w="315"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71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9"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489"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15"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71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Arrojar objetos sólidos o líquidos, provocar riñas y/o participar en ellas, en reuniones o espectáculos públicos que alteren el orden o el bienestar común</w:t>
            </w:r>
          </w:p>
        </w:tc>
        <w:tc>
          <w:tcPr>
            <w:tcW w:w="47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8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15"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717"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Permitir o tolerar el ingreso, asistencia o permanencia de menores de edad en sitios o lugares no autorizados para ellos</w:t>
            </w:r>
          </w:p>
        </w:tc>
        <w:tc>
          <w:tcPr>
            <w:tcW w:w="47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100</w:t>
            </w:r>
          </w:p>
        </w:tc>
        <w:tc>
          <w:tcPr>
            <w:tcW w:w="48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200</w:t>
            </w:r>
          </w:p>
        </w:tc>
      </w:tr>
      <w:tr w:rsidR="00230965" w:rsidRPr="00230965" w:rsidTr="00230965">
        <w:tc>
          <w:tcPr>
            <w:tcW w:w="315"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717"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Vender bebidas alcohólicas, cigarros, tabaco y sus derivados, sustancias psicotrópicas y/o inhalantes a menores de edad</w:t>
            </w:r>
          </w:p>
        </w:tc>
        <w:tc>
          <w:tcPr>
            <w:tcW w:w="47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100</w:t>
            </w:r>
          </w:p>
        </w:tc>
        <w:tc>
          <w:tcPr>
            <w:tcW w:w="48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200</w:t>
            </w:r>
          </w:p>
        </w:tc>
      </w:tr>
      <w:tr w:rsidR="00230965" w:rsidRPr="00230965" w:rsidTr="00230965">
        <w:tc>
          <w:tcPr>
            <w:tcW w:w="315"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717"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Publicitar la venta o exhibición de pornografía</w:t>
            </w:r>
          </w:p>
        </w:tc>
        <w:tc>
          <w:tcPr>
            <w:tcW w:w="47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40</w:t>
            </w:r>
          </w:p>
        </w:tc>
        <w:tc>
          <w:tcPr>
            <w:tcW w:w="48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50</w:t>
            </w:r>
          </w:p>
        </w:tc>
      </w:tr>
    </w:tbl>
    <w:p w:rsidR="00230965" w:rsidRDefault="00230965" w:rsidP="00230965">
      <w:pPr>
        <w:spacing w:after="0" w:line="240" w:lineRule="auto"/>
        <w:rPr>
          <w:rFonts w:ascii="Arial" w:eastAsia="Times New Roman" w:hAnsi="Arial" w:cs="Arial"/>
          <w:lang w:val="es-ES" w:eastAsia="es-ES"/>
        </w:rPr>
      </w:pPr>
    </w:p>
    <w:p w:rsidR="00A073D1" w:rsidRPr="00230965" w:rsidRDefault="00A073D1"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IV.</w:t>
      </w:r>
      <w:r w:rsidRPr="00230965">
        <w:rPr>
          <w:rFonts w:ascii="Arial" w:eastAsia="Times New Roman" w:hAnsi="Arial" w:cs="Arial"/>
          <w:lang w:val="es-ES" w:eastAsia="es-ES"/>
        </w:rPr>
        <w:t xml:space="preserve"> Por las faltas o infracciones contra la propiedad pública se aplicarán sanciones en Unidades de Medida y Actualización (UMA):</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p w:rsidR="00A073D1" w:rsidRPr="00230965" w:rsidRDefault="00A073D1" w:rsidP="00230965">
      <w:pPr>
        <w:autoSpaceDE w:val="0"/>
        <w:autoSpaceDN w:val="0"/>
        <w:adjustRightInd w:val="0"/>
        <w:spacing w:after="0" w:line="240" w:lineRule="auto"/>
        <w:jc w:val="both"/>
        <w:rPr>
          <w:rFonts w:ascii="Arial" w:eastAsia="Times New Roman" w:hAnsi="Arial" w:cs="Arial"/>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424"/>
        <w:gridCol w:w="968"/>
        <w:gridCol w:w="986"/>
      </w:tblGrid>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726"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726"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Dañar, ensuciar o pintar estatuas, monumentos, postes, arbotantes, fachadas de edificios públicos, así como causar deterioro a plazas, parques y jardines u otros bienes del dominio público</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Dañar, destruir o remover señales de tránsito o cualquier otro señalamiento oficial  </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Maltratar o hacer uso indebido de buzones y otros señalamientos oficiales</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Destruir o maltratar luminarias del alumbrado público</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Dañar o utilizar hidrantes sin justificación alguna</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r>
    </w:tbl>
    <w:p w:rsidR="00230965" w:rsidRDefault="00230965" w:rsidP="00230965">
      <w:pPr>
        <w:spacing w:after="0" w:line="240" w:lineRule="auto"/>
        <w:rPr>
          <w:rFonts w:ascii="Arial" w:eastAsia="Times New Roman" w:hAnsi="Arial" w:cs="Arial"/>
          <w:lang w:val="es-ES" w:eastAsia="es-ES"/>
        </w:rPr>
      </w:pPr>
    </w:p>
    <w:p w:rsidR="00A073D1" w:rsidRPr="00230965" w:rsidRDefault="00A073D1"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lastRenderedPageBreak/>
        <w:t>V.</w:t>
      </w:r>
      <w:r w:rsidRPr="00230965">
        <w:rPr>
          <w:rFonts w:ascii="Arial" w:eastAsia="Times New Roman" w:hAnsi="Arial" w:cs="Arial"/>
          <w:lang w:val="es-ES" w:eastAsia="es-ES"/>
        </w:rPr>
        <w:t xml:space="preserve"> Por las faltas o infracciones que atentan contra la salubridad y el ornato público se aplicarán sanciones en Unidades de Medida y Actualización (UMA):</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422"/>
        <w:gridCol w:w="966"/>
        <w:gridCol w:w="982"/>
      </w:tblGrid>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725"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p>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725"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p>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Remover o cortar sin autorización, césped, flores, árboles y otros objetos de ornato en sitios públicos</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p>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p>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725"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Arrojar a la vía pública animales muertos, escombros, sustancias fétidas o peligrosas o verter aguas sucias, nocivas o contaminadas</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100</w:t>
            </w:r>
          </w:p>
        </w:tc>
      </w:tr>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725"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Realizar las necesidades fisiológicas en los lugares no autorizados</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r>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725"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Incumplir con el depósito y retiro de basura en los términos de los ordenamientos aplicables a la materia</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725"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Derramar agua potable en las banquetas, vías públicas o terrenos baldíos</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bl>
    <w:p w:rsidR="00230965" w:rsidRDefault="00230965" w:rsidP="00230965">
      <w:pPr>
        <w:spacing w:after="0" w:line="240" w:lineRule="auto"/>
        <w:rPr>
          <w:rFonts w:ascii="Arial" w:eastAsia="Times New Roman" w:hAnsi="Arial" w:cs="Arial"/>
          <w:lang w:val="es-ES" w:eastAsia="es-ES"/>
        </w:rPr>
      </w:pPr>
    </w:p>
    <w:p w:rsidR="00A073D1" w:rsidRPr="00230965" w:rsidRDefault="00A073D1"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VI.</w:t>
      </w:r>
      <w:r w:rsidRPr="00230965">
        <w:rPr>
          <w:rFonts w:ascii="Arial" w:eastAsia="Times New Roman" w:hAnsi="Arial" w:cs="Arial"/>
          <w:lang w:val="es-ES" w:eastAsia="es-ES"/>
        </w:rPr>
        <w:t xml:space="preserve"> Por las faltas contra la autoridad, se aplicarán sanciones en Unidades de Medida y Actualización (UMA):</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388"/>
        <w:gridCol w:w="964"/>
        <w:gridCol w:w="978"/>
      </w:tblGrid>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708"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708"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 xml:space="preserve">Resistirse al arresto  </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25</w:t>
            </w:r>
          </w:p>
        </w:tc>
      </w:tr>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708"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Insultar a la autoridad</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708"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Abandonar un lugar después de cometer una infracción  </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708"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Obstruir la detención de una persona</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708"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Interferir de cualquier forma en las labores policiales</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 xml:space="preserve">VII.- </w:t>
      </w:r>
      <w:r w:rsidRPr="00230965">
        <w:rPr>
          <w:rFonts w:ascii="Arial" w:eastAsia="Times New Roman" w:hAnsi="Arial" w:cs="Arial"/>
          <w:lang w:val="es-ES" w:eastAsia="es-ES"/>
        </w:rPr>
        <w:t>Las faltas administrativas cometidas por personas morales, o industriales, contempladas en el Reglamento de Limpia y Recolección de basura del municipio, serán de 20 a 50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Articulo 51.-</w:t>
      </w:r>
      <w:r w:rsidRPr="00230965">
        <w:rPr>
          <w:rFonts w:ascii="Arial" w:eastAsia="Times New Roman" w:hAnsi="Arial" w:cs="Arial"/>
          <w:lang w:val="es-ES" w:eastAsia="es-ES"/>
        </w:rPr>
        <w:t xml:space="preserve"> Tratándose de Ecología e Imagen Urbana. Infracciones al Artículo 194 del Reglamento de Ecología del Municipio de Acuña,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Las violaciones a los preceptos del Reglamento, serán sancionadas administrativamente por la dependencia de la administración pública municipal en materia de medio ambiente, en asuntos de su competencia con una o más de las siguientes sanciones: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I.- Multa correspondiente en Unidades de Medida y Actualización (UMA) al momento de imponer la sanción;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Clausura temporal o definitiva, total o parcial, cuando: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numPr>
          <w:ilvl w:val="0"/>
          <w:numId w:val="17"/>
        </w:numPr>
        <w:spacing w:after="0" w:line="240" w:lineRule="auto"/>
        <w:contextualSpacing/>
        <w:jc w:val="both"/>
        <w:rPr>
          <w:rFonts w:ascii="Arial" w:eastAsia="Times New Roman" w:hAnsi="Arial" w:cs="Arial"/>
          <w:lang w:eastAsia="es-ES"/>
        </w:rPr>
      </w:pPr>
      <w:r w:rsidRPr="00230965">
        <w:rPr>
          <w:rFonts w:ascii="Arial" w:eastAsia="Times New Roman" w:hAnsi="Arial" w:cs="Arial"/>
          <w:lang w:eastAsia="es-ES"/>
        </w:rPr>
        <w:t>El infractor no hubiere cumplido en los plazos y condiciones impuestos por la autoridad, con las medidas correctivas o de urgente aplicación ordenadas;</w:t>
      </w:r>
    </w:p>
    <w:p w:rsidR="00230965" w:rsidRPr="00230965" w:rsidRDefault="00230965" w:rsidP="00230965">
      <w:pPr>
        <w:numPr>
          <w:ilvl w:val="0"/>
          <w:numId w:val="17"/>
        </w:numPr>
        <w:spacing w:after="0" w:line="240" w:lineRule="auto"/>
        <w:contextualSpacing/>
        <w:jc w:val="both"/>
        <w:rPr>
          <w:rFonts w:ascii="Arial" w:eastAsia="Times New Roman" w:hAnsi="Arial" w:cs="Arial"/>
          <w:lang w:eastAsia="es-ES"/>
        </w:rPr>
      </w:pPr>
      <w:r w:rsidRPr="00230965">
        <w:rPr>
          <w:rFonts w:ascii="Arial" w:eastAsia="Times New Roman" w:hAnsi="Arial" w:cs="Arial"/>
          <w:lang w:eastAsia="es-ES"/>
        </w:rPr>
        <w:t>En casos de reincidencia cuando las infracciones generen efectos negativos al ambiente.</w:t>
      </w:r>
    </w:p>
    <w:p w:rsidR="00230965" w:rsidRPr="00230965" w:rsidRDefault="00230965" w:rsidP="00230965">
      <w:pPr>
        <w:numPr>
          <w:ilvl w:val="0"/>
          <w:numId w:val="17"/>
        </w:numPr>
        <w:spacing w:after="0" w:line="240" w:lineRule="auto"/>
        <w:contextualSpacing/>
        <w:jc w:val="both"/>
        <w:rPr>
          <w:rFonts w:ascii="Arial" w:eastAsia="Times New Roman" w:hAnsi="Arial" w:cs="Arial"/>
          <w:lang w:eastAsia="es-ES"/>
        </w:rPr>
      </w:pPr>
      <w:r w:rsidRPr="00230965">
        <w:rPr>
          <w:rFonts w:ascii="Arial" w:eastAsia="Times New Roman" w:hAnsi="Arial" w:cs="Arial"/>
          <w:lang w:eastAsia="es-ES"/>
        </w:rPr>
        <w:t>Se trate de desobediencia reiterada, en tres o más ocasiones, al cumplimiento de alguna o algunas medidas correctivas o de urgente aplicación impuestas por la autoridad.</w:t>
      </w:r>
    </w:p>
    <w:p w:rsidR="00230965" w:rsidRPr="00230965" w:rsidRDefault="00230965" w:rsidP="00230965">
      <w:pPr>
        <w:spacing w:after="0" w:line="240" w:lineRule="auto"/>
        <w:ind w:left="720"/>
        <w:contextualSpacing/>
        <w:jc w:val="both"/>
        <w:rPr>
          <w:rFonts w:ascii="Arial" w:eastAsia="Times New Roman" w:hAnsi="Arial" w:cs="Arial"/>
          <w:lang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III.- Arresto administrativo hasta por 36 horas.</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IV.- Suspensión, revocación o cancelación de las concesiones, licencias, permisos o autorizaciones correspondientes.</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TABULADOR DE SANCIONES ADMINISTRATIVAS EN MATERIA DE ECOLOGIA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AGUA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Descarga de agua residual en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6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Lavar vehículos u otros objetos en ríos o arroyos.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10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basura, objetos varios o sustancias toxicas en ríos, arroyos y presas.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6 UMA        Máxima 150 UMA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Y en su caso reparación del daño ecológico.</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Falta de permiso para la extracción de agua en cuerpos de agua.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10 UMA      Máxima 75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SUELO  </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Falta de limpieza en lote baldío, previa notificación.</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6 UMA        Máxima 75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Falta de limpieza en puestos semifijos en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6 UMA       </w:t>
      </w:r>
      <w:proofErr w:type="gramStart"/>
      <w:r w:rsidRPr="00230965">
        <w:rPr>
          <w:rFonts w:ascii="Arial" w:eastAsia="Times New Roman" w:hAnsi="Arial" w:cs="Arial"/>
          <w:lang w:val="es-ES" w:eastAsia="es-ES"/>
        </w:rPr>
        <w:t>Máxima  10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Vehículo descompuesto u otro objeto varado en vía pública que pueda generar foco de infección.</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10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escombro en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10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Derramar aceite de motor y derivados en suelo privado o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15 UMA       Máxima 60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basura en lugares distintos al Relleno Municipal.</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10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sustancias CRETIB en lugares no autorizados.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30 UMA       Máxima 100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Arrojar basura a vía publica de vehículo fijo o en movimiento.</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6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material u objetos que por falta de lona o seguridad en transporte público o privado en movimiento, van cayendo en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25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en vía pública o lote baldío animales muertos.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25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AIRE</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Quemar basura o materia contaminante a la atmosfera.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50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Falta de engomado de verificación vehicular.</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6 UMA           Máxima 10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IMAGEN URBANA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Depositar las bolsas de basura en vía pública fuera de días oficialmente establecidos.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3 UMA            </w:t>
      </w:r>
      <w:proofErr w:type="gramStart"/>
      <w:r w:rsidRPr="00230965">
        <w:rPr>
          <w:rFonts w:ascii="Arial" w:eastAsia="Times New Roman" w:hAnsi="Arial" w:cs="Arial"/>
          <w:lang w:val="es-ES" w:eastAsia="es-ES"/>
        </w:rPr>
        <w:t>Máxima  25</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Pintar o pegar publicidad sin autorización oficial en bardas, paredes, suelo, postes u otros de propiedad pública o privada que deterioren la imagen urbana o denigren el interés público.</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6 UMA            </w:t>
      </w:r>
      <w:proofErr w:type="gramStart"/>
      <w:r w:rsidRPr="00230965">
        <w:rPr>
          <w:rFonts w:ascii="Arial" w:eastAsia="Times New Roman" w:hAnsi="Arial" w:cs="Arial"/>
          <w:lang w:val="es-ES" w:eastAsia="es-ES"/>
        </w:rPr>
        <w:t>Máxima  25</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No retirar publicidad de vía publica después de la fecha autorizada.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6 UMA            Máxima 25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Invadir las áreas verdes con autos, puestos semifijos, chatarra, escombro o cualquier material que deteriore el espacio.</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20 UMA          Máxima 30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Abandono parcial o total de propiedad habitacional, terreno baldío o construcción en obra negra, que se convierta en basurero generador de fauna nociva y foco de contaminación ambiental.</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lastRenderedPageBreak/>
        <w:t xml:space="preserve">Mínima 10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RUIDO Y CONTAMINACION </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Generar ruido por fuente fija o móvil que excedan de un nivel de 75 decibeles.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6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FLORA Y FAUNA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Tener en zona urbana animales porcinos, aves de corral, equinos, bovinos u otros que sean causa de molestia ciudadana.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10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Tener caninos en condiciones insalubres y desatención visible en domicilio particular o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10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Talar árbol, palma en domicilio particular sin permiso de ecología municipal.</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10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Más 1 a 3 árboles de uno a dos metros de altura y de la misma especie del árbol que se talo.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tabs>
          <w:tab w:val="center" w:pos="4252"/>
          <w:tab w:val="right" w:pos="8504"/>
        </w:tabs>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 xml:space="preserve">ARTÍCULO 52.- </w:t>
      </w:r>
      <w:r w:rsidRPr="00230965">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Mexicanos.</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53.-</w:t>
      </w:r>
      <w:r w:rsidRPr="00230965">
        <w:rPr>
          <w:rFonts w:ascii="Arial" w:eastAsia="Times New Roman" w:hAnsi="Arial" w:cs="Arial"/>
          <w:lang w:val="es-ES" w:eastAsia="es-ES"/>
        </w:rPr>
        <w:t xml:space="preserve"> Cuando se autorice el pago de contribuciones en forma diferida o en parcialidades, se causarán recargos a razón del 2% mensual sobre saldos insolutos.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54.-</w:t>
      </w:r>
      <w:r w:rsidRPr="00230965">
        <w:rPr>
          <w:rFonts w:ascii="Arial" w:eastAsia="Times New Roman" w:hAnsi="Arial" w:cs="Arial"/>
          <w:lang w:val="es-ES" w:eastAsia="es-ES"/>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right="50"/>
        <w:jc w:val="center"/>
        <w:rPr>
          <w:rFonts w:ascii="Arial" w:eastAsia="Times New Roman" w:hAnsi="Arial" w:cs="Arial"/>
          <w:b/>
          <w:lang w:val="es-ES" w:eastAsia="es-ES"/>
        </w:rPr>
      </w:pPr>
      <w:r w:rsidRPr="00230965">
        <w:rPr>
          <w:rFonts w:ascii="Arial" w:eastAsia="Times New Roman" w:hAnsi="Arial" w:cs="Arial"/>
          <w:b/>
          <w:lang w:val="es-ES" w:eastAsia="es-ES"/>
        </w:rPr>
        <w:t>CAPÍTULO TERCERO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LAS PARTICIPACIONES Y APORTACIONES</w:t>
      </w:r>
    </w:p>
    <w:p w:rsidR="00A073D1" w:rsidRPr="00230965" w:rsidRDefault="00A073D1" w:rsidP="00230965">
      <w:pPr>
        <w:spacing w:after="0" w:line="240" w:lineRule="auto"/>
        <w:ind w:right="50"/>
        <w:jc w:val="both"/>
        <w:rPr>
          <w:rFonts w:ascii="Arial" w:eastAsia="Times New Roman" w:hAnsi="Arial" w:cs="Arial"/>
          <w:bCs/>
          <w:lang w:val="es-ES" w:eastAsia="es-ES"/>
        </w:rPr>
      </w:pPr>
    </w:p>
    <w:p w:rsidR="00230965" w:rsidRPr="00A073D1"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 xml:space="preserve">ARTÍCULO 55.- </w:t>
      </w:r>
      <w:r w:rsidRPr="00230965">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w:t>
      </w:r>
      <w:r w:rsidR="00A073D1">
        <w:rPr>
          <w:rFonts w:ascii="Arial" w:eastAsia="Times New Roman" w:hAnsi="Arial" w:cs="Arial"/>
          <w:bCs/>
          <w:lang w:val="es-ES" w:eastAsia="es-ES"/>
        </w:rPr>
        <w:t>torgar participaciones a éstos.</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A073D1"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56.-</w:t>
      </w:r>
      <w:r w:rsidRPr="00230965">
        <w:rPr>
          <w:rFonts w:ascii="Arial" w:eastAsia="Times New Roman" w:hAnsi="Arial" w:cs="Arial"/>
          <w:bCs/>
          <w:lang w:val="es-ES" w:eastAsia="es-ES"/>
        </w:rPr>
        <w:t xml:space="preserve"> Las participaciones que perciba el Municipio por ingresos del Estado, se determinarán en los acuerdos o conve</w:t>
      </w:r>
      <w:r w:rsidR="00A073D1">
        <w:rPr>
          <w:rFonts w:ascii="Arial" w:eastAsia="Times New Roman" w:hAnsi="Arial" w:cs="Arial"/>
          <w:bCs/>
          <w:lang w:val="es-ES" w:eastAsia="es-ES"/>
        </w:rPr>
        <w:t>nios que al efecto se celebren.</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CUARTO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INGRESOS EXTRAORDINARIOS</w:t>
      </w:r>
    </w:p>
    <w:p w:rsidR="00A073D1" w:rsidRPr="00230965" w:rsidRDefault="00A073D1"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57.-</w:t>
      </w:r>
      <w:r w:rsidRPr="00230965">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A073D1" w:rsidRPr="00230965" w:rsidRDefault="00A073D1"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i/>
          <w:noProof/>
          <w:lang w:val="es-ES" w:eastAsia="es-ES"/>
        </w:rPr>
      </w:pPr>
      <w:r w:rsidRPr="00230965">
        <w:rPr>
          <w:rFonts w:ascii="Arial" w:eastAsia="Times New Roman" w:hAnsi="Arial" w:cs="Arial"/>
          <w:lang w:val="es-ES" w:eastAsia="es-ES"/>
        </w:rPr>
        <w:t>Conforme a lo dispuesto en los artículos 11, fracción I, 12, 20 y 23 de la Ley de Deuda Pública para el Estado de Coahuila de Zaragoza, se establece un monto de endeudamiento para el ejercicio fiscal del año 2019, hasta por la cantidad de $ 5,055,807.30 (CINCO MILLONES CINCUENTA Y CINCO MIL OCHOCIENTOS SIETE PESOS 30/100 MONEDA NACIONAL) anuales, IVA incluido, más intereses y accesorios financieros correspondientes, hasta por un plazo de 20 (veinte) años, con objeto de invertir en obra pública productiva. Esto no implica la autorización del endeudamiento, para ello deberán dar cumplimiento al artículo 20 de la Ley de Deuda Pública para el Estado de Coahuila de Zaragoza. “</w:t>
      </w:r>
      <w:r w:rsidRPr="00230965">
        <w:rPr>
          <w:rFonts w:ascii="Arial" w:eastAsia="Times New Roman" w:hAnsi="Arial" w:cs="Arial"/>
          <w:b/>
          <w:i/>
          <w:lang w:val="es-ES" w:eastAsia="es-ES"/>
        </w:rPr>
        <w:t>Artículo 20.</w:t>
      </w:r>
      <w:r w:rsidRPr="00230965">
        <w:rPr>
          <w:rFonts w:ascii="Arial" w:eastAsia="Times New Roman" w:hAnsi="Arial" w:cs="Arial"/>
          <w:b/>
          <w:i/>
          <w:noProof/>
          <w:lang w:val="es-ES" w:eastAsia="es-ES"/>
        </w:rPr>
        <w:t>-</w:t>
      </w:r>
      <w:r w:rsidRPr="00230965">
        <w:rPr>
          <w:rFonts w:ascii="Arial" w:eastAsia="Times New Roman" w:hAnsi="Arial" w:cs="Arial"/>
          <w:i/>
          <w:lang w:val="es-ES" w:eastAsia="es-ES"/>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230965">
        <w:rPr>
          <w:rFonts w:ascii="Arial" w:eastAsia="Times New Roman" w:hAnsi="Arial" w:cs="Arial"/>
          <w:lang w:val="es-ES" w:eastAsia="es-ES"/>
        </w:rPr>
        <w:t>.</w:t>
      </w:r>
    </w:p>
    <w:p w:rsidR="00A073D1" w:rsidRPr="00230965" w:rsidRDefault="00A073D1" w:rsidP="00230965">
      <w:pPr>
        <w:spacing w:after="0" w:line="240" w:lineRule="auto"/>
        <w:jc w:val="both"/>
        <w:rPr>
          <w:rFonts w:ascii="Arial" w:eastAsia="Times New Roman" w:hAnsi="Arial" w:cs="Arial"/>
          <w:i/>
          <w:lang w:val="es-ES" w:eastAsia="es-ES"/>
        </w:rPr>
      </w:pPr>
    </w:p>
    <w:p w:rsidR="00230965" w:rsidRDefault="00230965" w:rsidP="00230965">
      <w:pPr>
        <w:spacing w:after="0" w:line="240" w:lineRule="auto"/>
        <w:ind w:right="-70"/>
        <w:jc w:val="both"/>
        <w:rPr>
          <w:rFonts w:ascii="Arial" w:eastAsia="Times New Roman" w:hAnsi="Arial" w:cs="Arial"/>
          <w:lang w:val="es-ES" w:eastAsia="es-ES"/>
        </w:rPr>
      </w:pPr>
      <w:r w:rsidRPr="00230965">
        <w:rPr>
          <w:rFonts w:ascii="Arial" w:eastAsia="Times New Roman" w:hAnsi="Arial" w:cs="Arial"/>
          <w:lang w:val="es-ES" w:eastAsia="es-ES"/>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230965" w:rsidRDefault="00230965" w:rsidP="00230965">
      <w:pPr>
        <w:spacing w:after="0" w:line="240" w:lineRule="auto"/>
        <w:ind w:right="-70"/>
        <w:jc w:val="both"/>
        <w:rPr>
          <w:rFonts w:ascii="Arial" w:eastAsia="Times New Roman" w:hAnsi="Arial" w:cs="Arial"/>
          <w:lang w:val="es-ES" w:eastAsia="es-ES"/>
        </w:rPr>
      </w:pPr>
    </w:p>
    <w:p w:rsidR="00A073D1" w:rsidRDefault="00A073D1" w:rsidP="00230965">
      <w:pPr>
        <w:spacing w:after="0" w:line="240" w:lineRule="auto"/>
        <w:ind w:right="-70"/>
        <w:jc w:val="both"/>
        <w:rPr>
          <w:rFonts w:ascii="Arial" w:eastAsia="Times New Roman" w:hAnsi="Arial" w:cs="Arial"/>
          <w:lang w:val="es-ES" w:eastAsia="es-ES"/>
        </w:rPr>
      </w:pPr>
    </w:p>
    <w:p w:rsidR="00A073D1" w:rsidRPr="00230965" w:rsidRDefault="00A073D1" w:rsidP="00230965">
      <w:pPr>
        <w:spacing w:after="0" w:line="240" w:lineRule="auto"/>
        <w:ind w:right="-70"/>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i/>
          <w:noProof/>
          <w:lang w:val="es-ES" w:eastAsia="es-ES"/>
        </w:rPr>
      </w:pPr>
      <w:r w:rsidRPr="00230965">
        <w:rPr>
          <w:rFonts w:ascii="Arial" w:eastAsia="Times New Roman" w:hAnsi="Arial" w:cs="Arial"/>
          <w:lang w:val="es-ES" w:eastAsia="es-ES"/>
        </w:rPr>
        <w:t>Conforme a lo dispuesto en los artículos 11, fracción I, 12, 20 y 23 de la Ley de Deuda Pública para el Estado de Coahuila de Zaragoza, se establece un monto de endeudamiento para el ejercicio fiscal del año 2019, hasta por la cantidad de $ 7,500,000.00 (SIETE MILLONES QUINIENTOS MIL PESOS 00/100 MONEDA NACIONAL) anuales, IVA incluido, más intereses y accesorios financieros correspondientes, hasta por un plazo de 20 (veinte) años, con objeto de invertir en obra pública productiva . Esto no implica la autorización del endeudamiento, para ello deberán dar cumplimiento al artículo 20 de la Ley de Deuda Pública para el Estado de Coahuila de Zaragoza. “</w:t>
      </w:r>
      <w:r w:rsidRPr="00230965">
        <w:rPr>
          <w:rFonts w:ascii="Arial" w:eastAsia="Times New Roman" w:hAnsi="Arial" w:cs="Arial"/>
          <w:b/>
          <w:i/>
          <w:lang w:val="es-ES" w:eastAsia="es-ES"/>
        </w:rPr>
        <w:t>Artículo 20.</w:t>
      </w:r>
      <w:r w:rsidRPr="00230965">
        <w:rPr>
          <w:rFonts w:ascii="Arial" w:eastAsia="Times New Roman" w:hAnsi="Arial" w:cs="Arial"/>
          <w:b/>
          <w:i/>
          <w:noProof/>
          <w:lang w:val="es-ES" w:eastAsia="es-ES"/>
        </w:rPr>
        <w:t>-</w:t>
      </w:r>
      <w:r w:rsidRPr="00230965">
        <w:rPr>
          <w:rFonts w:ascii="Arial" w:eastAsia="Times New Roman" w:hAnsi="Arial" w:cs="Arial"/>
          <w:i/>
          <w:lang w:val="es-ES" w:eastAsia="es-ES"/>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230965">
        <w:rPr>
          <w:rFonts w:ascii="Arial" w:eastAsia="Times New Roman" w:hAnsi="Arial" w:cs="Arial"/>
          <w:lang w:val="es-ES" w:eastAsia="es-ES"/>
        </w:rPr>
        <w:t>.</w:t>
      </w:r>
    </w:p>
    <w:p w:rsidR="00230965" w:rsidRDefault="00230965" w:rsidP="00230965">
      <w:pPr>
        <w:spacing w:after="0" w:line="240" w:lineRule="auto"/>
        <w:jc w:val="both"/>
        <w:rPr>
          <w:rFonts w:ascii="Arial" w:eastAsia="Times New Roman" w:hAnsi="Arial" w:cs="Arial"/>
          <w:i/>
          <w:lang w:val="es-ES" w:eastAsia="es-ES"/>
        </w:rPr>
      </w:pPr>
    </w:p>
    <w:p w:rsidR="00A073D1" w:rsidRDefault="00A073D1" w:rsidP="00230965">
      <w:pPr>
        <w:spacing w:after="0" w:line="240" w:lineRule="auto"/>
        <w:jc w:val="both"/>
        <w:rPr>
          <w:rFonts w:ascii="Arial" w:eastAsia="Times New Roman" w:hAnsi="Arial" w:cs="Arial"/>
          <w:i/>
          <w:lang w:val="es-ES" w:eastAsia="es-ES"/>
        </w:rPr>
      </w:pPr>
    </w:p>
    <w:p w:rsidR="00A073D1" w:rsidRPr="00230965" w:rsidRDefault="00A073D1" w:rsidP="00230965">
      <w:pPr>
        <w:spacing w:after="0" w:line="240" w:lineRule="auto"/>
        <w:jc w:val="both"/>
        <w:rPr>
          <w:rFonts w:ascii="Arial" w:eastAsia="Times New Roman" w:hAnsi="Arial" w:cs="Arial"/>
          <w:i/>
          <w:lang w:val="es-ES" w:eastAsia="es-ES"/>
        </w:rPr>
      </w:pPr>
    </w:p>
    <w:p w:rsidR="00230965" w:rsidRPr="00230965" w:rsidRDefault="00230965" w:rsidP="00230965">
      <w:pPr>
        <w:spacing w:after="0" w:line="240" w:lineRule="auto"/>
        <w:ind w:right="-70"/>
        <w:jc w:val="both"/>
        <w:rPr>
          <w:rFonts w:ascii="Arial" w:eastAsia="Times New Roman" w:hAnsi="Arial" w:cs="Arial"/>
          <w:lang w:val="es-ES" w:eastAsia="es-ES"/>
        </w:rPr>
      </w:pPr>
      <w:r w:rsidRPr="00230965">
        <w:rPr>
          <w:rFonts w:ascii="Arial" w:eastAsia="Times New Roman" w:hAnsi="Arial" w:cs="Arial"/>
          <w:lang w:val="es-ES" w:eastAsia="es-ES"/>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230965" w:rsidRDefault="00230965" w:rsidP="00230965">
      <w:pPr>
        <w:spacing w:after="0" w:line="240" w:lineRule="auto"/>
        <w:jc w:val="both"/>
        <w:rPr>
          <w:rFonts w:ascii="Arial" w:eastAsia="Times New Roman" w:hAnsi="Arial" w:cs="Arial"/>
          <w:bCs/>
          <w:lang w:val="es-ES" w:eastAsia="es-ES"/>
        </w:rPr>
      </w:pPr>
    </w:p>
    <w:p w:rsidR="00A073D1" w:rsidRDefault="00A073D1" w:rsidP="00230965">
      <w:pPr>
        <w:spacing w:after="0" w:line="240" w:lineRule="auto"/>
        <w:jc w:val="both"/>
        <w:rPr>
          <w:rFonts w:ascii="Arial" w:eastAsia="Times New Roman" w:hAnsi="Arial" w:cs="Arial"/>
          <w:bCs/>
          <w:lang w:val="es-ES" w:eastAsia="es-ES"/>
        </w:rPr>
      </w:pPr>
    </w:p>
    <w:p w:rsidR="00A073D1" w:rsidRPr="00230965" w:rsidRDefault="00A073D1"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TITULO CUARTO</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PRIMERO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ESTÍMULOS FISCALES E INCENTIVOS</w:t>
      </w:r>
    </w:p>
    <w:p w:rsidR="00230965" w:rsidRDefault="00230965" w:rsidP="00230965">
      <w:pPr>
        <w:spacing w:after="0" w:line="240" w:lineRule="auto"/>
        <w:jc w:val="both"/>
        <w:rPr>
          <w:rFonts w:ascii="Arial" w:eastAsia="Times New Roman" w:hAnsi="Arial" w:cs="Arial"/>
          <w:b/>
          <w:bCs/>
          <w:lang w:val="es-ES" w:eastAsia="es-ES"/>
        </w:rPr>
      </w:pPr>
    </w:p>
    <w:p w:rsidR="00A073D1" w:rsidRDefault="00A073D1" w:rsidP="00230965">
      <w:pPr>
        <w:spacing w:after="0" w:line="240" w:lineRule="auto"/>
        <w:jc w:val="both"/>
        <w:rPr>
          <w:rFonts w:ascii="Arial" w:eastAsia="Times New Roman" w:hAnsi="Arial" w:cs="Arial"/>
          <w:b/>
          <w:bCs/>
          <w:lang w:val="es-ES" w:eastAsia="es-ES"/>
        </w:rPr>
      </w:pPr>
    </w:p>
    <w:p w:rsidR="00A073D1" w:rsidRPr="00230965" w:rsidRDefault="00A073D1" w:rsidP="00230965">
      <w:pPr>
        <w:spacing w:after="0" w:line="240" w:lineRule="auto"/>
        <w:jc w:val="both"/>
        <w:rPr>
          <w:rFonts w:ascii="Arial" w:eastAsia="Times New Roman" w:hAnsi="Arial" w:cs="Arial"/>
          <w:b/>
          <w:bCs/>
          <w:lang w:val="es-ES" w:eastAsia="es-ES"/>
        </w:rPr>
      </w:pPr>
    </w:p>
    <w:p w:rsidR="00230965" w:rsidRPr="00230965" w:rsidRDefault="00230965" w:rsidP="00230965">
      <w:pPr>
        <w:autoSpaceDE w:val="0"/>
        <w:autoSpaceDN w:val="0"/>
        <w:adjustRightInd w:val="0"/>
        <w:spacing w:after="0" w:line="240" w:lineRule="auto"/>
        <w:ind w:right="49"/>
        <w:contextualSpacing/>
        <w:jc w:val="both"/>
        <w:rPr>
          <w:rFonts w:ascii="Arial" w:eastAsia="Times New Roman" w:hAnsi="Arial" w:cs="Arial"/>
          <w:b/>
          <w:lang w:val="es-ES" w:eastAsia="es-ES"/>
        </w:rPr>
      </w:pPr>
      <w:r w:rsidRPr="00230965">
        <w:rPr>
          <w:rFonts w:ascii="Arial" w:eastAsia="Times New Roman" w:hAnsi="Arial" w:cs="Arial"/>
          <w:b/>
          <w:bCs/>
          <w:lang w:val="es-ES" w:eastAsia="es-ES"/>
        </w:rPr>
        <w:t xml:space="preserve">ARTÍCULO 58.- </w:t>
      </w:r>
      <w:r w:rsidRPr="00230965">
        <w:rPr>
          <w:rFonts w:ascii="Arial" w:eastAsia="Times New Roman" w:hAnsi="Arial" w:cs="Arial"/>
          <w:lang w:val="es-ES" w:eastAsia="es-ES"/>
        </w:rPr>
        <w:t xml:space="preserve">Todos los estímulos fiscales e incentivos contenidos en las Leyes de Ingresos Municipales, se otorgarán únicamente a aquellos contribuyentes que estén al corriente en el cumplimiento de las obligaciones fiscales que el </w:t>
      </w:r>
      <w:r w:rsidRPr="00230965">
        <w:rPr>
          <w:rFonts w:ascii="Arial" w:eastAsia="Times New Roman" w:hAnsi="Arial" w:cs="Arial"/>
          <w:bCs/>
          <w:lang w:val="es-ES" w:eastAsia="es-ES"/>
        </w:rPr>
        <w:t>Código Financiero para los Municipios del Estado de Coahuila de Zaragoza</w:t>
      </w:r>
      <w:r w:rsidRPr="00230965">
        <w:rPr>
          <w:rFonts w:ascii="Arial" w:eastAsia="Times New Roman" w:hAnsi="Arial" w:cs="Arial"/>
          <w:lang w:val="es-ES" w:eastAsia="es-ES"/>
        </w:rPr>
        <w:t xml:space="preserve">, las Leyes Municipales o Reglamentos establezcan, así como cumplir con todos los requisitos que para tal efecto se establezcan en dichos ordenamientos.  </w:t>
      </w:r>
      <w:r w:rsidRPr="00230965">
        <w:rPr>
          <w:rFonts w:ascii="Arial" w:eastAsia="Times New Roman" w:hAnsi="Arial" w:cs="Arial"/>
          <w:b/>
          <w:lang w:val="es-ES" w:eastAsia="es-ES"/>
        </w:rPr>
        <w:t xml:space="preserve"> </w:t>
      </w:r>
    </w:p>
    <w:p w:rsidR="00230965" w:rsidRDefault="00230965" w:rsidP="00230965">
      <w:pPr>
        <w:spacing w:after="0" w:line="240" w:lineRule="auto"/>
        <w:jc w:val="center"/>
        <w:rPr>
          <w:rFonts w:ascii="Arial" w:eastAsia="Times New Roman" w:hAnsi="Arial" w:cs="Arial"/>
          <w:b/>
          <w:lang w:eastAsia="es-ES"/>
        </w:rPr>
      </w:pPr>
    </w:p>
    <w:p w:rsidR="00A073D1" w:rsidRDefault="00A073D1" w:rsidP="00230965">
      <w:pPr>
        <w:spacing w:after="0" w:line="240" w:lineRule="auto"/>
        <w:jc w:val="center"/>
        <w:rPr>
          <w:rFonts w:ascii="Arial" w:eastAsia="Times New Roman" w:hAnsi="Arial" w:cs="Arial"/>
          <w:b/>
          <w:lang w:eastAsia="es-ES"/>
        </w:rPr>
      </w:pPr>
    </w:p>
    <w:p w:rsidR="00A073D1" w:rsidRDefault="00A073D1" w:rsidP="00230965">
      <w:pPr>
        <w:spacing w:after="0" w:line="240" w:lineRule="auto"/>
        <w:jc w:val="center"/>
        <w:rPr>
          <w:rFonts w:ascii="Arial" w:eastAsia="Times New Roman" w:hAnsi="Arial" w:cs="Arial"/>
          <w:b/>
          <w:lang w:eastAsia="es-ES"/>
        </w:rPr>
      </w:pPr>
    </w:p>
    <w:p w:rsidR="00A073D1" w:rsidRDefault="00A073D1" w:rsidP="00230965">
      <w:pPr>
        <w:spacing w:after="0" w:line="240" w:lineRule="auto"/>
        <w:jc w:val="center"/>
        <w:rPr>
          <w:rFonts w:ascii="Arial" w:eastAsia="Times New Roman" w:hAnsi="Arial" w:cs="Arial"/>
          <w:b/>
          <w:lang w:eastAsia="es-ES"/>
        </w:rPr>
      </w:pPr>
    </w:p>
    <w:p w:rsidR="00A073D1" w:rsidRPr="00230965" w:rsidRDefault="00A073D1" w:rsidP="00230965">
      <w:pPr>
        <w:spacing w:after="0" w:line="240" w:lineRule="auto"/>
        <w:jc w:val="center"/>
        <w:rPr>
          <w:rFonts w:ascii="Arial" w:eastAsia="Times New Roman" w:hAnsi="Arial" w:cs="Arial"/>
          <w:b/>
          <w:lang w:eastAsia="es-ES"/>
        </w:rPr>
      </w:pPr>
    </w:p>
    <w:p w:rsidR="00230965" w:rsidRPr="00230965" w:rsidRDefault="00230965" w:rsidP="00230965">
      <w:pPr>
        <w:spacing w:after="0" w:line="240" w:lineRule="auto"/>
        <w:jc w:val="center"/>
        <w:rPr>
          <w:rFonts w:ascii="Arial" w:eastAsia="Times New Roman" w:hAnsi="Arial" w:cs="Arial"/>
          <w:b/>
          <w:lang w:val="en-US" w:eastAsia="es-ES"/>
        </w:rPr>
      </w:pPr>
      <w:r w:rsidRPr="00230965">
        <w:rPr>
          <w:rFonts w:ascii="Arial" w:eastAsia="Times New Roman" w:hAnsi="Arial" w:cs="Arial"/>
          <w:b/>
          <w:lang w:val="en-US" w:eastAsia="es-ES"/>
        </w:rPr>
        <w:t>T R A N S I T O R I O S</w:t>
      </w:r>
    </w:p>
    <w:p w:rsidR="00230965" w:rsidRDefault="00230965" w:rsidP="00230965">
      <w:pPr>
        <w:tabs>
          <w:tab w:val="left" w:pos="-709"/>
        </w:tabs>
        <w:spacing w:after="0" w:line="240" w:lineRule="auto"/>
        <w:jc w:val="both"/>
        <w:rPr>
          <w:rFonts w:ascii="Arial" w:eastAsia="Times New Roman" w:hAnsi="Arial" w:cs="Arial"/>
          <w:b/>
          <w:lang w:val="en-US" w:eastAsia="es-ES"/>
        </w:rPr>
      </w:pPr>
    </w:p>
    <w:p w:rsidR="00A073D1" w:rsidRPr="00230965" w:rsidRDefault="00A073D1" w:rsidP="00230965">
      <w:pPr>
        <w:tabs>
          <w:tab w:val="left" w:pos="-709"/>
        </w:tabs>
        <w:spacing w:after="0" w:line="240" w:lineRule="auto"/>
        <w:jc w:val="both"/>
        <w:rPr>
          <w:rFonts w:ascii="Arial" w:eastAsia="Times New Roman" w:hAnsi="Arial" w:cs="Arial"/>
          <w:b/>
          <w:lang w:val="en-U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PRIMERO.-</w:t>
      </w:r>
      <w:r w:rsidRPr="00230965">
        <w:rPr>
          <w:rFonts w:ascii="Arial" w:eastAsia="Times New Roman" w:hAnsi="Arial" w:cs="Arial"/>
          <w:lang w:val="es-ES" w:eastAsia="es-ES"/>
        </w:rPr>
        <w:t xml:space="preserve"> Esta Ley empezará a regir a partir del día 1o. de enero del año 2019.</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SEGUNDO.-</w:t>
      </w:r>
      <w:r w:rsidRPr="00230965">
        <w:rPr>
          <w:rFonts w:ascii="Arial" w:eastAsia="Times New Roman" w:hAnsi="Arial" w:cs="Arial"/>
          <w:lang w:val="es-ES" w:eastAsia="es-ES"/>
        </w:rPr>
        <w:t xml:space="preserve"> Para los efectos de lo dispuesto en esta Ley, se entenderá por: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Adultos mayores.- Personas de 60 o más años de edad.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 Personas con discapacidad.- Todo ser humano que presente temporal o permanentemente una limitación, pérdida o disminución de sus facultades físicas, biológicas, psicológicas, intelectuales y sociales, para realizar sus actividades.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Pensionados.- Personas que por incapacidad, viudez o enfermedad, reciben retribución por cualquier Institución.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Jubilados.- Personas separadas del ámbito laboral por antigüedad en el servicio.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r w:rsidRPr="00230965">
        <w:rPr>
          <w:rFonts w:ascii="Arial" w:eastAsia="Times New Roman" w:hAnsi="Arial" w:cs="Arial"/>
          <w:b/>
          <w:lang w:val="es-ES" w:eastAsia="es-ES"/>
        </w:rPr>
        <w:t xml:space="preserve">TERCERO.- </w:t>
      </w:r>
      <w:r w:rsidRPr="00230965">
        <w:rPr>
          <w:rFonts w:ascii="Arial" w:eastAsia="Times New Roman" w:hAnsi="Arial" w:cs="Arial"/>
          <w:bCs/>
          <w:lang w:val="es-ES" w:eastAsia="es-ES"/>
        </w:rPr>
        <w:t xml:space="preserve">Los derechos a pagar por la Expedición de las Certificaciones Municipales a que se refiere la Ley para la regulación de venta y consumo de alcohol en el Estado de Coahuila de Zaragoza, se </w:t>
      </w:r>
      <w:r w:rsidRPr="00230965">
        <w:rPr>
          <w:rFonts w:ascii="Arial" w:eastAsia="Times New Roman" w:hAnsi="Arial" w:cs="Arial"/>
          <w:bCs/>
          <w:lang w:val="es-ES" w:eastAsia="es-ES"/>
        </w:rPr>
        <w:lastRenderedPageBreak/>
        <w:t>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230965" w:rsidRPr="00230965" w:rsidRDefault="00230965" w:rsidP="00230965">
      <w:pPr>
        <w:spacing w:after="0" w:line="240" w:lineRule="auto"/>
        <w:jc w:val="both"/>
        <w:rPr>
          <w:rFonts w:ascii="Arial" w:eastAsia="Calibri" w:hAnsi="Arial" w:cs="Arial"/>
        </w:rPr>
      </w:pPr>
    </w:p>
    <w:p w:rsidR="00230965" w:rsidRPr="00230965" w:rsidRDefault="00230965" w:rsidP="00230965">
      <w:pPr>
        <w:spacing w:after="0" w:line="240" w:lineRule="auto"/>
        <w:jc w:val="both"/>
        <w:rPr>
          <w:rFonts w:ascii="Arial" w:eastAsia="Calibri" w:hAnsi="Arial" w:cs="Arial"/>
        </w:rPr>
      </w:pPr>
      <w:r w:rsidRPr="00230965">
        <w:rPr>
          <w:rFonts w:ascii="Arial" w:eastAsia="Calibri" w:hAnsi="Arial" w:cs="Arial"/>
          <w:b/>
        </w:rPr>
        <w:t>CUARTO.-</w:t>
      </w:r>
      <w:r w:rsidRPr="00230965">
        <w:rPr>
          <w:rFonts w:ascii="Arial" w:eastAsia="Calibri" w:hAnsi="Arial" w:cs="Arial"/>
        </w:rPr>
        <w:t xml:space="preserve">  El municipio de Acuña,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230965" w:rsidRPr="00230965" w:rsidRDefault="00230965" w:rsidP="00230965">
      <w:pPr>
        <w:spacing w:after="0" w:line="240" w:lineRule="auto"/>
        <w:jc w:val="both"/>
        <w:rPr>
          <w:rFonts w:ascii="Arial" w:eastAsia="Calibri" w:hAnsi="Arial" w:cs="Arial"/>
        </w:rPr>
      </w:pPr>
      <w:r w:rsidRPr="00230965">
        <w:rPr>
          <w:rFonts w:ascii="Arial" w:eastAsia="Calibri" w:hAnsi="Arial" w:cs="Arial"/>
        </w:rPr>
        <w:t xml:space="preserve"> </w:t>
      </w:r>
    </w:p>
    <w:p w:rsidR="00230965" w:rsidRPr="00230965" w:rsidRDefault="00230965" w:rsidP="00230965">
      <w:pPr>
        <w:spacing w:after="0" w:line="240" w:lineRule="auto"/>
        <w:jc w:val="both"/>
        <w:rPr>
          <w:rFonts w:ascii="Arial" w:eastAsia="Calibri" w:hAnsi="Arial" w:cs="Arial"/>
        </w:rPr>
      </w:pPr>
      <w:r w:rsidRPr="00230965">
        <w:rPr>
          <w:rFonts w:ascii="Arial" w:eastAsia="Calibri" w:hAnsi="Arial" w:cs="Arial"/>
          <w:b/>
        </w:rPr>
        <w:t>QUINTO.-</w:t>
      </w:r>
      <w:r w:rsidRPr="00230965">
        <w:rPr>
          <w:rFonts w:ascii="Arial" w:eastAsia="Calibri" w:hAnsi="Arial" w:cs="Arial"/>
        </w:rPr>
        <w:t xml:space="preserve"> El municipio de Acuña,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230965" w:rsidRPr="00230965" w:rsidRDefault="00230965" w:rsidP="00230965">
      <w:pPr>
        <w:tabs>
          <w:tab w:val="left" w:pos="-709"/>
        </w:tabs>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 xml:space="preserve">SEXTO.- </w:t>
      </w:r>
      <w:r w:rsidRPr="00230965">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b/>
          <w:lang w:val="es-ES" w:eastAsia="es-ES"/>
        </w:rPr>
        <w:t xml:space="preserve">SÉPTIMO.- </w:t>
      </w:r>
      <w:r w:rsidRPr="00230965">
        <w:rPr>
          <w:rFonts w:ascii="Arial" w:eastAsia="Times New Roman" w:hAnsi="Arial" w:cs="Arial"/>
          <w:lang w:val="es-ES" w:eastAsia="es-ES"/>
        </w:rPr>
        <w:t>Publíquese la presente Ley en el Periódico Oficial del Gobierno del Estado.</w:t>
      </w:r>
    </w:p>
    <w:p w:rsidR="00230965" w:rsidRPr="00230965" w:rsidRDefault="00230965" w:rsidP="00230965">
      <w:pPr>
        <w:spacing w:after="0" w:line="240" w:lineRule="auto"/>
        <w:rPr>
          <w:rFonts w:ascii="Arial" w:eastAsia="Times New Roman" w:hAnsi="Arial" w:cs="Arial"/>
          <w:sz w:val="24"/>
          <w:szCs w:val="24"/>
          <w:lang w:val="es-ES" w:eastAsia="es-ES"/>
        </w:rPr>
      </w:pPr>
    </w:p>
    <w:p w:rsidR="00A073D1" w:rsidRDefault="00A073D1" w:rsidP="00A073D1">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A073D1" w:rsidRPr="0036363C" w:rsidRDefault="00A073D1" w:rsidP="00A073D1">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once</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A073D1" w:rsidRPr="0036363C" w:rsidRDefault="00A073D1" w:rsidP="00A073D1">
      <w:pPr>
        <w:tabs>
          <w:tab w:val="left" w:pos="8749"/>
        </w:tabs>
        <w:spacing w:after="0" w:line="240" w:lineRule="auto"/>
        <w:jc w:val="both"/>
        <w:rPr>
          <w:rFonts w:ascii="Arial" w:eastAsia="Times New Roman" w:hAnsi="Arial" w:cs="Arial"/>
          <w:b/>
          <w:snapToGrid w:val="0"/>
          <w:sz w:val="23"/>
          <w:szCs w:val="23"/>
          <w:lang w:val="es-ES_tradnl" w:eastAsia="es-ES"/>
        </w:rPr>
      </w:pPr>
    </w:p>
    <w:p w:rsidR="00A073D1" w:rsidRPr="0036363C" w:rsidRDefault="00A073D1" w:rsidP="00A073D1">
      <w:pPr>
        <w:tabs>
          <w:tab w:val="left" w:pos="8749"/>
        </w:tabs>
        <w:spacing w:after="0" w:line="240" w:lineRule="auto"/>
        <w:jc w:val="both"/>
        <w:rPr>
          <w:rFonts w:ascii="Arial" w:eastAsia="Times New Roman" w:hAnsi="Arial" w:cs="Arial"/>
          <w:b/>
          <w:snapToGrid w:val="0"/>
          <w:sz w:val="23"/>
          <w:szCs w:val="23"/>
          <w:lang w:val="es-ES_tradnl" w:eastAsia="es-ES"/>
        </w:rPr>
      </w:pPr>
    </w:p>
    <w:p w:rsidR="00A073D1" w:rsidRPr="0036363C" w:rsidRDefault="00A073D1" w:rsidP="00A073D1">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rsidR="00A073D1" w:rsidRPr="0036363C" w:rsidRDefault="00A073D1" w:rsidP="00A073D1">
      <w:pPr>
        <w:tabs>
          <w:tab w:val="left" w:pos="8749"/>
        </w:tabs>
        <w:spacing w:after="0" w:line="240" w:lineRule="auto"/>
        <w:jc w:val="center"/>
        <w:rPr>
          <w:rFonts w:ascii="Arial" w:eastAsia="Times New Roman" w:hAnsi="Arial" w:cs="Arial"/>
          <w:b/>
          <w:snapToGrid w:val="0"/>
          <w:sz w:val="23"/>
          <w:szCs w:val="23"/>
          <w:lang w:val="es-ES_tradnl" w:eastAsia="es-ES"/>
        </w:rPr>
      </w:pPr>
    </w:p>
    <w:p w:rsidR="00A073D1" w:rsidRDefault="00A073D1" w:rsidP="00A073D1">
      <w:pPr>
        <w:tabs>
          <w:tab w:val="left" w:pos="8749"/>
        </w:tabs>
        <w:spacing w:after="0" w:line="240" w:lineRule="auto"/>
        <w:jc w:val="center"/>
        <w:rPr>
          <w:rFonts w:ascii="Arial" w:eastAsia="Times New Roman" w:hAnsi="Arial" w:cs="Arial"/>
          <w:b/>
          <w:snapToGrid w:val="0"/>
          <w:sz w:val="23"/>
          <w:szCs w:val="23"/>
          <w:lang w:val="es-ES_tradnl" w:eastAsia="es-ES"/>
        </w:rPr>
      </w:pPr>
    </w:p>
    <w:p w:rsidR="00A073D1" w:rsidRPr="0036363C" w:rsidRDefault="00A073D1" w:rsidP="00A073D1">
      <w:pPr>
        <w:tabs>
          <w:tab w:val="left" w:pos="8749"/>
        </w:tabs>
        <w:spacing w:after="0" w:line="240" w:lineRule="auto"/>
        <w:jc w:val="center"/>
        <w:rPr>
          <w:rFonts w:ascii="Arial" w:eastAsia="Times New Roman" w:hAnsi="Arial" w:cs="Arial"/>
          <w:b/>
          <w:snapToGrid w:val="0"/>
          <w:sz w:val="23"/>
          <w:szCs w:val="23"/>
          <w:lang w:val="es-ES_tradnl" w:eastAsia="es-ES"/>
        </w:rPr>
      </w:pPr>
    </w:p>
    <w:p w:rsidR="00A073D1" w:rsidRPr="0036363C" w:rsidRDefault="00A073D1" w:rsidP="00A073D1">
      <w:pPr>
        <w:tabs>
          <w:tab w:val="left" w:pos="8749"/>
        </w:tabs>
        <w:spacing w:after="0" w:line="240" w:lineRule="auto"/>
        <w:jc w:val="center"/>
        <w:rPr>
          <w:rFonts w:ascii="Arial" w:eastAsia="Times New Roman" w:hAnsi="Arial" w:cs="Arial"/>
          <w:b/>
          <w:snapToGrid w:val="0"/>
          <w:sz w:val="23"/>
          <w:szCs w:val="23"/>
          <w:lang w:val="es-ES_tradnl" w:eastAsia="es-ES"/>
        </w:rPr>
      </w:pPr>
    </w:p>
    <w:p w:rsidR="00A073D1" w:rsidRPr="0036363C" w:rsidRDefault="00A073D1" w:rsidP="00A073D1">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rsidR="00A073D1" w:rsidRPr="0036363C" w:rsidRDefault="00A073D1" w:rsidP="00A073D1">
      <w:pPr>
        <w:tabs>
          <w:tab w:val="left" w:pos="8749"/>
        </w:tabs>
        <w:spacing w:after="0" w:line="240" w:lineRule="auto"/>
        <w:jc w:val="center"/>
        <w:rPr>
          <w:rFonts w:ascii="Arial" w:eastAsia="Times New Roman" w:hAnsi="Arial" w:cs="Arial"/>
          <w:b/>
          <w:snapToGrid w:val="0"/>
          <w:sz w:val="23"/>
          <w:szCs w:val="23"/>
          <w:lang w:val="es-ES_tradnl" w:eastAsia="es-ES"/>
        </w:rPr>
      </w:pPr>
    </w:p>
    <w:p w:rsidR="00A073D1" w:rsidRPr="0036363C" w:rsidRDefault="00A073D1" w:rsidP="00A073D1">
      <w:pPr>
        <w:tabs>
          <w:tab w:val="left" w:pos="8749"/>
        </w:tabs>
        <w:spacing w:after="0" w:line="240" w:lineRule="auto"/>
        <w:jc w:val="both"/>
        <w:rPr>
          <w:rFonts w:ascii="Arial" w:eastAsia="Times New Roman" w:hAnsi="Arial" w:cs="Arial"/>
          <w:b/>
          <w:snapToGrid w:val="0"/>
          <w:sz w:val="23"/>
          <w:szCs w:val="23"/>
          <w:lang w:val="es-ES_tradnl" w:eastAsia="es-ES"/>
        </w:rPr>
      </w:pPr>
    </w:p>
    <w:p w:rsidR="00A073D1" w:rsidRPr="0036363C" w:rsidRDefault="00A073D1" w:rsidP="00A073D1">
      <w:pPr>
        <w:tabs>
          <w:tab w:val="left" w:pos="8749"/>
        </w:tabs>
        <w:spacing w:after="0" w:line="240" w:lineRule="auto"/>
        <w:jc w:val="both"/>
        <w:rPr>
          <w:rFonts w:ascii="Arial" w:eastAsia="Times New Roman" w:hAnsi="Arial" w:cs="Arial"/>
          <w:b/>
          <w:snapToGrid w:val="0"/>
          <w:sz w:val="23"/>
          <w:szCs w:val="23"/>
          <w:lang w:val="es-ES_tradnl" w:eastAsia="es-ES"/>
        </w:rPr>
      </w:pPr>
    </w:p>
    <w:p w:rsidR="00A073D1" w:rsidRPr="0036363C" w:rsidRDefault="00A073D1" w:rsidP="00A073D1">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rsidR="00A073D1" w:rsidRPr="0036363C" w:rsidRDefault="00A073D1" w:rsidP="00A073D1">
      <w:pPr>
        <w:tabs>
          <w:tab w:val="left" w:pos="8749"/>
        </w:tabs>
        <w:spacing w:after="0" w:line="240" w:lineRule="auto"/>
        <w:jc w:val="both"/>
        <w:rPr>
          <w:rFonts w:ascii="Arial" w:eastAsia="Times New Roman" w:hAnsi="Arial" w:cs="Arial"/>
          <w:b/>
          <w:snapToGrid w:val="0"/>
          <w:sz w:val="23"/>
          <w:szCs w:val="23"/>
          <w:lang w:val="es-ES_tradnl" w:eastAsia="es-ES"/>
        </w:rPr>
      </w:pPr>
    </w:p>
    <w:p w:rsidR="00A073D1" w:rsidRDefault="00A073D1" w:rsidP="00A073D1">
      <w:pPr>
        <w:spacing w:after="0" w:line="240" w:lineRule="auto"/>
        <w:jc w:val="both"/>
        <w:rPr>
          <w:rFonts w:ascii="Arial" w:eastAsia="Times New Roman" w:hAnsi="Arial" w:cs="Arial"/>
          <w:b/>
          <w:snapToGrid w:val="0"/>
          <w:sz w:val="23"/>
          <w:szCs w:val="23"/>
          <w:lang w:val="es-ES_tradnl" w:eastAsia="es-ES"/>
        </w:rPr>
      </w:pPr>
    </w:p>
    <w:p w:rsidR="00A073D1" w:rsidRDefault="00A073D1" w:rsidP="00A073D1">
      <w:pPr>
        <w:spacing w:after="0" w:line="240" w:lineRule="auto"/>
        <w:jc w:val="both"/>
        <w:rPr>
          <w:rFonts w:ascii="Arial" w:eastAsia="Times New Roman" w:hAnsi="Arial" w:cs="Arial"/>
          <w:b/>
          <w:snapToGrid w:val="0"/>
          <w:sz w:val="23"/>
          <w:szCs w:val="23"/>
          <w:lang w:val="es-ES_tradnl" w:eastAsia="es-ES"/>
        </w:rPr>
      </w:pPr>
    </w:p>
    <w:p w:rsidR="00A073D1" w:rsidRPr="0036363C" w:rsidRDefault="00A073D1" w:rsidP="00A073D1">
      <w:pPr>
        <w:spacing w:after="0" w:line="240" w:lineRule="auto"/>
        <w:jc w:val="both"/>
        <w:rPr>
          <w:rFonts w:ascii="Arial" w:eastAsia="Times New Roman" w:hAnsi="Arial" w:cs="Arial"/>
          <w:b/>
          <w:snapToGrid w:val="0"/>
          <w:sz w:val="23"/>
          <w:szCs w:val="23"/>
          <w:lang w:val="es-ES_tradnl" w:eastAsia="es-ES"/>
        </w:rPr>
      </w:pPr>
    </w:p>
    <w:p w:rsidR="00A073D1" w:rsidRPr="0036363C" w:rsidRDefault="00A073D1" w:rsidP="00A073D1">
      <w:pPr>
        <w:spacing w:after="0" w:line="240" w:lineRule="auto"/>
        <w:jc w:val="both"/>
        <w:rPr>
          <w:rFonts w:ascii="Arial" w:hAnsi="Arial" w:cs="Arial"/>
          <w:sz w:val="23"/>
          <w:szCs w:val="23"/>
        </w:rPr>
      </w:pPr>
      <w:r>
        <w:rPr>
          <w:rFonts w:ascii="Arial" w:eastAsia="Times New Roman" w:hAnsi="Arial" w:cs="Arial"/>
          <w:b/>
          <w:snapToGrid w:val="0"/>
          <w:sz w:val="23"/>
          <w:szCs w:val="23"/>
          <w:lang w:val="es-ES_tradnl" w:eastAsia="es-ES"/>
        </w:rPr>
        <w:t>DIANA PATRICIA GONZÁLEZ SOTO</w:t>
      </w:r>
      <w:r w:rsidRPr="0036363C">
        <w:rPr>
          <w:rFonts w:ascii="Arial" w:eastAsia="Times New Roman" w:hAnsi="Arial" w:cs="Arial"/>
          <w:b/>
          <w:snapToGrid w:val="0"/>
          <w:sz w:val="23"/>
          <w:szCs w:val="23"/>
          <w:lang w:val="es-ES_tradnl" w:eastAsia="es-ES"/>
        </w:rPr>
        <w:t xml:space="preserve">                                      JOSÉ BENITO RAMÍREZ ROSAS</w:t>
      </w:r>
      <w:bookmarkStart w:id="0" w:name="_GoBack"/>
      <w:bookmarkEnd w:id="0"/>
    </w:p>
    <w:sectPr w:rsidR="00A073D1" w:rsidRPr="0036363C" w:rsidSect="00230965">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B59" w:rsidRDefault="00F81B59" w:rsidP="00AD6E41">
      <w:pPr>
        <w:spacing w:after="0" w:line="240" w:lineRule="auto"/>
      </w:pPr>
      <w:r>
        <w:separator/>
      </w:r>
    </w:p>
  </w:endnote>
  <w:endnote w:type="continuationSeparator" w:id="0">
    <w:p w:rsidR="00F81B59" w:rsidRDefault="00F81B59" w:rsidP="00AD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B59" w:rsidRDefault="00F81B59" w:rsidP="00AD6E41">
      <w:pPr>
        <w:spacing w:after="0" w:line="240" w:lineRule="auto"/>
      </w:pPr>
      <w:r>
        <w:separator/>
      </w:r>
    </w:p>
  </w:footnote>
  <w:footnote w:type="continuationSeparator" w:id="0">
    <w:p w:rsidR="00F81B59" w:rsidRDefault="00F81B59" w:rsidP="00AD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D6E41" w:rsidRPr="00D775E4" w:rsidTr="007B6A48">
      <w:trPr>
        <w:jc w:val="center"/>
      </w:trPr>
      <w:tc>
        <w:tcPr>
          <w:tcW w:w="1253" w:type="dxa"/>
        </w:tcPr>
        <w:p w:rsidR="00AD6E41" w:rsidRPr="00D775E4" w:rsidRDefault="00AD6E41" w:rsidP="00AD6E41">
          <w:pPr>
            <w:spacing w:after="0"/>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4789AE38" wp14:editId="07ED744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E41" w:rsidRPr="00D775E4" w:rsidRDefault="00AD6E41" w:rsidP="00AD6E41">
          <w:pPr>
            <w:spacing w:after="0"/>
            <w:jc w:val="center"/>
            <w:rPr>
              <w:b/>
              <w:bCs/>
              <w:sz w:val="12"/>
            </w:rPr>
          </w:pPr>
        </w:p>
        <w:p w:rsidR="00AD6E41" w:rsidRPr="00D775E4" w:rsidRDefault="00AD6E41" w:rsidP="00AD6E41">
          <w:pPr>
            <w:spacing w:after="0"/>
            <w:jc w:val="center"/>
            <w:rPr>
              <w:b/>
              <w:bCs/>
              <w:sz w:val="12"/>
            </w:rPr>
          </w:pPr>
        </w:p>
        <w:p w:rsidR="00AD6E41" w:rsidRPr="00D775E4" w:rsidRDefault="00AD6E41" w:rsidP="00AD6E41">
          <w:pPr>
            <w:spacing w:after="0"/>
            <w:jc w:val="center"/>
            <w:rPr>
              <w:b/>
              <w:bCs/>
              <w:sz w:val="12"/>
            </w:rPr>
          </w:pPr>
        </w:p>
        <w:p w:rsidR="00AD6E41" w:rsidRPr="00D775E4" w:rsidRDefault="00AD6E41" w:rsidP="00AD6E41">
          <w:pPr>
            <w:spacing w:after="0"/>
            <w:jc w:val="center"/>
            <w:rPr>
              <w:b/>
              <w:bCs/>
              <w:sz w:val="12"/>
            </w:rPr>
          </w:pPr>
        </w:p>
        <w:p w:rsidR="00AD6E41" w:rsidRPr="00D775E4" w:rsidRDefault="00AD6E41" w:rsidP="00AD6E41">
          <w:pPr>
            <w:spacing w:after="0"/>
            <w:jc w:val="center"/>
            <w:rPr>
              <w:b/>
              <w:bCs/>
              <w:sz w:val="12"/>
            </w:rPr>
          </w:pPr>
        </w:p>
        <w:p w:rsidR="00AD6E41" w:rsidRPr="00D775E4" w:rsidRDefault="00AD6E41" w:rsidP="00AD6E41">
          <w:pPr>
            <w:spacing w:after="0"/>
            <w:jc w:val="center"/>
            <w:rPr>
              <w:b/>
              <w:bCs/>
              <w:sz w:val="12"/>
            </w:rPr>
          </w:pPr>
        </w:p>
        <w:p w:rsidR="00AD6E41" w:rsidRPr="00D775E4" w:rsidRDefault="00AD6E41" w:rsidP="00AD6E41">
          <w:pPr>
            <w:spacing w:after="0"/>
            <w:jc w:val="center"/>
            <w:rPr>
              <w:b/>
              <w:bCs/>
              <w:sz w:val="12"/>
            </w:rPr>
          </w:pPr>
        </w:p>
        <w:p w:rsidR="00AD6E41" w:rsidRPr="00D775E4" w:rsidRDefault="00AD6E41" w:rsidP="00AD6E41">
          <w:pPr>
            <w:spacing w:after="0"/>
            <w:jc w:val="center"/>
            <w:rPr>
              <w:b/>
              <w:bCs/>
              <w:sz w:val="12"/>
            </w:rPr>
          </w:pPr>
        </w:p>
        <w:p w:rsidR="00AD6E41" w:rsidRPr="00D775E4" w:rsidRDefault="00AD6E41" w:rsidP="00AD6E41">
          <w:pPr>
            <w:spacing w:after="0"/>
            <w:jc w:val="center"/>
            <w:rPr>
              <w:b/>
              <w:bCs/>
              <w:sz w:val="12"/>
            </w:rPr>
          </w:pPr>
        </w:p>
        <w:p w:rsidR="00AD6E41" w:rsidRPr="00D775E4" w:rsidRDefault="00AD6E41" w:rsidP="00AD6E41">
          <w:pPr>
            <w:spacing w:after="0"/>
            <w:jc w:val="center"/>
            <w:rPr>
              <w:b/>
              <w:bCs/>
              <w:sz w:val="12"/>
            </w:rPr>
          </w:pPr>
        </w:p>
        <w:p w:rsidR="00AD6E41" w:rsidRPr="00D775E4" w:rsidRDefault="00AD6E41" w:rsidP="00AD6E41">
          <w:pPr>
            <w:spacing w:after="0"/>
            <w:jc w:val="center"/>
            <w:rPr>
              <w:b/>
              <w:bCs/>
              <w:sz w:val="12"/>
            </w:rPr>
          </w:pPr>
        </w:p>
      </w:tc>
      <w:tc>
        <w:tcPr>
          <w:tcW w:w="8623" w:type="dxa"/>
        </w:tcPr>
        <w:p w:rsidR="00AD6E41" w:rsidRPr="00815938" w:rsidRDefault="00AD6E41" w:rsidP="00AD6E41">
          <w:pPr>
            <w:spacing w:after="0"/>
            <w:jc w:val="center"/>
            <w:rPr>
              <w:b/>
              <w:bCs/>
              <w:sz w:val="24"/>
            </w:rPr>
          </w:pPr>
          <w:r w:rsidRPr="002E1219">
            <w:rPr>
              <w:noProof/>
            </w:rPr>
            <w:drawing>
              <wp:anchor distT="0" distB="0" distL="114300" distR="114300" simplePos="0" relativeHeight="251659264" behindDoc="0" locked="0" layoutInCell="1" allowOverlap="1" wp14:anchorId="3B91E09E" wp14:editId="6662E2AA">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E41" w:rsidRPr="002E1219" w:rsidRDefault="00AD6E41" w:rsidP="00AD6E41">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AD6E41" w:rsidRDefault="00AD6E41" w:rsidP="00AD6E41">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AD6E41" w:rsidRPr="004D5011" w:rsidRDefault="00AD6E41" w:rsidP="00AD6E41">
          <w:pPr>
            <w:pStyle w:val="Encabezado"/>
            <w:tabs>
              <w:tab w:val="clear" w:pos="4252"/>
              <w:tab w:val="left" w:pos="-1528"/>
              <w:tab w:val="center" w:pos="-1386"/>
            </w:tabs>
            <w:jc w:val="center"/>
            <w:rPr>
              <w:rFonts w:cs="Arial"/>
              <w:bCs/>
              <w:smallCaps/>
              <w:spacing w:val="20"/>
              <w:sz w:val="32"/>
              <w:szCs w:val="32"/>
            </w:rPr>
          </w:pPr>
        </w:p>
        <w:p w:rsidR="00AD6E41" w:rsidRPr="00AD6E41" w:rsidRDefault="00AD6E41" w:rsidP="00AD6E41">
          <w:pPr>
            <w:spacing w:after="0"/>
            <w:jc w:val="center"/>
            <w:rPr>
              <w:rFonts w:ascii="Arial" w:hAnsi="Arial" w:cs="Arial"/>
              <w:sz w:val="16"/>
            </w:rPr>
          </w:pPr>
          <w:r w:rsidRPr="00AD6E41">
            <w:rPr>
              <w:rFonts w:ascii="Arial" w:hAnsi="Arial" w:cs="Arial"/>
              <w:sz w:val="16"/>
            </w:rPr>
            <w:t>“2018, AÑO DEL CENTENARIO DE LA CONSTITUCIÓN DE COAHUILA”</w:t>
          </w:r>
        </w:p>
        <w:p w:rsidR="00AD6E41" w:rsidRPr="0037765C" w:rsidRDefault="00AD6E41" w:rsidP="00AD6E41">
          <w:pPr>
            <w:spacing w:after="0"/>
            <w:jc w:val="center"/>
            <w:rPr>
              <w:rFonts w:ascii="Century Schoolbook" w:hAnsi="Century Schoolbook"/>
              <w:b/>
              <w:bCs/>
              <w:sz w:val="6"/>
            </w:rPr>
          </w:pPr>
        </w:p>
        <w:p w:rsidR="00AD6E41" w:rsidRPr="00D775E4" w:rsidRDefault="00AD6E41" w:rsidP="00AD6E41">
          <w:pPr>
            <w:spacing w:after="0"/>
            <w:ind w:left="-434" w:right="-672"/>
            <w:jc w:val="center"/>
            <w:rPr>
              <w:b/>
              <w:bCs/>
              <w:sz w:val="12"/>
            </w:rPr>
          </w:pPr>
        </w:p>
      </w:tc>
      <w:tc>
        <w:tcPr>
          <w:tcW w:w="1181" w:type="dxa"/>
        </w:tcPr>
        <w:p w:rsidR="00AD6E41" w:rsidRDefault="00AD6E41" w:rsidP="00AD6E41">
          <w:pPr>
            <w:spacing w:after="0"/>
            <w:jc w:val="center"/>
            <w:rPr>
              <w:b/>
              <w:bCs/>
              <w:sz w:val="12"/>
            </w:rPr>
          </w:pPr>
        </w:p>
        <w:p w:rsidR="00AD6E41" w:rsidRDefault="00AD6E41" w:rsidP="00AD6E41">
          <w:pPr>
            <w:spacing w:after="0"/>
            <w:jc w:val="center"/>
            <w:rPr>
              <w:b/>
              <w:bCs/>
              <w:sz w:val="12"/>
            </w:rPr>
          </w:pPr>
        </w:p>
        <w:p w:rsidR="00AD6E41" w:rsidRPr="00D775E4" w:rsidRDefault="00AD6E41" w:rsidP="00AD6E41">
          <w:pPr>
            <w:spacing w:after="0"/>
            <w:jc w:val="center"/>
            <w:rPr>
              <w:b/>
              <w:bCs/>
              <w:sz w:val="12"/>
            </w:rPr>
          </w:pPr>
        </w:p>
      </w:tc>
    </w:tr>
    <w:bookmarkEnd w:id="1"/>
  </w:tbl>
  <w:p w:rsidR="00AD6E41" w:rsidRPr="00AD6E41" w:rsidRDefault="00AD6E41">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281"/>
    <w:multiLevelType w:val="hybridMultilevel"/>
    <w:tmpl w:val="C0761D38"/>
    <w:lvl w:ilvl="0" w:tplc="201E8556">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 w15:restartNumberingAfterBreak="0">
    <w:nsid w:val="065C29AA"/>
    <w:multiLevelType w:val="hybridMultilevel"/>
    <w:tmpl w:val="513E15DE"/>
    <w:lvl w:ilvl="0" w:tplc="E208F2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F80FA0"/>
    <w:multiLevelType w:val="hybridMultilevel"/>
    <w:tmpl w:val="FE2A5754"/>
    <w:lvl w:ilvl="0" w:tplc="B1C67642">
      <w:start w:val="1"/>
      <w:numFmt w:val="lowerLetter"/>
      <w:lvlText w:val="%1)"/>
      <w:lvlJc w:val="left"/>
      <w:pPr>
        <w:ind w:left="90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5052AD"/>
    <w:multiLevelType w:val="hybridMultilevel"/>
    <w:tmpl w:val="F8E2A48A"/>
    <w:lvl w:ilvl="0" w:tplc="B468A0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7A1C06"/>
    <w:multiLevelType w:val="hybridMultilevel"/>
    <w:tmpl w:val="1D44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5A418AF"/>
    <w:multiLevelType w:val="hybridMultilevel"/>
    <w:tmpl w:val="C0761D38"/>
    <w:lvl w:ilvl="0" w:tplc="201E8556">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9" w15:restartNumberingAfterBreak="0">
    <w:nsid w:val="367A215A"/>
    <w:multiLevelType w:val="hybridMultilevel"/>
    <w:tmpl w:val="44F855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001F10"/>
    <w:multiLevelType w:val="hybridMultilevel"/>
    <w:tmpl w:val="1D44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2" w15:restartNumberingAfterBreak="0">
    <w:nsid w:val="5AB94755"/>
    <w:multiLevelType w:val="hybridMultilevel"/>
    <w:tmpl w:val="513E15DE"/>
    <w:lvl w:ilvl="0" w:tplc="E208F2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787722"/>
    <w:multiLevelType w:val="hybridMultilevel"/>
    <w:tmpl w:val="FE2A5754"/>
    <w:lvl w:ilvl="0" w:tplc="B1C67642">
      <w:start w:val="1"/>
      <w:numFmt w:val="lowerLetter"/>
      <w:lvlText w:val="%1)"/>
      <w:lvlJc w:val="left"/>
      <w:pPr>
        <w:ind w:left="90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2"/>
  </w:num>
  <w:num w:numId="2">
    <w:abstractNumId w:val="16"/>
  </w:num>
  <w:num w:numId="3">
    <w:abstractNumId w:val="11"/>
  </w:num>
  <w:num w:numId="4">
    <w:abstractNumId w:val="13"/>
  </w:num>
  <w:num w:numId="5">
    <w:abstractNumId w:val="5"/>
  </w:num>
  <w:num w:numId="6">
    <w:abstractNumId w:val="7"/>
  </w:num>
  <w:num w:numId="7">
    <w:abstractNumId w:val="15"/>
  </w:num>
  <w:num w:numId="8">
    <w:abstractNumId w:val="4"/>
  </w:num>
  <w:num w:numId="9">
    <w:abstractNumId w:val="10"/>
  </w:num>
  <w:num w:numId="10">
    <w:abstractNumId w:val="0"/>
  </w:num>
  <w:num w:numId="11">
    <w:abstractNumId w:val="1"/>
  </w:num>
  <w:num w:numId="12">
    <w:abstractNumId w:val="14"/>
  </w:num>
  <w:num w:numId="13">
    <w:abstractNumId w:val="8"/>
  </w:num>
  <w:num w:numId="14">
    <w:abstractNumId w:val="12"/>
  </w:num>
  <w:num w:numId="15">
    <w:abstractNumId w:val="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0C"/>
    <w:rsid w:val="000653EC"/>
    <w:rsid w:val="001A3AAC"/>
    <w:rsid w:val="00230965"/>
    <w:rsid w:val="004562E7"/>
    <w:rsid w:val="0064450C"/>
    <w:rsid w:val="00941E32"/>
    <w:rsid w:val="00986ECB"/>
    <w:rsid w:val="00A073D1"/>
    <w:rsid w:val="00A323B7"/>
    <w:rsid w:val="00AD6E41"/>
    <w:rsid w:val="00B61803"/>
    <w:rsid w:val="00EE7909"/>
    <w:rsid w:val="00F81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C65F1-52CE-481A-A685-D9C882F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50C"/>
  </w:style>
  <w:style w:type="paragraph" w:styleId="Ttulo1">
    <w:name w:val="heading 1"/>
    <w:basedOn w:val="Normal"/>
    <w:next w:val="Normal"/>
    <w:link w:val="Ttulo1Car"/>
    <w:qFormat/>
    <w:rsid w:val="00230965"/>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23096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230965"/>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230965"/>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230965"/>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230965"/>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230965"/>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230965"/>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230965"/>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096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23096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230965"/>
    <w:rPr>
      <w:rFonts w:ascii="Arial" w:eastAsia="Calibri" w:hAnsi="Arial" w:cs="Times New Roman"/>
      <w:b/>
      <w:sz w:val="36"/>
      <w:szCs w:val="20"/>
      <w:lang w:eastAsia="es-ES"/>
    </w:rPr>
  </w:style>
  <w:style w:type="character" w:customStyle="1" w:styleId="Ttulo4Car">
    <w:name w:val="Título 4 Car"/>
    <w:basedOn w:val="Fuentedeprrafopredeter"/>
    <w:link w:val="Ttulo4"/>
    <w:rsid w:val="0023096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3096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30965"/>
    <w:rPr>
      <w:rFonts w:ascii="Arial" w:eastAsia="Calibri" w:hAnsi="Arial" w:cs="Times New Roman"/>
      <w:b/>
      <w:sz w:val="36"/>
      <w:szCs w:val="20"/>
      <w:lang w:eastAsia="es-ES"/>
    </w:rPr>
  </w:style>
  <w:style w:type="character" w:customStyle="1" w:styleId="Ttulo7Car">
    <w:name w:val="Título 7 Car"/>
    <w:basedOn w:val="Fuentedeprrafopredeter"/>
    <w:link w:val="Ttulo7"/>
    <w:rsid w:val="00230965"/>
    <w:rPr>
      <w:rFonts w:ascii="Arial" w:eastAsia="Calibri" w:hAnsi="Arial" w:cs="Times New Roman"/>
      <w:b/>
      <w:sz w:val="36"/>
      <w:szCs w:val="20"/>
      <w:lang w:eastAsia="es-ES"/>
    </w:rPr>
  </w:style>
  <w:style w:type="character" w:customStyle="1" w:styleId="Ttulo8Car">
    <w:name w:val="Título 8 Car"/>
    <w:basedOn w:val="Fuentedeprrafopredeter"/>
    <w:link w:val="Ttulo8"/>
    <w:rsid w:val="0023096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230965"/>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230965"/>
  </w:style>
  <w:style w:type="character" w:styleId="Nmerodepgina">
    <w:name w:val="page number"/>
    <w:basedOn w:val="Fuentedeprrafopredeter"/>
    <w:rsid w:val="00230965"/>
  </w:style>
  <w:style w:type="paragraph" w:styleId="Piedepgina">
    <w:name w:val="footer"/>
    <w:basedOn w:val="Normal"/>
    <w:link w:val="PiedepginaCar"/>
    <w:uiPriority w:val="99"/>
    <w:rsid w:val="0023096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30965"/>
    <w:rPr>
      <w:rFonts w:ascii="Times New Roman" w:eastAsia="Times New Roman" w:hAnsi="Times New Roman" w:cs="Times New Roman"/>
      <w:sz w:val="24"/>
      <w:szCs w:val="24"/>
      <w:lang w:val="es-ES" w:eastAsia="es-ES"/>
    </w:rPr>
  </w:style>
  <w:style w:type="paragraph" w:styleId="Ttulo">
    <w:name w:val="Title"/>
    <w:basedOn w:val="Normal"/>
    <w:link w:val="TtuloCar"/>
    <w:qFormat/>
    <w:rsid w:val="00230965"/>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230965"/>
    <w:rPr>
      <w:rFonts w:ascii="Arial" w:eastAsia="Times New Roman" w:hAnsi="Arial" w:cs="Times New Roman"/>
      <w:b/>
      <w:sz w:val="24"/>
      <w:szCs w:val="24"/>
      <w:lang w:eastAsia="es-ES"/>
    </w:rPr>
  </w:style>
  <w:style w:type="paragraph" w:styleId="Prrafodelista">
    <w:name w:val="List Paragraph"/>
    <w:basedOn w:val="Normal"/>
    <w:uiPriority w:val="34"/>
    <w:qFormat/>
    <w:rsid w:val="00230965"/>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230965"/>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30965"/>
    <w:rPr>
      <w:rFonts w:ascii="Arial" w:eastAsia="Times New Roman" w:hAnsi="Arial" w:cs="Times New Roman"/>
      <w:sz w:val="24"/>
      <w:szCs w:val="20"/>
      <w:lang w:eastAsia="es-ES"/>
    </w:rPr>
  </w:style>
  <w:style w:type="paragraph" w:styleId="Textoindependiente2">
    <w:name w:val="Body Text 2"/>
    <w:basedOn w:val="Normal"/>
    <w:link w:val="Textoindependiente2Car"/>
    <w:rsid w:val="00230965"/>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230965"/>
    <w:rPr>
      <w:rFonts w:ascii="Arial" w:eastAsia="Times New Roman" w:hAnsi="Arial" w:cs="Times New Roman"/>
      <w:sz w:val="24"/>
      <w:szCs w:val="20"/>
      <w:lang w:eastAsia="es-ES"/>
    </w:rPr>
  </w:style>
  <w:style w:type="paragraph" w:styleId="Textodeglobo">
    <w:name w:val="Balloon Text"/>
    <w:basedOn w:val="Normal"/>
    <w:link w:val="TextodegloboCar"/>
    <w:rsid w:val="00230965"/>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230965"/>
    <w:rPr>
      <w:rFonts w:ascii="Tahoma" w:eastAsia="Times New Roman" w:hAnsi="Tahoma" w:cs="Tahoma"/>
      <w:sz w:val="16"/>
      <w:szCs w:val="16"/>
      <w:lang w:eastAsia="es-ES"/>
    </w:rPr>
  </w:style>
  <w:style w:type="paragraph" w:styleId="Encabezado">
    <w:name w:val="header"/>
    <w:basedOn w:val="Normal"/>
    <w:link w:val="EncabezadoCar"/>
    <w:uiPriority w:val="99"/>
    <w:rsid w:val="00230965"/>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230965"/>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230965"/>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230965"/>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230965"/>
    <w:rPr>
      <w:rFonts w:ascii="Tahoma" w:eastAsia="Calibri" w:hAnsi="Tahoma" w:cs="Tahoma"/>
      <w:sz w:val="16"/>
      <w:szCs w:val="16"/>
      <w:lang w:eastAsia="es-ES"/>
    </w:rPr>
  </w:style>
  <w:style w:type="paragraph" w:customStyle="1" w:styleId="Prrafodelista1">
    <w:name w:val="Párrafo de lista1"/>
    <w:basedOn w:val="Normal"/>
    <w:qFormat/>
    <w:rsid w:val="00230965"/>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230965"/>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230965"/>
    <w:rPr>
      <w:rFonts w:ascii="Arial" w:eastAsia="Calibri" w:hAnsi="Arial" w:cs="Times New Roman"/>
      <w:sz w:val="28"/>
      <w:szCs w:val="20"/>
      <w:lang w:eastAsia="es-ES"/>
    </w:rPr>
  </w:style>
  <w:style w:type="paragraph" w:styleId="Sangradetextonormal">
    <w:name w:val="Body Text Indent"/>
    <w:basedOn w:val="Normal"/>
    <w:link w:val="SangradetextonormalCar"/>
    <w:rsid w:val="00230965"/>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230965"/>
    <w:rPr>
      <w:rFonts w:ascii="Arial" w:eastAsia="Calibri" w:hAnsi="Arial" w:cs="Times New Roman"/>
      <w:sz w:val="20"/>
      <w:szCs w:val="20"/>
      <w:lang w:eastAsia="es-ES"/>
    </w:rPr>
  </w:style>
  <w:style w:type="character" w:styleId="Textoennegrita">
    <w:name w:val="Strong"/>
    <w:basedOn w:val="Fuentedeprrafopredeter"/>
    <w:qFormat/>
    <w:rsid w:val="00230965"/>
    <w:rPr>
      <w:rFonts w:cs="Times New Roman"/>
      <w:b/>
      <w:bCs/>
    </w:rPr>
  </w:style>
  <w:style w:type="paragraph" w:styleId="Textoindependiente3">
    <w:name w:val="Body Text 3"/>
    <w:basedOn w:val="Normal"/>
    <w:link w:val="Textoindependiente3Car"/>
    <w:rsid w:val="00230965"/>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230965"/>
    <w:rPr>
      <w:rFonts w:ascii="Arial" w:eastAsia="Calibri" w:hAnsi="Arial" w:cs="Times New Roman"/>
      <w:b/>
      <w:bCs/>
      <w:sz w:val="20"/>
      <w:szCs w:val="20"/>
      <w:lang w:eastAsia="es-ES"/>
    </w:rPr>
  </w:style>
  <w:style w:type="table" w:styleId="Tablaconcuadrcula">
    <w:name w:val="Table Grid"/>
    <w:basedOn w:val="Tablanormal"/>
    <w:uiPriority w:val="59"/>
    <w:rsid w:val="0023096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0965"/>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23096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230965"/>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230965"/>
    <w:rPr>
      <w:rFonts w:ascii="Arial" w:eastAsia="Times New Roman" w:hAnsi="Arial" w:cs="Times New Roman"/>
      <w:szCs w:val="24"/>
      <w:lang w:val="es-ES" w:eastAsia="es-ES"/>
    </w:rPr>
  </w:style>
  <w:style w:type="paragraph" w:customStyle="1" w:styleId="Sangra2detindependiente1">
    <w:name w:val="Sangría 2 de t. independiente1"/>
    <w:basedOn w:val="Normal"/>
    <w:rsid w:val="00230965"/>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230965"/>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230965"/>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230965"/>
    <w:rPr>
      <w:rFonts w:ascii="Arial" w:eastAsia="Times New Roman" w:hAnsi="Arial" w:cs="Times New Roman"/>
      <w:b/>
      <w:bCs/>
      <w:sz w:val="24"/>
      <w:szCs w:val="24"/>
      <w:lang w:val="es-ES" w:eastAsia="es-ES"/>
    </w:rPr>
  </w:style>
  <w:style w:type="paragraph" w:customStyle="1" w:styleId="rbano">
    <w:name w:val="rbano"/>
    <w:basedOn w:val="Normal"/>
    <w:rsid w:val="00230965"/>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230965"/>
  </w:style>
  <w:style w:type="table" w:customStyle="1" w:styleId="Tablaconcuadrcula1">
    <w:name w:val="Tabla con cuadrícula1"/>
    <w:basedOn w:val="Tablanormal"/>
    <w:next w:val="Tablaconcuadrcula"/>
    <w:rsid w:val="0023096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30965"/>
    <w:rPr>
      <w:i/>
      <w:iCs/>
    </w:rPr>
  </w:style>
  <w:style w:type="paragraph" w:customStyle="1" w:styleId="Default">
    <w:name w:val="Default"/>
    <w:rsid w:val="0023096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230965"/>
    <w:rPr>
      <w:sz w:val="16"/>
      <w:szCs w:val="16"/>
    </w:rPr>
  </w:style>
  <w:style w:type="paragraph" w:styleId="Textocomentario">
    <w:name w:val="annotation text"/>
    <w:basedOn w:val="Normal"/>
    <w:link w:val="TextocomentarioCar"/>
    <w:rsid w:val="00230965"/>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23096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230965"/>
    <w:rPr>
      <w:b/>
      <w:bCs/>
    </w:rPr>
  </w:style>
  <w:style w:type="character" w:customStyle="1" w:styleId="AsuntodelcomentarioCar">
    <w:name w:val="Asunto del comentario Car"/>
    <w:basedOn w:val="TextocomentarioCar"/>
    <w:link w:val="Asuntodelcomentario"/>
    <w:rsid w:val="0023096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30965"/>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230965"/>
    <w:rPr>
      <w:rFonts w:ascii="Consolas" w:eastAsia="Times New Roman" w:hAnsi="Consolas" w:cs="Consolas"/>
      <w:sz w:val="21"/>
      <w:szCs w:val="21"/>
      <w:lang w:val="es-ES_tradnl" w:eastAsia="es-ES"/>
    </w:rPr>
  </w:style>
  <w:style w:type="paragraph" w:styleId="Sinespaciado">
    <w:name w:val="No Spacing"/>
    <w:uiPriority w:val="1"/>
    <w:qFormat/>
    <w:rsid w:val="00230965"/>
    <w:pPr>
      <w:spacing w:after="0" w:line="240" w:lineRule="auto"/>
    </w:pPr>
    <w:rPr>
      <w:rFonts w:ascii="Calibri" w:eastAsia="Calibri" w:hAnsi="Calibri" w:cs="Times New Roman"/>
    </w:rPr>
  </w:style>
  <w:style w:type="paragraph" w:styleId="NormalWeb">
    <w:name w:val="Normal (Web)"/>
    <w:basedOn w:val="Normal"/>
    <w:uiPriority w:val="99"/>
    <w:unhideWhenUsed/>
    <w:rsid w:val="00230965"/>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230965"/>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230965"/>
    <w:rPr>
      <w:rFonts w:ascii="Arial" w:eastAsia="Times New Roman" w:hAnsi="Arial" w:cs="Times New Roman"/>
      <w:sz w:val="18"/>
      <w:szCs w:val="18"/>
      <w:lang w:val="es-ES" w:eastAsia="es-MX"/>
    </w:rPr>
  </w:style>
  <w:style w:type="paragraph" w:customStyle="1" w:styleId="P18">
    <w:name w:val="P18"/>
    <w:basedOn w:val="Normal"/>
    <w:hidden/>
    <w:rsid w:val="00230965"/>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230965"/>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230965"/>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230965"/>
    <w:rPr>
      <w:color w:val="0000FF"/>
      <w:u w:val="single"/>
    </w:rPr>
  </w:style>
  <w:style w:type="character" w:styleId="Hipervnculovisitado">
    <w:name w:val="FollowedHyperlink"/>
    <w:basedOn w:val="Fuentedeprrafopredeter"/>
    <w:uiPriority w:val="99"/>
    <w:semiHidden/>
    <w:unhideWhenUsed/>
    <w:rsid w:val="00230965"/>
    <w:rPr>
      <w:color w:val="954F72" w:themeColor="followedHyperlink"/>
      <w:u w:val="single"/>
    </w:rPr>
  </w:style>
  <w:style w:type="character" w:customStyle="1" w:styleId="estilo10">
    <w:name w:val="estilo10"/>
    <w:basedOn w:val="Fuentedeprrafopredeter"/>
    <w:rsid w:val="00230965"/>
  </w:style>
  <w:style w:type="character" w:customStyle="1" w:styleId="estilo21">
    <w:name w:val="estilo21"/>
    <w:basedOn w:val="Fuentedeprrafopredeter"/>
    <w:rsid w:val="00230965"/>
  </w:style>
  <w:style w:type="character" w:customStyle="1" w:styleId="estilo9">
    <w:name w:val="estilo9"/>
    <w:basedOn w:val="Fuentedeprrafopredeter"/>
    <w:rsid w:val="00230965"/>
  </w:style>
  <w:style w:type="character" w:customStyle="1" w:styleId="apple-converted-space">
    <w:name w:val="apple-converted-space"/>
    <w:basedOn w:val="Fuentedeprrafopredeter"/>
    <w:rsid w:val="00230965"/>
  </w:style>
  <w:style w:type="paragraph" w:customStyle="1" w:styleId="ecxmsonormal">
    <w:name w:val="ecxmsonormal"/>
    <w:basedOn w:val="Normal"/>
    <w:rsid w:val="00230965"/>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tuloCar1">
    <w:name w:val="Título Car1"/>
    <w:rsid w:val="00230965"/>
    <w:rPr>
      <w:rFonts w:ascii="Arial" w:eastAsia="Times New Roman" w:hAnsi="Arial" w:cs="Times New Roman"/>
      <w:b/>
      <w:sz w:val="24"/>
      <w:szCs w:val="24"/>
      <w:lang w:eastAsia="es-ES"/>
    </w:rPr>
  </w:style>
  <w:style w:type="paragraph" w:customStyle="1" w:styleId="xl77">
    <w:name w:val="xl77"/>
    <w:basedOn w:val="Normal"/>
    <w:rsid w:val="00230965"/>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78">
    <w:name w:val="xl78"/>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230965"/>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0">
    <w:name w:val="xl80"/>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81">
    <w:name w:val="xl81"/>
    <w:basedOn w:val="Normal"/>
    <w:rsid w:val="0023096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82">
    <w:name w:val="xl82"/>
    <w:basedOn w:val="Normal"/>
    <w:rsid w:val="0023096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83">
    <w:name w:val="xl83"/>
    <w:basedOn w:val="Normal"/>
    <w:rsid w:val="0023096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23096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23096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6">
    <w:name w:val="xl86"/>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87">
    <w:name w:val="xl87"/>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2">
    <w:name w:val="xl92"/>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3">
    <w:name w:val="xl93"/>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94">
    <w:name w:val="xl94"/>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5">
    <w:name w:val="xl95"/>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7">
    <w:name w:val="xl97"/>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98">
    <w:name w:val="xl98"/>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9">
    <w:name w:val="xl99"/>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0">
    <w:name w:val="xl100"/>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1">
    <w:name w:val="xl101"/>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2">
    <w:name w:val="xl102"/>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4">
    <w:name w:val="xl104"/>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2309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7">
    <w:name w:val="xl107"/>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8">
    <w:name w:val="xl108"/>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9">
    <w:name w:val="xl109"/>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0">
    <w:name w:val="xl110"/>
    <w:basedOn w:val="Normal"/>
    <w:rsid w:val="0023096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11">
    <w:name w:val="xl111"/>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2">
    <w:name w:val="xl112"/>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3">
    <w:name w:val="xl113"/>
    <w:basedOn w:val="Normal"/>
    <w:rsid w:val="002309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4">
    <w:name w:val="xl114"/>
    <w:basedOn w:val="Normal"/>
    <w:rsid w:val="00230965"/>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5">
    <w:name w:val="xl115"/>
    <w:basedOn w:val="Normal"/>
    <w:rsid w:val="00230965"/>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msonormal">
    <w:name w:val="x_msonormal"/>
    <w:basedOn w:val="Normal"/>
    <w:rsid w:val="0023096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24161</Words>
  <Characters>132891</Characters>
  <Application>Microsoft Office Word</Application>
  <DocSecurity>0</DocSecurity>
  <Lines>1107</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2018-12-20T15:57:00Z</dcterms:created>
  <dcterms:modified xsi:type="dcterms:W3CDTF">2018-12-20T15:57:00Z</dcterms:modified>
</cp:coreProperties>
</file>