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E7" w:rsidRDefault="00A518E7" w:rsidP="00A518E7">
      <w:pPr>
        <w:jc w:val="both"/>
        <w:rPr>
          <w:rFonts w:ascii="Arial" w:hAnsi="Arial" w:cs="Arial"/>
          <w:b/>
          <w:bCs/>
          <w:sz w:val="22"/>
          <w:szCs w:val="22"/>
        </w:rPr>
      </w:pPr>
    </w:p>
    <w:p w:rsidR="00A518E7" w:rsidRDefault="00A518E7" w:rsidP="00A518E7">
      <w:pPr>
        <w:jc w:val="both"/>
        <w:rPr>
          <w:rFonts w:ascii="Arial" w:hAnsi="Arial" w:cs="Arial"/>
          <w:b/>
          <w:bCs/>
          <w:sz w:val="22"/>
          <w:szCs w:val="22"/>
        </w:rPr>
      </w:pPr>
    </w:p>
    <w:p w:rsidR="00A518E7" w:rsidRDefault="00A518E7" w:rsidP="00A518E7">
      <w:pPr>
        <w:jc w:val="both"/>
        <w:rPr>
          <w:rFonts w:ascii="Arial" w:hAnsi="Arial" w:cs="Arial"/>
          <w:b/>
          <w:bCs/>
          <w:sz w:val="22"/>
          <w:szCs w:val="22"/>
        </w:rPr>
      </w:pPr>
    </w:p>
    <w:p w:rsidR="00A518E7" w:rsidRDefault="00A518E7" w:rsidP="00A518E7">
      <w:pPr>
        <w:jc w:val="both"/>
        <w:rPr>
          <w:rFonts w:ascii="Arial" w:hAnsi="Arial" w:cs="Arial"/>
          <w:b/>
          <w:bCs/>
          <w:sz w:val="22"/>
          <w:szCs w:val="22"/>
        </w:rPr>
      </w:pPr>
    </w:p>
    <w:p w:rsidR="00A518E7" w:rsidRDefault="00A518E7" w:rsidP="00A518E7">
      <w:pPr>
        <w:jc w:val="both"/>
        <w:rPr>
          <w:rFonts w:ascii="Arial" w:hAnsi="Arial" w:cs="Arial"/>
          <w:b/>
          <w:bCs/>
          <w:sz w:val="22"/>
          <w:szCs w:val="22"/>
        </w:rPr>
      </w:pPr>
    </w:p>
    <w:p w:rsidR="00A518E7" w:rsidRPr="00A518E7" w:rsidRDefault="00A518E7" w:rsidP="00A518E7">
      <w:pPr>
        <w:jc w:val="both"/>
        <w:rPr>
          <w:rFonts w:ascii="Arial" w:hAnsi="Arial" w:cs="Arial"/>
          <w:b/>
          <w:snapToGrid w:val="0"/>
          <w:sz w:val="23"/>
          <w:szCs w:val="23"/>
          <w:lang w:val="es-ES_tradnl"/>
        </w:rPr>
      </w:pPr>
      <w:r w:rsidRPr="00A518E7">
        <w:rPr>
          <w:rFonts w:ascii="Arial" w:hAnsi="Arial" w:cs="Arial"/>
          <w:b/>
          <w:snapToGrid w:val="0"/>
          <w:sz w:val="23"/>
          <w:szCs w:val="23"/>
          <w:lang w:val="es-ES_tradnl"/>
        </w:rPr>
        <w:t>QUE EL CONGRESO DEL ESTADO INDEPENDIENTE, LIBRE Y SOBERANO DE COAHUILA DE ZARAGOZA;</w:t>
      </w:r>
    </w:p>
    <w:p w:rsidR="00A518E7" w:rsidRPr="00A518E7" w:rsidRDefault="00A518E7" w:rsidP="00A518E7">
      <w:pPr>
        <w:jc w:val="both"/>
        <w:rPr>
          <w:rFonts w:ascii="Arial" w:hAnsi="Arial" w:cs="Arial"/>
          <w:b/>
          <w:snapToGrid w:val="0"/>
          <w:sz w:val="23"/>
          <w:szCs w:val="23"/>
          <w:lang w:val="es-ES_tradnl"/>
        </w:rPr>
      </w:pPr>
    </w:p>
    <w:p w:rsidR="00A518E7" w:rsidRPr="00A518E7" w:rsidRDefault="00A518E7" w:rsidP="00A518E7">
      <w:pPr>
        <w:jc w:val="both"/>
        <w:rPr>
          <w:rFonts w:ascii="Arial" w:hAnsi="Arial" w:cs="Arial"/>
          <w:b/>
          <w:snapToGrid w:val="0"/>
          <w:sz w:val="23"/>
          <w:szCs w:val="23"/>
          <w:lang w:val="es-ES_tradnl"/>
        </w:rPr>
      </w:pPr>
    </w:p>
    <w:p w:rsidR="00A518E7" w:rsidRPr="00A518E7" w:rsidRDefault="00A518E7" w:rsidP="00A518E7">
      <w:pPr>
        <w:widowControl w:val="0"/>
        <w:jc w:val="both"/>
        <w:rPr>
          <w:rFonts w:ascii="Arial" w:hAnsi="Arial" w:cs="Arial"/>
          <w:b/>
          <w:snapToGrid w:val="0"/>
          <w:sz w:val="23"/>
          <w:szCs w:val="23"/>
          <w:lang w:val="es-ES_tradnl"/>
        </w:rPr>
      </w:pPr>
      <w:r w:rsidRPr="00A518E7">
        <w:rPr>
          <w:rFonts w:ascii="Arial" w:hAnsi="Arial" w:cs="Arial"/>
          <w:b/>
          <w:snapToGrid w:val="0"/>
          <w:sz w:val="23"/>
          <w:szCs w:val="23"/>
          <w:lang w:val="es-ES_tradnl"/>
        </w:rPr>
        <w:t>DECRETA:</w:t>
      </w:r>
    </w:p>
    <w:p w:rsidR="00A518E7" w:rsidRPr="00A518E7" w:rsidRDefault="00A518E7" w:rsidP="00A518E7">
      <w:pPr>
        <w:widowControl w:val="0"/>
        <w:jc w:val="both"/>
        <w:rPr>
          <w:rFonts w:ascii="Arial" w:hAnsi="Arial" w:cs="Arial"/>
          <w:b/>
          <w:snapToGrid w:val="0"/>
          <w:sz w:val="23"/>
          <w:szCs w:val="23"/>
          <w:lang w:val="es-ES_tradnl"/>
        </w:rPr>
      </w:pPr>
    </w:p>
    <w:p w:rsidR="00A518E7" w:rsidRPr="00A518E7" w:rsidRDefault="00C76AB4" w:rsidP="00A518E7">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 160</w:t>
      </w:r>
      <w:r w:rsidR="00A518E7" w:rsidRPr="00A518E7">
        <w:rPr>
          <w:rFonts w:ascii="Arial" w:hAnsi="Arial" w:cs="Arial"/>
          <w:b/>
          <w:snapToGrid w:val="0"/>
          <w:sz w:val="23"/>
          <w:szCs w:val="23"/>
          <w:lang w:val="es-ES_tradnl"/>
        </w:rPr>
        <w:t xml:space="preserve">.- </w:t>
      </w:r>
    </w:p>
    <w:p w:rsidR="00A518E7" w:rsidRDefault="00A518E7" w:rsidP="00AD0EFE">
      <w:pPr>
        <w:tabs>
          <w:tab w:val="left" w:pos="2780"/>
        </w:tabs>
        <w:jc w:val="center"/>
        <w:rPr>
          <w:rFonts w:ascii="Arial" w:hAnsi="Arial" w:cs="Arial"/>
          <w:b/>
          <w:bCs/>
          <w:sz w:val="22"/>
          <w:szCs w:val="22"/>
        </w:rPr>
      </w:pPr>
    </w:p>
    <w:p w:rsidR="00A518E7" w:rsidRDefault="00A518E7" w:rsidP="00AD0EFE">
      <w:pPr>
        <w:tabs>
          <w:tab w:val="left" w:pos="2780"/>
        </w:tabs>
        <w:jc w:val="center"/>
        <w:rPr>
          <w:rFonts w:ascii="Arial" w:hAnsi="Arial" w:cs="Arial"/>
          <w:b/>
          <w:bCs/>
          <w:sz w:val="22"/>
          <w:szCs w:val="22"/>
        </w:rPr>
      </w:pPr>
    </w:p>
    <w:p w:rsidR="00A518E7" w:rsidRDefault="00A518E7"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 xml:space="preserve">LEY DE INGRESOS DEL MUNICIPIO DE MÚZQUIZ, </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COAHUILA DE ZARAGOZA, PARA EL EJERCICIO FISCAL 2019</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TITULO PRIMERO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DISPOSICIONES GENERALES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jc w:val="both"/>
        <w:rPr>
          <w:rFonts w:ascii="Arial" w:hAnsi="Arial" w:cs="Arial"/>
          <w:sz w:val="22"/>
          <w:szCs w:val="22"/>
        </w:rPr>
      </w:pPr>
      <w:r w:rsidRPr="00D76DD7">
        <w:rPr>
          <w:rFonts w:ascii="Arial" w:hAnsi="Arial" w:cs="Arial"/>
          <w:b/>
          <w:sz w:val="22"/>
          <w:szCs w:val="22"/>
        </w:rPr>
        <w:t xml:space="preserve">ARTÍCULO 1.- </w:t>
      </w:r>
      <w:r w:rsidRPr="00D76DD7">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Múzquiz,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Forman parte de los ingresos las contribuciones, productos y aprovechamientos causados en ejercicios anteriores, pendientes de liquidación o pago.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
          <w:bCs/>
          <w:sz w:val="22"/>
          <w:szCs w:val="22"/>
        </w:rPr>
      </w:pPr>
      <w:r w:rsidRPr="00D76DD7">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AD0EFE" w:rsidRPr="00D76DD7" w:rsidRDefault="00AD0EFE" w:rsidP="00AD0EFE">
      <w:pPr>
        <w:tabs>
          <w:tab w:val="left" w:pos="278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
        <w:gridCol w:w="284"/>
        <w:gridCol w:w="443"/>
        <w:gridCol w:w="7230"/>
        <w:gridCol w:w="1678"/>
      </w:tblGrid>
      <w:tr w:rsidR="00AD0EFE" w:rsidRPr="00D76DD7" w:rsidTr="00A518E7">
        <w:trPr>
          <w:trHeight w:val="240"/>
        </w:trPr>
        <w:tc>
          <w:tcPr>
            <w:tcW w:w="8434" w:type="dxa"/>
            <w:gridSpan w:val="4"/>
            <w:shd w:val="clear" w:color="auto" w:fill="auto"/>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Presupuesto de Ingresos Contenido en la Ley de Ingresos 2019</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Múzquiz</w:t>
            </w:r>
          </w:p>
        </w:tc>
      </w:tr>
      <w:tr w:rsidR="00AD0EFE" w:rsidRPr="00D76DD7" w:rsidTr="00A518E7">
        <w:trPr>
          <w:trHeight w:val="278"/>
        </w:trPr>
        <w:tc>
          <w:tcPr>
            <w:tcW w:w="8434" w:type="dxa"/>
            <w:gridSpan w:val="4"/>
            <w:shd w:val="clear" w:color="000000" w:fill="000000"/>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TOTAL DE INGRESOS</w:t>
            </w:r>
          </w:p>
        </w:tc>
        <w:tc>
          <w:tcPr>
            <w:tcW w:w="1678" w:type="dxa"/>
            <w:shd w:val="clear" w:color="000000" w:fill="000000"/>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241,961,642.22</w:t>
            </w:r>
          </w:p>
        </w:tc>
      </w:tr>
      <w:tr w:rsidR="00AD0EFE" w:rsidRPr="00D76DD7" w:rsidTr="00A518E7">
        <w:trPr>
          <w:trHeight w:val="278"/>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1</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Impuestos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20,957,506.88</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el Patrimonio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20,020,000.00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Predial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13,750,000.00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Adquisición de Inmuebles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6,270,000.00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Plusvalía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la producción, el consumo y las transacciones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la producción, el consumo y las transacciones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al comercio exterior</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al comercio exterior</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Nóminas y Asimilables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Nóminas y Asimilables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Ecológicos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Ecológicos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319,770.00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 de Impuestos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319,770.00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Impuestos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617,736.88</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el Ejercicio de Actividades Mercantiles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470,000.00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Prestación de Servicios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Espectáculos y Diversiones Públicas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147,736.88</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Enajenación de Bienes Muebles Usados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Loterías, Rifas y Sorteos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Predial de ejercicios anteriores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Adquisición de Inmuebles de ejercicios anteriores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2</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Cuotas y Aportaciones de seguridad social</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Aportaciones para Fondos de Vivienda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Aportaciones para Fondos de Vivienda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para el Seguro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para el Seguro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de Ahorro para el Retiro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de Ahorro para el Retiro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Otras Cuotas y Aportaciones para la seguridad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Otras Cuotas y Aportaciones para la seguridad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3</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Contribuciones de Mejoras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45,000.00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de Mejoras por Obras Públicas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45,000.00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Gasto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Obra Pública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Responsabilidad Objetiva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45,000.00 </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Mantenimiento, Mejoramiento y Equipamiento del Cuerpo de Bomberos de los Municipios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Mantenimiento y Conservación del Centro Histórico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Otros Servicios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Contribuciones de Mejoras no comprendidas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72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Contribuciones de Mejoras no comprendidas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lastRenderedPageBreak/>
              <w:t>4</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Derechos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24,255,370.34</w:t>
            </w:r>
          </w:p>
        </w:tc>
      </w:tr>
      <w:tr w:rsidR="00AD0EFE" w:rsidRPr="00D76DD7" w:rsidTr="00A518E7">
        <w:trPr>
          <w:trHeight w:val="503"/>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por el Uso, Goce, Aprovechamiento o Explotación de Bienes de Dominio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30,000.00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Arrastre y Almacenaje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30,000.00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 la Ocupación de las Vías Públicas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del Uso de las Pensiones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del Uso de Otros Bienes de Dominio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a los hidrocarburos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2,708,806.89</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a los hidrocarburos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2,708,806.89</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por Prestación de Servicios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16,557,610.00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Agua Potable y Alcantarillado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6,583,500.00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Rastros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Alumbrado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9,600,000.00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en Mercados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Aseo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56,430.00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Seguridad Pública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en Panteones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67,925.00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Tránsito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135,850.00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Previsión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10</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Protección Civil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113,905.00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Saneamiento y Aguas Residuales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en Materia de Educación y Cultura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Servicios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Derechos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4,890,819.45</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para Construcción</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420,090.00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por Alineación de Predios y Asignación de Números Oficiales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42,019.45</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para Fraccionamientos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135,850.00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Licencias para Establecimientos que Expendan Bebidas Alcohólicas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2,521,585.00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para la Colocación y Uso de Anuncios y Carteles Publicitarios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11,390.50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Catastrales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1,362,784.50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por Certificaciones y Legalizaciones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112,860.00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Permisos, Autorizaciones y Servicios de Control Ambiental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284,240.00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68,134.00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Recargos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68,134.00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causados en ejercicios fiscales anteriores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5</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Productos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130,205.00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de Tipo Corriente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130,205.00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 la Venta o Arrendamiento de Lotes y Gavetas de los Panteones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113,905.00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del Arrendamiento de Locales Ubicados en los Mercados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Productos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16,300.00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86"/>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6</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Aprovechamientos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41,200,000.00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de Tipo Corriente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1,200,000.00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Transferencia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Derivados de Sanciones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1,200,000.00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Aprovechamientos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40,000,000.00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por Retenciones no Aplicadas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noWrap/>
            <w:vAlign w:val="bottom"/>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Devoluciones de impuestos estatales y/o federales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7</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Ingresos por Ventas de Bienes y Servicios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de Organismos Descentralizados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de Organismos Descentralizados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de operación de entidades paraestatales empresariales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de operación de entidades paraestatales empresariales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producidos en establecimientos del Gobierno Central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producidos en establecimientos del Gobierno Central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8</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Participaciones y Aportaciones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155,265,560.00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Participaciones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80,265,560.00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ISR Participable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  4,850,000.00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Otras Participaciones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75,415,560.00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Aportaciones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75,000,000.00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FISM</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15,000,000.00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FORTAMUN</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60,000,000.00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Convenios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Convenios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33"/>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9</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Transferencias, Asignaciones, Subsidios y Otras Ayudas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108,000.00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Internas y Asignaciones al Sector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Internas y Asignaciones al Sector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al Resto del Sector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Otorgadas al Municipio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Subsidios y Subvenciones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Subsidios Federales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SUBSEMUN</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Ayudas sociales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108,000.00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Donativos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108,000.00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Pensiones y Jubilaciones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Pensiones y Jubilaciones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a Fideicomisos, mandatos y análogos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a Fideicomisos, mandatos y análogos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10</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Ingresos Derivados de Financiamientos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Endeudamiento Interno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Deuda Pública Municipal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Endeudamiento externo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Endeudamiento externo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bl>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TÍTULO SEGUNDO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LAS CONTRIBUCIONES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PRIMERO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PREDIAL</w:t>
      </w:r>
    </w:p>
    <w:p w:rsidR="00AD0EFE" w:rsidRPr="00D76DD7" w:rsidRDefault="00AD0EFE" w:rsidP="00AD0EFE">
      <w:pPr>
        <w:tabs>
          <w:tab w:val="left" w:pos="603"/>
          <w:tab w:val="left" w:pos="1139"/>
        </w:tabs>
        <w:jc w:val="both"/>
        <w:rPr>
          <w:rFonts w:ascii="Arial" w:hAnsi="Arial" w:cs="Arial"/>
          <w:sz w:val="22"/>
          <w:szCs w:val="22"/>
        </w:rPr>
      </w:pPr>
    </w:p>
    <w:p w:rsidR="00AD0EFE" w:rsidRPr="00D76DD7" w:rsidRDefault="00AD0EFE" w:rsidP="00AD0EFE">
      <w:pPr>
        <w:jc w:val="both"/>
        <w:rPr>
          <w:rFonts w:ascii="Arial" w:hAnsi="Arial" w:cs="Arial"/>
          <w:bCs/>
          <w:color w:val="000000"/>
          <w:sz w:val="22"/>
          <w:szCs w:val="22"/>
        </w:rPr>
      </w:pPr>
      <w:r w:rsidRPr="00D76DD7">
        <w:rPr>
          <w:rFonts w:ascii="Arial" w:hAnsi="Arial" w:cs="Arial"/>
          <w:b/>
          <w:bCs/>
          <w:sz w:val="22"/>
          <w:szCs w:val="22"/>
        </w:rPr>
        <w:t>ARTÍCULO 2.</w:t>
      </w:r>
      <w:proofErr w:type="gramStart"/>
      <w:r w:rsidRPr="00D76DD7">
        <w:rPr>
          <w:rFonts w:ascii="Arial" w:hAnsi="Arial" w:cs="Arial"/>
          <w:b/>
          <w:bCs/>
          <w:sz w:val="22"/>
          <w:szCs w:val="22"/>
        </w:rPr>
        <w:t xml:space="preserve">- </w:t>
      </w:r>
      <w:r w:rsidRPr="00D76DD7">
        <w:rPr>
          <w:rFonts w:ascii="Arial" w:hAnsi="Arial" w:cs="Arial"/>
          <w:bCs/>
          <w:color w:val="000000"/>
          <w:sz w:val="22"/>
          <w:szCs w:val="22"/>
        </w:rPr>
        <w:t xml:space="preserve"> A</w:t>
      </w:r>
      <w:proofErr w:type="gramEnd"/>
      <w:r w:rsidRPr="00D76DD7">
        <w:rPr>
          <w:rFonts w:ascii="Arial" w:hAnsi="Arial" w:cs="Arial"/>
          <w:bCs/>
          <w:color w:val="000000"/>
          <w:sz w:val="22"/>
          <w:szCs w:val="22"/>
        </w:rPr>
        <w:t xml:space="preserve"> los sujetos, por el objeto y sobre la base gravable establecida en el </w:t>
      </w:r>
      <w:r w:rsidRPr="00D76DD7">
        <w:rPr>
          <w:rFonts w:ascii="Arial" w:hAnsi="Arial" w:cs="Arial"/>
          <w:color w:val="000000"/>
          <w:sz w:val="22"/>
          <w:szCs w:val="22"/>
        </w:rPr>
        <w:t>Título Segundo, Capítulo Primero del Código Financiero para los Municipios del Estado de Coahuila de Zaragoza, se les aplicarán las tasas siguientes:</w:t>
      </w:r>
    </w:p>
    <w:p w:rsidR="00AD0EFE" w:rsidRPr="00D76DD7" w:rsidRDefault="00AD0EFE" w:rsidP="00AD0EFE">
      <w:pPr>
        <w:ind w:right="36"/>
        <w:jc w:val="both"/>
        <w:rPr>
          <w:rFonts w:ascii="Arial" w:hAnsi="Arial" w:cs="Arial"/>
          <w:sz w:val="22"/>
          <w:szCs w:val="22"/>
        </w:rPr>
      </w:pPr>
      <w:r w:rsidRPr="00D76DD7">
        <w:rPr>
          <w:rFonts w:ascii="Arial" w:hAnsi="Arial" w:cs="Arial"/>
          <w:sz w:val="22"/>
          <w:szCs w:val="22"/>
        </w:rPr>
        <w:t xml:space="preserve">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Sobre los predios urbanos 5 al millar anual.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Sobre predios rústicos 3 al millar anual.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Sobre Lotes Baldíos con maleza 7 al millar.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En ningún caso el monto del impuesto predial será inferior a $ 19.</w:t>
      </w:r>
      <w:r>
        <w:rPr>
          <w:rFonts w:ascii="Arial" w:hAnsi="Arial" w:cs="Arial"/>
          <w:sz w:val="22"/>
          <w:szCs w:val="22"/>
        </w:rPr>
        <w:t>64</w:t>
      </w:r>
      <w:r w:rsidRPr="00D76DD7">
        <w:rPr>
          <w:rFonts w:ascii="Arial" w:hAnsi="Arial" w:cs="Arial"/>
          <w:sz w:val="22"/>
          <w:szCs w:val="22"/>
        </w:rPr>
        <w:t xml:space="preserve"> por Bimestre.</w:t>
      </w:r>
    </w:p>
    <w:p w:rsidR="00AD0EFE" w:rsidRPr="00D76DD7" w:rsidRDefault="00AD0EFE" w:rsidP="00AD0EFE">
      <w:pPr>
        <w:tabs>
          <w:tab w:val="left" w:pos="603"/>
          <w:tab w:val="left" w:pos="1139"/>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Los propietarios de predios urbanos que sean pensionados, jubilados, adultos mayores y personas con discapacidad, con su respectiva identificación, se les otorgarán el 50% de lo que les corresponda, única y exclusivamente respecto de la casa habitación en que tengan señalado su domicilio. Aplica solo al ejercicio del pago anticipado.</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SEGUNDO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ADQUISICIÓN DE INMUEBLES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ARTÍCULO 3.-</w:t>
      </w:r>
      <w:r w:rsidRPr="00D76DD7">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Múzquiz, Coahuila de Zaragoza, así como los derechos relacionados con los mismos a que a este capítulo se refiere.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Se pagará aplicando la tasa del 3% sobre la base gravable prevista en el Código Financiero para los Municipios del Estado de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D76DD7">
        <w:rPr>
          <w:rFonts w:ascii="Arial" w:hAnsi="Arial" w:cs="Arial"/>
          <w:sz w:val="22"/>
          <w:szCs w:val="22"/>
        </w:rPr>
        <w:t>Unidad de Medida de Actualización (UMA)</w:t>
      </w:r>
      <w:r w:rsidRPr="00D76DD7">
        <w:rPr>
          <w:rFonts w:ascii="Arial" w:hAnsi="Arial" w:cs="Arial"/>
          <w:bCs/>
          <w:sz w:val="22"/>
          <w:szCs w:val="22"/>
        </w:rPr>
        <w:t xml:space="preserve"> elevadas al año, la tasa aplicable será del 0%.</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rsidR="00AD0EFE" w:rsidRDefault="00AD0EFE" w:rsidP="00AD0EFE">
      <w:pPr>
        <w:jc w:val="both"/>
        <w:rPr>
          <w:rFonts w:ascii="Arial" w:hAnsi="Arial" w:cs="Arial"/>
          <w:b/>
          <w:bCs/>
          <w:sz w:val="22"/>
          <w:szCs w:val="22"/>
        </w:rPr>
      </w:pPr>
    </w:p>
    <w:p w:rsidR="00AD0EFE" w:rsidRPr="00D76DD7" w:rsidRDefault="00AD0EFE" w:rsidP="00AD0EFE">
      <w:pPr>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TERCERO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EL EJERCICIO DE ACTIVIDADES MERCANTILES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4.-</w:t>
      </w:r>
      <w:r w:rsidRPr="00D76DD7">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Múzquiz, Coahuila de Zaragoza, en los términos de las disposiciones legales aplicables.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Este impuesto se pagará de acuerdo a las tasas y cuotas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Comerciantes establecidos con local fijo, localizados en Plazas Municipales $ 221.00 mensual.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Comerciantes ambulantes: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sz w:val="22"/>
          <w:szCs w:val="22"/>
        </w:rPr>
      </w:pPr>
      <w:r w:rsidRPr="00D76DD7">
        <w:rPr>
          <w:rFonts w:ascii="Arial" w:hAnsi="Arial" w:cs="Arial"/>
          <w:sz w:val="22"/>
          <w:szCs w:val="22"/>
        </w:rPr>
        <w:t xml:space="preserve">1.- Que expendan habitualmente en la vía pública, mercancía que no sea para consumo humano </w:t>
      </w:r>
      <w:r>
        <w:rPr>
          <w:rFonts w:ascii="Arial" w:hAnsi="Arial" w:cs="Arial"/>
          <w:sz w:val="22"/>
          <w:szCs w:val="22"/>
        </w:rPr>
        <w:t xml:space="preserve">                </w:t>
      </w:r>
      <w:r w:rsidRPr="00D76DD7">
        <w:rPr>
          <w:rFonts w:ascii="Arial" w:hAnsi="Arial" w:cs="Arial"/>
          <w:sz w:val="22"/>
          <w:szCs w:val="22"/>
        </w:rPr>
        <w:t>$ 64.50 diarios.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Que expendan habitualmente en la vía pública mercancía para consumo humano: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w:t>
      </w:r>
      <w:proofErr w:type="gramStart"/>
      <w:r w:rsidRPr="00D76DD7">
        <w:rPr>
          <w:rFonts w:ascii="Arial" w:hAnsi="Arial" w:cs="Arial"/>
          <w:sz w:val="22"/>
          <w:szCs w:val="22"/>
        </w:rPr>
        <w:t>).-</w:t>
      </w:r>
      <w:proofErr w:type="gramEnd"/>
      <w:r w:rsidRPr="00D76DD7">
        <w:rPr>
          <w:rFonts w:ascii="Arial" w:hAnsi="Arial" w:cs="Arial"/>
          <w:sz w:val="22"/>
          <w:szCs w:val="22"/>
        </w:rPr>
        <w:t xml:space="preserve"> Por aguas frescas, frutas rebanadas, dulces y otros  $ 112.00 mensuales.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w:t>
      </w:r>
      <w:proofErr w:type="gramStart"/>
      <w:r w:rsidRPr="00D76DD7">
        <w:rPr>
          <w:rFonts w:ascii="Arial" w:hAnsi="Arial" w:cs="Arial"/>
          <w:sz w:val="22"/>
          <w:szCs w:val="22"/>
        </w:rPr>
        <w:t>).-</w:t>
      </w:r>
      <w:proofErr w:type="gramEnd"/>
      <w:r w:rsidRPr="00D76DD7">
        <w:rPr>
          <w:rFonts w:ascii="Arial" w:hAnsi="Arial" w:cs="Arial"/>
          <w:sz w:val="22"/>
          <w:szCs w:val="22"/>
        </w:rPr>
        <w:t xml:space="preserve"> Por alimentos preparados, tales como tortas, tacos, lonches y similares $ 111.50  mensuales.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Que expendan habitualmente en puestos semifijos $ 326.00 mensual.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En ferias, fiestas, verbenas y otros $ 111.50 diarios por m2.</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III-. Por </w:t>
      </w:r>
      <w:r>
        <w:rPr>
          <w:rFonts w:ascii="Arial" w:hAnsi="Arial" w:cs="Arial"/>
          <w:sz w:val="22"/>
          <w:szCs w:val="22"/>
        </w:rPr>
        <w:t xml:space="preserve">permiso para la </w:t>
      </w:r>
      <w:r w:rsidRPr="00D76DD7">
        <w:rPr>
          <w:rFonts w:ascii="Arial" w:hAnsi="Arial" w:cs="Arial"/>
          <w:sz w:val="22"/>
          <w:szCs w:val="22"/>
        </w:rPr>
        <w:t>venta de leña muerta en negocios establecidos comercialmente</w:t>
      </w:r>
      <w:r>
        <w:rPr>
          <w:rFonts w:ascii="Arial" w:hAnsi="Arial" w:cs="Arial"/>
          <w:sz w:val="22"/>
          <w:szCs w:val="22"/>
        </w:rPr>
        <w:t xml:space="preserve"> </w:t>
      </w:r>
      <w:r w:rsidRPr="00D76DD7">
        <w:rPr>
          <w:rFonts w:ascii="Arial" w:hAnsi="Arial" w:cs="Arial"/>
          <w:sz w:val="22"/>
          <w:szCs w:val="22"/>
        </w:rPr>
        <w:t>$100.00</w:t>
      </w:r>
      <w:r>
        <w:rPr>
          <w:rFonts w:ascii="Arial" w:hAnsi="Arial" w:cs="Arial"/>
          <w:sz w:val="22"/>
          <w:szCs w:val="22"/>
        </w:rPr>
        <w:t xml:space="preserve"> anuales.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AD0EFE" w:rsidRDefault="00AD0EFE" w:rsidP="00AD0EFE">
      <w:pPr>
        <w:tabs>
          <w:tab w:val="left" w:pos="2780"/>
        </w:tabs>
        <w:jc w:val="both"/>
        <w:rPr>
          <w:rFonts w:ascii="Arial" w:hAnsi="Arial" w:cs="Arial"/>
          <w:sz w:val="22"/>
          <w:szCs w:val="22"/>
        </w:rPr>
      </w:pPr>
    </w:p>
    <w:p w:rsidR="00AD0EFE" w:rsidRDefault="00AD0EFE"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CUARTO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ESPECTÁCULOS Y DIVERSIONES PÚBLICAS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5.-</w:t>
      </w:r>
      <w:r w:rsidRPr="00D76DD7">
        <w:rPr>
          <w:rFonts w:ascii="Arial" w:hAnsi="Arial" w:cs="Arial"/>
          <w:bCs/>
          <w:sz w:val="22"/>
          <w:szCs w:val="22"/>
        </w:rPr>
        <w:t xml:space="preserve"> Es objeto de este impuesto la realización de espectáculos y diversiones públicas no gravadas por el Impuesto al Valor Agregado, </w:t>
      </w:r>
      <w:r w:rsidRPr="00D76DD7">
        <w:rPr>
          <w:rFonts w:ascii="Arial" w:hAnsi="Arial" w:cs="Arial"/>
          <w:sz w:val="22"/>
          <w:szCs w:val="22"/>
        </w:rPr>
        <w:t>se pagará de conformidad a los conceptos, tasas y cuotas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Funciones de Circo y Carpas      </w:t>
      </w:r>
      <w:r w:rsidRPr="00D76DD7">
        <w:rPr>
          <w:rFonts w:ascii="Arial" w:hAnsi="Arial" w:cs="Arial"/>
          <w:sz w:val="22"/>
          <w:szCs w:val="22"/>
        </w:rPr>
        <w:tab/>
        <w:t>4%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Funciones de Teatro                  </w:t>
      </w:r>
      <w:r w:rsidRPr="00D76DD7">
        <w:rPr>
          <w:rFonts w:ascii="Arial" w:hAnsi="Arial" w:cs="Arial"/>
          <w:sz w:val="22"/>
          <w:szCs w:val="22"/>
        </w:rPr>
        <w:tab/>
        <w:t>4%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III.- Carreras de Caballos y pelea de gallos previa autorización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De la Secretaría de Gobernación.    </w:t>
      </w:r>
      <w:r w:rsidRPr="00D76DD7">
        <w:rPr>
          <w:rFonts w:ascii="Arial" w:hAnsi="Arial" w:cs="Arial"/>
          <w:sz w:val="22"/>
          <w:szCs w:val="22"/>
        </w:rPr>
        <w:tab/>
        <w:t xml:space="preserve">10% sobre ingresos brutos.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Bailes con fines de lucro</w:t>
      </w:r>
      <w:r w:rsidRPr="00D76DD7">
        <w:rPr>
          <w:rFonts w:ascii="Arial" w:hAnsi="Arial" w:cs="Arial"/>
          <w:sz w:val="22"/>
          <w:szCs w:val="22"/>
        </w:rPr>
        <w:tab/>
      </w:r>
      <w:r w:rsidRPr="00D76DD7">
        <w:rPr>
          <w:rFonts w:ascii="Arial" w:hAnsi="Arial" w:cs="Arial"/>
          <w:sz w:val="22"/>
          <w:szCs w:val="22"/>
        </w:rPr>
        <w:tab/>
        <w:t>10%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sz w:val="22"/>
          <w:szCs w:val="22"/>
        </w:rPr>
      </w:pPr>
      <w:r w:rsidRPr="00D76DD7">
        <w:rPr>
          <w:rFonts w:ascii="Arial" w:hAnsi="Arial" w:cs="Arial"/>
          <w:sz w:val="22"/>
          <w:szCs w:val="22"/>
        </w:rPr>
        <w:t xml:space="preserve">V.- Bailes Particulares </w:t>
      </w:r>
      <w:r w:rsidRPr="00D76DD7">
        <w:rPr>
          <w:rFonts w:ascii="Arial" w:hAnsi="Arial" w:cs="Arial"/>
          <w:sz w:val="22"/>
          <w:szCs w:val="22"/>
        </w:rPr>
        <w:tab/>
        <w:t xml:space="preserve">          </w:t>
      </w:r>
      <w:r w:rsidRPr="00D76DD7">
        <w:rPr>
          <w:rFonts w:ascii="Arial" w:hAnsi="Arial" w:cs="Arial"/>
          <w:sz w:val="22"/>
          <w:szCs w:val="22"/>
        </w:rPr>
        <w:tab/>
        <w:t>$ 186.00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En los casos de que el Baile Particular sea organizado con objeto de recabar fondos para fines de beneficencia o de carácter familiar, no se realizara cobro alguno.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 Ferias de                                    </w:t>
      </w:r>
      <w:r w:rsidRPr="00D76DD7">
        <w:rPr>
          <w:rFonts w:ascii="Arial" w:hAnsi="Arial" w:cs="Arial"/>
          <w:sz w:val="22"/>
          <w:szCs w:val="22"/>
        </w:rPr>
        <w:tab/>
        <w:t>10% sobre el ingreso bruto.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VII.- Charreadas y Jaripeos  </w:t>
      </w:r>
      <w:r w:rsidRPr="00D76DD7">
        <w:rPr>
          <w:rFonts w:ascii="Arial" w:hAnsi="Arial" w:cs="Arial"/>
          <w:sz w:val="22"/>
          <w:szCs w:val="22"/>
        </w:rPr>
        <w:tab/>
      </w:r>
      <w:r w:rsidRPr="00D76DD7">
        <w:rPr>
          <w:rFonts w:ascii="Arial" w:hAnsi="Arial" w:cs="Arial"/>
          <w:sz w:val="22"/>
          <w:szCs w:val="22"/>
        </w:rPr>
        <w:tab/>
        <w:t>10% sobre ingresos bruto.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VIII.- Eventos Deportivos un             </w:t>
      </w:r>
      <w:r w:rsidRPr="00D76DD7">
        <w:rPr>
          <w:rFonts w:ascii="Arial" w:hAnsi="Arial" w:cs="Arial"/>
          <w:sz w:val="22"/>
          <w:szCs w:val="22"/>
        </w:rPr>
        <w:tab/>
        <w:t>5%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IX.- Eventos Culturales una cuota del 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X.- Presentaciones Artísticas          </w:t>
      </w:r>
      <w:r w:rsidRPr="00D76DD7">
        <w:rPr>
          <w:rFonts w:ascii="Arial" w:hAnsi="Arial" w:cs="Arial"/>
          <w:sz w:val="22"/>
          <w:szCs w:val="22"/>
        </w:rPr>
        <w:tab/>
        <w:t>10%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 Funciones de Box, Lucha Libre y otros 5%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sz w:val="22"/>
          <w:szCs w:val="22"/>
        </w:rPr>
      </w:pPr>
      <w:r w:rsidRPr="00D76DD7">
        <w:rPr>
          <w:rFonts w:ascii="Arial" w:hAnsi="Arial" w:cs="Arial"/>
          <w:sz w:val="22"/>
          <w:szCs w:val="22"/>
        </w:rPr>
        <w:t xml:space="preserve">XII.- Juegos mecánicos                    </w:t>
      </w:r>
      <w:r w:rsidRPr="00D76DD7">
        <w:rPr>
          <w:rFonts w:ascii="Arial" w:hAnsi="Arial" w:cs="Arial"/>
          <w:sz w:val="22"/>
          <w:szCs w:val="22"/>
        </w:rPr>
        <w:tab/>
        <w:t>6% sobre ingresos brutos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XIII.- Billares; por mesa de billar instalada $ 19.50 mensual, sin venta de bebidas alcohólicas. En donde se expendan bebidas alcohólicas $ 82.00 mensual por mesa de billar.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XIV.- En eventos donde participen Orquestas, Conjuntos o grupos similares locales, pagarán el 5% del monto del contrato. Los foráneos, pagarán un 10% sobre contrato, en éste caso, el contratante será responsable solidario del pago del Impuesto.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XV.- Cuando se sustituya la música viva por aparatos electro-musicales para un evento, se pagará una cuota de $ 185.00.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sz w:val="22"/>
          <w:szCs w:val="22"/>
        </w:rPr>
        <w:lastRenderedPageBreak/>
        <w:t>XVI.- Video juegos establecidos se pagará una cuota de $ 50.50 por máquina mensual.</w:t>
      </w:r>
    </w:p>
    <w:p w:rsidR="00AD0EFE" w:rsidRDefault="00AD0EFE" w:rsidP="00AD0EFE">
      <w:pPr>
        <w:tabs>
          <w:tab w:val="left" w:pos="2780"/>
        </w:tabs>
        <w:jc w:val="both"/>
        <w:rPr>
          <w:rFonts w:ascii="Arial" w:hAnsi="Arial" w:cs="Arial"/>
          <w:b/>
          <w:bCs/>
          <w:sz w:val="22"/>
          <w:szCs w:val="22"/>
        </w:rPr>
      </w:pPr>
    </w:p>
    <w:p w:rsidR="00A518E7" w:rsidRDefault="00A518E7"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QUINTO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LOTERÍAS, RIFAS Y SORTEOS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6.-</w:t>
      </w:r>
      <w:r w:rsidRPr="00D76DD7">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D76DD7">
        <w:rPr>
          <w:rFonts w:ascii="Arial" w:hAnsi="Arial" w:cs="Arial"/>
          <w:sz w:val="22"/>
          <w:szCs w:val="22"/>
        </w:rPr>
        <w:t>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AD0EFE"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SÉXTO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LAS CONTRIBUCIONES ESPECIALES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roofErr w:type="gramStart"/>
      <w:r w:rsidRPr="00D76DD7">
        <w:rPr>
          <w:rFonts w:ascii="Arial" w:hAnsi="Arial" w:cs="Arial"/>
          <w:b/>
          <w:bCs/>
          <w:sz w:val="22"/>
          <w:szCs w:val="22"/>
        </w:rPr>
        <w:t>SECCIÓN  I</w:t>
      </w:r>
      <w:proofErr w:type="gramEnd"/>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 CONTRIBUCIÓN POR GASTO</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r w:rsidRPr="00D76DD7">
        <w:rPr>
          <w:rFonts w:ascii="Arial" w:hAnsi="Arial" w:cs="Arial"/>
          <w:b/>
          <w:sz w:val="22"/>
          <w:szCs w:val="22"/>
        </w:rPr>
        <w:t>ARTÍCULO 7.-</w:t>
      </w:r>
      <w:r w:rsidRPr="00D76DD7">
        <w:rPr>
          <w:rFonts w:ascii="Arial" w:hAnsi="Arial" w:cs="Arial"/>
          <w:bCs/>
          <w:sz w:val="22"/>
          <w:szCs w:val="22"/>
        </w:rPr>
        <w:t xml:space="preserve"> Es objeto de esta contribución el gasto público específico que se origine por el ejercicio de una determinada actividad de particulares. </w:t>
      </w:r>
      <w:r w:rsidRPr="00D76DD7">
        <w:rPr>
          <w:rFonts w:ascii="Arial" w:hAnsi="Arial" w:cs="Arial"/>
          <w:sz w:val="22"/>
          <w:szCs w:val="22"/>
        </w:rPr>
        <w:t>En todo caso, el porcentaje a contribuir por los particulares se dividirá conforme al mencionado procedimiento entre los propietarios de los predios beneficiados.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RESPONSABILIDAD OBJETIVA</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8.-</w:t>
      </w:r>
      <w:r w:rsidRPr="00D76DD7">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76DD7">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AD0EFE"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SÉPTIMO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DERECHOS POR LA PRESTACIÓN DE SERVICIOS PÚBLICOS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AGUA POTABLE Y ALCANTARILLADO</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9.-</w:t>
      </w:r>
      <w:r w:rsidRPr="00D76DD7">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D76DD7">
        <w:rPr>
          <w:rFonts w:ascii="Arial" w:hAnsi="Arial" w:cs="Arial"/>
          <w:bCs/>
          <w:sz w:val="22"/>
          <w:szCs w:val="22"/>
        </w:rPr>
        <w:lastRenderedPageBreak/>
        <w:t xml:space="preserve">y las disposiciones que establece la </w:t>
      </w:r>
      <w:r w:rsidRPr="00D76DD7">
        <w:rPr>
          <w:rFonts w:ascii="Arial" w:hAnsi="Arial" w:cs="Arial"/>
          <w:sz w:val="22"/>
          <w:szCs w:val="22"/>
        </w:rPr>
        <w:t>Junta Administradora de Agua Potable y Alcantarillado de Múzquiz, Coahuila de Zaragoza.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Cuando </w:t>
      </w:r>
      <w:r>
        <w:rPr>
          <w:rFonts w:ascii="Arial" w:hAnsi="Arial" w:cs="Arial"/>
          <w:sz w:val="22"/>
          <w:szCs w:val="22"/>
        </w:rPr>
        <w:t>los recargos</w:t>
      </w:r>
      <w:r w:rsidRPr="00D76DD7">
        <w:rPr>
          <w:rFonts w:ascii="Arial" w:hAnsi="Arial" w:cs="Arial"/>
          <w:sz w:val="22"/>
          <w:szCs w:val="22"/>
        </w:rPr>
        <w:t xml:space="preserve"> por concepto</w:t>
      </w:r>
      <w:r>
        <w:rPr>
          <w:rFonts w:ascii="Arial" w:hAnsi="Arial" w:cs="Arial"/>
          <w:sz w:val="22"/>
          <w:szCs w:val="22"/>
        </w:rPr>
        <w:t xml:space="preserve"> </w:t>
      </w:r>
      <w:r w:rsidRPr="00D76DD7">
        <w:rPr>
          <w:rFonts w:ascii="Arial" w:hAnsi="Arial" w:cs="Arial"/>
          <w:sz w:val="22"/>
          <w:szCs w:val="22"/>
        </w:rPr>
        <w:t>de agua potable se cubran antes del 31 de Enero, se otorgará un incentivo al contribuyente del 15%, en el mes de Febrero se otorgará un incentivo del 10% y en el mes de Marzo se otorgará un Incentivo del 5%.</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Cuota mensual de agua potable sin medidor</w:t>
      </w:r>
      <w:r w:rsidRPr="00D76DD7">
        <w:rPr>
          <w:rFonts w:ascii="Arial" w:hAnsi="Arial" w:cs="Arial"/>
          <w:sz w:val="22"/>
          <w:szCs w:val="22"/>
        </w:rPr>
        <w:tab/>
        <w:t xml:space="preserve">$   </w:t>
      </w:r>
      <w:r>
        <w:rPr>
          <w:rFonts w:ascii="Arial" w:hAnsi="Arial" w:cs="Arial"/>
          <w:sz w:val="22"/>
          <w:szCs w:val="22"/>
        </w:rPr>
        <w:t>70</w:t>
      </w:r>
      <w:r w:rsidRPr="00D76DD7">
        <w:rPr>
          <w:rFonts w:ascii="Arial" w:hAnsi="Arial" w:cs="Arial"/>
          <w:sz w:val="22"/>
          <w:szCs w:val="22"/>
        </w:rPr>
        <w:t>.00.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Cuota mensual de drenaje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Pr>
          <w:rFonts w:ascii="Arial" w:hAnsi="Arial" w:cs="Arial"/>
          <w:sz w:val="22"/>
          <w:szCs w:val="22"/>
        </w:rPr>
        <w:t>20</w:t>
      </w:r>
      <w:r w:rsidRPr="00D76DD7">
        <w:rPr>
          <w:rFonts w:ascii="Arial" w:hAnsi="Arial" w:cs="Arial"/>
          <w:sz w:val="22"/>
          <w:szCs w:val="22"/>
        </w:rPr>
        <w:t>.00.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Constancia de no adeudo              </w:t>
      </w:r>
      <w:r>
        <w:rPr>
          <w:rFonts w:ascii="Arial" w:hAnsi="Arial" w:cs="Arial"/>
          <w:sz w:val="22"/>
          <w:szCs w:val="22"/>
        </w:rPr>
        <w:tab/>
      </w:r>
      <w:r>
        <w:rPr>
          <w:rFonts w:ascii="Arial" w:hAnsi="Arial" w:cs="Arial"/>
          <w:sz w:val="22"/>
          <w:szCs w:val="22"/>
        </w:rPr>
        <w:tab/>
      </w:r>
      <w:r w:rsidRPr="00D76DD7">
        <w:rPr>
          <w:rFonts w:ascii="Arial" w:hAnsi="Arial" w:cs="Arial"/>
          <w:sz w:val="22"/>
          <w:szCs w:val="22"/>
        </w:rPr>
        <w:t>$     0.00</w:t>
      </w:r>
      <w:r>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Cambio de Nombre de Usuario                          </w:t>
      </w:r>
      <w:r>
        <w:rPr>
          <w:rFonts w:ascii="Arial" w:hAnsi="Arial" w:cs="Arial"/>
          <w:sz w:val="22"/>
          <w:szCs w:val="22"/>
        </w:rPr>
        <w:tab/>
      </w:r>
      <w:r w:rsidRPr="00D76DD7">
        <w:rPr>
          <w:rFonts w:ascii="Arial" w:hAnsi="Arial" w:cs="Arial"/>
          <w:sz w:val="22"/>
          <w:szCs w:val="22"/>
        </w:rPr>
        <w:t>$ 113.50</w:t>
      </w:r>
      <w:r>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p>
    <w:tbl>
      <w:tblPr>
        <w:tblW w:w="0" w:type="auto"/>
        <w:jc w:val="center"/>
        <w:tblCellMar>
          <w:left w:w="0" w:type="dxa"/>
          <w:right w:w="0" w:type="dxa"/>
        </w:tblCellMar>
        <w:tblLook w:val="00A0" w:firstRow="1" w:lastRow="0" w:firstColumn="1" w:lastColumn="0" w:noHBand="0" w:noVBand="0"/>
      </w:tblPr>
      <w:tblGrid>
        <w:gridCol w:w="2062"/>
        <w:gridCol w:w="1523"/>
        <w:gridCol w:w="1755"/>
        <w:gridCol w:w="1500"/>
      </w:tblGrid>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TARIFA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CONTRATO</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INSTALACION</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center"/>
              <w:rPr>
                <w:rFonts w:ascii="Arial" w:hAnsi="Arial" w:cs="Arial"/>
              </w:rPr>
            </w:pPr>
            <w:r w:rsidRPr="00D76DD7">
              <w:rPr>
                <w:rFonts w:ascii="Arial" w:hAnsi="Arial" w:cs="Arial"/>
                <w:sz w:val="22"/>
                <w:szCs w:val="22"/>
              </w:rPr>
              <w:t>RECONEXION</w:t>
            </w:r>
          </w:p>
        </w:tc>
      </w:tr>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Domestica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582.00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$ 200.00</w:t>
            </w:r>
          </w:p>
        </w:tc>
      </w:tr>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Comercial</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$ 1,100.00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250.00</w:t>
            </w:r>
          </w:p>
        </w:tc>
      </w:tr>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Industrial</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$ 3,102.00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 </w:t>
            </w:r>
            <w:r>
              <w:rPr>
                <w:rFonts w:ascii="Arial" w:hAnsi="Arial" w:cs="Arial"/>
                <w:bCs/>
                <w:sz w:val="22"/>
                <w:szCs w:val="22"/>
              </w:rPr>
              <w:t>250.00</w:t>
            </w:r>
          </w:p>
        </w:tc>
      </w:tr>
      <w:tr w:rsidR="00AD0EFE" w:rsidRPr="00D76DD7" w:rsidTr="00A518E7">
        <w:trPr>
          <w:trHeight w:val="8"/>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Descarga</w:t>
            </w:r>
            <w:r>
              <w:rPr>
                <w:rFonts w:ascii="Arial" w:hAnsi="Arial" w:cs="Arial"/>
                <w:sz w:val="22"/>
                <w:szCs w:val="22"/>
              </w:rPr>
              <w:t xml:space="preserve"> </w:t>
            </w:r>
            <w:r w:rsidRPr="00D76DD7">
              <w:rPr>
                <w:rFonts w:ascii="Arial" w:hAnsi="Arial" w:cs="Arial"/>
                <w:sz w:val="22"/>
                <w:szCs w:val="22"/>
              </w:rPr>
              <w:t>Drenaje</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582.00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0.00</w:t>
            </w:r>
          </w:p>
        </w:tc>
      </w:tr>
    </w:tbl>
    <w:p w:rsidR="00AD0EFE" w:rsidRPr="00D76DD7" w:rsidRDefault="00AD0EFE" w:rsidP="00AD0EFE">
      <w:pPr>
        <w:tabs>
          <w:tab w:val="left" w:pos="2780"/>
        </w:tabs>
        <w:jc w:val="both"/>
        <w:rPr>
          <w:rFonts w:ascii="Arial" w:hAnsi="Arial"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2025"/>
        <w:gridCol w:w="1682"/>
        <w:gridCol w:w="1731"/>
      </w:tblGrid>
      <w:tr w:rsidR="00AD0EFE" w:rsidRPr="00D76DD7" w:rsidTr="00A518E7">
        <w:trPr>
          <w:trHeight w:val="322"/>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TARIFA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MATERIALES</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EXCAVACIÓN</w:t>
            </w:r>
          </w:p>
        </w:tc>
      </w:tr>
      <w:tr w:rsidR="00AD0EFE" w:rsidRPr="00D76DD7" w:rsidTr="00A518E7">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 toma corta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$ 582.00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$ 682.00</w:t>
            </w:r>
          </w:p>
        </w:tc>
      </w:tr>
      <w:tr w:rsidR="00AD0EFE" w:rsidRPr="00D76DD7" w:rsidTr="00A518E7">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 toma larga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$ 871.50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$ 929.50</w:t>
            </w:r>
          </w:p>
        </w:tc>
      </w:tr>
      <w:tr w:rsidR="00AD0EFE" w:rsidRPr="00D76DD7" w:rsidTr="00A518E7">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Descarga drenaje</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$ 727.00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$ 672.00</w:t>
            </w:r>
          </w:p>
        </w:tc>
      </w:tr>
    </w:tbl>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TARIFAS DOMESTICAS CON MEDIDOR POR METRO CUBICO</w:t>
      </w:r>
    </w:p>
    <w:p w:rsidR="00AD0EFE" w:rsidRPr="00D76DD7" w:rsidRDefault="00AD0EFE" w:rsidP="00AD0EFE">
      <w:pPr>
        <w:tabs>
          <w:tab w:val="left" w:pos="2780"/>
        </w:tabs>
        <w:jc w:val="both"/>
        <w:rPr>
          <w:rFonts w:ascii="Arial" w:hAnsi="Arial" w:cs="Arial"/>
          <w:sz w:val="22"/>
          <w:szCs w:val="22"/>
        </w:rPr>
      </w:pPr>
    </w:p>
    <w:tbl>
      <w:tblPr>
        <w:tblW w:w="5490" w:type="dxa"/>
        <w:tblInd w:w="570" w:type="dxa"/>
        <w:tblLayout w:type="fixed"/>
        <w:tblCellMar>
          <w:left w:w="0" w:type="dxa"/>
          <w:right w:w="0" w:type="dxa"/>
        </w:tblCellMar>
        <w:tblLook w:val="00A0" w:firstRow="1" w:lastRow="0" w:firstColumn="1" w:lastColumn="0" w:noHBand="0" w:noVBand="0"/>
      </w:tblPr>
      <w:tblGrid>
        <w:gridCol w:w="2074"/>
        <w:gridCol w:w="1382"/>
        <w:gridCol w:w="2034"/>
      </w:tblGrid>
      <w:tr w:rsidR="00AD0EFE" w:rsidRPr="00D76DD7" w:rsidTr="00A518E7">
        <w:trPr>
          <w:trHeight w:val="36"/>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RANGO</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DRENAJE</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0-20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$ 3.40</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$ 0.86</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21-40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$ 3.78</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$ 0.98</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41-60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$ 4.09</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$ 1.05</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61-80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$ 4.93</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$ 1.14</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81-100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$ 5.62</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$ 1.18</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101-150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$ 6.48</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$ 1.34</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lastRenderedPageBreak/>
              <w:t xml:space="preserve">151-200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$ 7.24</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$ 1.47</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201 en adelante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$ 12.10</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$ 2.53</w:t>
            </w:r>
          </w:p>
        </w:tc>
      </w:tr>
      <w:tr w:rsidR="00A518E7"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Default="00A518E7" w:rsidP="00A518E7">
            <w:pPr>
              <w:tabs>
                <w:tab w:val="left" w:pos="2780"/>
              </w:tabs>
              <w:jc w:val="both"/>
              <w:rPr>
                <w:rFonts w:ascii="Arial" w:hAnsi="Arial" w:cs="Arial"/>
                <w:sz w:val="22"/>
                <w:szCs w:val="22"/>
              </w:rPr>
            </w:pPr>
          </w:p>
          <w:p w:rsidR="00A518E7" w:rsidRDefault="00A518E7" w:rsidP="00A518E7">
            <w:pPr>
              <w:tabs>
                <w:tab w:val="left" w:pos="2780"/>
              </w:tabs>
              <w:jc w:val="both"/>
              <w:rPr>
                <w:rFonts w:ascii="Arial" w:hAnsi="Arial" w:cs="Arial"/>
                <w:sz w:val="22"/>
                <w:szCs w:val="22"/>
              </w:rPr>
            </w:pPr>
          </w:p>
          <w:p w:rsidR="00A518E7" w:rsidRPr="00D76DD7" w:rsidRDefault="00A518E7" w:rsidP="00A518E7">
            <w:pPr>
              <w:tabs>
                <w:tab w:val="left" w:pos="2780"/>
              </w:tabs>
              <w:jc w:val="both"/>
              <w:rPr>
                <w:rFonts w:ascii="Arial" w:hAnsi="Arial" w:cs="Arial"/>
                <w:sz w:val="22"/>
                <w:szCs w:val="22"/>
              </w:rPr>
            </w:pP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r>
    </w:tbl>
    <w:p w:rsidR="00AD0EFE" w:rsidRDefault="00AD0EFE" w:rsidP="00AD0EFE">
      <w:pPr>
        <w:tabs>
          <w:tab w:val="left" w:pos="2780"/>
        </w:tabs>
        <w:jc w:val="both"/>
        <w:rPr>
          <w:rFonts w:ascii="Arial" w:hAnsi="Arial" w:cs="Arial"/>
          <w:b/>
          <w:sz w:val="22"/>
          <w:szCs w:val="22"/>
        </w:rPr>
      </w:pPr>
    </w:p>
    <w:p w:rsidR="00A518E7" w:rsidRPr="00D76DD7" w:rsidRDefault="00A518E7"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TARIFAS COMERICIALES CON MEDIDOR POR METRO CUBICO</w:t>
      </w:r>
    </w:p>
    <w:p w:rsidR="00AD0EFE" w:rsidRPr="00D76DD7" w:rsidRDefault="00AD0EFE" w:rsidP="00AD0EFE">
      <w:pPr>
        <w:tabs>
          <w:tab w:val="left" w:pos="2780"/>
        </w:tabs>
        <w:jc w:val="both"/>
        <w:rPr>
          <w:rFonts w:ascii="Arial" w:hAnsi="Arial" w:cs="Arial"/>
          <w:sz w:val="22"/>
          <w:szCs w:val="22"/>
        </w:rPr>
      </w:pPr>
    </w:p>
    <w:tbl>
      <w:tblPr>
        <w:tblW w:w="4950" w:type="dxa"/>
        <w:tblInd w:w="570" w:type="dxa"/>
        <w:tblLayout w:type="fixed"/>
        <w:tblCellMar>
          <w:left w:w="0" w:type="dxa"/>
          <w:right w:w="0" w:type="dxa"/>
        </w:tblCellMar>
        <w:tblLook w:val="00A0" w:firstRow="1" w:lastRow="0" w:firstColumn="1" w:lastColumn="0" w:noHBand="0" w:noVBand="0"/>
      </w:tblPr>
      <w:tblGrid>
        <w:gridCol w:w="2128"/>
        <w:gridCol w:w="1394"/>
        <w:gridCol w:w="1428"/>
      </w:tblGrid>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RANGO</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DRENAJE</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0-15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$ 8.19</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$ 2.26</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16-30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$ 9.54</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$ 2.56</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31-50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$ 10.45</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$ 2.68</w:t>
            </w:r>
          </w:p>
        </w:tc>
      </w:tr>
      <w:tr w:rsidR="00AD0EFE" w:rsidRPr="00D76DD7" w:rsidTr="00A518E7">
        <w:trPr>
          <w:trHeight w:val="101"/>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51-75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$ 11.26</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$ 2.96</w:t>
            </w:r>
          </w:p>
        </w:tc>
      </w:tr>
      <w:tr w:rsidR="00AD0EFE" w:rsidRPr="00D76DD7" w:rsidTr="00A518E7">
        <w:trPr>
          <w:trHeight w:val="11"/>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76-100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$ 12.10</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$ 3.25</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101-150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$ 14.80</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$ 3.65</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151-200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$ 16.27</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$ 4.22</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201 en adelante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$ 20.14</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$ 5.22</w:t>
            </w:r>
          </w:p>
        </w:tc>
      </w:tr>
      <w:tr w:rsidR="00A518E7"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sz w:val="22"/>
                <w:szCs w:val="22"/>
              </w:rPr>
            </w:pP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r>
    </w:tbl>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Área vendible doméstico (M2)            $     6.89.</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Área vendible comercial (M2)             $     5.34.</w:t>
      </w:r>
    </w:p>
    <w:p w:rsidR="00AD0EFE" w:rsidRDefault="00AD0EFE" w:rsidP="00AD0EFE">
      <w:pPr>
        <w:tabs>
          <w:tab w:val="left" w:pos="2780"/>
        </w:tabs>
        <w:jc w:val="both"/>
        <w:rPr>
          <w:rFonts w:ascii="Arial" w:hAnsi="Arial" w:cs="Arial"/>
          <w:sz w:val="22"/>
          <w:szCs w:val="22"/>
        </w:rPr>
      </w:pP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Pago de derechos de 1”</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Uso doméstico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78.75 + IVA. </w:t>
      </w:r>
    </w:p>
    <w:p w:rsidR="00AD0EFE"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Uso comercial e Industrial               </w:t>
      </w:r>
      <w:r w:rsidRPr="00D76DD7">
        <w:rPr>
          <w:rFonts w:ascii="Arial" w:hAnsi="Arial" w:cs="Arial"/>
          <w:sz w:val="22"/>
          <w:szCs w:val="22"/>
        </w:rPr>
        <w:tab/>
        <w:t xml:space="preserve">$ 158.00 + IVA. </w:t>
      </w: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pStyle w:val="Default"/>
        <w:jc w:val="both"/>
        <w:rPr>
          <w:color w:val="auto"/>
          <w:sz w:val="22"/>
          <w:szCs w:val="22"/>
        </w:rPr>
      </w:pPr>
    </w:p>
    <w:p w:rsidR="00AD0EFE" w:rsidRPr="00D76DD7" w:rsidRDefault="00AD0EFE" w:rsidP="00AD0EFE">
      <w:pPr>
        <w:pStyle w:val="Default"/>
        <w:jc w:val="both"/>
        <w:rPr>
          <w:color w:val="auto"/>
          <w:sz w:val="22"/>
          <w:szCs w:val="22"/>
        </w:rPr>
      </w:pPr>
      <w:r w:rsidRPr="00D76DD7">
        <w:rPr>
          <w:color w:val="auto"/>
          <w:sz w:val="22"/>
          <w:szCs w:val="22"/>
        </w:rPr>
        <w:t>El cobro de reconexión se deberá realizar únicamente cuando se lleve a cabo una acción física que limite el servicio al usuario.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Tratándose del pago de los derechos que correspondan a las tarifas de agua potable y alcantarillado se otorgará un incentivo del 50% a pensionados, jubilados, adultos mayores y a personas con </w:t>
      </w:r>
      <w:r w:rsidRPr="00D76DD7">
        <w:rPr>
          <w:rFonts w:ascii="Arial" w:hAnsi="Arial" w:cs="Arial"/>
          <w:sz w:val="22"/>
          <w:szCs w:val="22"/>
        </w:rPr>
        <w:lastRenderedPageBreak/>
        <w:t>discapacidad, única y exclusivamente respecto de la casa habitación en que tengan señalado su domicilio.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eastAsia="Arial" w:hAnsi="Arial" w:cs="Arial"/>
          <w:sz w:val="22"/>
          <w:szCs w:val="22"/>
        </w:rPr>
        <w:t>La contravención a las disposiciones de este apartado se sancionará en Unidades de Medida y Actualización (UMA) conforme a lo establecido en la siguiente tabla:</w:t>
      </w:r>
    </w:p>
    <w:p w:rsidR="00AD0EFE" w:rsidRPr="00D76DD7" w:rsidRDefault="00AD0EFE" w:rsidP="00AD0EFE">
      <w:pPr>
        <w:tabs>
          <w:tab w:val="left" w:pos="2780"/>
        </w:tabs>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5062"/>
        <w:gridCol w:w="706"/>
        <w:gridCol w:w="747"/>
      </w:tblGrid>
      <w:tr w:rsidR="00AD0EFE" w:rsidRPr="00D76DD7" w:rsidTr="00A518E7">
        <w:tc>
          <w:tcPr>
            <w:tcW w:w="5062" w:type="dxa"/>
            <w:vMerge w:val="restart"/>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INFRACCION</w:t>
            </w:r>
          </w:p>
        </w:tc>
        <w:tc>
          <w:tcPr>
            <w:tcW w:w="1453" w:type="dxa"/>
            <w:gridSpan w:val="2"/>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SANCION (UMA)</w:t>
            </w:r>
          </w:p>
        </w:tc>
      </w:tr>
      <w:tr w:rsidR="00AD0EFE" w:rsidRPr="00D76DD7" w:rsidTr="00A518E7">
        <w:tc>
          <w:tcPr>
            <w:tcW w:w="5062" w:type="dxa"/>
            <w:vMerge/>
          </w:tcPr>
          <w:p w:rsidR="00AD0EFE" w:rsidRPr="00D76DD7" w:rsidRDefault="00AD0EFE" w:rsidP="00A518E7">
            <w:pPr>
              <w:tabs>
                <w:tab w:val="left" w:pos="2780"/>
              </w:tabs>
              <w:jc w:val="both"/>
              <w:rPr>
                <w:rFonts w:ascii="Arial" w:hAnsi="Arial" w:cs="Arial"/>
                <w:b/>
                <w:sz w:val="22"/>
                <w:szCs w:val="22"/>
              </w:rPr>
            </w:pPr>
          </w:p>
        </w:tc>
        <w:tc>
          <w:tcPr>
            <w:tcW w:w="706" w:type="dxa"/>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MIN</w:t>
            </w:r>
          </w:p>
        </w:tc>
        <w:tc>
          <w:tcPr>
            <w:tcW w:w="747" w:type="dxa"/>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MAX</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Por reconexión no autorizada por el Departamento de Agua</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Daños y/o manipulación de válvulas</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 xml:space="preserve">Por </w:t>
            </w:r>
            <w:r>
              <w:rPr>
                <w:rFonts w:cs="Arial"/>
                <w:sz w:val="22"/>
                <w:szCs w:val="22"/>
              </w:rPr>
              <w:t>conexión indebida entre predios</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Por daños y/o manipulación de medidores</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bl>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RASTROS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10.-</w:t>
      </w:r>
      <w:r w:rsidRPr="00D76DD7">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No se causará el derecho por uso de corrales, cuando los animales que se introduzcan sean sacrificados, el mismo día.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Las cuotas correspondientes por servicio de Rastro Municipal, serán las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Pago de degüello $ 22.50.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rastros, mataderos y empacadoras particulares autorizadas por el Ayuntamiento, se regirán de acuerdo a un convenio que establezcan directamente con el Municipio, donde se señalen tarifas y cuotas correspondientes por el servicio.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 Tesorería Municipal podrá aplicar tarifa al siguiente concepto: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Por el registro de fierros, marcas, aretes y señales de sangre. Registro $ 92.00 y revalidación </w:t>
      </w:r>
      <w:r>
        <w:rPr>
          <w:rFonts w:ascii="Arial" w:hAnsi="Arial" w:cs="Arial"/>
          <w:sz w:val="22"/>
          <w:szCs w:val="22"/>
        </w:rPr>
        <w:t xml:space="preserve">              </w:t>
      </w:r>
      <w:r w:rsidRPr="00D76DD7">
        <w:rPr>
          <w:rFonts w:ascii="Arial" w:hAnsi="Arial" w:cs="Arial"/>
          <w:sz w:val="22"/>
          <w:szCs w:val="22"/>
        </w:rPr>
        <w:t>$ 92.50.</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ALUMBRADO PÚBLICO</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lastRenderedPageBreak/>
        <w:t>ARTÍCULO 11.-</w:t>
      </w:r>
      <w:r w:rsidRPr="00D76DD7">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EN MERCADOS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12.-</w:t>
      </w:r>
      <w:r w:rsidRPr="00D76DD7">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AD0EFE" w:rsidRPr="00D76DD7" w:rsidRDefault="00AD0EFE" w:rsidP="00AD0EFE">
      <w:pPr>
        <w:tabs>
          <w:tab w:val="left" w:pos="2780"/>
        </w:tabs>
        <w:jc w:val="both"/>
        <w:rPr>
          <w:rFonts w:ascii="Arial" w:hAnsi="Arial" w:cs="Arial"/>
          <w:sz w:val="22"/>
          <w:szCs w:val="22"/>
        </w:rPr>
      </w:pPr>
    </w:p>
    <w:p w:rsidR="00AD0EFE" w:rsidRDefault="00AD0EFE" w:rsidP="00AD0EFE">
      <w:pPr>
        <w:tabs>
          <w:tab w:val="left" w:pos="2780"/>
        </w:tabs>
        <w:jc w:val="both"/>
        <w:rPr>
          <w:rFonts w:ascii="Arial" w:hAnsi="Arial" w:cs="Arial"/>
          <w:sz w:val="22"/>
          <w:szCs w:val="22"/>
        </w:rPr>
      </w:pPr>
      <w:r w:rsidRPr="00D76DD7">
        <w:rPr>
          <w:rFonts w:ascii="Arial" w:hAnsi="Arial" w:cs="Arial"/>
          <w:sz w:val="22"/>
          <w:szCs w:val="22"/>
        </w:rPr>
        <w:t>I.- Por metro cuadrado de superficie asignada en lugares o espacios en plazas o terrenos $ 96.50 mensual.</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ASEO PÚBLICO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13.-</w:t>
      </w:r>
      <w:r w:rsidRPr="00D76DD7">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w:t>
      </w:r>
      <w:r w:rsidRPr="00D76DD7">
        <w:rPr>
          <w:rFonts w:ascii="Arial" w:hAnsi="Arial" w:cs="Arial"/>
          <w:bCs/>
          <w:sz w:val="22"/>
          <w:szCs w:val="22"/>
        </w:rPr>
        <w:lastRenderedPageBreak/>
        <w:t xml:space="preserve">barda o sólo cercados, a los que el ayuntamiento preste el servicio en atención a una política de saneamiento ambiental de las comunidades y </w:t>
      </w:r>
      <w:r w:rsidRPr="00D76DD7">
        <w:rPr>
          <w:rFonts w:ascii="Arial" w:hAnsi="Arial" w:cs="Arial"/>
          <w:sz w:val="22"/>
          <w:szCs w:val="22"/>
        </w:rPr>
        <w:t>se pagara conforme a las siguientes tarifas: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$ 497.00 por el servicio de recolección de basura.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Por limpieza de lotes baldíos, previo requerimiento al propietario; por la autoridad municipal, se requerirá el pago del servicio. Uso de </w:t>
      </w:r>
      <w:proofErr w:type="spellStart"/>
      <w:r w:rsidRPr="00D76DD7">
        <w:rPr>
          <w:rFonts w:ascii="Arial" w:hAnsi="Arial" w:cs="Arial"/>
          <w:sz w:val="22"/>
          <w:szCs w:val="22"/>
        </w:rPr>
        <w:t>chapuleadora</w:t>
      </w:r>
      <w:proofErr w:type="spellEnd"/>
      <w:r w:rsidRPr="00D76DD7">
        <w:rPr>
          <w:rFonts w:ascii="Arial" w:hAnsi="Arial" w:cs="Arial"/>
          <w:sz w:val="22"/>
          <w:szCs w:val="22"/>
        </w:rPr>
        <w:t xml:space="preserve"> $ 466.00 por hora, uso de bulldozer $ 698.50 por hora, más el costo del traslado.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la recolección de basura en calles, plazas o parques, con motivo de la celebración de un evento $ 776.00 por evento.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la recolección de residuos sólidos que genere una feria o evento que perdure uno o más días $ 443.50 por evento por día.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El servicios de recolección de basura que se realice por medio de camión de 4m</w:t>
      </w:r>
      <w:proofErr w:type="gramStart"/>
      <w:r w:rsidRPr="00D76DD7">
        <w:rPr>
          <w:rFonts w:ascii="Arial" w:hAnsi="Arial" w:cs="Arial"/>
          <w:sz w:val="22"/>
          <w:szCs w:val="22"/>
        </w:rPr>
        <w:t>3  $</w:t>
      </w:r>
      <w:proofErr w:type="gramEnd"/>
      <w:r w:rsidRPr="00D76DD7">
        <w:rPr>
          <w:rFonts w:ascii="Arial" w:hAnsi="Arial" w:cs="Arial"/>
          <w:sz w:val="22"/>
          <w:szCs w:val="22"/>
        </w:rPr>
        <w:t xml:space="preserve"> 466.50 por viaje.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 Por limpieza, retiro de escombro y maleza, previa solicitud del propietario $ 309.00 por m3.</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SEGURIDAD PÚBLICA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14.-</w:t>
      </w:r>
      <w:r w:rsidRPr="00D76DD7">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D76DD7">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pago de este derecho se efectuará en la Tesorería Municipal, previa autorización, conforme a la siguiente tarifa: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En fiestas, bailes, empresas, instituciones y con particulares una cuota equivalente a </w:t>
      </w:r>
      <w:r>
        <w:rPr>
          <w:rFonts w:ascii="Arial" w:hAnsi="Arial" w:cs="Arial"/>
          <w:sz w:val="22"/>
          <w:szCs w:val="22"/>
        </w:rPr>
        <w:t>3</w:t>
      </w:r>
      <w:r w:rsidRPr="00D76DD7">
        <w:rPr>
          <w:rFonts w:ascii="Arial" w:hAnsi="Arial" w:cs="Arial"/>
          <w:sz w:val="22"/>
          <w:szCs w:val="22"/>
        </w:rPr>
        <w:t xml:space="preserve"> Unidades de Medida y Actualización (UMA) por un máximo de seis horas de servicio.</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EN PANTEONES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lastRenderedPageBreak/>
        <w:t>ARTÍCULO 15.-</w:t>
      </w:r>
      <w:r w:rsidRPr="00D76DD7">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pago de este derecho se causará conforme a los conceptos y tarifas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Servicios de vigilancia y reglamentación: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Las autorizaciones de traslado de cadáveres fuera del Municipio o del Estado $ 154.00.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Las autorizaciones de traslado de cadáveres o restos a cementerios del Municipio $ 154.00.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Los derechos de internación de cadáveres al Municipio $ 154.00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servicios de administración: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Servicios de inhumación        </w:t>
      </w:r>
      <w:r w:rsidRPr="00D76DD7">
        <w:rPr>
          <w:rFonts w:ascii="Arial" w:hAnsi="Arial" w:cs="Arial"/>
          <w:sz w:val="22"/>
          <w:szCs w:val="22"/>
        </w:rPr>
        <w:tab/>
        <w:t>$ 341.00.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servicios de exhumación         </w:t>
      </w:r>
      <w:r w:rsidRPr="00D76DD7">
        <w:rPr>
          <w:rFonts w:ascii="Arial" w:hAnsi="Arial" w:cs="Arial"/>
          <w:sz w:val="22"/>
          <w:szCs w:val="22"/>
        </w:rPr>
        <w:tab/>
        <w:t>$ 328.00.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TRÁNSITO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16.-</w:t>
      </w:r>
      <w:r w:rsidRPr="00D76DD7">
        <w:rPr>
          <w:rFonts w:ascii="Arial" w:hAnsi="Arial" w:cs="Arial"/>
          <w:bCs/>
          <w:sz w:val="22"/>
          <w:szCs w:val="22"/>
        </w:rPr>
        <w:t xml:space="preserve"> Son objeto de estos derechos, los servicios que presten las autoridades en materia de tránsito municipal por los siguientes conceptos: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Por expedición de licencias para estacionamiento exclusivo de vehículos particulares hasta </w:t>
      </w:r>
      <w:r>
        <w:rPr>
          <w:rFonts w:ascii="Arial" w:hAnsi="Arial" w:cs="Arial"/>
          <w:sz w:val="22"/>
          <w:szCs w:val="22"/>
        </w:rPr>
        <w:t xml:space="preserve">           </w:t>
      </w:r>
      <w:r w:rsidR="00A518E7">
        <w:rPr>
          <w:rFonts w:ascii="Arial" w:hAnsi="Arial" w:cs="Arial"/>
          <w:sz w:val="22"/>
          <w:szCs w:val="22"/>
        </w:rPr>
        <w:t xml:space="preserve">        </w:t>
      </w:r>
      <w:r w:rsidRPr="00D76DD7">
        <w:rPr>
          <w:rFonts w:ascii="Arial" w:hAnsi="Arial" w:cs="Arial"/>
          <w:sz w:val="22"/>
          <w:szCs w:val="22"/>
        </w:rPr>
        <w:t>$ 208.00 anual por cada metro lineal requerido, fuera del primer cuadro de la ciudad, es decir, a una distancia de 200 metros de la plaza principal hacia fuera, previa autorización de la dirección de seguridad municipal.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la expedición de concesiones y permisos para la explotación del servicio público de personas o cosas en las vías del Municipio, se pagará la siguiente tarifa por 30 años: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Vehículos de alquiler </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Combis</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Autobuses</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Camiones Materialistas</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expedición de refrendo anual de concesiones y permisos para la explotación del servicio público para el transporte de personas o cosas en las vías del Municipio, pagarán la siguiente tarifa: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 xml:space="preserve">1.- Vehículos de alquiler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$ 257.50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Materialistas</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$ 231.00.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Combis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$ 279.50.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Autobuses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$ 363.00.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5.- Vehículos servicios funerarios     $ 276.00.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cambio de propietario de unidades de servicio público: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Taxis</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Pr>
          <w:rFonts w:ascii="Arial" w:hAnsi="Arial" w:cs="Arial"/>
          <w:sz w:val="22"/>
          <w:szCs w:val="22"/>
        </w:rPr>
        <w:t xml:space="preserve"> </w:t>
      </w:r>
      <w:r w:rsidRPr="00D76DD7">
        <w:rPr>
          <w:rFonts w:ascii="Arial" w:hAnsi="Arial" w:cs="Arial"/>
          <w:sz w:val="22"/>
          <w:szCs w:val="22"/>
        </w:rPr>
        <w:t>749.50.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Transporte Público de Pasajeros</w:t>
      </w:r>
      <w:r w:rsidRPr="00D76DD7">
        <w:rPr>
          <w:rFonts w:ascii="Arial" w:hAnsi="Arial" w:cs="Arial"/>
          <w:sz w:val="22"/>
          <w:szCs w:val="22"/>
        </w:rPr>
        <w:tab/>
        <w:t xml:space="preserve">$   </w:t>
      </w:r>
      <w:r>
        <w:rPr>
          <w:rFonts w:ascii="Arial" w:hAnsi="Arial" w:cs="Arial"/>
          <w:sz w:val="22"/>
          <w:szCs w:val="22"/>
        </w:rPr>
        <w:t xml:space="preserve"> </w:t>
      </w:r>
      <w:r w:rsidRPr="00D76DD7">
        <w:rPr>
          <w:rFonts w:ascii="Arial" w:hAnsi="Arial" w:cs="Arial"/>
          <w:sz w:val="22"/>
          <w:szCs w:val="22"/>
        </w:rPr>
        <w:t>934.00</w:t>
      </w:r>
      <w:r>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Autobuses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w:t>
      </w:r>
      <w:r>
        <w:rPr>
          <w:rFonts w:ascii="Arial" w:hAnsi="Arial" w:cs="Arial"/>
          <w:sz w:val="22"/>
          <w:szCs w:val="22"/>
        </w:rPr>
        <w:t>,</w:t>
      </w:r>
      <w:r w:rsidRPr="00D76DD7">
        <w:rPr>
          <w:rFonts w:ascii="Arial" w:hAnsi="Arial" w:cs="Arial"/>
          <w:sz w:val="22"/>
          <w:szCs w:val="22"/>
        </w:rPr>
        <w:t>132.50.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Materialistas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Pr>
          <w:rFonts w:ascii="Arial" w:hAnsi="Arial" w:cs="Arial"/>
          <w:sz w:val="22"/>
          <w:szCs w:val="22"/>
        </w:rPr>
        <w:t xml:space="preserve"> </w:t>
      </w:r>
      <w:r w:rsidRPr="00D76DD7">
        <w:rPr>
          <w:rFonts w:ascii="Arial" w:hAnsi="Arial" w:cs="Arial"/>
          <w:sz w:val="22"/>
          <w:szCs w:val="22"/>
        </w:rPr>
        <w:t>500.00.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Por revisión a vehículos de tracción mecánica con placas de circulación de servicio particular del Municipio $ 96.50 semestrales.</w:t>
      </w:r>
    </w:p>
    <w:p w:rsidR="00AD0EFE" w:rsidRPr="00D76DD7" w:rsidRDefault="00AD0EFE" w:rsidP="00AD0EFE">
      <w:pPr>
        <w:tabs>
          <w:tab w:val="left" w:pos="2780"/>
        </w:tabs>
        <w:jc w:val="both"/>
        <w:rPr>
          <w:rFonts w:ascii="Arial" w:hAnsi="Arial" w:cs="Arial"/>
          <w:sz w:val="22"/>
          <w:szCs w:val="22"/>
          <w:lang w:val="es-MX"/>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Autorización anual para el uso de vialidad exclusiva para ascenso y descenso de alumnos por transporte escolar particular $ 815.50.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VII.- Por examen médico a conductores de </w:t>
      </w:r>
      <w:proofErr w:type="gramStart"/>
      <w:r w:rsidRPr="00D76DD7">
        <w:rPr>
          <w:rFonts w:ascii="Arial" w:hAnsi="Arial" w:cs="Arial"/>
          <w:sz w:val="22"/>
          <w:szCs w:val="22"/>
        </w:rPr>
        <w:t>vehículos  $</w:t>
      </w:r>
      <w:proofErr w:type="gramEnd"/>
      <w:r w:rsidRPr="00D76DD7">
        <w:rPr>
          <w:rFonts w:ascii="Arial" w:hAnsi="Arial" w:cs="Arial"/>
          <w:sz w:val="22"/>
          <w:szCs w:val="22"/>
        </w:rPr>
        <w:t xml:space="preserve"> 154.50.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VIII. Por el uso de estacionamiento con parquímetro en el primer cuadro de la ciudad será de $ 4.50 la hora o fracción como sigue:</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15 </w:t>
      </w:r>
      <w:proofErr w:type="gramStart"/>
      <w:r w:rsidRPr="00D76DD7">
        <w:rPr>
          <w:rFonts w:ascii="Arial" w:hAnsi="Arial" w:cs="Arial"/>
          <w:sz w:val="22"/>
          <w:szCs w:val="22"/>
        </w:rPr>
        <w:t>min  $</w:t>
      </w:r>
      <w:proofErr w:type="gramEnd"/>
      <w:r w:rsidRPr="00D76DD7">
        <w:rPr>
          <w:rFonts w:ascii="Arial" w:hAnsi="Arial" w:cs="Arial"/>
          <w:sz w:val="22"/>
          <w:szCs w:val="22"/>
        </w:rPr>
        <w:t xml:space="preserve"> 1.10.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30 </w:t>
      </w:r>
      <w:proofErr w:type="gramStart"/>
      <w:r w:rsidRPr="00D76DD7">
        <w:rPr>
          <w:rFonts w:ascii="Arial" w:hAnsi="Arial" w:cs="Arial"/>
          <w:sz w:val="22"/>
          <w:szCs w:val="22"/>
        </w:rPr>
        <w:t>min  $</w:t>
      </w:r>
      <w:proofErr w:type="gramEnd"/>
      <w:r w:rsidRPr="00D76DD7">
        <w:rPr>
          <w:rFonts w:ascii="Arial" w:hAnsi="Arial" w:cs="Arial"/>
          <w:sz w:val="22"/>
          <w:szCs w:val="22"/>
        </w:rPr>
        <w:t xml:space="preserve"> 2.25.</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45 </w:t>
      </w:r>
      <w:proofErr w:type="gramStart"/>
      <w:r w:rsidRPr="00D76DD7">
        <w:rPr>
          <w:rFonts w:ascii="Arial" w:hAnsi="Arial" w:cs="Arial"/>
          <w:sz w:val="22"/>
          <w:szCs w:val="22"/>
        </w:rPr>
        <w:t>min  $</w:t>
      </w:r>
      <w:proofErr w:type="gramEnd"/>
      <w:r w:rsidRPr="00D76DD7">
        <w:rPr>
          <w:rFonts w:ascii="Arial" w:hAnsi="Arial" w:cs="Arial"/>
          <w:sz w:val="22"/>
          <w:szCs w:val="22"/>
        </w:rPr>
        <w:t xml:space="preserve"> 3.40.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w:t>
      </w:r>
      <w:proofErr w:type="spellStart"/>
      <w:r w:rsidRPr="00D76DD7">
        <w:rPr>
          <w:rFonts w:ascii="Arial" w:hAnsi="Arial" w:cs="Arial"/>
          <w:sz w:val="22"/>
          <w:szCs w:val="22"/>
        </w:rPr>
        <w:t>Hra</w:t>
      </w:r>
      <w:proofErr w:type="spellEnd"/>
      <w:r w:rsidRPr="00D76DD7">
        <w:rPr>
          <w:rFonts w:ascii="Arial" w:hAnsi="Arial" w:cs="Arial"/>
          <w:sz w:val="22"/>
          <w:szCs w:val="22"/>
        </w:rPr>
        <w:t>.   $ 4.50.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servicio de parquímetro lo podrá prestar el mismo municipio o en su caso concesionarlo a alguna empresa que el mismo señale para explotar el servicio.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bCs/>
          <w:sz w:val="22"/>
          <w:szCs w:val="22"/>
        </w:rPr>
      </w:pPr>
      <w:r w:rsidRPr="00D76DD7">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D76DD7">
        <w:rPr>
          <w:rFonts w:ascii="Arial" w:hAnsi="Arial" w:cs="Arial"/>
          <w:bCs/>
          <w:sz w:val="22"/>
          <w:szCs w:val="22"/>
        </w:rPr>
        <w:t>Secretaría de Infraestructura y Transporte</w:t>
      </w:r>
      <w:r w:rsidRPr="00D76DD7">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D76DD7">
        <w:rPr>
          <w:rFonts w:ascii="Arial" w:hAnsi="Arial" w:cs="Arial"/>
          <w:bCs/>
          <w:sz w:val="22"/>
          <w:szCs w:val="22"/>
        </w:rPr>
        <w:t>Secretaría de Infraestructura y Transporte</w:t>
      </w:r>
      <w:r w:rsidRPr="00D76DD7">
        <w:rPr>
          <w:rFonts w:ascii="Arial" w:hAnsi="Arial" w:cs="Arial"/>
          <w:sz w:val="22"/>
          <w:szCs w:val="22"/>
        </w:rPr>
        <w:t xml:space="preserve">. </w:t>
      </w:r>
      <w:r w:rsidRPr="00D76DD7">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IX</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PREVISIÓN SOCIAL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17.-</w:t>
      </w:r>
      <w:r w:rsidRPr="00D76DD7">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Las cuotas correspondientes a los servicios prestados por el Departamentos de Previsión Social serán las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Examen semanal médico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$ 106.50.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2.-Análisis general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$ 115.00.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3.-Certificado médico</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83.00.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4.-Examen médico para licencia de manejo  </w:t>
      </w:r>
      <w:r w:rsidRPr="00D76DD7">
        <w:rPr>
          <w:rFonts w:ascii="Arial" w:hAnsi="Arial" w:cs="Arial"/>
          <w:sz w:val="22"/>
          <w:szCs w:val="22"/>
        </w:rPr>
        <w:tab/>
        <w:t>$ 112.00.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5.-Autorización para embalsamar unitaria </w:t>
      </w:r>
      <w:r w:rsidRPr="00D76DD7">
        <w:rPr>
          <w:rFonts w:ascii="Arial" w:hAnsi="Arial" w:cs="Arial"/>
          <w:sz w:val="22"/>
          <w:szCs w:val="22"/>
        </w:rPr>
        <w:tab/>
      </w:r>
      <w:r w:rsidRPr="00D76DD7">
        <w:rPr>
          <w:rFonts w:ascii="Arial" w:hAnsi="Arial" w:cs="Arial"/>
          <w:sz w:val="22"/>
          <w:szCs w:val="22"/>
        </w:rPr>
        <w:tab/>
        <w:t>$ 106.50.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6.-Por practica de autopsia unitaria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$ 162.00.</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X</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PROTECCIÓN CIVIL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18.-</w:t>
      </w:r>
      <w:r w:rsidRPr="00D76DD7">
        <w:rPr>
          <w:rFonts w:ascii="Arial" w:hAnsi="Arial" w:cs="Arial"/>
          <w:bCs/>
          <w:sz w:val="22"/>
          <w:szCs w:val="22"/>
        </w:rPr>
        <w:t xml:space="preserve"> </w:t>
      </w:r>
      <w:r w:rsidRPr="00D76DD7">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 xml:space="preserve">Los servicios de protección civil comprenderán: </w:t>
      </w:r>
    </w:p>
    <w:p w:rsidR="00AD0EFE" w:rsidRPr="00D76DD7" w:rsidRDefault="00AD0EFE" w:rsidP="00AD0EFE">
      <w:pPr>
        <w:tabs>
          <w:tab w:val="left" w:pos="2780"/>
        </w:tabs>
        <w:jc w:val="both"/>
        <w:rPr>
          <w:rFonts w:ascii="Arial" w:hAnsi="Arial" w:cs="Arial"/>
          <w:bCs/>
          <w:sz w:val="22"/>
          <w:szCs w:val="22"/>
          <w:lang w:val="es-MX"/>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Por dictamen y en su caso autorización de programa de protección civil incluyendo programa interno, plan de contingencias o programa especial en establecimientos comerciales, pagaran </w:t>
      </w:r>
      <w:r>
        <w:rPr>
          <w:rFonts w:ascii="Arial" w:hAnsi="Arial" w:cs="Arial"/>
          <w:sz w:val="22"/>
          <w:szCs w:val="22"/>
        </w:rPr>
        <w:t xml:space="preserve">                  </w:t>
      </w:r>
      <w:r w:rsidR="00A518E7">
        <w:rPr>
          <w:rFonts w:ascii="Arial" w:hAnsi="Arial" w:cs="Arial"/>
          <w:sz w:val="22"/>
          <w:szCs w:val="22"/>
        </w:rPr>
        <w:t xml:space="preserve">                </w:t>
      </w:r>
      <w:r>
        <w:rPr>
          <w:rFonts w:ascii="Arial" w:hAnsi="Arial" w:cs="Arial"/>
          <w:sz w:val="22"/>
          <w:szCs w:val="22"/>
        </w:rPr>
        <w:t xml:space="preserve"> </w:t>
      </w:r>
      <w:r w:rsidRPr="00D76DD7">
        <w:rPr>
          <w:rFonts w:ascii="Arial" w:hAnsi="Arial" w:cs="Arial"/>
          <w:sz w:val="22"/>
          <w:szCs w:val="22"/>
        </w:rPr>
        <w:t>$ 340.50 por cuota anual.</w:t>
      </w:r>
    </w:p>
    <w:p w:rsidR="00AD0EFE"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OCTAVO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DERECHOS POR EXPEDICIÓN DE LICENCIAS,</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PERMISOS, AUTORIZACIONES Y CONCESIONES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LA EXPEDICION DE LICENCIAS PARA CONSTRUCCIÓN</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 xml:space="preserve">ARTÍCULO 19.- </w:t>
      </w:r>
      <w:r w:rsidRPr="00D76DD7">
        <w:rPr>
          <w:rFonts w:ascii="Arial" w:hAnsi="Arial" w:cs="Arial"/>
          <w:sz w:val="22"/>
          <w:szCs w:val="22"/>
        </w:rPr>
        <w:t>Son objeto de estos derechos, la expedición de licencias por los conceptos siguientes y se cubrirán conforme a la tarifa en cada uno de ellos señalada: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Por metro cuadrado: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Casa habitación, edificios destinados a oficinas, apartamentos, comercios, estacionamientos, hoteles, moteles, hospitales y clínicas, gasolineras, servicios de lavado y engrasado, rastro, terminales de autobuses, laboratorio, centros recreativos y restaurantes: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Construcción Tipo: Habitacional</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$ 6.35 --- de 1 a 45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$ 5.0</w:t>
      </w:r>
      <w:r>
        <w:rPr>
          <w:rFonts w:ascii="Arial" w:hAnsi="Arial" w:cs="Arial"/>
          <w:sz w:val="22"/>
          <w:szCs w:val="22"/>
          <w:lang w:val="pt-BR"/>
        </w:rPr>
        <w:t>8</w:t>
      </w:r>
      <w:r w:rsidRPr="00D76DD7">
        <w:rPr>
          <w:rFonts w:ascii="Arial" w:hAnsi="Arial" w:cs="Arial"/>
          <w:sz w:val="22"/>
          <w:szCs w:val="22"/>
          <w:lang w:val="pt-BR"/>
        </w:rPr>
        <w:t xml:space="preserve"> --- de 46 a 100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$ 4.9</w:t>
      </w:r>
      <w:r>
        <w:rPr>
          <w:rFonts w:ascii="Arial" w:hAnsi="Arial" w:cs="Arial"/>
          <w:sz w:val="22"/>
          <w:szCs w:val="22"/>
          <w:lang w:val="pt-BR"/>
        </w:rPr>
        <w:t>6</w:t>
      </w:r>
      <w:r w:rsidRPr="00D76DD7">
        <w:rPr>
          <w:rFonts w:ascii="Arial" w:hAnsi="Arial" w:cs="Arial"/>
          <w:sz w:val="22"/>
          <w:szCs w:val="22"/>
          <w:lang w:val="pt-BR"/>
        </w:rPr>
        <w:t xml:space="preserve"> --- de 101 a 500 M2.</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$ 3.1</w:t>
      </w:r>
      <w:r>
        <w:rPr>
          <w:rFonts w:ascii="Arial" w:hAnsi="Arial" w:cs="Arial"/>
          <w:sz w:val="22"/>
          <w:szCs w:val="22"/>
        </w:rPr>
        <w:t>8</w:t>
      </w:r>
      <w:r w:rsidRPr="00D76DD7">
        <w:rPr>
          <w:rFonts w:ascii="Arial" w:hAnsi="Arial" w:cs="Arial"/>
          <w:sz w:val="22"/>
          <w:szCs w:val="22"/>
        </w:rPr>
        <w:t xml:space="preserve"> --- de 501 a 1000 M2.</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   $ 2.1</w:t>
      </w:r>
      <w:r>
        <w:rPr>
          <w:rFonts w:ascii="Arial" w:hAnsi="Arial" w:cs="Arial"/>
          <w:sz w:val="22"/>
          <w:szCs w:val="22"/>
        </w:rPr>
        <w:t>6</w:t>
      </w:r>
      <w:r w:rsidRPr="00D76DD7">
        <w:rPr>
          <w:rFonts w:ascii="Arial" w:hAnsi="Arial" w:cs="Arial"/>
          <w:sz w:val="22"/>
          <w:szCs w:val="22"/>
        </w:rPr>
        <w:t xml:space="preserve"> --- mayor de 1000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Construcción Tipo: Comercial</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lastRenderedPageBreak/>
        <w:t>A.  $ 8.7</w:t>
      </w:r>
      <w:r>
        <w:rPr>
          <w:rFonts w:ascii="Arial" w:hAnsi="Arial" w:cs="Arial"/>
          <w:sz w:val="22"/>
          <w:szCs w:val="22"/>
          <w:lang w:val="pt-BR"/>
        </w:rPr>
        <w:t>2</w:t>
      </w:r>
      <w:r w:rsidRPr="00D76DD7">
        <w:rPr>
          <w:rFonts w:ascii="Arial" w:hAnsi="Arial" w:cs="Arial"/>
          <w:sz w:val="22"/>
          <w:szCs w:val="22"/>
          <w:lang w:val="pt-BR"/>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B.  $ 7.25 --- de 46 a 100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$ 5.1</w:t>
      </w:r>
      <w:r>
        <w:rPr>
          <w:rFonts w:ascii="Arial" w:hAnsi="Arial" w:cs="Arial"/>
          <w:sz w:val="22"/>
          <w:szCs w:val="22"/>
          <w:lang w:val="pt-BR"/>
        </w:rPr>
        <w:t>1</w:t>
      </w:r>
      <w:r w:rsidRPr="00D76DD7">
        <w:rPr>
          <w:rFonts w:ascii="Arial" w:hAnsi="Arial" w:cs="Arial"/>
          <w:sz w:val="22"/>
          <w:szCs w:val="22"/>
          <w:lang w:val="pt-BR"/>
        </w:rPr>
        <w:t xml:space="preserve"> --- de 101 a 500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D.  $ 4.5</w:t>
      </w:r>
      <w:r>
        <w:rPr>
          <w:rFonts w:ascii="Arial" w:hAnsi="Arial" w:cs="Arial"/>
          <w:sz w:val="22"/>
          <w:szCs w:val="22"/>
          <w:lang w:val="pt-BR"/>
        </w:rPr>
        <w:t>9</w:t>
      </w:r>
      <w:r w:rsidRPr="00D76DD7">
        <w:rPr>
          <w:rFonts w:ascii="Arial" w:hAnsi="Arial" w:cs="Arial"/>
          <w:sz w:val="22"/>
          <w:szCs w:val="22"/>
          <w:lang w:val="pt-BR"/>
        </w:rPr>
        <w:t xml:space="preserve"> --- de 501 a 1000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E.  $ 3.75 --- </w:t>
      </w:r>
      <w:proofErr w:type="spellStart"/>
      <w:r w:rsidRPr="00D76DD7">
        <w:rPr>
          <w:rFonts w:ascii="Arial" w:hAnsi="Arial" w:cs="Arial"/>
          <w:sz w:val="22"/>
          <w:szCs w:val="22"/>
          <w:lang w:val="pt-BR"/>
        </w:rPr>
        <w:t>mayor</w:t>
      </w:r>
      <w:proofErr w:type="spellEnd"/>
      <w:r w:rsidRPr="00D76DD7">
        <w:rPr>
          <w:rFonts w:ascii="Arial" w:hAnsi="Arial" w:cs="Arial"/>
          <w:sz w:val="22"/>
          <w:szCs w:val="22"/>
          <w:lang w:val="pt-BR"/>
        </w:rPr>
        <w:t xml:space="preserve"> de 1000 M2.</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3.- Industrial: Maquiladoras, fábricas y </w:t>
      </w:r>
      <w:proofErr w:type="spellStart"/>
      <w:r w:rsidRPr="00D76DD7">
        <w:rPr>
          <w:rFonts w:ascii="Arial" w:hAnsi="Arial" w:cs="Arial"/>
          <w:sz w:val="22"/>
          <w:szCs w:val="22"/>
          <w:lang w:val="pt-BR"/>
        </w:rPr>
        <w:t>otros</w:t>
      </w:r>
      <w:proofErr w:type="spellEnd"/>
      <w:r w:rsidRPr="00D76DD7">
        <w:rPr>
          <w:rFonts w:ascii="Arial" w:hAnsi="Arial" w:cs="Arial"/>
          <w:sz w:val="22"/>
          <w:szCs w:val="22"/>
          <w:lang w:val="pt-BR"/>
        </w:rPr>
        <w:t xml:space="preserve"> </w:t>
      </w:r>
      <w:r w:rsidRPr="00D76DD7">
        <w:rPr>
          <w:rFonts w:ascii="Arial" w:hAnsi="Arial" w:cs="Arial"/>
          <w:sz w:val="22"/>
          <w:szCs w:val="22"/>
        </w:rPr>
        <w:t>mayores</w:t>
      </w:r>
      <w:r w:rsidRPr="00D76DD7">
        <w:rPr>
          <w:rFonts w:ascii="Arial" w:hAnsi="Arial" w:cs="Arial"/>
          <w:sz w:val="22"/>
          <w:szCs w:val="22"/>
          <w:lang w:val="pt-BR"/>
        </w:rPr>
        <w:t xml:space="preserve"> de 1000 metros $ 3.75.</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licencia para demoler.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Construcción Tipo: Habitacional</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   $ 2.5</w:t>
      </w:r>
      <w:r>
        <w:rPr>
          <w:rFonts w:ascii="Arial" w:hAnsi="Arial" w:cs="Arial"/>
          <w:sz w:val="22"/>
          <w:szCs w:val="22"/>
          <w:lang w:val="pt-BR"/>
        </w:rPr>
        <w:t>7</w:t>
      </w:r>
      <w:r w:rsidRPr="00D76DD7">
        <w:rPr>
          <w:rFonts w:ascii="Arial" w:hAnsi="Arial" w:cs="Arial"/>
          <w:sz w:val="22"/>
          <w:szCs w:val="22"/>
          <w:lang w:val="pt-BR"/>
        </w:rPr>
        <w:t xml:space="preserve"> --- de 1 a 45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$ 1.2</w:t>
      </w:r>
      <w:r>
        <w:rPr>
          <w:rFonts w:ascii="Arial" w:hAnsi="Arial" w:cs="Arial"/>
          <w:sz w:val="22"/>
          <w:szCs w:val="22"/>
          <w:lang w:val="pt-BR"/>
        </w:rPr>
        <w:t>7</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$ 1.2</w:t>
      </w:r>
      <w:r>
        <w:rPr>
          <w:rFonts w:ascii="Arial" w:hAnsi="Arial" w:cs="Arial"/>
          <w:sz w:val="22"/>
          <w:szCs w:val="22"/>
        </w:rPr>
        <w:t>7</w:t>
      </w:r>
      <w:r w:rsidRPr="00D76DD7">
        <w:rPr>
          <w:rFonts w:ascii="Arial" w:hAnsi="Arial" w:cs="Arial"/>
          <w:sz w:val="22"/>
          <w:szCs w:val="22"/>
        </w:rPr>
        <w:t xml:space="preserve"> --- de 101 a 500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$ 1.00 --- de 501 en adelante por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Construcción Tipo: Comercial</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   $ 2.5</w:t>
      </w:r>
      <w:r>
        <w:rPr>
          <w:rFonts w:ascii="Arial" w:hAnsi="Arial" w:cs="Arial"/>
          <w:sz w:val="22"/>
          <w:szCs w:val="22"/>
          <w:lang w:val="pt-BR"/>
        </w:rPr>
        <w:t>7</w:t>
      </w:r>
      <w:r w:rsidRPr="00D76DD7">
        <w:rPr>
          <w:rFonts w:ascii="Arial" w:hAnsi="Arial" w:cs="Arial"/>
          <w:sz w:val="22"/>
          <w:szCs w:val="22"/>
          <w:lang w:val="pt-BR"/>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$ 2.1</w:t>
      </w:r>
      <w:r>
        <w:rPr>
          <w:rFonts w:ascii="Arial" w:hAnsi="Arial" w:cs="Arial"/>
          <w:sz w:val="22"/>
          <w:szCs w:val="22"/>
          <w:lang w:val="pt-BR"/>
        </w:rPr>
        <w:t>9</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$ 1.2</w:t>
      </w:r>
      <w:r>
        <w:rPr>
          <w:rFonts w:ascii="Arial" w:hAnsi="Arial" w:cs="Arial"/>
          <w:sz w:val="22"/>
          <w:szCs w:val="22"/>
          <w:lang w:val="pt-BR"/>
        </w:rPr>
        <w:t>7</w:t>
      </w:r>
      <w:r w:rsidRPr="00D76DD7">
        <w:rPr>
          <w:rFonts w:ascii="Arial" w:hAnsi="Arial" w:cs="Arial"/>
          <w:sz w:val="22"/>
          <w:szCs w:val="22"/>
          <w:lang w:val="pt-BR"/>
        </w:rPr>
        <w:t xml:space="preserve"> --- de 101 a 500 M2. </w:t>
      </w:r>
    </w:p>
    <w:p w:rsidR="00AD0EFE" w:rsidRPr="00D76DD7" w:rsidRDefault="00AD0EFE" w:rsidP="00AD0EFE">
      <w:pPr>
        <w:tabs>
          <w:tab w:val="left" w:pos="2780"/>
        </w:tabs>
        <w:jc w:val="both"/>
        <w:rPr>
          <w:rFonts w:ascii="Arial" w:hAnsi="Arial" w:cs="Arial"/>
          <w:sz w:val="22"/>
          <w:szCs w:val="22"/>
          <w:lang w:val="pt-BR"/>
        </w:rPr>
      </w:pPr>
      <w:r>
        <w:rPr>
          <w:rFonts w:ascii="Arial" w:hAnsi="Arial" w:cs="Arial"/>
          <w:sz w:val="22"/>
          <w:szCs w:val="22"/>
          <w:lang w:val="pt-BR"/>
        </w:rPr>
        <w:t xml:space="preserve">D.   $ 1.27 --- de 501 M2 </w:t>
      </w:r>
      <w:proofErr w:type="spellStart"/>
      <w:r>
        <w:rPr>
          <w:rFonts w:ascii="Arial" w:hAnsi="Arial" w:cs="Arial"/>
          <w:sz w:val="22"/>
          <w:szCs w:val="22"/>
          <w:lang w:val="pt-BR"/>
        </w:rPr>
        <w:t>en</w:t>
      </w:r>
      <w:proofErr w:type="spellEnd"/>
      <w:r w:rsidRPr="00D76DD7">
        <w:rPr>
          <w:rFonts w:ascii="Arial" w:hAnsi="Arial" w:cs="Arial"/>
          <w:sz w:val="22"/>
          <w:szCs w:val="22"/>
          <w:lang w:val="pt-BR"/>
        </w:rPr>
        <w:t xml:space="preserve"> </w:t>
      </w:r>
      <w:proofErr w:type="spellStart"/>
      <w:r w:rsidRPr="00D76DD7">
        <w:rPr>
          <w:rFonts w:ascii="Arial" w:hAnsi="Arial" w:cs="Arial"/>
          <w:sz w:val="22"/>
          <w:szCs w:val="22"/>
          <w:lang w:val="pt-BR"/>
        </w:rPr>
        <w:t>adelante</w:t>
      </w:r>
      <w:proofErr w:type="spellEnd"/>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E.   $ 1.1</w:t>
      </w:r>
      <w:r>
        <w:rPr>
          <w:rFonts w:ascii="Arial" w:hAnsi="Arial" w:cs="Arial"/>
          <w:sz w:val="22"/>
          <w:szCs w:val="22"/>
          <w:lang w:val="pt-BR"/>
        </w:rPr>
        <w:t>7</w:t>
      </w:r>
      <w:r w:rsidRPr="00D76DD7">
        <w:rPr>
          <w:rFonts w:ascii="Arial" w:hAnsi="Arial" w:cs="Arial"/>
          <w:sz w:val="22"/>
          <w:szCs w:val="22"/>
          <w:lang w:val="pt-BR"/>
        </w:rPr>
        <w:t xml:space="preserve"> --- </w:t>
      </w:r>
      <w:r w:rsidRPr="00537BB6">
        <w:rPr>
          <w:rFonts w:ascii="Arial" w:hAnsi="Arial" w:cs="Arial"/>
          <w:sz w:val="22"/>
          <w:szCs w:val="22"/>
          <w:lang w:val="es-MX"/>
        </w:rPr>
        <w:t>mayor</w:t>
      </w:r>
      <w:r w:rsidRPr="00D76DD7">
        <w:rPr>
          <w:rFonts w:ascii="Arial" w:hAnsi="Arial" w:cs="Arial"/>
          <w:sz w:val="22"/>
          <w:szCs w:val="22"/>
          <w:lang w:val="pt-BR"/>
        </w:rPr>
        <w:t xml:space="preserve"> de 1000 M2. </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3.- Industrial: Maquiladoras, Fábricas y </w:t>
      </w:r>
      <w:proofErr w:type="spellStart"/>
      <w:r w:rsidRPr="00D76DD7">
        <w:rPr>
          <w:rFonts w:ascii="Arial" w:hAnsi="Arial" w:cs="Arial"/>
          <w:sz w:val="22"/>
          <w:szCs w:val="22"/>
          <w:lang w:val="pt-BR"/>
        </w:rPr>
        <w:t>otros</w:t>
      </w:r>
      <w:proofErr w:type="spellEnd"/>
      <w:r w:rsidRPr="00D76DD7">
        <w:rPr>
          <w:rFonts w:ascii="Arial" w:hAnsi="Arial" w:cs="Arial"/>
          <w:sz w:val="22"/>
          <w:szCs w:val="22"/>
          <w:lang w:val="pt-BR"/>
        </w:rPr>
        <w:t xml:space="preserve"> $ 1.2</w:t>
      </w:r>
      <w:r>
        <w:rPr>
          <w:rFonts w:ascii="Arial" w:hAnsi="Arial" w:cs="Arial"/>
          <w:sz w:val="22"/>
          <w:szCs w:val="22"/>
          <w:lang w:val="pt-BR"/>
        </w:rPr>
        <w:t>2</w:t>
      </w:r>
      <w:r w:rsidRPr="00D76DD7">
        <w:rPr>
          <w:rFonts w:ascii="Arial" w:hAnsi="Arial" w:cs="Arial"/>
          <w:sz w:val="22"/>
          <w:szCs w:val="22"/>
          <w:lang w:val="pt-BR"/>
        </w:rPr>
        <w:t>.</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III.- Por licencia para remodelar.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Construcción Tipo: Habitacional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$ 3.2</w:t>
      </w:r>
      <w:r>
        <w:rPr>
          <w:rFonts w:ascii="Arial" w:hAnsi="Arial" w:cs="Arial"/>
          <w:sz w:val="22"/>
          <w:szCs w:val="22"/>
        </w:rPr>
        <w:t>9</w:t>
      </w:r>
      <w:r w:rsidRPr="00D76DD7">
        <w:rPr>
          <w:rFonts w:ascii="Arial" w:hAnsi="Arial" w:cs="Arial"/>
          <w:sz w:val="22"/>
          <w:szCs w:val="22"/>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$ 2.5</w:t>
      </w:r>
      <w:r>
        <w:rPr>
          <w:rFonts w:ascii="Arial" w:hAnsi="Arial" w:cs="Arial"/>
          <w:sz w:val="22"/>
          <w:szCs w:val="22"/>
          <w:lang w:val="pt-BR"/>
        </w:rPr>
        <w:t>7</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$ 2.4</w:t>
      </w:r>
      <w:r>
        <w:rPr>
          <w:rFonts w:ascii="Arial" w:hAnsi="Arial" w:cs="Arial"/>
          <w:sz w:val="22"/>
          <w:szCs w:val="22"/>
          <w:lang w:val="pt-BR"/>
        </w:rPr>
        <w:t>6</w:t>
      </w:r>
      <w:r w:rsidRPr="00D76DD7">
        <w:rPr>
          <w:rFonts w:ascii="Arial" w:hAnsi="Arial" w:cs="Arial"/>
          <w:sz w:val="22"/>
          <w:szCs w:val="22"/>
          <w:lang w:val="pt-BR"/>
        </w:rPr>
        <w:t xml:space="preserve"> --- de 101 a 500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$ 1.2</w:t>
      </w:r>
      <w:r>
        <w:rPr>
          <w:rFonts w:ascii="Arial" w:hAnsi="Arial" w:cs="Arial"/>
          <w:sz w:val="22"/>
          <w:szCs w:val="22"/>
        </w:rPr>
        <w:t>7</w:t>
      </w:r>
      <w:r w:rsidRPr="00D76DD7">
        <w:rPr>
          <w:rFonts w:ascii="Arial" w:hAnsi="Arial" w:cs="Arial"/>
          <w:sz w:val="22"/>
          <w:szCs w:val="22"/>
        </w:rPr>
        <w:t xml:space="preserve"> --- de 501 a 1000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   $ 2.0</w:t>
      </w:r>
      <w:r>
        <w:rPr>
          <w:rFonts w:ascii="Arial" w:hAnsi="Arial" w:cs="Arial"/>
          <w:sz w:val="22"/>
          <w:szCs w:val="22"/>
        </w:rPr>
        <w:t>2</w:t>
      </w:r>
      <w:r w:rsidRPr="00D76DD7">
        <w:rPr>
          <w:rFonts w:ascii="Arial" w:hAnsi="Arial" w:cs="Arial"/>
          <w:sz w:val="22"/>
          <w:szCs w:val="22"/>
        </w:rPr>
        <w:t xml:space="preserve"> --- mayor de 1000 M2.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Construcción Tipo: Comercial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   $ 3.8</w:t>
      </w:r>
      <w:r>
        <w:rPr>
          <w:rFonts w:ascii="Arial" w:hAnsi="Arial" w:cs="Arial"/>
          <w:sz w:val="22"/>
          <w:szCs w:val="22"/>
          <w:lang w:val="pt-BR"/>
        </w:rPr>
        <w:t>7</w:t>
      </w:r>
      <w:r w:rsidRPr="00D76DD7">
        <w:rPr>
          <w:rFonts w:ascii="Arial" w:hAnsi="Arial" w:cs="Arial"/>
          <w:sz w:val="22"/>
          <w:szCs w:val="22"/>
          <w:lang w:val="pt-BR"/>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$ 3.5</w:t>
      </w:r>
      <w:r>
        <w:rPr>
          <w:rFonts w:ascii="Arial" w:hAnsi="Arial" w:cs="Arial"/>
          <w:sz w:val="22"/>
          <w:szCs w:val="22"/>
          <w:lang w:val="pt-BR"/>
        </w:rPr>
        <w:t>6</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$ 2.5</w:t>
      </w:r>
      <w:r>
        <w:rPr>
          <w:rFonts w:ascii="Arial" w:hAnsi="Arial" w:cs="Arial"/>
          <w:sz w:val="22"/>
          <w:szCs w:val="22"/>
        </w:rPr>
        <w:t>7</w:t>
      </w:r>
      <w:r w:rsidRPr="00D76DD7">
        <w:rPr>
          <w:rFonts w:ascii="Arial" w:hAnsi="Arial" w:cs="Arial"/>
          <w:sz w:val="22"/>
          <w:szCs w:val="22"/>
        </w:rPr>
        <w:t xml:space="preserve"> --- de 101 a 500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$ 2.3</w:t>
      </w:r>
      <w:r>
        <w:rPr>
          <w:rFonts w:ascii="Arial" w:hAnsi="Arial" w:cs="Arial"/>
          <w:sz w:val="22"/>
          <w:szCs w:val="22"/>
        </w:rPr>
        <w:t>2</w:t>
      </w:r>
      <w:r w:rsidRPr="00D76DD7">
        <w:rPr>
          <w:rFonts w:ascii="Arial" w:hAnsi="Arial" w:cs="Arial"/>
          <w:sz w:val="22"/>
          <w:szCs w:val="22"/>
        </w:rPr>
        <w:t xml:space="preserve"> --- de 501 a 1000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   $ 1.2</w:t>
      </w:r>
      <w:r>
        <w:rPr>
          <w:rFonts w:ascii="Arial" w:hAnsi="Arial" w:cs="Arial"/>
          <w:sz w:val="22"/>
          <w:szCs w:val="22"/>
        </w:rPr>
        <w:t>7</w:t>
      </w:r>
      <w:r w:rsidRPr="00D76DD7">
        <w:rPr>
          <w:rFonts w:ascii="Arial" w:hAnsi="Arial" w:cs="Arial"/>
          <w:sz w:val="22"/>
          <w:szCs w:val="22"/>
        </w:rPr>
        <w:t xml:space="preserve"> --- mayor de 1000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Industrial: Maquiladoras, Fábricas y otros $ 1.3</w:t>
      </w:r>
      <w:r>
        <w:rPr>
          <w:rFonts w:ascii="Arial" w:hAnsi="Arial" w:cs="Arial"/>
          <w:sz w:val="22"/>
          <w:szCs w:val="22"/>
        </w:rPr>
        <w:t>6</w:t>
      </w:r>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la expedición de licencias para realizar obras en que se destruya la banqueta o pavimento de la calle, por tramo de toma de agua o descarga domiciliaria corta $ 366.00 larga $ 733.50.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Por certificación de planos y otros documentos $ 96.00.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Por certificado de uso de suelo por única vez:</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Para fraccionamiento </w:t>
      </w:r>
      <w:r w:rsidRPr="00D76DD7">
        <w:rPr>
          <w:rFonts w:ascii="Arial" w:hAnsi="Arial" w:cs="Arial"/>
          <w:sz w:val="22"/>
          <w:szCs w:val="22"/>
        </w:rPr>
        <w:tab/>
      </w:r>
      <w:r w:rsidRPr="00D76DD7">
        <w:rPr>
          <w:rFonts w:ascii="Arial" w:hAnsi="Arial" w:cs="Arial"/>
          <w:sz w:val="22"/>
          <w:szCs w:val="22"/>
        </w:rPr>
        <w:tab/>
      </w:r>
      <w:proofErr w:type="gramStart"/>
      <w:r w:rsidRPr="00D76DD7">
        <w:rPr>
          <w:rFonts w:ascii="Arial" w:hAnsi="Arial" w:cs="Arial"/>
          <w:sz w:val="22"/>
          <w:szCs w:val="22"/>
        </w:rPr>
        <w:t>$  3,576.00</w:t>
      </w:r>
      <w:proofErr w:type="gramEnd"/>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Para casa habitación </w:t>
      </w:r>
      <w:r w:rsidRPr="00D76DD7">
        <w:rPr>
          <w:rFonts w:ascii="Arial" w:hAnsi="Arial" w:cs="Arial"/>
          <w:sz w:val="22"/>
          <w:szCs w:val="22"/>
        </w:rPr>
        <w:tab/>
      </w:r>
      <w:r w:rsidRPr="00D76DD7">
        <w:rPr>
          <w:rFonts w:ascii="Arial" w:hAnsi="Arial" w:cs="Arial"/>
          <w:sz w:val="22"/>
          <w:szCs w:val="22"/>
        </w:rPr>
        <w:tab/>
        <w:t>$     578.</w:t>
      </w:r>
      <w:r>
        <w:rPr>
          <w:rFonts w:ascii="Arial" w:hAnsi="Arial" w:cs="Arial"/>
          <w:sz w:val="22"/>
          <w:szCs w:val="22"/>
        </w:rPr>
        <w:t>0</w:t>
      </w:r>
      <w:r w:rsidRPr="00D76DD7">
        <w:rPr>
          <w:rFonts w:ascii="Arial" w:hAnsi="Arial" w:cs="Arial"/>
          <w:sz w:val="22"/>
          <w:szCs w:val="22"/>
        </w:rPr>
        <w:t>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Para industria y/o explotación minera:</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a) de 200 m2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715.00.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b) de 201 m2 a 1,000 m2 </w:t>
      </w:r>
      <w:r w:rsidRPr="00D76DD7">
        <w:rPr>
          <w:rFonts w:ascii="Arial" w:hAnsi="Arial" w:cs="Arial"/>
          <w:sz w:val="22"/>
          <w:szCs w:val="22"/>
        </w:rPr>
        <w:tab/>
      </w:r>
      <w:r w:rsidRPr="00D76DD7">
        <w:rPr>
          <w:rFonts w:ascii="Arial" w:hAnsi="Arial" w:cs="Arial"/>
          <w:sz w:val="22"/>
          <w:szCs w:val="22"/>
        </w:rPr>
        <w:tab/>
        <w:t xml:space="preserve">            $   1,431.00.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c) de 1,001 m2 </w:t>
      </w:r>
      <w:proofErr w:type="gramStart"/>
      <w:r w:rsidRPr="00D76DD7">
        <w:rPr>
          <w:rFonts w:ascii="Arial" w:hAnsi="Arial" w:cs="Arial"/>
          <w:sz w:val="22"/>
          <w:szCs w:val="22"/>
        </w:rPr>
        <w:t>a  5,000</w:t>
      </w:r>
      <w:proofErr w:type="gramEnd"/>
      <w:r w:rsidRPr="00D76DD7">
        <w:rPr>
          <w:rFonts w:ascii="Arial" w:hAnsi="Arial" w:cs="Arial"/>
          <w:sz w:val="22"/>
          <w:szCs w:val="22"/>
        </w:rPr>
        <w:t xml:space="preserve"> m2 </w:t>
      </w:r>
      <w:r w:rsidRPr="00D76DD7">
        <w:rPr>
          <w:rFonts w:ascii="Arial" w:hAnsi="Arial" w:cs="Arial"/>
          <w:sz w:val="22"/>
          <w:szCs w:val="22"/>
        </w:rPr>
        <w:tab/>
        <w:t>$   2,861.50.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d) de 5,001 m</w:t>
      </w:r>
      <w:proofErr w:type="gramStart"/>
      <w:r w:rsidRPr="00D76DD7">
        <w:rPr>
          <w:rFonts w:ascii="Arial" w:hAnsi="Arial" w:cs="Arial"/>
          <w:sz w:val="22"/>
          <w:szCs w:val="22"/>
        </w:rPr>
        <w:t>2  a</w:t>
      </w:r>
      <w:proofErr w:type="gramEnd"/>
      <w:r w:rsidRPr="00D76DD7">
        <w:rPr>
          <w:rFonts w:ascii="Arial" w:hAnsi="Arial" w:cs="Arial"/>
          <w:sz w:val="22"/>
          <w:szCs w:val="22"/>
        </w:rPr>
        <w:t xml:space="preserve"> 10,000 m2 </w:t>
      </w:r>
      <w:r w:rsidRPr="00D76DD7">
        <w:rPr>
          <w:rFonts w:ascii="Arial" w:hAnsi="Arial" w:cs="Arial"/>
          <w:sz w:val="22"/>
          <w:szCs w:val="22"/>
        </w:rPr>
        <w:tab/>
        <w:t>$   5,777.00.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e) de 10,001 m2 a 20,000 m2  </w:t>
      </w:r>
      <w:r w:rsidRPr="00D76DD7">
        <w:rPr>
          <w:rFonts w:ascii="Arial" w:hAnsi="Arial" w:cs="Arial"/>
          <w:sz w:val="22"/>
          <w:szCs w:val="22"/>
        </w:rPr>
        <w:tab/>
        <w:t>$ 11,554.50.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f) de 20,001 m2 a 40,000 m2</w:t>
      </w:r>
      <w:r w:rsidRPr="00D76DD7">
        <w:rPr>
          <w:rFonts w:ascii="Arial" w:hAnsi="Arial" w:cs="Arial"/>
          <w:sz w:val="22"/>
          <w:szCs w:val="22"/>
        </w:rPr>
        <w:tab/>
        <w:t>$ 23,111.50.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g) de 40,001 m2 a 60,000 m2 </w:t>
      </w:r>
      <w:r w:rsidRPr="00D76DD7">
        <w:rPr>
          <w:rFonts w:ascii="Arial" w:hAnsi="Arial" w:cs="Arial"/>
          <w:sz w:val="22"/>
          <w:szCs w:val="22"/>
        </w:rPr>
        <w:tab/>
        <w:t>$ 46,224.00.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h) de 60,001 m2 en adelante </w:t>
      </w:r>
      <w:r w:rsidRPr="00D76DD7">
        <w:rPr>
          <w:rFonts w:ascii="Arial" w:hAnsi="Arial" w:cs="Arial"/>
          <w:sz w:val="22"/>
          <w:szCs w:val="22"/>
        </w:rPr>
        <w:tab/>
        <w:t>$ 92,980.00.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Para comercio</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a) menor de 50.00 m2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sidRPr="00D76DD7">
        <w:rPr>
          <w:rFonts w:ascii="Arial" w:hAnsi="Arial" w:cs="Arial"/>
          <w:sz w:val="22"/>
          <w:szCs w:val="22"/>
        </w:rPr>
        <w:tab/>
        <w:t>$     595.50.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b) mayor de 51.00 m2 hasta 500.00 m2 </w:t>
      </w:r>
      <w:r w:rsidRPr="00D76DD7">
        <w:rPr>
          <w:rFonts w:ascii="Arial" w:hAnsi="Arial" w:cs="Arial"/>
          <w:sz w:val="22"/>
          <w:szCs w:val="22"/>
        </w:rPr>
        <w:tab/>
      </w:r>
      <w:r w:rsidRPr="00D76DD7">
        <w:rPr>
          <w:rFonts w:ascii="Arial" w:hAnsi="Arial" w:cs="Arial"/>
          <w:sz w:val="22"/>
          <w:szCs w:val="22"/>
        </w:rPr>
        <w:tab/>
      </w:r>
      <w:proofErr w:type="gramStart"/>
      <w:r w:rsidRPr="00D76DD7">
        <w:rPr>
          <w:rFonts w:ascii="Arial" w:hAnsi="Arial" w:cs="Arial"/>
          <w:sz w:val="22"/>
          <w:szCs w:val="22"/>
        </w:rPr>
        <w:t>$  1,462.00</w:t>
      </w:r>
      <w:proofErr w:type="gramEnd"/>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c) mayor de 501.00 m2 hasta 1000.00 m2 </w:t>
      </w:r>
      <w:r w:rsidRPr="00D76DD7">
        <w:rPr>
          <w:rFonts w:ascii="Arial" w:hAnsi="Arial" w:cs="Arial"/>
          <w:sz w:val="22"/>
          <w:szCs w:val="22"/>
        </w:rPr>
        <w:tab/>
      </w:r>
      <w:proofErr w:type="gramStart"/>
      <w:r w:rsidRPr="00D76DD7">
        <w:rPr>
          <w:rFonts w:ascii="Arial" w:hAnsi="Arial" w:cs="Arial"/>
          <w:sz w:val="22"/>
          <w:szCs w:val="22"/>
        </w:rPr>
        <w:t>$  1</w:t>
      </w:r>
      <w:r>
        <w:rPr>
          <w:rFonts w:ascii="Arial" w:hAnsi="Arial" w:cs="Arial"/>
          <w:sz w:val="22"/>
          <w:szCs w:val="22"/>
        </w:rPr>
        <w:t>,</w:t>
      </w:r>
      <w:r w:rsidRPr="00D76DD7">
        <w:rPr>
          <w:rFonts w:ascii="Arial" w:hAnsi="Arial" w:cs="Arial"/>
          <w:sz w:val="22"/>
          <w:szCs w:val="22"/>
        </w:rPr>
        <w:t>606.00</w:t>
      </w:r>
      <w:proofErr w:type="gramEnd"/>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d) mayor de 1000 m2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sidRPr="00D76DD7">
        <w:rPr>
          <w:rFonts w:ascii="Arial" w:hAnsi="Arial" w:cs="Arial"/>
          <w:sz w:val="22"/>
          <w:szCs w:val="22"/>
        </w:rPr>
        <w:tab/>
      </w:r>
      <w:proofErr w:type="gramStart"/>
      <w:r w:rsidRPr="00D76DD7">
        <w:rPr>
          <w:rFonts w:ascii="Arial" w:hAnsi="Arial" w:cs="Arial"/>
          <w:sz w:val="22"/>
          <w:szCs w:val="22"/>
        </w:rPr>
        <w:t>$  4,030.50</w:t>
      </w:r>
      <w:proofErr w:type="gramEnd"/>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5.- Bares, cantinas, discotecas $ 5,947.00.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6.- Licorerías y distribuidores de cerveza $ 3,963.00.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El Municipio podrá realizar convenios con las </w:t>
      </w:r>
      <w:proofErr w:type="gramStart"/>
      <w:r w:rsidRPr="00D76DD7">
        <w:rPr>
          <w:rFonts w:ascii="Arial" w:hAnsi="Arial" w:cs="Arial"/>
          <w:sz w:val="22"/>
          <w:szCs w:val="22"/>
        </w:rPr>
        <w:t>empresas  y</w:t>
      </w:r>
      <w:proofErr w:type="gramEnd"/>
      <w:r w:rsidRPr="00D76DD7">
        <w:rPr>
          <w:rFonts w:ascii="Arial" w:hAnsi="Arial" w:cs="Arial"/>
          <w:sz w:val="22"/>
          <w:szCs w:val="22"/>
        </w:rPr>
        <w:t>/o industrias que promuevan el empleo en el mismo.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 Por autorización de relotificación aplicable a personas físicas y morales que por cuenta propia o ajena ejecuten los diferentes tipos de relotificación costo $ 105.00.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VIII.- Por autorización de subdivisiones y/o funciones $ 104.00 por lote o subdivisión.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IX.- Por registro de director responsable de obras y corresponsables (D.R.O) $ 161.00 y un refrendo de $ 81.00.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 Por construcción de albercas, se cobrará $ 7.00 por cada metro cúbico de su capacidad.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 Por la construcción de bardas y obras lineales se cobrará $ 2.35 por cada metro lineal.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XII.- Las personas físicas o morales que soliciten licencias para la construcción de banquetas, les será otorgada en forma gratuita.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XIII.- Por las reconstrucciones, se cobrará un porcentaje sobre el valor de la inversión a realizar, siempre y cuando la reconstrucción aumente la superficie construida.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XIV.- Por las licencias para construir superficies horizontales a descubierto, patios recubiertos de piso, pavimentos, plazas y en general todo tipo de explanadas, se cobrará por cada metro cuadrado y de acuerdo a las siguientes categorías: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Primera Categoría: Construcciones de piso de mármol, mosaico, pasta, terrazo o similares $ 4.4</w:t>
      </w:r>
      <w:r>
        <w:rPr>
          <w:rFonts w:ascii="Arial" w:hAnsi="Arial" w:cs="Arial"/>
          <w:sz w:val="22"/>
          <w:szCs w:val="22"/>
        </w:rPr>
        <w:t>3</w:t>
      </w:r>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Segunda Categoría: Construcciones de concreto pulido, planilla, construcciones de lozas de concreto, aislados o similares $ 2.36.</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Tercera Categoría: Construcciones de tipo provisional $ 1.15.</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XV.- Por la expedición de permiso de construcción y remodelación de las instalaciones que sean centrales productoras de energía termoeléctrica, térmica solar, hidroeléctrica, eólica, fotovoltaica, aerogeneradores, o </w:t>
      </w:r>
      <w:proofErr w:type="gramStart"/>
      <w:r w:rsidRPr="00D76DD7">
        <w:rPr>
          <w:rFonts w:ascii="Arial" w:hAnsi="Arial" w:cs="Arial"/>
          <w:sz w:val="22"/>
          <w:szCs w:val="22"/>
        </w:rPr>
        <w:t>similares,  se</w:t>
      </w:r>
      <w:proofErr w:type="gramEnd"/>
      <w:r w:rsidRPr="00D76DD7">
        <w:rPr>
          <w:rFonts w:ascii="Arial" w:hAnsi="Arial" w:cs="Arial"/>
          <w:sz w:val="22"/>
          <w:szCs w:val="22"/>
        </w:rPr>
        <w:t xml:space="preserve"> cobrará la cantidad de $ 47,243.00 por permiso para cada aerogenerador o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XVI.- Por la expedición de permiso de construcción y remodelación de la instalación dedicada a la explotación del gas de lutitas o gas </w:t>
      </w:r>
      <w:proofErr w:type="spellStart"/>
      <w:r w:rsidRPr="00D76DD7">
        <w:rPr>
          <w:rFonts w:ascii="Arial" w:hAnsi="Arial" w:cs="Arial"/>
          <w:sz w:val="22"/>
          <w:szCs w:val="22"/>
        </w:rPr>
        <w:t>shale</w:t>
      </w:r>
      <w:proofErr w:type="spellEnd"/>
      <w:r w:rsidRPr="00D76DD7">
        <w:rPr>
          <w:rFonts w:ascii="Arial" w:hAnsi="Arial" w:cs="Arial"/>
          <w:sz w:val="22"/>
          <w:szCs w:val="22"/>
        </w:rPr>
        <w:t>, se cobrará la cantidad de $ 45,557.00 por permiso para cada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XVII.- Por la expedición de permiso de construcción y remodelación de la instalación dedicada a la extracción de Gas Natural $ 45,557.00 por permiso para cada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XVIII.- Por la expedición de permiso de construcción y remodelación de la instalación dedicada a la extracción de Gas No Asociado $ 47,243.00 por permiso para cada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XIX.- Por la expedición de permiso de construcción y remodelación de pozos verticales y direccionales en el área específica a Yacimientos Convencionales (Roca Reservorio) en Trampas Estructurales en el que se encuentre el hidrocarburo $ 45,243.00 por permiso para cada pozo.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 Por la expedición de permiso de construcción y remodelación de pozo para la extracción de cualquier hidrocarburo $ 45,243.00 por permiso para cada pozo.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XXII.- Los predios no construidos, o con obras sin terminar, dentro de la zona urbana deberán ser bardeados a una altura de dos metros con material adecuado, debiendo contar con la licencia o permiso respectivo.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D76DD7">
        <w:rPr>
          <w:rFonts w:ascii="Arial" w:hAnsi="Arial" w:cs="Arial"/>
          <w:bCs/>
          <w:sz w:val="22"/>
          <w:szCs w:val="22"/>
        </w:rPr>
        <w:t>.</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XXIV.- Los derechos a que se refiere la presente Sección, se pagarán en la Tesorería Municipal previa autorización de la autoridad competente.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De acuerdo al convenio de “FOMENTO A LA VIVIENDA” establecido con El Gobierno del Estado en viviendas de hasta 200 M2 y 105 M2 de construcción se cobrará una cuota única de $ 1,289.00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licencias de fraccionamientos, e incentivo del 50% por certificado de estar al corriente en el pago de contribuciones catastrales.</w:t>
      </w:r>
    </w:p>
    <w:p w:rsidR="00AD0EFE" w:rsidRDefault="00AD0EFE"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POR ALINEACIÓN DE PREDIOS</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Y ASIGNACIÓN DE NÚMEROS OFICIALES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20.-</w:t>
      </w:r>
      <w:r w:rsidRPr="00D76DD7">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21.- </w:t>
      </w:r>
      <w:r w:rsidRPr="00D76DD7">
        <w:rPr>
          <w:rFonts w:ascii="Arial" w:hAnsi="Arial" w:cs="Arial"/>
          <w:sz w:val="22"/>
          <w:szCs w:val="22"/>
        </w:rPr>
        <w:t>Los derechos correspondientes a estos servicios se cubrirán conforme a la siguiente tarifa:</w:t>
      </w:r>
    </w:p>
    <w:p w:rsidR="00AD0EFE" w:rsidRPr="00D76DD7" w:rsidRDefault="00AD0EFE" w:rsidP="00AD0EFE">
      <w:pPr>
        <w:tabs>
          <w:tab w:val="left" w:pos="2780"/>
        </w:tabs>
        <w:jc w:val="both"/>
        <w:rPr>
          <w:rFonts w:ascii="Arial" w:hAnsi="Arial" w:cs="Arial"/>
          <w:sz w:val="22"/>
          <w:szCs w:val="22"/>
        </w:rPr>
      </w:pPr>
    </w:p>
    <w:p w:rsidR="00AD0EFE" w:rsidRDefault="00AD0EFE" w:rsidP="00AD0EFE">
      <w:pPr>
        <w:tabs>
          <w:tab w:val="left" w:pos="2780"/>
        </w:tabs>
        <w:jc w:val="both"/>
        <w:rPr>
          <w:rFonts w:ascii="Arial" w:hAnsi="Arial" w:cs="Arial"/>
          <w:sz w:val="22"/>
          <w:szCs w:val="22"/>
        </w:rPr>
      </w:pPr>
      <w:r w:rsidRPr="00D76DD7">
        <w:rPr>
          <w:rFonts w:ascii="Arial" w:hAnsi="Arial" w:cs="Arial"/>
          <w:sz w:val="22"/>
          <w:szCs w:val="22"/>
        </w:rPr>
        <w:t>I.- Por expedición de números oficiales $ 47.00.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alineamiento oficial de $ 48.00.</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lastRenderedPageBreak/>
        <w:t>SECCIÓN III</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LA EXPEDICIÓN DE LICENCIAS PARA FRACCIONAMIENTOS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22.-</w:t>
      </w:r>
      <w:r w:rsidRPr="00D76DD7">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Por revisión, aprobación de planos y expedición de licencias para fraccionamientos, se recibirán los adeudos por metro cuadrado de acuerdo a lo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Fraccionamientos de tipo habitacional popular, cuyos lotes no sean mayores de 200 metros cuadrados y su precio de venta sea mayor a $ 4.5</w:t>
      </w:r>
      <w:r>
        <w:rPr>
          <w:rFonts w:ascii="Arial" w:hAnsi="Arial" w:cs="Arial"/>
          <w:sz w:val="22"/>
          <w:szCs w:val="22"/>
        </w:rPr>
        <w:t>5</w:t>
      </w:r>
      <w:r w:rsidRPr="00D76DD7">
        <w:rPr>
          <w:rFonts w:ascii="Arial" w:hAnsi="Arial" w:cs="Arial"/>
          <w:sz w:val="22"/>
          <w:szCs w:val="22"/>
        </w:rPr>
        <w:t xml:space="preserve"> m2, de $ 0.6</w:t>
      </w:r>
      <w:r>
        <w:rPr>
          <w:rFonts w:ascii="Arial" w:hAnsi="Arial" w:cs="Arial"/>
          <w:sz w:val="22"/>
          <w:szCs w:val="22"/>
        </w:rPr>
        <w:t>3</w:t>
      </w:r>
      <w:r w:rsidR="00BA478E">
        <w:rPr>
          <w:rFonts w:ascii="Arial" w:hAnsi="Arial" w:cs="Arial"/>
          <w:sz w:val="22"/>
          <w:szCs w:val="22"/>
        </w:rPr>
        <w:t>.</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Fraccionamientos de tipo habitacional residencial cuyo precio de venta por m2, sea superior a </w:t>
      </w:r>
      <w:r>
        <w:rPr>
          <w:rFonts w:ascii="Arial" w:hAnsi="Arial" w:cs="Arial"/>
          <w:sz w:val="22"/>
          <w:szCs w:val="22"/>
        </w:rPr>
        <w:t xml:space="preserve">                </w:t>
      </w:r>
      <w:r w:rsidRPr="00D76DD7">
        <w:rPr>
          <w:rFonts w:ascii="Arial" w:hAnsi="Arial" w:cs="Arial"/>
          <w:sz w:val="22"/>
          <w:szCs w:val="22"/>
        </w:rPr>
        <w:t>$ 8.8</w:t>
      </w:r>
      <w:r>
        <w:rPr>
          <w:rFonts w:ascii="Arial" w:hAnsi="Arial" w:cs="Arial"/>
          <w:sz w:val="22"/>
          <w:szCs w:val="22"/>
        </w:rPr>
        <w:t>6</w:t>
      </w:r>
      <w:r w:rsidR="00BA478E">
        <w:rPr>
          <w:rFonts w:ascii="Arial" w:hAnsi="Arial" w:cs="Arial"/>
          <w:sz w:val="22"/>
          <w:szCs w:val="22"/>
        </w:rPr>
        <w:t xml:space="preserve"> por m2, de $ 0.87.</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Fraccionamiento urban</w:t>
      </w:r>
      <w:r w:rsidR="00BA478E">
        <w:rPr>
          <w:rFonts w:ascii="Arial" w:hAnsi="Arial" w:cs="Arial"/>
          <w:sz w:val="22"/>
          <w:szCs w:val="22"/>
        </w:rPr>
        <w:t>o por metro cuadrado de $ 0.50.</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Fraccionamiento campestre por metro cuadrado de $ 0.3</w:t>
      </w:r>
      <w:r>
        <w:rPr>
          <w:rFonts w:ascii="Arial" w:hAnsi="Arial" w:cs="Arial"/>
          <w:sz w:val="22"/>
          <w:szCs w:val="22"/>
        </w:rPr>
        <w:t>7</w:t>
      </w:r>
      <w:r w:rsidR="00BA478E">
        <w:rPr>
          <w:rFonts w:ascii="Arial" w:hAnsi="Arial" w:cs="Arial"/>
          <w:sz w:val="22"/>
          <w:szCs w:val="22"/>
        </w:rPr>
        <w:t>.</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Fraccionamiento industrial por metro cuadrado de $ 0.30.</w:t>
      </w:r>
    </w:p>
    <w:p w:rsidR="00AD0EFE" w:rsidRDefault="00AD0EF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LICENCIAS PARA ESTABLECIMIENTOS QUE EXPENDAN BEBIDAS ALCOHÓLICAS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23.-</w:t>
      </w:r>
      <w:r w:rsidRPr="00D76DD7">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AD0EFE" w:rsidRDefault="00AD0EFE" w:rsidP="00AD0EFE">
      <w:pPr>
        <w:tabs>
          <w:tab w:val="left" w:pos="2780"/>
        </w:tabs>
        <w:jc w:val="both"/>
        <w:rPr>
          <w:rFonts w:ascii="Arial" w:hAnsi="Arial" w:cs="Arial"/>
          <w:bCs/>
          <w:sz w:val="22"/>
          <w:szCs w:val="22"/>
        </w:rPr>
      </w:pPr>
    </w:p>
    <w:p w:rsidR="00BA478E" w:rsidRPr="00D76DD7" w:rsidRDefault="00BA478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24.- </w:t>
      </w:r>
      <w:r w:rsidRPr="00D76DD7">
        <w:rPr>
          <w:rFonts w:ascii="Arial" w:hAnsi="Arial" w:cs="Arial"/>
          <w:sz w:val="22"/>
          <w:szCs w:val="22"/>
        </w:rPr>
        <w:t xml:space="preserve">El pago de este derecho deberá realizarse en las oficinas de la Tesorería Municipal o en las instituciones autorizadas para tal efecto, previamente al otorgamiento de la licencia o refrendo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25.- </w:t>
      </w:r>
      <w:r w:rsidRPr="00D76DD7">
        <w:rPr>
          <w:rFonts w:ascii="Arial" w:hAnsi="Arial" w:cs="Arial"/>
          <w:sz w:val="22"/>
          <w:szCs w:val="22"/>
        </w:rPr>
        <w:t>El derecho a que se refiere esta sección, se cobrará de acuerdo a la siguiente tarifa: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Expedición de Licencias para el Funcionamiento de Establecimientos que Expendan Bebidas Alcohólicas bajo cualquier modalidad, se cobrara $ 35,432.00, debiendo de especificar el giro al momento de la expedición de la licencia.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Refrendo anual:</w:t>
      </w:r>
    </w:p>
    <w:p w:rsidR="00AD0EFE" w:rsidRPr="00D76DD7" w:rsidRDefault="00AD0EFE" w:rsidP="00AD0EFE">
      <w:pPr>
        <w:tabs>
          <w:tab w:val="left" w:pos="2780"/>
        </w:tabs>
        <w:jc w:val="both"/>
        <w:rPr>
          <w:rFonts w:ascii="Arial" w:hAnsi="Arial" w:cs="Arial"/>
          <w:sz w:val="22"/>
          <w:szCs w:val="22"/>
        </w:rPr>
      </w:pPr>
    </w:p>
    <w:tbl>
      <w:tblPr>
        <w:tblpPr w:leftFromText="141" w:rightFromText="141" w:bottomFromText="200" w:vertAnchor="text" w:horzAnchor="page" w:tblpXSpec="center" w:tblpY="-46"/>
        <w:tblOverlap w:val="never"/>
        <w:tblW w:w="3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2"/>
        <w:gridCol w:w="5758"/>
        <w:gridCol w:w="1248"/>
      </w:tblGrid>
      <w:tr w:rsidR="00AD0EFE" w:rsidRPr="00D76DD7" w:rsidTr="00A518E7">
        <w:trPr>
          <w:trHeight w:val="268"/>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Expendios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139"/>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Depósitos</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157"/>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Restaurantes bar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3659"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Supermercados</w:t>
            </w:r>
          </w:p>
        </w:tc>
        <w:tc>
          <w:tcPr>
            <w:tcW w:w="793"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51"/>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Abarrotes</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Agencia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101"/>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Cantina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Cabaret</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Casinos Sociales, Clubes, Círculos Sociales y Deportivos</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10.</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Cervecerías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11.</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Fondas y Taquerías</w:t>
            </w:r>
            <w:r w:rsidRPr="00D76DD7">
              <w:rPr>
                <w:rFonts w:ascii="Arial" w:hAnsi="Arial" w:cs="Arial"/>
                <w:sz w:val="22"/>
                <w:szCs w:val="22"/>
              </w:rPr>
              <w:tab/>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12.</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Ladies Bar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$ 7,086.00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13.</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Mini súper</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14.</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Miscelánea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15.</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Restaurante</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16.</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proofErr w:type="spellStart"/>
            <w:r w:rsidRPr="00D76DD7">
              <w:rPr>
                <w:rFonts w:ascii="Arial" w:hAnsi="Arial" w:cs="Arial"/>
                <w:sz w:val="22"/>
                <w:szCs w:val="22"/>
              </w:rPr>
              <w:t>Subagencia</w:t>
            </w:r>
            <w:proofErr w:type="spellEnd"/>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17.</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Bares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$ 7,086.00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18. </w:t>
            </w:r>
          </w:p>
        </w:tc>
        <w:tc>
          <w:tcPr>
            <w:tcW w:w="3659"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Discotecas</w:t>
            </w:r>
          </w:p>
        </w:tc>
        <w:tc>
          <w:tcPr>
            <w:tcW w:w="793"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$ 7,086.00</w:t>
            </w:r>
          </w:p>
        </w:tc>
      </w:tr>
      <w:tr w:rsidR="00AD0EFE" w:rsidRPr="00D76DD7" w:rsidTr="00A518E7">
        <w:trPr>
          <w:trHeight w:val="60"/>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19.</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Zona de Tolerancia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$ 6,520.00</w:t>
            </w:r>
          </w:p>
        </w:tc>
      </w:tr>
    </w:tbl>
    <w:p w:rsidR="00AD0EFE"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 licencia para giro de Miscelánea se expedirá exclusivamente a las Personas físicas.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la solicitud de cambio de giro, de nombre genérico, de razón social, de domicilio, de propietario y/o comodatario de las licencias de funcionamiento se pagará una tarifa de acuerdo a lo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Cambio de Domicilio </w:t>
      </w:r>
      <w:r w:rsidRPr="00D76DD7">
        <w:rPr>
          <w:rFonts w:ascii="Arial" w:hAnsi="Arial" w:cs="Arial"/>
          <w:sz w:val="22"/>
          <w:szCs w:val="22"/>
        </w:rPr>
        <w:tab/>
        <w:t>$ 6,209.00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b) Cambio de Giro             </w:t>
      </w:r>
      <w:r w:rsidRPr="00D76DD7">
        <w:rPr>
          <w:rFonts w:ascii="Arial" w:hAnsi="Arial" w:cs="Arial"/>
          <w:sz w:val="22"/>
          <w:szCs w:val="22"/>
        </w:rPr>
        <w:tab/>
        <w:t>$ 6,208.00.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 xml:space="preserve">c) Cambio de Propietario    </w:t>
      </w:r>
      <w:r w:rsidRPr="00D76DD7">
        <w:rPr>
          <w:rFonts w:ascii="Arial" w:hAnsi="Arial" w:cs="Arial"/>
          <w:sz w:val="22"/>
          <w:szCs w:val="22"/>
        </w:rPr>
        <w:tab/>
        <w:t>$ 6,208.00.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Cambio de Comodatario   $ 2,126.00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En los casos en que los traspasos se efectúen entre padres e hijos y viceversa no se realizará cobro alguno.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En los casos en que los traspasos se efectúen entre hermanos se cubrirá un 50% de la correspondiente, debiendo presentar documentos que acrediten el parentesco.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Cualquier persona en particular y poseedor de una licencia de funcionamiento a su nombre, podrá solicitar un incentivo del 50% en los conceptos de refrendo, cambio de domicilio y giro comercial, previa autorización de tesorería municipal quien analizará la situación económica en cada caso.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rsidR="00AD0EFE" w:rsidRDefault="00AD0EF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Pr="00D76DD7"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LA EXPEDICIÓN DE LICENCIAS PARA LA COLOCACIÓN</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Y USO DE ANUNCIOS Y CARTELES PUBLICITARIOS</w:t>
      </w:r>
    </w:p>
    <w:p w:rsidR="00AD0EFE" w:rsidRDefault="00AD0EF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lastRenderedPageBreak/>
        <w:t>ARTÍCULO 26.-</w:t>
      </w:r>
      <w:r w:rsidRPr="00D76DD7">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Las cuotas por estos conceptos serán las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Anuncio luminoso: licencia $ 489.00 refrendo $ 306.50 por año.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II.-Anuncio sin luminaria: licencia $ 325.50 refrendo $ 186.00 por año.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Mantas $ 217.00 por 10 días.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pintar anuncios en cercas y bardas de predios a razón de $ 29.50 por metro lineal.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 Permiso anual para anuncios en puestos o casetas fijas o semifijas instaladas en la vía pública a razón de: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Fijos  </w:t>
      </w:r>
      <w:r w:rsidRPr="00D76DD7">
        <w:rPr>
          <w:rFonts w:ascii="Arial" w:hAnsi="Arial" w:cs="Arial"/>
          <w:sz w:val="22"/>
          <w:szCs w:val="22"/>
        </w:rPr>
        <w:tab/>
        <w:t>$ 466.00.</w:t>
      </w:r>
      <w:r w:rsidRPr="00D76DD7">
        <w:rPr>
          <w:rFonts w:ascii="Arial" w:hAnsi="Arial" w:cs="Arial"/>
          <w:sz w:val="22"/>
          <w:szCs w:val="22"/>
        </w:rPr>
        <w:tab/>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Semifijos  </w:t>
      </w:r>
      <w:r w:rsidRPr="00D76DD7">
        <w:rPr>
          <w:rFonts w:ascii="Arial" w:hAnsi="Arial" w:cs="Arial"/>
          <w:sz w:val="22"/>
          <w:szCs w:val="22"/>
        </w:rPr>
        <w:tab/>
        <w:t>$ 388.00.</w:t>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Licencias para la instalación de anuncios publicitarios pagarán derechos de acuerdo a la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Licencia anual para anuncios en exhibidores de paraderos de autobuses autorizados bajo convenio con la Autoridad Municipal a razón de $ 746.00.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Licencia bianual para la instalación de anuncios a razón de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a) Espectacular de piso</w:t>
      </w:r>
      <w:r w:rsidRPr="00D76DD7">
        <w:rPr>
          <w:rFonts w:ascii="Arial" w:hAnsi="Arial" w:cs="Arial"/>
          <w:sz w:val="22"/>
          <w:szCs w:val="22"/>
        </w:rPr>
        <w:tab/>
        <w:t>$ 465.00.</w:t>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b)  Unipolar                          $ 310.00.</w:t>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c)  De azotea  </w:t>
      </w:r>
      <w:r w:rsidRPr="00D76DD7">
        <w:rPr>
          <w:rFonts w:ascii="Arial" w:hAnsi="Arial" w:cs="Arial"/>
          <w:sz w:val="22"/>
          <w:szCs w:val="22"/>
        </w:rPr>
        <w:tab/>
        <w:t>$ 310.00.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VII.-Debiendo cubrir además en los anuncios que se refieran a cigarros, vinos y cerveza un 50% adicional a la tarifa que corresponda.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ind w:hanging="81"/>
        <w:jc w:val="both"/>
        <w:rPr>
          <w:rFonts w:ascii="Arial" w:hAnsi="Arial" w:cs="Arial"/>
          <w:sz w:val="22"/>
          <w:szCs w:val="22"/>
        </w:rPr>
      </w:pPr>
      <w:r w:rsidRPr="00D76DD7">
        <w:rPr>
          <w:rFonts w:ascii="Arial" w:hAnsi="Arial" w:cs="Arial"/>
          <w:sz w:val="22"/>
          <w:szCs w:val="22"/>
        </w:rPr>
        <w:t xml:space="preserve"> VIII.- Por refrendo semestral se cobrará el 50% del costo actual de la licencia de instalación.</w:t>
      </w:r>
    </w:p>
    <w:p w:rsidR="00AD0EFE" w:rsidRPr="00D76DD7" w:rsidRDefault="00AD0EFE" w:rsidP="00AD0EFE">
      <w:pPr>
        <w:tabs>
          <w:tab w:val="left" w:pos="2780"/>
        </w:tabs>
        <w:jc w:val="center"/>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SECCIÓN VI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CATASTRALES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27.-</w:t>
      </w:r>
      <w:r w:rsidRPr="00D76DD7">
        <w:rPr>
          <w:rFonts w:ascii="Arial" w:hAnsi="Arial" w:cs="Arial"/>
          <w:bCs/>
          <w:sz w:val="22"/>
          <w:szCs w:val="22"/>
        </w:rPr>
        <w:t xml:space="preserve"> Son objeto de estos derechos, los servicios que presten las autoridades municipales por concepto de: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Registros Catastrales: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Avaluó Catastral previo $ 408.50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Avalúo definitivo $ 535.00. Por avalúo y con vigencia de 60 días naturales.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3.- Revisión y apertura de registros por concepto de adquisición de inmuebles, lo que resulte de aplicar el 1.8 al millar al valor catastral.</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Por aclaración o rectificación en un testimonio $ 408.50.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5.- Por certificación del plano $ 92.00.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Certificaciones Catastrales: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Revisión, registro y certificación de planos </w:t>
      </w:r>
      <w:proofErr w:type="gramStart"/>
      <w:r w:rsidRPr="00D76DD7">
        <w:rPr>
          <w:rFonts w:ascii="Arial" w:hAnsi="Arial" w:cs="Arial"/>
          <w:sz w:val="22"/>
          <w:szCs w:val="22"/>
        </w:rPr>
        <w:t>catastrales  $</w:t>
      </w:r>
      <w:proofErr w:type="gramEnd"/>
      <w:r w:rsidRPr="00D76DD7">
        <w:rPr>
          <w:rFonts w:ascii="Arial" w:hAnsi="Arial" w:cs="Arial"/>
          <w:sz w:val="22"/>
          <w:szCs w:val="22"/>
        </w:rPr>
        <w:t xml:space="preserve"> 112.00.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2.-Revisión, cálculo y registros sobre planos de fraccionamientos, subdivisión y relotificación $ 33.00 por lote.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Certificación unitaria de plano catastral $ 92.00.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Certificación </w:t>
      </w:r>
      <w:proofErr w:type="gramStart"/>
      <w:r w:rsidRPr="00D76DD7">
        <w:rPr>
          <w:rFonts w:ascii="Arial" w:hAnsi="Arial" w:cs="Arial"/>
          <w:sz w:val="22"/>
          <w:szCs w:val="22"/>
        </w:rPr>
        <w:t>catastral  $</w:t>
      </w:r>
      <w:proofErr w:type="gramEnd"/>
      <w:r w:rsidRPr="00D76DD7">
        <w:rPr>
          <w:rFonts w:ascii="Arial" w:hAnsi="Arial" w:cs="Arial"/>
          <w:sz w:val="22"/>
          <w:szCs w:val="22"/>
        </w:rPr>
        <w:t xml:space="preserve"> 129.00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5.- Certificado de no </w:t>
      </w:r>
      <w:proofErr w:type="gramStart"/>
      <w:r w:rsidRPr="00D76DD7">
        <w:rPr>
          <w:rFonts w:ascii="Arial" w:hAnsi="Arial" w:cs="Arial"/>
          <w:sz w:val="22"/>
          <w:szCs w:val="22"/>
        </w:rPr>
        <w:t>propiedad  $</w:t>
      </w:r>
      <w:proofErr w:type="gramEnd"/>
      <w:r w:rsidRPr="00D76DD7">
        <w:rPr>
          <w:rFonts w:ascii="Arial" w:hAnsi="Arial" w:cs="Arial"/>
          <w:sz w:val="22"/>
          <w:szCs w:val="22"/>
        </w:rPr>
        <w:t xml:space="preserve"> 96.50.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Deslinde de Predios Urbanos: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Deslinde de predios urbanos $ 0.84 por metro cuadrado, hasta 20,000 m2, lo que exceda a razón $ 0.31 por metro cuadrado.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Para el numeral anterior cualquiera que sea la superficie del predio, el importe de los derechos no podrá ser inferior a $ 869.50.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IV.- Deslinde de Prédios Rústicos:</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$ 1,018.00 por hectárea, hasta 10 hectáreas, lo que exceda a razón de $ 317.50 por hectárea.</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Colocación de mojoneras $ 869.00 6" de diámetro por 90 </w:t>
      </w:r>
      <w:proofErr w:type="spellStart"/>
      <w:r w:rsidRPr="00D76DD7">
        <w:rPr>
          <w:rFonts w:ascii="Arial" w:hAnsi="Arial" w:cs="Arial"/>
          <w:sz w:val="22"/>
          <w:szCs w:val="22"/>
        </w:rPr>
        <w:t>cms</w:t>
      </w:r>
      <w:proofErr w:type="spellEnd"/>
      <w:r w:rsidRPr="00D76DD7">
        <w:rPr>
          <w:rFonts w:ascii="Arial" w:hAnsi="Arial" w:cs="Arial"/>
          <w:sz w:val="22"/>
          <w:szCs w:val="22"/>
        </w:rPr>
        <w:t xml:space="preserve">. de alto y $ 515.00 4" de diámetro por 40 </w:t>
      </w:r>
      <w:proofErr w:type="spellStart"/>
      <w:r w:rsidRPr="00D76DD7">
        <w:rPr>
          <w:rFonts w:ascii="Arial" w:hAnsi="Arial" w:cs="Arial"/>
          <w:sz w:val="22"/>
          <w:szCs w:val="22"/>
        </w:rPr>
        <w:t>cms</w:t>
      </w:r>
      <w:proofErr w:type="spellEnd"/>
      <w:r w:rsidRPr="00D76DD7">
        <w:rPr>
          <w:rFonts w:ascii="Arial" w:hAnsi="Arial" w:cs="Arial"/>
          <w:sz w:val="22"/>
          <w:szCs w:val="22"/>
        </w:rPr>
        <w:t xml:space="preserve">. de alto, por punto vértice.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Para los numerales anteriores cualquiera que sea la superficie del predio, el importe de los derechos no podrá ser inferior a $ 1,018.00.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Dibujo de Planos Urbanos, escala hasta como 1:500: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Tamaño del plano hasta de 30 x 30 </w:t>
      </w:r>
      <w:proofErr w:type="spellStart"/>
      <w:proofErr w:type="gramStart"/>
      <w:r w:rsidRPr="00D76DD7">
        <w:rPr>
          <w:rFonts w:ascii="Arial" w:hAnsi="Arial" w:cs="Arial"/>
          <w:sz w:val="22"/>
          <w:szCs w:val="22"/>
        </w:rPr>
        <w:t>cms</w:t>
      </w:r>
      <w:proofErr w:type="spellEnd"/>
      <w:r w:rsidRPr="00D76DD7">
        <w:rPr>
          <w:rFonts w:ascii="Arial" w:hAnsi="Arial" w:cs="Arial"/>
          <w:sz w:val="22"/>
          <w:szCs w:val="22"/>
        </w:rPr>
        <w:t xml:space="preserve">  $</w:t>
      </w:r>
      <w:proofErr w:type="gramEnd"/>
      <w:r w:rsidRPr="00D76DD7">
        <w:rPr>
          <w:rFonts w:ascii="Arial" w:hAnsi="Arial" w:cs="Arial"/>
          <w:sz w:val="22"/>
          <w:szCs w:val="22"/>
        </w:rPr>
        <w:t xml:space="preserve"> 140.50 cada uno.</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Sobre el excedente del tamaño anterior por decímetro cuadrado o fracción $ 31.50.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Dibujo de Planos Topográficos Urbanos y Rústicos, escala mayor a 1:50: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Polígono de hasta seis vértices $ 257.00 cada uno.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Por cada vértice adicional $ 26.00.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Planos que excedan de 50 x 50 </w:t>
      </w:r>
      <w:proofErr w:type="spellStart"/>
      <w:r w:rsidRPr="00D76DD7">
        <w:rPr>
          <w:rFonts w:ascii="Arial" w:hAnsi="Arial" w:cs="Arial"/>
          <w:sz w:val="22"/>
          <w:szCs w:val="22"/>
        </w:rPr>
        <w:t>cms</w:t>
      </w:r>
      <w:proofErr w:type="spellEnd"/>
      <w:r w:rsidRPr="00D76DD7">
        <w:rPr>
          <w:rFonts w:ascii="Arial" w:hAnsi="Arial" w:cs="Arial"/>
          <w:sz w:val="22"/>
          <w:szCs w:val="22"/>
        </w:rPr>
        <w:t>. sobre los dos numerales anteriores, causarán derechos por cada decímetro cuadrado adicional o fracción de $ 34.00.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Croquis de localización $ 34.00.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 Servicios de Copiado: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Copias heliográficas de planos que obren en los archivos del departamento: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Hasta 30 x 30 </w:t>
      </w:r>
      <w:proofErr w:type="spellStart"/>
      <w:r w:rsidRPr="00D76DD7">
        <w:rPr>
          <w:rFonts w:ascii="Arial" w:hAnsi="Arial" w:cs="Arial"/>
          <w:sz w:val="22"/>
          <w:szCs w:val="22"/>
        </w:rPr>
        <w:t>cms</w:t>
      </w:r>
      <w:proofErr w:type="spellEnd"/>
      <w:r w:rsidRPr="00D76DD7">
        <w:rPr>
          <w:rFonts w:ascii="Arial" w:hAnsi="Arial" w:cs="Arial"/>
          <w:sz w:val="22"/>
          <w:szCs w:val="22"/>
        </w:rPr>
        <w:t>.  $ 27.00.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En tamaños mayores, por cada decímetro cuadrado adicional o fracción $ 5.90.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Copias fotostáticas de planos o manifiestos que obren en los archivos del Instituto, hasta tamaño </w:t>
      </w:r>
      <w:proofErr w:type="gramStart"/>
      <w:r w:rsidRPr="00D76DD7">
        <w:rPr>
          <w:rFonts w:ascii="Arial" w:hAnsi="Arial" w:cs="Arial"/>
          <w:sz w:val="22"/>
          <w:szCs w:val="22"/>
        </w:rPr>
        <w:t>oficio  $</w:t>
      </w:r>
      <w:proofErr w:type="gramEnd"/>
      <w:r w:rsidRPr="00D76DD7">
        <w:rPr>
          <w:rFonts w:ascii="Arial" w:hAnsi="Arial" w:cs="Arial"/>
          <w:sz w:val="22"/>
          <w:szCs w:val="22"/>
        </w:rPr>
        <w:t xml:space="preserve"> 18.50 cada uno.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Por otros servicios catastrales de copiado no incluido en las otras </w:t>
      </w:r>
      <w:proofErr w:type="gramStart"/>
      <w:r w:rsidRPr="00D76DD7">
        <w:rPr>
          <w:rFonts w:ascii="Arial" w:hAnsi="Arial" w:cs="Arial"/>
          <w:sz w:val="22"/>
          <w:szCs w:val="22"/>
        </w:rPr>
        <w:t>fracciones  $</w:t>
      </w:r>
      <w:proofErr w:type="gramEnd"/>
      <w:r w:rsidRPr="00D76DD7">
        <w:rPr>
          <w:rFonts w:ascii="Arial" w:hAnsi="Arial" w:cs="Arial"/>
          <w:sz w:val="22"/>
          <w:szCs w:val="22"/>
        </w:rPr>
        <w:t xml:space="preserve"> 69.50.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VIII.- Revisión, Cálculo y Apertura de Registros por Adquisición de Inmuebles: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Avaluó Catastral previo $ 395.00.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Avalúo definitivo $ 515.00. Por avalúo y con vigencia de 60 días naturales.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Revisión y apertura de registros por concepto de adquisición de inmuebles, lo que resulte de aplicar el 1.8 al millar al valor catastral.</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Por aclaración o rectificación en un testimonio $ 395.00.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IX.- Servicios de Información: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1.-Copias de escritura certificada $ 222.00.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2.-Información de traslado de dominio $ 158.00.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3.-Información de número de cuenta, superficie y clave catastral $ 18.50.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4.-Copia heliográfica de las láminas </w:t>
      </w:r>
      <w:proofErr w:type="gramStart"/>
      <w:r w:rsidRPr="00D76DD7">
        <w:rPr>
          <w:rFonts w:ascii="Arial" w:hAnsi="Arial" w:cs="Arial"/>
          <w:sz w:val="22"/>
          <w:szCs w:val="22"/>
        </w:rPr>
        <w:t>catastrales  $</w:t>
      </w:r>
      <w:proofErr w:type="gramEnd"/>
      <w:r w:rsidRPr="00D76DD7">
        <w:rPr>
          <w:rFonts w:ascii="Arial" w:hAnsi="Arial" w:cs="Arial"/>
          <w:sz w:val="22"/>
          <w:szCs w:val="22"/>
        </w:rPr>
        <w:t xml:space="preserve"> 158.00.</w:t>
      </w:r>
    </w:p>
    <w:p w:rsidR="00AD0EFE" w:rsidRPr="00D76DD7" w:rsidRDefault="00AD0EFE" w:rsidP="00AD0EFE">
      <w:pPr>
        <w:tabs>
          <w:tab w:val="left" w:pos="2780"/>
        </w:tabs>
        <w:jc w:val="center"/>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SECCIÓN VII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POR CERTIFICACIONES Y LEGALIZACIONES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28.-</w:t>
      </w:r>
      <w:r w:rsidRPr="00D76DD7">
        <w:rPr>
          <w:rFonts w:ascii="Arial" w:hAnsi="Arial" w:cs="Arial"/>
          <w:bCs/>
          <w:sz w:val="22"/>
          <w:szCs w:val="22"/>
        </w:rPr>
        <w:t xml:space="preserve"> Son objeto de estos derechos, los servicios prestados por la autoridad municipal por concepto de: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Legalización de firmas $ 42.50.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$ 45.00.</w:t>
      </w:r>
    </w:p>
    <w:p w:rsidR="00AD0EFE" w:rsidRPr="00D76DD7" w:rsidRDefault="00AD0EFE" w:rsidP="00AD0EFE">
      <w:pPr>
        <w:tabs>
          <w:tab w:val="left" w:pos="2780"/>
        </w:tabs>
        <w:jc w:val="both"/>
        <w:rPr>
          <w:rFonts w:ascii="Arial" w:hAnsi="Arial" w:cs="Arial"/>
          <w:sz w:val="22"/>
          <w:szCs w:val="22"/>
        </w:rPr>
      </w:pPr>
    </w:p>
    <w:p w:rsidR="00AD0EFE" w:rsidRPr="00CB224C" w:rsidRDefault="00AD0EFE" w:rsidP="00AD0EFE">
      <w:pPr>
        <w:jc w:val="both"/>
        <w:rPr>
          <w:rFonts w:ascii="Arial" w:hAnsi="Arial" w:cs="Arial"/>
        </w:rPr>
      </w:pPr>
      <w:r w:rsidRPr="00CB224C">
        <w:rPr>
          <w:rFonts w:ascii="Arial" w:hAnsi="Arial"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
          <w:sz w:val="22"/>
          <w:szCs w:val="22"/>
        </w:rPr>
      </w:pPr>
      <w:r w:rsidRPr="00D76DD7">
        <w:rPr>
          <w:rFonts w:ascii="Arial" w:hAnsi="Arial" w:cs="Arial"/>
          <w:b/>
          <w:sz w:val="22"/>
          <w:szCs w:val="22"/>
        </w:rPr>
        <w:t>TABLA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1.</w:t>
      </w:r>
      <w:r>
        <w:rPr>
          <w:rFonts w:ascii="Arial" w:hAnsi="Arial" w:cs="Arial"/>
          <w:sz w:val="22"/>
          <w:szCs w:val="22"/>
          <w:lang w:val="es-MX"/>
        </w:rPr>
        <w:t xml:space="preserve"> </w:t>
      </w:r>
      <w:r w:rsidRPr="00D76DD7">
        <w:rPr>
          <w:rFonts w:ascii="Arial" w:hAnsi="Arial" w:cs="Arial"/>
          <w:sz w:val="22"/>
          <w:szCs w:val="22"/>
          <w:lang w:val="es-MX"/>
        </w:rPr>
        <w:t>Expedición de copias certificadas de documentos, por cada hoja tamaño carta u oficio $ 18.50.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2.</w:t>
      </w:r>
      <w:r>
        <w:rPr>
          <w:rFonts w:ascii="Arial" w:hAnsi="Arial" w:cs="Arial"/>
          <w:sz w:val="22"/>
          <w:szCs w:val="22"/>
          <w:lang w:val="es-MX"/>
        </w:rPr>
        <w:t xml:space="preserve"> </w:t>
      </w:r>
      <w:r w:rsidRPr="00D76DD7">
        <w:rPr>
          <w:rFonts w:ascii="Arial" w:hAnsi="Arial" w:cs="Arial"/>
          <w:sz w:val="22"/>
          <w:szCs w:val="22"/>
          <w:lang w:val="es-MX"/>
        </w:rPr>
        <w:t>Por cada disco compacto CD-R $ 11.50.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lastRenderedPageBreak/>
        <w:t>3.</w:t>
      </w:r>
      <w:r>
        <w:rPr>
          <w:rFonts w:ascii="Arial" w:hAnsi="Arial" w:cs="Arial"/>
          <w:sz w:val="22"/>
          <w:szCs w:val="22"/>
          <w:lang w:val="es-MX"/>
        </w:rPr>
        <w:t xml:space="preserve"> </w:t>
      </w:r>
      <w:r w:rsidRPr="00D76DD7">
        <w:rPr>
          <w:rFonts w:ascii="Arial" w:hAnsi="Arial" w:cs="Arial"/>
          <w:sz w:val="22"/>
          <w:szCs w:val="22"/>
          <w:lang w:val="es-MX"/>
        </w:rPr>
        <w:t>Expedición de copia a color $ 21.00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4.</w:t>
      </w:r>
      <w:r>
        <w:rPr>
          <w:rFonts w:ascii="Arial" w:hAnsi="Arial" w:cs="Arial"/>
          <w:sz w:val="22"/>
          <w:szCs w:val="22"/>
          <w:lang w:val="es-MX"/>
        </w:rPr>
        <w:t xml:space="preserve"> </w:t>
      </w:r>
      <w:r w:rsidRPr="00D76DD7">
        <w:rPr>
          <w:rFonts w:ascii="Arial" w:hAnsi="Arial" w:cs="Arial"/>
          <w:sz w:val="22"/>
          <w:szCs w:val="22"/>
          <w:lang w:val="es-MX"/>
        </w:rPr>
        <w:t>Por cada copia simple tamaño carta u oficio $ 0.57.</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5.</w:t>
      </w:r>
      <w:r>
        <w:rPr>
          <w:rFonts w:ascii="Arial" w:hAnsi="Arial" w:cs="Arial"/>
          <w:sz w:val="22"/>
          <w:szCs w:val="22"/>
          <w:lang w:val="es-MX"/>
        </w:rPr>
        <w:t xml:space="preserve"> </w:t>
      </w:r>
      <w:r w:rsidRPr="00D76DD7">
        <w:rPr>
          <w:rFonts w:ascii="Arial" w:hAnsi="Arial" w:cs="Arial"/>
          <w:sz w:val="22"/>
          <w:szCs w:val="22"/>
          <w:lang w:val="es-MX"/>
        </w:rPr>
        <w:t>Por cada hoja impresa por medio de dispositivo informático, tamaño carta u oficio $ 0.57.</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6.</w:t>
      </w:r>
      <w:r>
        <w:rPr>
          <w:rFonts w:ascii="Arial" w:hAnsi="Arial" w:cs="Arial"/>
          <w:sz w:val="22"/>
          <w:szCs w:val="22"/>
          <w:lang w:val="es-MX"/>
        </w:rPr>
        <w:t xml:space="preserve"> </w:t>
      </w:r>
      <w:r w:rsidRPr="00D76DD7">
        <w:rPr>
          <w:rFonts w:ascii="Arial" w:hAnsi="Arial" w:cs="Arial"/>
          <w:sz w:val="22"/>
          <w:szCs w:val="22"/>
          <w:lang w:val="es-MX"/>
        </w:rPr>
        <w:t>Expedición de copia simple de planos $ 79.00.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7.</w:t>
      </w:r>
      <w:r>
        <w:rPr>
          <w:rFonts w:ascii="Arial" w:hAnsi="Arial" w:cs="Arial"/>
          <w:sz w:val="22"/>
          <w:szCs w:val="22"/>
          <w:lang w:val="es-MX"/>
        </w:rPr>
        <w:t xml:space="preserve"> </w:t>
      </w:r>
      <w:r w:rsidRPr="00D76DD7">
        <w:rPr>
          <w:rFonts w:ascii="Arial" w:hAnsi="Arial" w:cs="Arial"/>
          <w:sz w:val="22"/>
          <w:szCs w:val="22"/>
          <w:lang w:val="es-MX"/>
        </w:rPr>
        <w:t>Expedición de copia certificada de planos, $ 47.50 adicionales a la anterior cuota.</w:t>
      </w:r>
    </w:p>
    <w:p w:rsidR="00AD0EFE" w:rsidRPr="00D76DD7" w:rsidRDefault="00AD0EFE" w:rsidP="00AD0EFE">
      <w:pPr>
        <w:tabs>
          <w:tab w:val="left" w:pos="2780"/>
        </w:tabs>
        <w:jc w:val="both"/>
        <w:rPr>
          <w:rFonts w:ascii="Arial" w:hAnsi="Arial" w:cs="Arial"/>
          <w:b/>
          <w:bCs/>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SECCIÓN VIII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LA EXPEDICIÓN DE LICENCIAS, PERMISOS,</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AUTORIZACIONES Y SERVICIOS DE CONTROL AMBIENTAL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29.-</w:t>
      </w:r>
      <w:r w:rsidRPr="00D76DD7">
        <w:rPr>
          <w:rFonts w:ascii="Arial" w:hAnsi="Arial" w:cs="Arial"/>
          <w:bCs/>
          <w:sz w:val="22"/>
          <w:szCs w:val="22"/>
        </w:rPr>
        <w:t xml:space="preserve"> Son objeto de estos derechos, los servicios prestados por las autoridades municipales por concepto de: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Comercios, negocios y prestadores de servicios formalmente establecidos dentro del Municipio, pagarán una cuota por licencia de funcionamiento anual de $ 472.00.</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lang w:val="es-MX"/>
        </w:rPr>
      </w:pPr>
      <w:r w:rsidRPr="00D76DD7">
        <w:rPr>
          <w:rFonts w:ascii="Arial" w:hAnsi="Arial" w:cs="Arial"/>
          <w:sz w:val="22"/>
          <w:szCs w:val="22"/>
          <w:lang w:val="es-MX"/>
        </w:rPr>
        <w:t xml:space="preserve">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D76DD7">
        <w:rPr>
          <w:rFonts w:ascii="Arial" w:hAnsi="Arial" w:cs="Arial"/>
          <w:sz w:val="22"/>
          <w:szCs w:val="22"/>
          <w:lang w:val="es-MX"/>
        </w:rPr>
        <w:t>shale</w:t>
      </w:r>
      <w:proofErr w:type="spellEnd"/>
      <w:r w:rsidRPr="00D76DD7">
        <w:rPr>
          <w:rFonts w:ascii="Arial" w:hAnsi="Arial" w:cs="Arial"/>
          <w:sz w:val="22"/>
          <w:szCs w:val="22"/>
          <w:lang w:val="es-MX"/>
        </w:rPr>
        <w:t>, gas natural y gas no asociado y los pozos para la extracción de cualquier hidrocarburo, se cobrará anualmente la siguiente tarifa:</w:t>
      </w:r>
    </w:p>
    <w:p w:rsidR="00AD0EFE" w:rsidRPr="00D76DD7" w:rsidRDefault="00AD0EFE" w:rsidP="00AD0EFE">
      <w:pPr>
        <w:tabs>
          <w:tab w:val="left" w:pos="2780"/>
        </w:tabs>
        <w:jc w:val="both"/>
        <w:rPr>
          <w:rFonts w:ascii="Arial" w:hAnsi="Arial" w:cs="Arial"/>
          <w:sz w:val="22"/>
          <w:szCs w:val="22"/>
          <w:lang w:val="es-MX"/>
        </w:rPr>
      </w:pPr>
    </w:p>
    <w:p w:rsidR="00AD0EFE" w:rsidRPr="00D76DD7" w:rsidRDefault="00AD0EFE" w:rsidP="00AD0EFE">
      <w:pPr>
        <w:ind w:left="426" w:hanging="284"/>
        <w:jc w:val="both"/>
        <w:rPr>
          <w:rFonts w:ascii="Arial" w:hAnsi="Arial" w:cs="Arial"/>
          <w:sz w:val="22"/>
          <w:szCs w:val="22"/>
          <w:lang w:val="es-MX"/>
        </w:rPr>
      </w:pPr>
      <w:r w:rsidRPr="00D76DD7">
        <w:rPr>
          <w:rFonts w:ascii="Arial" w:hAnsi="Arial" w:cs="Arial"/>
          <w:sz w:val="22"/>
          <w:szCs w:val="22"/>
          <w:lang w:val="es-MX"/>
        </w:rPr>
        <w:t xml:space="preserve">1.-Edificación para la extracción de gas de lutitas o gas </w:t>
      </w:r>
      <w:proofErr w:type="spellStart"/>
      <w:r w:rsidRPr="00D76DD7">
        <w:rPr>
          <w:rFonts w:ascii="Arial" w:hAnsi="Arial" w:cs="Arial"/>
          <w:sz w:val="22"/>
          <w:szCs w:val="22"/>
          <w:lang w:val="es-MX"/>
        </w:rPr>
        <w:t>shale</w:t>
      </w:r>
      <w:proofErr w:type="spellEnd"/>
      <w:r w:rsidRPr="00D76DD7">
        <w:rPr>
          <w:rFonts w:ascii="Arial" w:hAnsi="Arial" w:cs="Arial"/>
          <w:sz w:val="22"/>
          <w:szCs w:val="22"/>
          <w:lang w:val="es-MX"/>
        </w:rPr>
        <w:t xml:space="preserve"> $ 29,527.00 por cada unidad. </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2.-Edificación productora de energía termoeléctrica, térmica solar, hidroeléctrica, eólica, fotovoltaica, aerogeneradores, o similares $ 29,527.00 por cada aerogenerador o unidad.</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3.- Edificación para la extracción de Gas Natural $ 29,527.00 por cada unidad.</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4.- Edificación para la extracción de Gas No Asociado $ 29,527.00 por cada unidad.</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5.-Por perforación en pozos verticales y direccionales en el área específica a Yacimientos Convencionales (Roca Reservorio) en Trampas Estructurales en el que se encuentre el hidrocarburo $ 29,527.00 por cada pozo.</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6.- Por perforación de pozo para la extracción de cualquier hidrocarburo $ 29,527.00 por cada pozo.</w:t>
      </w:r>
    </w:p>
    <w:p w:rsidR="00AD0EFE" w:rsidRPr="00D76DD7" w:rsidRDefault="00AD0EFE" w:rsidP="00AD0EFE">
      <w:pPr>
        <w:ind w:right="36"/>
        <w:jc w:val="center"/>
        <w:rPr>
          <w:rFonts w:ascii="Arial" w:eastAsia="Arial" w:hAnsi="Arial" w:cs="Arial"/>
          <w:b/>
          <w:sz w:val="22"/>
          <w:szCs w:val="22"/>
        </w:rPr>
      </w:pPr>
    </w:p>
    <w:p w:rsidR="00AD0EFE" w:rsidRPr="00D76DD7" w:rsidRDefault="00AD0EFE" w:rsidP="00AD0EFE">
      <w:pPr>
        <w:ind w:right="36"/>
        <w:jc w:val="center"/>
        <w:rPr>
          <w:rFonts w:ascii="Arial" w:eastAsia="Arial" w:hAnsi="Arial" w:cs="Arial"/>
          <w:b/>
          <w:sz w:val="22"/>
          <w:szCs w:val="22"/>
        </w:rPr>
      </w:pPr>
      <w:r w:rsidRPr="00D76DD7">
        <w:rPr>
          <w:rFonts w:ascii="Arial" w:eastAsia="Arial" w:hAnsi="Arial" w:cs="Arial"/>
          <w:b/>
          <w:sz w:val="22"/>
          <w:szCs w:val="22"/>
        </w:rPr>
        <w:t>SECCIÓN IX</w:t>
      </w:r>
    </w:p>
    <w:p w:rsidR="00AD0EFE" w:rsidRPr="00D76DD7" w:rsidRDefault="00AD0EFE" w:rsidP="00AD0EFE">
      <w:pPr>
        <w:ind w:right="36"/>
        <w:jc w:val="center"/>
        <w:rPr>
          <w:rFonts w:ascii="Arial" w:hAnsi="Arial" w:cs="Arial"/>
          <w:b/>
          <w:sz w:val="22"/>
          <w:szCs w:val="22"/>
        </w:rPr>
      </w:pPr>
      <w:r w:rsidRPr="00D76DD7">
        <w:rPr>
          <w:rFonts w:ascii="Arial" w:eastAsia="Arial" w:hAnsi="Arial" w:cs="Arial"/>
          <w:b/>
          <w:sz w:val="22"/>
          <w:szCs w:val="22"/>
        </w:rPr>
        <w:t>OTROS SERVICIOS</w:t>
      </w:r>
    </w:p>
    <w:p w:rsidR="00AD0EFE" w:rsidRPr="00D76DD7" w:rsidRDefault="00AD0EFE" w:rsidP="00AD0EFE">
      <w:pPr>
        <w:ind w:right="36"/>
        <w:jc w:val="both"/>
        <w:rPr>
          <w:rFonts w:ascii="Arial" w:eastAsia="Arial" w:hAnsi="Arial" w:cs="Arial"/>
          <w:sz w:val="22"/>
          <w:szCs w:val="22"/>
        </w:rPr>
      </w:pPr>
    </w:p>
    <w:p w:rsidR="00AD0EFE" w:rsidRPr="00D76DD7" w:rsidRDefault="00AD0EFE" w:rsidP="00AD0EFE">
      <w:pPr>
        <w:ind w:right="36"/>
        <w:jc w:val="both"/>
        <w:rPr>
          <w:rFonts w:ascii="Arial" w:hAnsi="Arial" w:cs="Arial"/>
          <w:sz w:val="22"/>
          <w:szCs w:val="22"/>
        </w:rPr>
      </w:pPr>
      <w:r w:rsidRPr="00D76DD7">
        <w:rPr>
          <w:rFonts w:ascii="Arial" w:eastAsia="Arial" w:hAnsi="Arial" w:cs="Arial"/>
          <w:b/>
          <w:sz w:val="22"/>
          <w:szCs w:val="22"/>
        </w:rPr>
        <w:t>ARTÍCULO 30.-</w:t>
      </w:r>
      <w:r w:rsidRPr="00D76DD7">
        <w:rPr>
          <w:rFonts w:ascii="Arial" w:eastAsia="Arial" w:hAnsi="Arial" w:cs="Arial"/>
          <w:sz w:val="22"/>
          <w:szCs w:val="22"/>
        </w:rPr>
        <w:t xml:space="preserve"> Son objeto de este derecho los servicios no contemplados en otros artículos de esta ley. </w:t>
      </w:r>
    </w:p>
    <w:p w:rsidR="00AD0EFE" w:rsidRPr="00D76DD7" w:rsidRDefault="00AD0EFE" w:rsidP="00AD0EFE">
      <w:pPr>
        <w:ind w:right="36"/>
        <w:jc w:val="both"/>
        <w:rPr>
          <w:rFonts w:ascii="Arial" w:hAnsi="Arial" w:cs="Arial"/>
          <w:sz w:val="22"/>
          <w:szCs w:val="22"/>
        </w:rPr>
      </w:pPr>
      <w:r w:rsidRPr="00D76DD7">
        <w:rPr>
          <w:rFonts w:ascii="Arial" w:eastAsia="Arial" w:hAnsi="Arial" w:cs="Arial"/>
          <w:sz w:val="22"/>
          <w:szCs w:val="22"/>
        </w:rPr>
        <w:t xml:space="preserve"> </w:t>
      </w:r>
    </w:p>
    <w:p w:rsidR="00AD0EFE" w:rsidRPr="00D76DD7" w:rsidRDefault="00AD0EFE" w:rsidP="00AD0EFE">
      <w:pPr>
        <w:ind w:right="36"/>
        <w:jc w:val="both"/>
        <w:rPr>
          <w:rFonts w:ascii="Arial" w:hAnsi="Arial" w:cs="Arial"/>
          <w:sz w:val="22"/>
          <w:szCs w:val="22"/>
        </w:rPr>
      </w:pPr>
      <w:r w:rsidRPr="00D76DD7">
        <w:rPr>
          <w:rFonts w:ascii="Arial" w:eastAsia="Arial" w:hAnsi="Arial" w:cs="Arial"/>
          <w:sz w:val="22"/>
          <w:szCs w:val="22"/>
        </w:rPr>
        <w:t>I.-Por registro en el padrón de proveedores, contratistas y prestadores de servicios del municipio, se cubrirá una cuota anual de $</w:t>
      </w:r>
      <w:r>
        <w:rPr>
          <w:rFonts w:ascii="Arial" w:eastAsia="Arial" w:hAnsi="Arial" w:cs="Arial"/>
          <w:sz w:val="22"/>
          <w:szCs w:val="22"/>
        </w:rPr>
        <w:t xml:space="preserve"> </w:t>
      </w:r>
      <w:r w:rsidRPr="00D76DD7">
        <w:rPr>
          <w:rFonts w:ascii="Arial" w:eastAsia="Arial" w:hAnsi="Arial" w:cs="Arial"/>
          <w:sz w:val="22"/>
          <w:szCs w:val="22"/>
        </w:rPr>
        <w:t>500.00.</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NOVENO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lastRenderedPageBreak/>
        <w:t>DE LOS DERECHOS POR EL USO O APROVECHAMIENTO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BIENES DEL DOMINIO PÚBLICO DEL MUNICIPIO</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ARRASTRE Y ALMACENAJE</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31.-</w:t>
      </w:r>
      <w:r w:rsidRPr="00D76DD7">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ARTÍCULO 32</w:t>
      </w:r>
      <w:r w:rsidRPr="00D76DD7">
        <w:rPr>
          <w:rFonts w:ascii="Arial" w:hAnsi="Arial" w:cs="Arial"/>
          <w:b/>
          <w:sz w:val="22"/>
          <w:szCs w:val="22"/>
        </w:rPr>
        <w:t>.-</w:t>
      </w:r>
      <w:r w:rsidRPr="00D76DD7">
        <w:rPr>
          <w:rFonts w:ascii="Arial" w:hAnsi="Arial" w:cs="Arial"/>
          <w:sz w:val="22"/>
          <w:szCs w:val="22"/>
        </w:rPr>
        <w:t xml:space="preserve"> El pago de estos derechos se hará una vez proporcionado el servicio de acuerdo a las siguientes cuotas: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Por servicios de grúa en perímetro urbano de $ 1</w:t>
      </w:r>
      <w:r>
        <w:rPr>
          <w:rFonts w:ascii="Arial" w:hAnsi="Arial" w:cs="Arial"/>
          <w:sz w:val="22"/>
          <w:szCs w:val="22"/>
        </w:rPr>
        <w:t>,</w:t>
      </w:r>
      <w:r w:rsidRPr="00D76DD7">
        <w:rPr>
          <w:rFonts w:ascii="Arial" w:hAnsi="Arial" w:cs="Arial"/>
          <w:sz w:val="22"/>
          <w:szCs w:val="22"/>
        </w:rPr>
        <w:t>478.00.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Fuera del perímetro urbano, lo anterior más $ 23.50 por kilómetro adicional.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Estos pagos son independientes a las tarifas que habrá de pagar el afectado por el traslado de su vehículo utilizando grúa particular o municipal.</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PROVENIENTES DE LA OCUPACIÓN DE LAS VÍAS PÚBLICAS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 xml:space="preserve">ARTÍCULO 33.- </w:t>
      </w:r>
      <w:r w:rsidRPr="00D76DD7">
        <w:rPr>
          <w:rFonts w:ascii="Arial" w:hAnsi="Arial" w:cs="Arial"/>
          <w:bCs/>
          <w:sz w:val="22"/>
          <w:szCs w:val="22"/>
        </w:rPr>
        <w:t>Son objeto de estos derechos, la ocupación temporal de la superficie limitada bajo el control del Municipio, para el estacionamiento de vehículos.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Las cuotas correspondientes por ocupación de la vía pública, serán las siguientes: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Por expedición de licencias para la ocupación de la vía pública por vehículos de alquiler que tengan un sitio especial designado para estacionarse, se cobrará de manera anual por vehículo </w:t>
      </w:r>
      <w:r>
        <w:rPr>
          <w:rFonts w:ascii="Arial" w:hAnsi="Arial" w:cs="Arial"/>
          <w:sz w:val="22"/>
          <w:szCs w:val="22"/>
        </w:rPr>
        <w:t xml:space="preserve">                </w:t>
      </w:r>
      <w:r w:rsidR="00BA478E">
        <w:rPr>
          <w:rFonts w:ascii="Arial" w:hAnsi="Arial" w:cs="Arial"/>
          <w:sz w:val="22"/>
          <w:szCs w:val="22"/>
        </w:rPr>
        <w:t xml:space="preserve">                </w:t>
      </w:r>
      <w:r w:rsidRPr="00D76DD7">
        <w:rPr>
          <w:rFonts w:ascii="Arial" w:hAnsi="Arial" w:cs="Arial"/>
          <w:sz w:val="22"/>
          <w:szCs w:val="22"/>
        </w:rPr>
        <w:t>$ 326.00.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Expedición de licencias para ocupación de vía pública a comercios para servicio de carga y descarga de proveedores $ 187.00 anuales por metro lineal.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el uso exclusivo de la vía pública que proporcionen los establecimientos comerciales, industriales o instituciones de crédito a sus clientes $ 154.50 por metro lineal, previa autorización de la dirección de seguridad pública municipal.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el uso de banquetas para la instalación de postes de cableado de corriente eléctrica $ 472.00 por poste nuevo instalado por única vez.</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Por uso de banquetas para la instalación de postes de vías de comunicación $ 472.00 por poste nuevo instalado por única vez.</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sz w:val="22"/>
          <w:szCs w:val="22"/>
        </w:rPr>
        <w:lastRenderedPageBreak/>
        <w:t xml:space="preserve">VI.- Por el uso de banquetas para la instalación de postes para anuncios comerciales será de </w:t>
      </w:r>
      <w:r>
        <w:rPr>
          <w:rFonts w:ascii="Arial" w:hAnsi="Arial" w:cs="Arial"/>
          <w:sz w:val="22"/>
          <w:szCs w:val="22"/>
        </w:rPr>
        <w:t xml:space="preserve">                         </w:t>
      </w:r>
      <w:r w:rsidRPr="00D76DD7">
        <w:rPr>
          <w:rFonts w:ascii="Arial" w:hAnsi="Arial" w:cs="Arial"/>
          <w:sz w:val="22"/>
          <w:szCs w:val="22"/>
        </w:rPr>
        <w:t>$ 472.00 por poste nuevo instalado por única vez.</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PROVENIENTES DEL USO DE LAS PENSIONES MUNICIPALES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34.-</w:t>
      </w:r>
      <w:r w:rsidRPr="00D76DD7">
        <w:rPr>
          <w:rFonts w:ascii="Arial" w:hAnsi="Arial" w:cs="Arial"/>
          <w:bCs/>
          <w:sz w:val="22"/>
          <w:szCs w:val="22"/>
        </w:rPr>
        <w:t xml:space="preserve"> Es objeto de estos derechos, los servicios que presta el Municipio por la ocupación temporal de una superficie limitada en las pensiones municipales.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Por el depósito en pensión de vehículos abandonados en la vía pública o por cualquier otra causa, pagarán una cuota diaria como sigue: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Motocicletas y bicicletas.</w:t>
      </w:r>
      <w:r w:rsidR="00BA478E">
        <w:rPr>
          <w:rFonts w:ascii="Arial" w:hAnsi="Arial" w:cs="Arial"/>
          <w:sz w:val="22"/>
          <w:szCs w:val="22"/>
        </w:rPr>
        <w:t xml:space="preserve"> </w:t>
      </w:r>
      <w:r w:rsidR="00BA478E">
        <w:rPr>
          <w:rFonts w:ascii="Arial" w:hAnsi="Arial" w:cs="Arial"/>
          <w:sz w:val="22"/>
          <w:szCs w:val="22"/>
        </w:rPr>
        <w:tab/>
        <w:t>$   30.50.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w:t>
      </w:r>
      <w:proofErr w:type="gramStart"/>
      <w:r w:rsidRPr="00D76DD7">
        <w:rPr>
          <w:rFonts w:ascii="Arial" w:hAnsi="Arial" w:cs="Arial"/>
          <w:sz w:val="22"/>
          <w:szCs w:val="22"/>
        </w:rPr>
        <w:t>-  Automóviles</w:t>
      </w:r>
      <w:proofErr w:type="gramEnd"/>
      <w:r w:rsidRPr="00D76DD7">
        <w:rPr>
          <w:rFonts w:ascii="Arial" w:hAnsi="Arial" w:cs="Arial"/>
          <w:sz w:val="22"/>
          <w:szCs w:val="22"/>
        </w:rPr>
        <w:t xml:space="preserve"> y camiones.    </w:t>
      </w:r>
      <w:r w:rsidRPr="00D76DD7">
        <w:rPr>
          <w:rFonts w:ascii="Arial" w:hAnsi="Arial" w:cs="Arial"/>
          <w:sz w:val="22"/>
          <w:szCs w:val="22"/>
        </w:rPr>
        <w:tab/>
      </w:r>
      <w:r w:rsidR="00BA478E">
        <w:rPr>
          <w:rFonts w:ascii="Arial" w:hAnsi="Arial" w:cs="Arial"/>
          <w:sz w:val="22"/>
          <w:szCs w:val="22"/>
        </w:rPr>
        <w:t>$   78.50.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III.- Autobuses y camiones.       </w:t>
      </w:r>
      <w:r w:rsidRPr="00D76DD7">
        <w:rPr>
          <w:rFonts w:ascii="Arial" w:hAnsi="Arial" w:cs="Arial"/>
          <w:sz w:val="22"/>
          <w:szCs w:val="22"/>
        </w:rPr>
        <w:tab/>
      </w:r>
      <w:r w:rsidR="00BA478E">
        <w:rPr>
          <w:rFonts w:ascii="Arial" w:hAnsi="Arial" w:cs="Arial"/>
          <w:sz w:val="22"/>
          <w:szCs w:val="22"/>
        </w:rPr>
        <w:t>$ 110.00.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IV.- </w:t>
      </w:r>
      <w:proofErr w:type="spellStart"/>
      <w:r w:rsidRPr="00D76DD7">
        <w:rPr>
          <w:rFonts w:ascii="Arial" w:hAnsi="Arial" w:cs="Arial"/>
          <w:sz w:val="22"/>
          <w:szCs w:val="22"/>
        </w:rPr>
        <w:t>Trailer</w:t>
      </w:r>
      <w:proofErr w:type="spellEnd"/>
      <w:r w:rsidRPr="00D76DD7">
        <w:rPr>
          <w:rFonts w:ascii="Arial" w:hAnsi="Arial" w:cs="Arial"/>
          <w:sz w:val="22"/>
          <w:szCs w:val="22"/>
        </w:rPr>
        <w:t xml:space="preserve"> y equipo pesado.     </w:t>
      </w:r>
      <w:r w:rsidRPr="00D76DD7">
        <w:rPr>
          <w:rFonts w:ascii="Arial" w:hAnsi="Arial" w:cs="Arial"/>
          <w:sz w:val="22"/>
          <w:szCs w:val="22"/>
        </w:rPr>
        <w:tab/>
        <w:t>$ 155.50.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TÍTULO TERCERO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NO TRIBUTARIOS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PRIMERO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PRODUCTOS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DISPOSICIONES GENERALES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35.-</w:t>
      </w:r>
      <w:r w:rsidRPr="00D76DD7">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PROVENIENTES DE LA VENTA O ARRENDAMIENTO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LOTES Y GAVETAS DE LOS PANTEONES MUNICIPALES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36.-</w:t>
      </w:r>
      <w:r w:rsidRPr="00D76DD7">
        <w:rPr>
          <w:rFonts w:ascii="Arial" w:hAnsi="Arial" w:cs="Arial"/>
          <w:bCs/>
          <w:sz w:val="22"/>
          <w:szCs w:val="22"/>
        </w:rPr>
        <w:t xml:space="preserve"> Son objeto de estos productos, la venta o arrendamiento de lotes y gavetas de los panteones municipales</w:t>
      </w:r>
      <w:r w:rsidRPr="00D76DD7">
        <w:rPr>
          <w:rFonts w:ascii="Arial" w:hAnsi="Arial" w:cs="Arial"/>
          <w:sz w:val="22"/>
          <w:szCs w:val="22"/>
        </w:rPr>
        <w:t>, de acuerdo a las siguientes tarifas: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Por uso de fosas a perpetuidad de $ 454.00 por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OTROS PRODUCTOS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37.-</w:t>
      </w:r>
      <w:r w:rsidRPr="00D76DD7">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D0EFE"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CAPÍTULO SEGUNDO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APROVECHAMIENTOS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DISPOSICIONES GENERALES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38.-</w:t>
      </w:r>
      <w:r w:rsidRPr="00D76DD7">
        <w:rPr>
          <w:rFonts w:ascii="Arial" w:hAnsi="Arial" w:cs="Arial"/>
          <w:bCs/>
          <w:sz w:val="22"/>
          <w:szCs w:val="22"/>
        </w:rPr>
        <w:t xml:space="preserve"> Se clasifican como aprovechamientos los ingresos que perciba el Municipio por los siguientes conceptos: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Ingresos por sanciones administrativas.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La adjudicación a favor del fisco de bienes abandonados.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Ingresos por transferencia que perciba el Municipio: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Cesiones, herencias, legados, o donaciones.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Adjudicaciones en favor del Municipio.</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Aportaciones y subsidios de otro nivel de gobierno u organismos públicos o privados.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POR TRANSFERENCIA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39.-</w:t>
      </w:r>
      <w:r w:rsidRPr="00D76DD7">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DERIVADOS DE SANCIONES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40.-</w:t>
      </w:r>
      <w:r w:rsidRPr="00D76DD7">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41.- </w:t>
      </w:r>
      <w:r w:rsidRPr="00D76DD7">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42.- </w:t>
      </w:r>
      <w:r w:rsidRPr="00D76DD7">
        <w:rPr>
          <w:rFonts w:ascii="Arial" w:hAnsi="Arial" w:cs="Arial"/>
          <w:sz w:val="22"/>
          <w:szCs w:val="22"/>
        </w:rPr>
        <w:t>Los montos aplicables por concepto de multas estarán determinados por los reglamentos y demás disposiciones municipales que contemplen las infracciones cometidas.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43.- </w:t>
      </w:r>
      <w:r w:rsidRPr="00D76DD7">
        <w:rPr>
          <w:rFonts w:ascii="Arial" w:hAnsi="Arial" w:cs="Arial"/>
          <w:sz w:val="22"/>
          <w:szCs w:val="22"/>
        </w:rPr>
        <w:t xml:space="preserve">Los ingresos, que perciba el Municipio por concepto de sanciones administrativas y fiscales, serán los siguientes: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 </w:t>
      </w:r>
      <w:r w:rsidRPr="00D76DD7">
        <w:rPr>
          <w:rFonts w:ascii="Arial" w:hAnsi="Arial" w:cs="Arial"/>
          <w:sz w:val="22"/>
          <w:szCs w:val="22"/>
        </w:rPr>
        <w:t>De 10 a 50 Unidades de Medida y Actualización (UMA);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Las cometidas por los sujetos pasivos de una obligación fiscal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No dar aviso de cambio de domicilio y/o comodatario de los establecimientos donde se enajenan  bebidas alcohólicas, así como el cambio del nombre del titular de los derechos de la licencia para el funcionamiento de dichos establecimientos.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roofErr w:type="gramStart"/>
      <w:r w:rsidRPr="00D76DD7">
        <w:rPr>
          <w:rFonts w:ascii="Arial" w:hAnsi="Arial" w:cs="Arial"/>
          <w:sz w:val="22"/>
          <w:szCs w:val="22"/>
        </w:rPr>
        <w:t>c).-</w:t>
      </w:r>
      <w:proofErr w:type="gramEnd"/>
      <w:r w:rsidRPr="00D76DD7">
        <w:rPr>
          <w:rFonts w:ascii="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roofErr w:type="gramStart"/>
      <w:r w:rsidRPr="00D76DD7">
        <w:rPr>
          <w:rFonts w:ascii="Arial" w:hAnsi="Arial" w:cs="Arial"/>
          <w:sz w:val="22"/>
          <w:szCs w:val="22"/>
        </w:rPr>
        <w:t>d).-</w:t>
      </w:r>
      <w:proofErr w:type="gramEnd"/>
      <w:r w:rsidRPr="00D76DD7">
        <w:rPr>
          <w:rFonts w:ascii="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 Faltar a la obligación de extender o exigir recibos, facturas o cualesquiera documentos que señalen las leyes fiscales.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f).- No pagar los créditos fiscales dentro de los plazos señalados por las Leyes Fiscales.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Las cometidas por jueces, encargados de los registros públicos, notarios, corredores y en general a los funcionarios que tengan fe pública consistente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Proporcionar los informes, datos o documentos alterados o falsificados.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b).- Extender constancia de haberse cumplido con las obligaciones fiscales en los actos en que intervengan, cuando no proceda su otorgamiento.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Las cometidas por funcionarios y empleados públicos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Alterar documentos fiscales que tengan en su poder.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w:t>
      </w:r>
      <w:proofErr w:type="gramStart"/>
      <w:r w:rsidRPr="00D76DD7">
        <w:rPr>
          <w:rFonts w:ascii="Arial" w:hAnsi="Arial" w:cs="Arial"/>
          <w:sz w:val="22"/>
          <w:szCs w:val="22"/>
        </w:rPr>
        <w:t>).-</w:t>
      </w:r>
      <w:proofErr w:type="gramEnd"/>
      <w:r w:rsidRPr="00D76DD7">
        <w:rPr>
          <w:rFonts w:ascii="Arial" w:hAnsi="Arial" w:cs="Arial"/>
          <w:sz w:val="22"/>
          <w:szCs w:val="22"/>
        </w:rPr>
        <w:t xml:space="preserve"> Asentar falsamente que se dio cumplimiento a las disposiciones fiscales o que se practicaron  visitas de auditoría o inspección o incluir datos falsos en las actas relativas.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Las cometidas por terceros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a).- Consentir o tolerar que se inscriban a su nombre negociaciones ajenas o percibir a nombre propio ingresos gravables que correspondan a otra persona, cuando esto último origine la evasión de impuestos.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Presentar los avisos, informes, datos o documentos que le sean solicitados alterados, falsificados, incompletos o inexactos.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II.- </w:t>
      </w:r>
      <w:r w:rsidRPr="00D76DD7">
        <w:rPr>
          <w:rFonts w:ascii="Arial" w:hAnsi="Arial" w:cs="Arial"/>
          <w:sz w:val="22"/>
          <w:szCs w:val="22"/>
        </w:rPr>
        <w:t>De 20 a 100 Unidades de Medida y Actualización (UMA) 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Las cometidas por los sujetos pasivos de una obligación fiscal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Utilizar interpósita persona para manifestar negociaciones propias o para percibir ingresos gravables dejando de pagar las contribuciones.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No contar con la Licencia y la autorización anual correspondiente para la colocación de anuncios publicitarios.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Las cometidas por jueces, encargados de los registros públicos notarios, corredores y en general a los funcionarios que tengan fe pública consistente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Expedir testimonios de escrituras, documentos o minutas cuando no estén pagadas las contribuciones correspondientes.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Las cometidas por funcionarios y empleados públicos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Faltar a la obligación de guardar secreto respecto de los asuntos que conozca, revelar los datos declarados por los contribuyentes o aprovecharse de ellos.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Facilitar o permitir la alteración de las declaraciones, avisos o cualquier otro documento. Cooperar en cualquier forma para que se eludan las prestaciones fiscales.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III.- </w:t>
      </w:r>
      <w:r w:rsidRPr="00D76DD7">
        <w:rPr>
          <w:rFonts w:ascii="Arial" w:hAnsi="Arial" w:cs="Arial"/>
          <w:sz w:val="22"/>
          <w:szCs w:val="22"/>
        </w:rPr>
        <w:t>De 100 a 200 Unidades de Medida y Actualización (UMA) 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Las cometidas por los sujetos pasivos de una obligación fiscal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Eludir el pago de créditos fiscales mediante inexactitudes, simulaciones, falsificaciones, omisiones u otras maniobras semejantes.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Las cometidas por los funcionarios y empleados públicos consistentes: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sz w:val="22"/>
          <w:szCs w:val="22"/>
        </w:rPr>
        <w:t xml:space="preserve">a).- </w:t>
      </w:r>
      <w:r w:rsidRPr="00D76DD7">
        <w:rPr>
          <w:rFonts w:ascii="Arial" w:hAnsi="Arial" w:cs="Arial"/>
          <w:bCs/>
          <w:sz w:val="22"/>
          <w:szCs w:val="22"/>
        </w:rPr>
        <w:t>Practicar visitas domiciliarias de auditoría, inspecciones o verificaciones sin que exista orden emitida por autoridad competente.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Cs/>
          <w:sz w:val="22"/>
          <w:szCs w:val="22"/>
        </w:rPr>
        <w:t>Las multas señaladas en esta fracción, se impondrá únicamente en el caso de que no pueda precisarse el monto de la prestación fiscal omitida</w:t>
      </w:r>
      <w:r w:rsidRPr="00D76DD7">
        <w:rPr>
          <w:rFonts w:ascii="Arial" w:hAnsi="Arial" w:cs="Arial"/>
          <w:sz w:val="22"/>
          <w:szCs w:val="22"/>
        </w:rPr>
        <w:t>, de lo contrario la multa será de uno a tres tantos de la misma.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IV.- </w:t>
      </w:r>
      <w:r w:rsidRPr="00D76DD7">
        <w:rPr>
          <w:rFonts w:ascii="Arial" w:hAnsi="Arial" w:cs="Arial"/>
          <w:sz w:val="22"/>
          <w:szCs w:val="22"/>
        </w:rPr>
        <w:t>De 100 a 300 Unidades de Medida y Actualización (UMA) 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Las cometidas por los sujetos pasivos de una obligación fiscal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Enajenar bebi</w:t>
      </w:r>
      <w:r w:rsidR="00BA478E">
        <w:rPr>
          <w:rFonts w:ascii="Arial" w:hAnsi="Arial" w:cs="Arial"/>
          <w:sz w:val="22"/>
          <w:szCs w:val="22"/>
        </w:rPr>
        <w:t xml:space="preserve">das alcohólicas sin contar con </w:t>
      </w:r>
      <w:r w:rsidRPr="00D76DD7">
        <w:rPr>
          <w:rFonts w:ascii="Arial" w:hAnsi="Arial" w:cs="Arial"/>
          <w:sz w:val="22"/>
          <w:szCs w:val="22"/>
        </w:rPr>
        <w:t xml:space="preserve">la licencia o autorización o su refrendo anual correspondiente.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Las cometidas por jueces, encargados de los registros públicos, notarios, corredores y en general a los funcionarios que tengan fe pública consistente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Inscribir o registrar los documentos, instrumentos o libros, sin la constancia de haberse pagado el gravamen correspondiente.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w:t>
      </w:r>
      <w:proofErr w:type="gramStart"/>
      <w:r w:rsidRPr="00D76DD7">
        <w:rPr>
          <w:rFonts w:ascii="Arial" w:hAnsi="Arial" w:cs="Arial"/>
          <w:sz w:val="22"/>
          <w:szCs w:val="22"/>
        </w:rPr>
        <w:t>).-</w:t>
      </w:r>
      <w:proofErr w:type="gramEnd"/>
      <w:r w:rsidRPr="00D76DD7">
        <w:rPr>
          <w:rFonts w:ascii="Arial" w:hAnsi="Arial" w:cs="Arial"/>
          <w:sz w:val="22"/>
          <w:szCs w:val="22"/>
        </w:rPr>
        <w:t xml:space="preserve"> No proporcionar informes o datos, no exhibir documentos cuando deban hacerlo  en el los términos que fijen las disposiciones fiscales o cuando lo exijan las autoridades competentes, o presentarlos incompletos o inexactos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Las cometidas por funcionarios y empleados públicos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Las cometidas por terceros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w:t>
      </w:r>
      <w:proofErr w:type="gramStart"/>
      <w:r w:rsidRPr="00D76DD7">
        <w:rPr>
          <w:rFonts w:ascii="Arial" w:hAnsi="Arial" w:cs="Arial"/>
          <w:sz w:val="22"/>
          <w:szCs w:val="22"/>
        </w:rPr>
        <w:t>).-</w:t>
      </w:r>
      <w:proofErr w:type="gramEnd"/>
      <w:r w:rsidRPr="00D76DD7">
        <w:rPr>
          <w:rFonts w:ascii="Arial" w:hAnsi="Arial" w:cs="Arial"/>
          <w:sz w:val="22"/>
          <w:szCs w:val="22"/>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w:t>
      </w:r>
      <w:r w:rsidRPr="00D76DD7">
        <w:rPr>
          <w:rFonts w:ascii="Arial" w:hAnsi="Arial"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w:t>
      </w:r>
      <w:r w:rsidRPr="00D76DD7">
        <w:rPr>
          <w:rFonts w:ascii="Arial" w:hAnsi="Arial" w:cs="Arial"/>
          <w:sz w:val="22"/>
          <w:szCs w:val="22"/>
        </w:rPr>
        <w:lastRenderedPageBreak/>
        <w:t xml:space="preserve">autorización de la Autoridad Municipal, de </w:t>
      </w:r>
      <w:smartTag w:uri="urn:schemas-microsoft-com:office:smarttags" w:element="metricconverter">
        <w:smartTagPr>
          <w:attr w:name="ProductID" w:val="60 a"/>
        </w:smartTagPr>
        <w:r w:rsidRPr="00D76DD7">
          <w:rPr>
            <w:rFonts w:ascii="Arial" w:hAnsi="Arial" w:cs="Arial"/>
            <w:sz w:val="22"/>
            <w:szCs w:val="22"/>
          </w:rPr>
          <w:t>60 a</w:t>
        </w:r>
      </w:smartTag>
      <w:r w:rsidRPr="00D76DD7">
        <w:rPr>
          <w:rFonts w:ascii="Arial" w:hAnsi="Arial" w:cs="Arial"/>
          <w:sz w:val="22"/>
          <w:szCs w:val="22"/>
        </w:rPr>
        <w:t xml:space="preserve"> 270 Unidades de Medida y Actualización (UMA), atendiendo a la gravedad de la infracción, se procederá a la clausura temporal hasta por 15 días o la definitiva del establecimiento.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VI.-</w:t>
      </w:r>
      <w:r w:rsidRPr="00D76DD7">
        <w:rPr>
          <w:rFonts w:ascii="Arial" w:hAnsi="Arial"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D76DD7">
          <w:rPr>
            <w:rFonts w:ascii="Arial" w:hAnsi="Arial" w:cs="Arial"/>
            <w:sz w:val="22"/>
            <w:szCs w:val="22"/>
          </w:rPr>
          <w:t>8 a</w:t>
        </w:r>
      </w:smartTag>
      <w:r w:rsidRPr="00D76DD7">
        <w:rPr>
          <w:rFonts w:ascii="Arial" w:hAnsi="Arial" w:cs="Arial"/>
          <w:sz w:val="22"/>
          <w:szCs w:val="22"/>
        </w:rPr>
        <w:t xml:space="preserve"> 10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VII.-</w:t>
      </w:r>
      <w:r w:rsidRPr="00D76DD7">
        <w:rPr>
          <w:rFonts w:ascii="Arial" w:hAnsi="Arial"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VIII.-</w:t>
      </w:r>
      <w:r w:rsidRPr="00D76DD7">
        <w:rPr>
          <w:rFonts w:ascii="Arial" w:hAnsi="Arial" w:cs="Arial"/>
          <w:sz w:val="22"/>
          <w:szCs w:val="22"/>
        </w:rPr>
        <w:t xml:space="preserve"> Trasladar animales sacrificados en vehículos no autorizados,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IX.-</w:t>
      </w:r>
      <w:r w:rsidRPr="00D76DD7">
        <w:rPr>
          <w:rFonts w:ascii="Arial" w:hAnsi="Arial" w:cs="Arial"/>
          <w:sz w:val="22"/>
          <w:szCs w:val="22"/>
        </w:rPr>
        <w:t xml:space="preserve"> No </w:t>
      </w:r>
      <w:proofErr w:type="spellStart"/>
      <w:r w:rsidRPr="00D76DD7">
        <w:rPr>
          <w:rFonts w:ascii="Arial" w:hAnsi="Arial" w:cs="Arial"/>
          <w:sz w:val="22"/>
          <w:szCs w:val="22"/>
        </w:rPr>
        <w:t>bardear</w:t>
      </w:r>
      <w:proofErr w:type="spellEnd"/>
      <w:r w:rsidRPr="00D76DD7">
        <w:rPr>
          <w:rFonts w:ascii="Arial" w:hAnsi="Arial" w:cs="Arial"/>
          <w:sz w:val="22"/>
          <w:szCs w:val="22"/>
        </w:rPr>
        <w:t xml:space="preserve"> predios baldíos ubicados dentro del sector urbano de  la  ciudad, por metro lineal de </w:t>
      </w:r>
      <w:smartTag w:uri="urn:schemas-microsoft-com:office:smarttags" w:element="metricconverter">
        <w:smartTagPr>
          <w:attr w:name="ProductID" w:val="2 a"/>
        </w:smartTagPr>
        <w:r w:rsidRPr="00D76DD7">
          <w:rPr>
            <w:rFonts w:ascii="Arial" w:hAnsi="Arial" w:cs="Arial"/>
            <w:sz w:val="22"/>
            <w:szCs w:val="22"/>
          </w:rPr>
          <w:t>2 a</w:t>
        </w:r>
      </w:smartTag>
      <w:r w:rsidRPr="00D76DD7">
        <w:rPr>
          <w:rFonts w:ascii="Arial" w:hAnsi="Arial" w:cs="Arial"/>
          <w:sz w:val="22"/>
          <w:szCs w:val="22"/>
        </w:rPr>
        <w:t xml:space="preserve"> 10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w:t>
      </w:r>
      <w:r w:rsidRPr="00D76DD7">
        <w:rPr>
          <w:rFonts w:ascii="Arial" w:hAnsi="Arial" w:cs="Arial"/>
          <w:sz w:val="22"/>
          <w:szCs w:val="22"/>
        </w:rPr>
        <w:t xml:space="preserve"> No mantener las banquetas en buen Estado, o no repararlas después de que así lo ordene el Departamento de Obras Públicas del Municipio, por metro lineal de $ 8.50 a $ 11.00.</w:t>
      </w:r>
    </w:p>
    <w:p w:rsidR="00AD0EFE" w:rsidRDefault="00AD0EFE" w:rsidP="00AD0EFE">
      <w:pPr>
        <w:tabs>
          <w:tab w:val="left" w:pos="2780"/>
        </w:tabs>
        <w:jc w:val="both"/>
        <w:rPr>
          <w:rFonts w:ascii="Arial" w:hAnsi="Arial" w:cs="Arial"/>
          <w:b/>
          <w:bCs/>
          <w:sz w:val="22"/>
          <w:szCs w:val="22"/>
        </w:rPr>
      </w:pPr>
    </w:p>
    <w:p w:rsidR="00BA478E" w:rsidRDefault="00BA478E" w:rsidP="00AD0EFE">
      <w:pPr>
        <w:tabs>
          <w:tab w:val="left" w:pos="2780"/>
        </w:tabs>
        <w:jc w:val="both"/>
        <w:rPr>
          <w:rFonts w:ascii="Arial" w:hAnsi="Arial" w:cs="Arial"/>
          <w:b/>
          <w:bCs/>
          <w:sz w:val="22"/>
          <w:szCs w:val="22"/>
        </w:rPr>
      </w:pPr>
    </w:p>
    <w:p w:rsidR="00BA478E" w:rsidRPr="00D76DD7" w:rsidRDefault="00BA478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w:t>
      </w:r>
      <w:r w:rsidRPr="00D76DD7">
        <w:rPr>
          <w:rFonts w:ascii="Arial" w:hAnsi="Arial"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 En caso de reincidencia será causa de revocación del permiso o licencia respectiva, independientemente de las sanciones que le sean aplicadas.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XII.-</w:t>
      </w:r>
      <w:r w:rsidRPr="00D76DD7">
        <w:rPr>
          <w:rFonts w:ascii="Arial" w:hAnsi="Arial"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D76DD7">
          <w:rPr>
            <w:rFonts w:ascii="Arial" w:hAnsi="Arial" w:cs="Arial"/>
            <w:sz w:val="22"/>
            <w:szCs w:val="22"/>
          </w:rPr>
          <w:t>2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XIII.-</w:t>
      </w:r>
      <w:r w:rsidRPr="00D76DD7">
        <w:rPr>
          <w:rFonts w:ascii="Arial" w:hAnsi="Arial"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XIV.-</w:t>
      </w:r>
      <w:r w:rsidRPr="00D76DD7">
        <w:rPr>
          <w:rFonts w:ascii="Arial" w:hAnsi="Arial"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w:t>
      </w:r>
      <w:r w:rsidRPr="00D76DD7">
        <w:rPr>
          <w:rFonts w:ascii="Arial" w:hAnsi="Arial" w:cs="Arial"/>
          <w:sz w:val="22"/>
          <w:szCs w:val="22"/>
        </w:rPr>
        <w:t xml:space="preserve"> Por tirar agua en banquetas y calles de la ciudad de </w:t>
      </w:r>
      <w:smartTag w:uri="urn:schemas-microsoft-com:office:smarttags" w:element="metricconverter">
        <w:smartTagPr>
          <w:attr w:name="ProductID" w:val="3 a"/>
        </w:smartTagPr>
        <w:r w:rsidRPr="00D76DD7">
          <w:rPr>
            <w:rFonts w:ascii="Arial" w:hAnsi="Arial" w:cs="Arial"/>
            <w:sz w:val="22"/>
            <w:szCs w:val="22"/>
          </w:rPr>
          <w:t>3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XVI.-</w:t>
      </w:r>
      <w:r w:rsidRPr="00D76DD7">
        <w:rPr>
          <w:rFonts w:ascii="Arial" w:hAnsi="Arial"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D76DD7">
          <w:rPr>
            <w:rFonts w:ascii="Arial" w:hAnsi="Arial" w:cs="Arial"/>
            <w:sz w:val="22"/>
            <w:szCs w:val="22"/>
          </w:rPr>
          <w:t>20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XVII.-</w:t>
      </w:r>
      <w:r w:rsidRPr="00D76DD7">
        <w:rPr>
          <w:rFonts w:ascii="Arial" w:hAnsi="Arial"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XVIII.-</w:t>
      </w:r>
      <w:r w:rsidRPr="00D76DD7">
        <w:rPr>
          <w:rFonts w:ascii="Arial" w:hAnsi="Arial" w:cs="Arial"/>
          <w:sz w:val="22"/>
          <w:szCs w:val="22"/>
        </w:rPr>
        <w:t xml:space="preserve"> Obstrucción de vías públicas: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numPr>
          <w:ilvl w:val="0"/>
          <w:numId w:val="3"/>
        </w:numPr>
        <w:tabs>
          <w:tab w:val="left" w:pos="2780"/>
        </w:tabs>
        <w:jc w:val="both"/>
        <w:rPr>
          <w:rFonts w:ascii="Arial" w:hAnsi="Arial" w:cs="Arial"/>
          <w:sz w:val="22"/>
          <w:szCs w:val="22"/>
          <w:lang w:val="es-MX"/>
        </w:rPr>
      </w:pPr>
      <w:r w:rsidRPr="00D76DD7">
        <w:rPr>
          <w:rFonts w:ascii="Arial" w:hAnsi="Arial" w:cs="Arial"/>
          <w:sz w:val="22"/>
          <w:szCs w:val="22"/>
          <w:lang w:val="es-MX"/>
        </w:rPr>
        <w:t>Ocupar la vía pública con material de construcción, escombro, o cualquier otro material sin adquirir la licencia respectiva de $ 294.00 a $ 306.00.</w:t>
      </w:r>
    </w:p>
    <w:p w:rsidR="00AD0EFE" w:rsidRPr="00D76DD7" w:rsidRDefault="00AD0EFE" w:rsidP="00AD0EFE">
      <w:pPr>
        <w:numPr>
          <w:ilvl w:val="0"/>
          <w:numId w:val="3"/>
        </w:numPr>
        <w:tabs>
          <w:tab w:val="left" w:pos="2780"/>
        </w:tabs>
        <w:jc w:val="both"/>
        <w:rPr>
          <w:rFonts w:ascii="Arial" w:hAnsi="Arial" w:cs="Arial"/>
          <w:sz w:val="22"/>
          <w:szCs w:val="22"/>
          <w:lang w:val="es-MX"/>
        </w:rPr>
      </w:pPr>
      <w:r w:rsidRPr="00D76DD7">
        <w:rPr>
          <w:rFonts w:ascii="Arial" w:hAnsi="Arial" w:cs="Arial"/>
          <w:sz w:val="22"/>
          <w:szCs w:val="22"/>
          <w:lang w:val="es-MX"/>
        </w:rPr>
        <w:t>Bloquear banquetas o calles con vehículos, mercancías, objetos o construcciones que impidan el libre tránsito de los ciudadanos se aplicara una sanción de $ 1,097.00 a $ 5,486.00, por cada obstrucción.</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XIX.-</w:t>
      </w:r>
      <w:r w:rsidRPr="00D76DD7">
        <w:rPr>
          <w:rFonts w:ascii="Arial" w:hAnsi="Arial" w:cs="Arial"/>
          <w:sz w:val="22"/>
          <w:szCs w:val="22"/>
        </w:rPr>
        <w:t xml:space="preserve"> Demoler una construcción sin adquirir previamente la licencia respectiva de $ 304.50 a </w:t>
      </w:r>
      <w:r>
        <w:rPr>
          <w:rFonts w:ascii="Arial" w:hAnsi="Arial" w:cs="Arial"/>
          <w:sz w:val="22"/>
          <w:szCs w:val="22"/>
        </w:rPr>
        <w:t xml:space="preserve">                        </w:t>
      </w:r>
      <w:r w:rsidRPr="00D76DD7">
        <w:rPr>
          <w:rFonts w:ascii="Arial" w:hAnsi="Arial" w:cs="Arial"/>
          <w:sz w:val="22"/>
          <w:szCs w:val="22"/>
        </w:rPr>
        <w:t>$ 316.50.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w:t>
      </w:r>
      <w:r w:rsidRPr="00D76DD7">
        <w:rPr>
          <w:rFonts w:ascii="Arial" w:hAnsi="Arial" w:cs="Arial"/>
          <w:sz w:val="22"/>
          <w:szCs w:val="22"/>
        </w:rPr>
        <w:t xml:space="preserve"> Realizar obras en que se destruya la banqueta o pavimento de la calle sin adquirir la licencia respectiva de 10 a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w:t>
      </w:r>
      <w:r w:rsidRPr="00D76DD7">
        <w:rPr>
          <w:rFonts w:ascii="Arial" w:hAnsi="Arial"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XXII.-</w:t>
      </w:r>
      <w:r w:rsidRPr="00D76DD7">
        <w:rPr>
          <w:rFonts w:ascii="Arial" w:hAnsi="Arial" w:cs="Arial"/>
          <w:sz w:val="22"/>
          <w:szCs w:val="22"/>
        </w:rPr>
        <w:t xml:space="preserve"> Por realizar quemas en lotes baldíos se aplicará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XXIII.- </w:t>
      </w:r>
      <w:r w:rsidRPr="00D76DD7">
        <w:rPr>
          <w:rFonts w:ascii="Arial" w:hAnsi="Arial"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XXIV</w:t>
      </w:r>
      <w:r w:rsidRPr="00D76DD7">
        <w:rPr>
          <w:rFonts w:ascii="Arial" w:hAnsi="Arial" w:cs="Arial"/>
          <w:b/>
          <w:sz w:val="22"/>
          <w:szCs w:val="22"/>
        </w:rPr>
        <w:t>.-</w:t>
      </w:r>
      <w:r w:rsidRPr="00D76DD7">
        <w:rPr>
          <w:rFonts w:ascii="Arial" w:hAnsi="Arial"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D76DD7">
          <w:rPr>
            <w:rFonts w:ascii="Arial" w:hAnsi="Arial" w:cs="Arial"/>
            <w:sz w:val="22"/>
            <w:szCs w:val="22"/>
          </w:rPr>
          <w:t>3 a</w:t>
        </w:r>
      </w:smartTag>
      <w:r w:rsidRPr="00D76DD7">
        <w:rPr>
          <w:rFonts w:ascii="Arial" w:hAnsi="Arial" w:cs="Arial"/>
          <w:sz w:val="22"/>
          <w:szCs w:val="22"/>
        </w:rPr>
        <w:t xml:space="preserve"> 30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XXV.-</w:t>
      </w:r>
      <w:r w:rsidRPr="00D76DD7">
        <w:rPr>
          <w:rFonts w:ascii="Arial" w:hAnsi="Arial" w:cs="Arial"/>
          <w:sz w:val="22"/>
          <w:szCs w:val="22"/>
        </w:rPr>
        <w:t xml:space="preserve"> Por la tala clandestina de árboles se aplicará multa de </w:t>
      </w:r>
      <w:smartTag w:uri="urn:schemas-microsoft-com:office:smarttags" w:element="metricconverter">
        <w:smartTagPr>
          <w:attr w:name="ProductID" w:val="50 a"/>
        </w:smartTagPr>
        <w:r w:rsidRPr="00D76DD7">
          <w:rPr>
            <w:rFonts w:ascii="Arial" w:hAnsi="Arial" w:cs="Arial"/>
            <w:sz w:val="22"/>
            <w:szCs w:val="22"/>
          </w:rPr>
          <w:t>50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XXVI.-</w:t>
      </w:r>
      <w:r w:rsidRPr="00D76DD7">
        <w:rPr>
          <w:rFonts w:ascii="Arial" w:hAnsi="Arial"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XXVII.-</w:t>
      </w:r>
      <w:r w:rsidRPr="00D76DD7">
        <w:rPr>
          <w:rFonts w:ascii="Arial" w:hAnsi="Arial"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D76DD7">
          <w:rPr>
            <w:rFonts w:ascii="Arial" w:hAnsi="Arial" w:cs="Arial"/>
            <w:sz w:val="22"/>
            <w:szCs w:val="22"/>
          </w:rPr>
          <w:t>50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color w:val="1C2631"/>
          <w:sz w:val="22"/>
          <w:szCs w:val="22"/>
          <w:shd w:val="clear" w:color="auto" w:fill="FFFFFF"/>
        </w:rPr>
        <w:t>XXVIII.-</w:t>
      </w:r>
      <w:r w:rsidRPr="00D76DD7">
        <w:rPr>
          <w:rFonts w:ascii="Arial" w:hAnsi="Arial" w:cs="Arial"/>
          <w:color w:val="1C2631"/>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D76DD7">
        <w:rPr>
          <w:rFonts w:ascii="Arial" w:eastAsia="Arial" w:hAnsi="Arial" w:cs="Arial"/>
          <w:sz w:val="22"/>
          <w:szCs w:val="22"/>
        </w:rPr>
        <w:t xml:space="preserve">Unidades de Medida y Actualización (UMA), </w:t>
      </w:r>
      <w:r w:rsidRPr="00D76DD7">
        <w:rPr>
          <w:rFonts w:ascii="Arial" w:hAnsi="Arial" w:cs="Arial"/>
          <w:color w:val="1C2631"/>
          <w:sz w:val="22"/>
          <w:szCs w:val="22"/>
          <w:shd w:val="clear" w:color="auto" w:fill="FFFFFF"/>
        </w:rPr>
        <w:t>previa notificación exhortando al propietario a removerlo.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XXIX.-</w:t>
      </w:r>
      <w:r w:rsidRPr="00D76DD7">
        <w:rPr>
          <w:rFonts w:ascii="Arial" w:hAnsi="Arial" w:cs="Arial"/>
          <w:sz w:val="22"/>
          <w:szCs w:val="22"/>
        </w:rPr>
        <w:t xml:space="preserve"> </w:t>
      </w:r>
      <w:r w:rsidRPr="00D76DD7">
        <w:rPr>
          <w:rFonts w:ascii="Arial" w:hAnsi="Arial" w:cs="Arial"/>
          <w:color w:val="000000"/>
          <w:sz w:val="22"/>
          <w:szCs w:val="22"/>
          <w:shd w:val="clear" w:color="auto" w:fill="FFFFFF"/>
        </w:rPr>
        <w:t xml:space="preserve">Los propietarios de animales de granja </w:t>
      </w:r>
      <w:r w:rsidRPr="00D76DD7">
        <w:rPr>
          <w:rFonts w:ascii="Arial" w:eastAsia="Arial" w:hAnsi="Arial" w:cs="Arial"/>
          <w:sz w:val="22"/>
          <w:szCs w:val="22"/>
        </w:rPr>
        <w:t xml:space="preserve">(caballos, vacas, cerdos, cabras, ovejas, burros, aves de corral, conejos, etc.), </w:t>
      </w:r>
      <w:r w:rsidRPr="00D76DD7">
        <w:rPr>
          <w:rFonts w:ascii="Arial" w:hAnsi="Arial" w:cs="Arial"/>
          <w:color w:val="000000"/>
          <w:sz w:val="22"/>
          <w:szCs w:val="22"/>
          <w:shd w:val="clear" w:color="auto" w:fill="FFFFFF"/>
        </w:rPr>
        <w:t xml:space="preserve">que los mantengan dentro de sus predios urbanos serán acreedores, previa notificación de retirarlos, a una sanción de </w:t>
      </w:r>
      <w:r w:rsidRPr="00D76DD7">
        <w:rPr>
          <w:rFonts w:ascii="Arial" w:eastAsia="Arial" w:hAnsi="Arial" w:cs="Arial"/>
          <w:sz w:val="22"/>
          <w:szCs w:val="22"/>
        </w:rPr>
        <w:t>10 a 20 Unidades de Medida y Actualización (UMA) por cada animal.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eastAsia="Arial" w:hAnsi="Arial" w:cs="Arial"/>
          <w:sz w:val="22"/>
          <w:szCs w:val="22"/>
        </w:rPr>
      </w:pPr>
      <w:r w:rsidRPr="00D76DD7">
        <w:rPr>
          <w:rFonts w:ascii="Arial" w:hAnsi="Arial" w:cs="Arial"/>
          <w:b/>
          <w:sz w:val="22"/>
          <w:szCs w:val="22"/>
        </w:rPr>
        <w:lastRenderedPageBreak/>
        <w:t>XXX.-</w:t>
      </w:r>
      <w:r w:rsidRPr="00D76DD7">
        <w:rPr>
          <w:rFonts w:ascii="Arial" w:hAnsi="Arial" w:cs="Arial"/>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20 a 30 </w:t>
      </w:r>
      <w:r w:rsidRPr="00D76DD7">
        <w:rPr>
          <w:rFonts w:ascii="Arial" w:eastAsia="Arial" w:hAnsi="Arial" w:cs="Arial"/>
          <w:sz w:val="22"/>
          <w:szCs w:val="22"/>
        </w:rPr>
        <w:t xml:space="preserve"> Unidades de Medida y Actualización (UMA). </w:t>
      </w:r>
    </w:p>
    <w:p w:rsidR="00AD0EFE" w:rsidRPr="00D76DD7" w:rsidRDefault="00AD0EFE" w:rsidP="00AD0EFE">
      <w:pPr>
        <w:tabs>
          <w:tab w:val="left" w:pos="2780"/>
        </w:tabs>
        <w:jc w:val="both"/>
        <w:rPr>
          <w:rFonts w:ascii="Arial" w:hAnsi="Arial" w:cs="Arial"/>
          <w:sz w:val="22"/>
          <w:szCs w:val="22"/>
        </w:rPr>
      </w:pPr>
      <w:r w:rsidRPr="00D76DD7">
        <w:rPr>
          <w:rFonts w:ascii="Arial" w:eastAsia="Arial" w:hAnsi="Arial" w:cs="Arial"/>
          <w:sz w:val="22"/>
          <w:szCs w:val="22"/>
        </w:rPr>
        <w:t xml:space="preserve"> </w:t>
      </w:r>
      <w:r w:rsidRPr="00D76DD7">
        <w:rPr>
          <w:rFonts w:ascii="Arial" w:hAnsi="Arial" w:cs="Arial"/>
          <w:sz w:val="22"/>
          <w:szCs w:val="22"/>
        </w:rPr>
        <w:t xml:space="preserve">   </w:t>
      </w:r>
    </w:p>
    <w:p w:rsidR="00AD0EFE" w:rsidRPr="00D76DD7" w:rsidRDefault="00AD0EFE" w:rsidP="00AD0EFE">
      <w:pPr>
        <w:tabs>
          <w:tab w:val="left" w:pos="2780"/>
        </w:tabs>
        <w:jc w:val="both"/>
        <w:rPr>
          <w:rFonts w:ascii="Arial" w:hAnsi="Arial" w:cs="Arial"/>
          <w:color w:val="000000"/>
          <w:sz w:val="22"/>
          <w:szCs w:val="22"/>
          <w:shd w:val="clear" w:color="auto" w:fill="FFFFFF"/>
        </w:rPr>
      </w:pPr>
      <w:r w:rsidRPr="00D76DD7">
        <w:rPr>
          <w:rFonts w:ascii="Arial" w:hAnsi="Arial" w:cs="Arial"/>
          <w:b/>
          <w:color w:val="000000"/>
          <w:sz w:val="22"/>
          <w:szCs w:val="22"/>
          <w:shd w:val="clear" w:color="auto" w:fill="FFFFFF"/>
        </w:rPr>
        <w:t>XXXI.-</w:t>
      </w:r>
      <w:r w:rsidRPr="00D76DD7">
        <w:rPr>
          <w:rFonts w:ascii="Arial" w:hAnsi="Arial" w:cs="Arial"/>
          <w:color w:val="000000"/>
          <w:sz w:val="22"/>
          <w:szCs w:val="22"/>
          <w:shd w:val="clear" w:color="auto" w:fill="FFFFFF"/>
        </w:rPr>
        <w:t xml:space="preserve"> Las personas que sean sorprendidas tirando basura, desechos o desperdicios de cualquier tipo, del tamaño que fuere, en las inmediaciones u orillas del (los) rio(s), serán acreedores a una sanción de </w:t>
      </w:r>
      <w:r w:rsidRPr="00D76DD7">
        <w:rPr>
          <w:rFonts w:ascii="Arial" w:hAnsi="Arial" w:cs="Arial"/>
          <w:sz w:val="22"/>
          <w:szCs w:val="22"/>
        </w:rPr>
        <w:t xml:space="preserve">10 a 20 </w:t>
      </w:r>
      <w:r w:rsidRPr="00D76DD7">
        <w:rPr>
          <w:rFonts w:ascii="Arial" w:eastAsia="Arial" w:hAnsi="Arial" w:cs="Arial"/>
          <w:sz w:val="22"/>
          <w:szCs w:val="22"/>
        </w:rPr>
        <w:t xml:space="preserve">Unidades de Medida y Actualización (UMA). </w:t>
      </w:r>
      <w:r w:rsidRPr="00D76DD7">
        <w:rPr>
          <w:rFonts w:ascii="Arial" w:hAnsi="Arial" w:cs="Arial"/>
          <w:color w:val="000000"/>
          <w:sz w:val="22"/>
          <w:szCs w:val="22"/>
          <w:shd w:val="clear" w:color="auto" w:fill="FFFFFF"/>
        </w:rPr>
        <w:t xml:space="preserve"> </w:t>
      </w:r>
    </w:p>
    <w:p w:rsidR="00AD0EFE" w:rsidRPr="00D76DD7" w:rsidRDefault="00AD0EFE" w:rsidP="00AD0EFE">
      <w:pPr>
        <w:tabs>
          <w:tab w:val="left" w:pos="2780"/>
        </w:tabs>
        <w:jc w:val="both"/>
        <w:rPr>
          <w:rFonts w:ascii="Arial" w:hAnsi="Arial" w:cs="Arial"/>
          <w:color w:val="000000"/>
          <w:sz w:val="22"/>
          <w:szCs w:val="22"/>
          <w:shd w:val="clear" w:color="auto" w:fill="FFFFFF"/>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XXXII.-</w:t>
      </w:r>
      <w:r w:rsidRPr="00D76DD7">
        <w:rPr>
          <w:rFonts w:ascii="Arial" w:hAnsi="Arial" w:cs="Arial"/>
          <w:sz w:val="22"/>
          <w:szCs w:val="22"/>
        </w:rPr>
        <w:t xml:space="preserve"> Para los negocios establecidos comercialmente que mediante inspección del municipio no cuenten con </w:t>
      </w:r>
      <w:r>
        <w:rPr>
          <w:rFonts w:ascii="Arial" w:hAnsi="Arial" w:cs="Arial"/>
          <w:sz w:val="22"/>
          <w:szCs w:val="22"/>
        </w:rPr>
        <w:t>el permiso p</w:t>
      </w:r>
      <w:r w:rsidRPr="00D76DD7">
        <w:rPr>
          <w:rFonts w:ascii="Arial" w:hAnsi="Arial" w:cs="Arial"/>
          <w:sz w:val="22"/>
          <w:szCs w:val="22"/>
        </w:rPr>
        <w:t xml:space="preserve">or concepto de venta de leña muerta, se aplicará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color w:val="000000"/>
          <w:sz w:val="22"/>
          <w:szCs w:val="22"/>
          <w:shd w:val="clear" w:color="auto" w:fill="FFFFFF"/>
        </w:rPr>
      </w:pPr>
    </w:p>
    <w:p w:rsidR="00AD0EFE" w:rsidRDefault="00AD0EFE" w:rsidP="00AD0EFE">
      <w:pPr>
        <w:tabs>
          <w:tab w:val="left" w:pos="2780"/>
        </w:tabs>
        <w:jc w:val="both"/>
        <w:rPr>
          <w:rFonts w:ascii="Arial" w:eastAsia="Arial" w:hAnsi="Arial" w:cs="Arial"/>
          <w:sz w:val="22"/>
          <w:szCs w:val="22"/>
        </w:rPr>
      </w:pPr>
      <w:r w:rsidRPr="00D76DD7">
        <w:rPr>
          <w:rFonts w:ascii="Arial" w:eastAsia="Arial" w:hAnsi="Arial" w:cs="Arial"/>
          <w:b/>
          <w:sz w:val="22"/>
          <w:szCs w:val="22"/>
        </w:rPr>
        <w:t>XXXIII.-</w:t>
      </w:r>
      <w:r w:rsidRPr="00D76DD7">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rPr>
          <w:rFonts w:ascii="Arial" w:eastAsia="Arial" w:hAnsi="Arial" w:cs="Arial"/>
          <w:sz w:val="22"/>
          <w:szCs w:val="22"/>
        </w:rPr>
      </w:pPr>
    </w:p>
    <w:p w:rsidR="00AD0EFE" w:rsidRPr="00D76DD7" w:rsidRDefault="00AD0EFE" w:rsidP="00AD0EFE">
      <w:pPr>
        <w:tabs>
          <w:tab w:val="left" w:pos="2780"/>
        </w:tabs>
        <w:rPr>
          <w:rFonts w:ascii="Arial" w:hAnsi="Arial" w:cs="Arial"/>
          <w:b/>
          <w:sz w:val="22"/>
          <w:szCs w:val="22"/>
        </w:rPr>
      </w:pPr>
      <w:r w:rsidRPr="00D76DD7">
        <w:rPr>
          <w:rFonts w:ascii="Arial" w:hAnsi="Arial" w:cs="Arial"/>
          <w:b/>
          <w:sz w:val="22"/>
          <w:szCs w:val="22"/>
        </w:rPr>
        <w:t xml:space="preserve">TABULADOR CONCEPTO DE INFRACCION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76DD7">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404"/>
        <w:gridCol w:w="843"/>
        <w:gridCol w:w="889"/>
      </w:tblGrid>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bCs/>
              </w:rPr>
            </w:pPr>
            <w:r w:rsidRPr="00D76DD7">
              <w:rPr>
                <w:rFonts w:ascii="Arial" w:eastAsia="Arial" w:hAnsi="Arial" w:cs="Arial"/>
                <w:b/>
                <w:sz w:val="22"/>
                <w:szCs w:val="22"/>
              </w:rPr>
              <w:t xml:space="preserve">                                                                 </w:t>
            </w: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ACCIDENTES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bCs/>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II.-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ADELANTAR VEHICULO O REBASAR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III.-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BICICLETAS Y MOTOCICLETAS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usar casco y anteojos protectores en motocicleta (conductor y en su caso, el acompañante)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IV.-</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left="360" w:right="36" w:hanging="360"/>
              <w:jc w:val="both"/>
              <w:rPr>
                <w:rFonts w:ascii="Arial" w:hAnsi="Arial" w:cs="Arial"/>
                <w:b/>
              </w:rPr>
            </w:pPr>
            <w:r w:rsidRPr="00D76DD7">
              <w:rPr>
                <w:rFonts w:ascii="Arial" w:hAnsi="Arial" w:cs="Arial"/>
                <w:b/>
                <w:sz w:val="22"/>
                <w:szCs w:val="22"/>
              </w:rPr>
              <w:t>CEDER EL PASO</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detenerse para ceder el paso en </w:t>
            </w:r>
            <w:proofErr w:type="spellStart"/>
            <w:r w:rsidRPr="00D76DD7">
              <w:rPr>
                <w:rFonts w:ascii="Arial" w:hAnsi="Arial" w:cs="Arial"/>
                <w:sz w:val="22"/>
                <w:szCs w:val="22"/>
              </w:rPr>
              <w:t>asenso</w:t>
            </w:r>
            <w:proofErr w:type="spellEnd"/>
            <w:r w:rsidRPr="00D76DD7">
              <w:rPr>
                <w:rFonts w:ascii="Arial" w:hAnsi="Arial" w:cs="Arial"/>
                <w:sz w:val="22"/>
                <w:szCs w:val="22"/>
              </w:rPr>
              <w:t xml:space="preserve">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V.-</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ind w:right="36"/>
              <w:jc w:val="both"/>
              <w:rPr>
                <w:rFonts w:ascii="Arial" w:hAnsi="Arial" w:cs="Arial"/>
                <w:b/>
              </w:rPr>
            </w:pPr>
            <w:r w:rsidRPr="00D76DD7">
              <w:rPr>
                <w:rFonts w:ascii="Arial" w:hAnsi="Arial" w:cs="Arial"/>
                <w:b/>
                <w:sz w:val="22"/>
                <w:szCs w:val="22"/>
              </w:rPr>
              <w:t>CIRCULACION</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rPr>
          <w:trHeight w:val="64"/>
        </w:trPr>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23.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VI.-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CONDUCCION</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VII.-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EQUIPAMENTO DEL VEHICULO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luz roja indicadora de </w:t>
            </w:r>
            <w:proofErr w:type="spellStart"/>
            <w:r w:rsidRPr="00D76DD7">
              <w:rPr>
                <w:rFonts w:ascii="Arial" w:hAnsi="Arial" w:cs="Arial"/>
                <w:sz w:val="22"/>
                <w:szCs w:val="22"/>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MAL ESTACIONAMIENTO</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a menos de 5 </w:t>
            </w:r>
            <w:proofErr w:type="spellStart"/>
            <w:r w:rsidRPr="00D76DD7">
              <w:rPr>
                <w:rFonts w:ascii="Arial" w:hAnsi="Arial" w:cs="Arial"/>
                <w:sz w:val="22"/>
                <w:szCs w:val="22"/>
              </w:rPr>
              <w:t>mts</w:t>
            </w:r>
            <w:proofErr w:type="spellEnd"/>
            <w:r w:rsidRPr="00D76DD7">
              <w:rPr>
                <w:rFonts w:ascii="Arial" w:hAnsi="Arial" w:cs="Arial"/>
                <w:sz w:val="22"/>
                <w:szCs w:val="22"/>
              </w:rPr>
              <w:t xml:space="preserve">.  de estación de bomberos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MEDIO AMBIENTE</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BA478E" w:rsidRDefault="00AD0EFE" w:rsidP="00A518E7">
            <w:pPr>
              <w:autoSpaceDE w:val="0"/>
              <w:autoSpaceDN w:val="0"/>
              <w:adjustRightInd w:val="0"/>
              <w:ind w:right="36"/>
              <w:jc w:val="both"/>
              <w:rPr>
                <w:rFonts w:ascii="Arial" w:eastAsia="Batang" w:hAnsi="Arial" w:cs="Arial"/>
                <w:b/>
                <w:bCs/>
                <w:color w:val="000000"/>
                <w:sz w:val="22"/>
                <w:szCs w:val="22"/>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BA478E" w:rsidRDefault="00BA478E" w:rsidP="00A518E7">
            <w:pPr>
              <w:ind w:right="36"/>
              <w:jc w:val="both"/>
              <w:rPr>
                <w:rFonts w:ascii="Arial" w:hAnsi="Arial" w:cs="Arial"/>
                <w:b/>
                <w:sz w:val="22"/>
                <w:szCs w:val="22"/>
              </w:rPr>
            </w:pPr>
          </w:p>
          <w:p w:rsidR="00AD0EFE" w:rsidRPr="00D76DD7" w:rsidRDefault="00AD0EFE" w:rsidP="00A518E7">
            <w:pPr>
              <w:ind w:right="36"/>
              <w:jc w:val="both"/>
              <w:rPr>
                <w:rFonts w:ascii="Arial" w:hAnsi="Arial" w:cs="Arial"/>
                <w:b/>
              </w:rPr>
            </w:pPr>
            <w:r w:rsidRPr="00D76DD7">
              <w:rPr>
                <w:rFonts w:ascii="Arial" w:hAnsi="Arial" w:cs="Arial"/>
                <w:b/>
                <w:sz w:val="22"/>
                <w:szCs w:val="22"/>
              </w:rPr>
              <w:lastRenderedPageBreak/>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BA478E" w:rsidRPr="00D76DD7" w:rsidRDefault="00BA478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lastRenderedPageBreak/>
              <w:t>PESOS Y DIAMETROS</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Exceder las dimensiones en longitud más de 100 cm.</w:t>
            </w:r>
            <w:r w:rsidRPr="00D76DD7">
              <w:rPr>
                <w:rFonts w:ascii="Arial" w:hAnsi="Arial"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11</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ind w:right="36"/>
              <w:jc w:val="both"/>
              <w:rPr>
                <w:rFonts w:ascii="Arial" w:hAnsi="Arial" w:cs="Arial"/>
                <w:b/>
              </w:rPr>
            </w:pPr>
            <w:r w:rsidRPr="00D76DD7">
              <w:rPr>
                <w:rFonts w:ascii="Arial" w:hAnsi="Arial" w:cs="Arial"/>
                <w:b/>
                <w:sz w:val="22"/>
                <w:szCs w:val="22"/>
              </w:rPr>
              <w:t>XI.-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SEÑALES DE TRANSITO</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luz rojo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Insultos a la autoridad</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SERVICIO DE CARGA Y GRUAS</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SERVICIO DE PASAJE</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hAnsi="Arial" w:cs="Arial"/>
                <w:b/>
              </w:rPr>
            </w:pPr>
            <w:r w:rsidRPr="00D76DD7">
              <w:rPr>
                <w:rFonts w:ascii="Arial" w:hAnsi="Arial"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XV.-</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hAnsi="Arial" w:cs="Arial"/>
                <w:b/>
              </w:rPr>
            </w:pPr>
            <w:r w:rsidRPr="00D76DD7">
              <w:rPr>
                <w:rFonts w:ascii="Arial" w:hAnsi="Arial" w:cs="Arial"/>
                <w:b/>
                <w:sz w:val="22"/>
                <w:szCs w:val="22"/>
              </w:rPr>
              <w:t>OTRAS INFRACCIONES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 xml:space="preserve">3.- </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bl>
    <w:p w:rsidR="00AD0EFE" w:rsidRPr="00D76DD7" w:rsidRDefault="00AD0EFE" w:rsidP="00AD0EFE">
      <w:pPr>
        <w:ind w:right="36"/>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bCs/>
          <w:sz w:val="22"/>
          <w:szCs w:val="22"/>
        </w:rPr>
        <w:t xml:space="preserve">XXXIV.- </w:t>
      </w:r>
      <w:r w:rsidRPr="00D76DD7">
        <w:rPr>
          <w:rFonts w:ascii="Arial" w:hAnsi="Arial" w:cs="Arial"/>
          <w:bCs/>
          <w:sz w:val="22"/>
          <w:szCs w:val="22"/>
        </w:rPr>
        <w:t>Para salvaguardar la integridad física de las personas y evitar accidentes viales, se sancionará:</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 xml:space="preserve">A los propietarios de equinos, bovinos, vacunos, porcinos y </w:t>
      </w:r>
      <w:proofErr w:type="spellStart"/>
      <w:r w:rsidRPr="00D76DD7">
        <w:rPr>
          <w:rFonts w:ascii="Arial" w:hAnsi="Arial" w:cs="Arial"/>
          <w:bCs/>
          <w:sz w:val="22"/>
          <w:szCs w:val="22"/>
        </w:rPr>
        <w:t>atos</w:t>
      </w:r>
      <w:proofErr w:type="spellEnd"/>
      <w:r w:rsidRPr="00D76DD7">
        <w:rPr>
          <w:rFonts w:ascii="Arial" w:hAnsi="Arial" w:cs="Arial"/>
          <w:bCs/>
          <w:sz w:val="22"/>
          <w:szCs w:val="22"/>
        </w:rPr>
        <w:t xml:space="preserve">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Múzquiz. Independiente de la sanción generada, se le cobraran al propietario los gastos incurridos en traslado, alimentación y cuidado de los mismos, según lo estipule el reglamento correspondiente.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XXXV.-</w:t>
      </w:r>
      <w:r w:rsidRPr="00D76DD7">
        <w:rPr>
          <w:rFonts w:ascii="Arial" w:hAnsi="Arial" w:cs="Arial"/>
          <w:sz w:val="22"/>
          <w:szCs w:val="22"/>
        </w:rPr>
        <w:t xml:space="preserve"> las sanciones administrativas y fiscales que aplique la autoridad municipal, deberán ser pagadas por el infractor dentro de los 10 días hábiles siguientes a su notificación.</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44.- </w:t>
      </w:r>
      <w:r w:rsidRPr="00D76DD7">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45.- </w:t>
      </w:r>
      <w:r w:rsidRPr="00D76DD7">
        <w:rPr>
          <w:rFonts w:ascii="Arial" w:hAnsi="Arial" w:cs="Arial"/>
          <w:sz w:val="22"/>
          <w:szCs w:val="22"/>
        </w:rPr>
        <w:t>Cuando se autorice el pago de contribuciones en forma diferida o en parcialidades, se causarán recargos a razón del 2% mensual sobre saldos insolutos.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46.- </w:t>
      </w:r>
      <w:r w:rsidRPr="00D76DD7">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47.- </w:t>
      </w:r>
      <w:r w:rsidRPr="00D76DD7">
        <w:rPr>
          <w:rFonts w:ascii="Arial" w:hAnsi="Arial" w:cs="Arial"/>
          <w:sz w:val="22"/>
          <w:szCs w:val="22"/>
        </w:rPr>
        <w:t>Incentivos adicionales a esta Ley de Ingresos, en los conceptos de Impuestos, Contribuciones, Derechos, Productos y Aprovechamientos, en beneficio de la comunidad, podrán ser aplicados previa autorización del Cabildo Municipal.</w:t>
      </w:r>
    </w:p>
    <w:p w:rsidR="00AD0EFE" w:rsidRDefault="00AD0EFE" w:rsidP="00AD0EFE">
      <w:pPr>
        <w:tabs>
          <w:tab w:val="left" w:pos="2780"/>
        </w:tabs>
        <w:jc w:val="both"/>
        <w:rPr>
          <w:rFonts w:ascii="Arial" w:hAnsi="Arial" w:cs="Arial"/>
          <w:b/>
          <w:sz w:val="22"/>
          <w:szCs w:val="22"/>
        </w:rPr>
      </w:pPr>
    </w:p>
    <w:p w:rsidR="00AD0EFE" w:rsidRDefault="00AD0EFE" w:rsidP="00AD0EFE">
      <w:pPr>
        <w:tabs>
          <w:tab w:val="left" w:pos="2780"/>
        </w:tabs>
        <w:jc w:val="both"/>
        <w:rPr>
          <w:rFonts w:ascii="Arial" w:hAnsi="Arial" w:cs="Arial"/>
          <w:b/>
          <w:sz w:val="22"/>
          <w:szCs w:val="22"/>
        </w:rPr>
      </w:pPr>
    </w:p>
    <w:p w:rsidR="00BA478E" w:rsidRDefault="00BA478E" w:rsidP="00AD0EFE">
      <w:pPr>
        <w:tabs>
          <w:tab w:val="left" w:pos="2780"/>
        </w:tabs>
        <w:jc w:val="both"/>
        <w:rPr>
          <w:rFonts w:ascii="Arial" w:hAnsi="Arial" w:cs="Arial"/>
          <w:b/>
          <w:sz w:val="22"/>
          <w:szCs w:val="22"/>
        </w:rPr>
      </w:pPr>
    </w:p>
    <w:p w:rsidR="00BA478E" w:rsidRDefault="00BA478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CAPÍTULO TERCERO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LAS PARTICIPACIONES Y APORTACIONES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jc w:val="both"/>
        <w:rPr>
          <w:rFonts w:ascii="Arial" w:hAnsi="Arial" w:cs="Arial"/>
          <w:bCs/>
          <w:sz w:val="22"/>
          <w:szCs w:val="22"/>
        </w:rPr>
      </w:pPr>
      <w:r w:rsidRPr="00D76DD7">
        <w:rPr>
          <w:rFonts w:ascii="Arial" w:hAnsi="Arial" w:cs="Arial"/>
          <w:b/>
          <w:sz w:val="22"/>
          <w:szCs w:val="22"/>
        </w:rPr>
        <w:t xml:space="preserve">ARTÍCULO 48.- </w:t>
      </w:r>
      <w:r w:rsidRPr="00D76DD7">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D0EFE" w:rsidRPr="00D76DD7" w:rsidRDefault="00AD0EFE" w:rsidP="00AD0EFE">
      <w:pPr>
        <w:tabs>
          <w:tab w:val="left" w:pos="2780"/>
        </w:tabs>
        <w:jc w:val="both"/>
        <w:rPr>
          <w:rFonts w:ascii="Arial" w:hAnsi="Arial" w:cs="Arial"/>
          <w:sz w:val="22"/>
          <w:szCs w:val="22"/>
        </w:rPr>
      </w:pPr>
    </w:p>
    <w:p w:rsidR="00BA478E" w:rsidRPr="00BA478E"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49.-</w:t>
      </w:r>
      <w:r w:rsidRPr="00D76DD7">
        <w:rPr>
          <w:rFonts w:ascii="Arial" w:hAnsi="Arial" w:cs="Arial"/>
          <w:bCs/>
          <w:sz w:val="22"/>
          <w:szCs w:val="22"/>
        </w:rPr>
        <w:t xml:space="preserve"> Las participaciones que perciba el Municipio por ingresos del Estado, se determinarán en los acuerdos o conve</w:t>
      </w:r>
      <w:r w:rsidR="00BA478E">
        <w:rPr>
          <w:rFonts w:ascii="Arial" w:hAnsi="Arial" w:cs="Arial"/>
          <w:bCs/>
          <w:sz w:val="22"/>
          <w:szCs w:val="22"/>
        </w:rPr>
        <w:t>nios que al efecto se celebren.</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CUARTO</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EXTRAORDINARIOS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50.-</w:t>
      </w:r>
      <w:r w:rsidRPr="00D76DD7">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AD0EFE"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TITULO CUARTO</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PRIMERO</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ESTÍMULOS FISCALES E INCENTIVOS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ARTÍCULO 51.-</w:t>
      </w:r>
      <w:r w:rsidRPr="00D76DD7">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D0EFE" w:rsidRPr="00D76DD7" w:rsidRDefault="00AD0EFE" w:rsidP="00AD0EFE">
      <w:pPr>
        <w:tabs>
          <w:tab w:val="left" w:pos="2780"/>
        </w:tabs>
        <w:jc w:val="both"/>
        <w:rPr>
          <w:rFonts w:ascii="Arial" w:hAnsi="Arial" w:cs="Arial"/>
          <w:sz w:val="22"/>
          <w:szCs w:val="22"/>
        </w:rPr>
      </w:pPr>
    </w:p>
    <w:p w:rsidR="00AD0EFE" w:rsidRDefault="00AD0EFE" w:rsidP="00AD0EFE">
      <w:pPr>
        <w:tabs>
          <w:tab w:val="left" w:pos="2780"/>
        </w:tabs>
        <w:jc w:val="center"/>
        <w:rPr>
          <w:rFonts w:ascii="Arial" w:hAnsi="Arial" w:cs="Arial"/>
          <w:b/>
          <w:sz w:val="22"/>
          <w:szCs w:val="22"/>
          <w:lang w:val="pt-BR"/>
        </w:rPr>
      </w:pPr>
      <w:r w:rsidRPr="00D76DD7">
        <w:rPr>
          <w:rFonts w:ascii="Arial" w:hAnsi="Arial" w:cs="Arial"/>
          <w:b/>
          <w:sz w:val="22"/>
          <w:szCs w:val="22"/>
          <w:lang w:val="pt-BR"/>
        </w:rPr>
        <w:t>T R A N S I T O R I O S</w:t>
      </w:r>
    </w:p>
    <w:p w:rsidR="00BA478E" w:rsidRPr="00D76DD7" w:rsidRDefault="00BA478E" w:rsidP="00AD0EFE">
      <w:pPr>
        <w:tabs>
          <w:tab w:val="left" w:pos="2780"/>
        </w:tabs>
        <w:jc w:val="center"/>
        <w:rPr>
          <w:rFonts w:ascii="Arial" w:hAnsi="Arial" w:cs="Arial"/>
          <w:b/>
          <w:sz w:val="22"/>
          <w:szCs w:val="22"/>
          <w:lang w:val="pt-BR"/>
        </w:rPr>
      </w:pPr>
    </w:p>
    <w:p w:rsidR="00AD0EFE" w:rsidRPr="00D76DD7" w:rsidRDefault="00AD0EFE" w:rsidP="00AD0EFE">
      <w:pPr>
        <w:tabs>
          <w:tab w:val="left" w:pos="2780"/>
        </w:tabs>
        <w:jc w:val="both"/>
        <w:rPr>
          <w:rFonts w:ascii="Arial" w:hAnsi="Arial" w:cs="Arial"/>
          <w:b/>
          <w:sz w:val="22"/>
          <w:szCs w:val="22"/>
          <w:lang w:val="en-US"/>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 xml:space="preserve">PRIMERO.- </w:t>
      </w:r>
      <w:r w:rsidRPr="00D76DD7">
        <w:rPr>
          <w:rFonts w:ascii="Arial" w:hAnsi="Arial" w:cs="Arial"/>
          <w:sz w:val="22"/>
          <w:szCs w:val="22"/>
        </w:rPr>
        <w:t>Esta Ley empezará a regir a partir del día 1o. de enero del año 2019.</w:t>
      </w:r>
    </w:p>
    <w:p w:rsidR="00AD0EFE" w:rsidRDefault="00AD0EF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SEGUNDO.-</w:t>
      </w:r>
      <w:r w:rsidRPr="00D76DD7">
        <w:rPr>
          <w:rFonts w:ascii="Arial" w:hAnsi="Arial" w:cs="Arial"/>
          <w:sz w:val="22"/>
          <w:szCs w:val="22"/>
        </w:rPr>
        <w:t xml:space="preserve"> Para los efectos de lo dispuesto en esta Ley, se entenderá por:</w:t>
      </w:r>
    </w:p>
    <w:p w:rsidR="00AD0EFE" w:rsidRDefault="00AD0EFE" w:rsidP="00AD0EFE">
      <w:pPr>
        <w:tabs>
          <w:tab w:val="left" w:pos="2780"/>
        </w:tabs>
        <w:jc w:val="both"/>
        <w:rPr>
          <w:rFonts w:ascii="Arial" w:hAnsi="Arial" w:cs="Arial"/>
          <w:sz w:val="22"/>
          <w:szCs w:val="22"/>
        </w:rPr>
      </w:pPr>
    </w:p>
    <w:p w:rsidR="00BA478E" w:rsidRDefault="00BA478E" w:rsidP="00AD0EFE">
      <w:pPr>
        <w:tabs>
          <w:tab w:val="left" w:pos="2780"/>
        </w:tabs>
        <w:jc w:val="both"/>
        <w:rPr>
          <w:rFonts w:ascii="Arial" w:hAnsi="Arial" w:cs="Arial"/>
          <w:sz w:val="22"/>
          <w:szCs w:val="22"/>
        </w:rPr>
      </w:pPr>
    </w:p>
    <w:p w:rsidR="00BA478E" w:rsidRDefault="00BA478E" w:rsidP="00AD0EFE">
      <w:pPr>
        <w:tabs>
          <w:tab w:val="left" w:pos="2780"/>
        </w:tabs>
        <w:jc w:val="both"/>
        <w:rPr>
          <w:rFonts w:ascii="Arial" w:hAnsi="Arial" w:cs="Arial"/>
          <w:sz w:val="22"/>
          <w:szCs w:val="22"/>
        </w:rPr>
      </w:pPr>
    </w:p>
    <w:p w:rsidR="00BA478E" w:rsidRDefault="00BA478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Adultos mayores.- Personas de 60 o más años de edad.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Pensionados.- Personas que por vejez, incapacidad, viudez o enfermedad, reciben una pensión por cualquier institución.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IV.- Jubilados.- Personas separadas del ámbito laboral por antigüedad en el servicio.</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bCs/>
          <w:sz w:val="22"/>
          <w:szCs w:val="22"/>
        </w:rPr>
        <w:t xml:space="preserve">TERCERO.- </w:t>
      </w:r>
      <w:r w:rsidRPr="00D76DD7">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 xml:space="preserve">CUARTO.- </w:t>
      </w:r>
      <w:r w:rsidRPr="00D76DD7">
        <w:rPr>
          <w:rFonts w:ascii="Arial" w:hAnsi="Arial" w:cs="Arial"/>
          <w:sz w:val="22"/>
          <w:szCs w:val="22"/>
        </w:rPr>
        <w:t xml:space="preserve">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Pr="00D76DD7">
          <w:rPr>
            <w:rFonts w:ascii="Arial" w:hAnsi="Arial" w:cs="Arial"/>
            <w:sz w:val="22"/>
            <w:szCs w:val="22"/>
          </w:rPr>
          <w:t>30 m3</w:t>
        </w:r>
      </w:smartTag>
      <w:r w:rsidRPr="00D76DD7">
        <w:rPr>
          <w:rFonts w:ascii="Arial" w:hAnsi="Arial" w:cs="Arial"/>
          <w:sz w:val="22"/>
          <w:szCs w:val="22"/>
        </w:rPr>
        <w:t>.</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QUINTO.-</w:t>
      </w:r>
      <w:r w:rsidRPr="00D76DD7">
        <w:rPr>
          <w:rFonts w:ascii="Arial" w:hAnsi="Arial" w:cs="Arial"/>
          <w:sz w:val="22"/>
          <w:szCs w:val="22"/>
        </w:rPr>
        <w:t xml:space="preserve"> El municipio de Múzquiz,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D0EFE" w:rsidRDefault="00AD0EFE" w:rsidP="00AD0EFE">
      <w:pPr>
        <w:tabs>
          <w:tab w:val="left" w:pos="2780"/>
        </w:tabs>
        <w:jc w:val="both"/>
        <w:rPr>
          <w:rFonts w:ascii="Arial" w:hAnsi="Arial" w:cs="Arial"/>
          <w:sz w:val="22"/>
          <w:szCs w:val="22"/>
          <w:lang w:val="es-MX"/>
        </w:rPr>
      </w:pPr>
    </w:p>
    <w:p w:rsidR="00BA478E" w:rsidRPr="00D76DD7" w:rsidRDefault="00BA478E" w:rsidP="00AD0EFE">
      <w:pPr>
        <w:tabs>
          <w:tab w:val="left" w:pos="2780"/>
        </w:tabs>
        <w:jc w:val="both"/>
        <w:rPr>
          <w:rFonts w:ascii="Arial" w:hAnsi="Arial" w:cs="Arial"/>
          <w:sz w:val="22"/>
          <w:szCs w:val="22"/>
          <w:lang w:val="es-MX"/>
        </w:rPr>
      </w:pPr>
    </w:p>
    <w:p w:rsidR="00AD0EFE" w:rsidRDefault="00AD0EFE" w:rsidP="00AD0EFE">
      <w:pPr>
        <w:tabs>
          <w:tab w:val="left" w:pos="2780"/>
        </w:tabs>
        <w:jc w:val="both"/>
        <w:rPr>
          <w:rFonts w:ascii="Arial" w:hAnsi="Arial" w:cs="Arial"/>
          <w:sz w:val="22"/>
          <w:szCs w:val="22"/>
          <w:lang w:val="es-MX"/>
        </w:rPr>
      </w:pPr>
      <w:r w:rsidRPr="00D76DD7">
        <w:rPr>
          <w:rFonts w:ascii="Arial" w:hAnsi="Arial" w:cs="Arial"/>
          <w:b/>
          <w:sz w:val="22"/>
          <w:szCs w:val="22"/>
          <w:lang w:val="es-MX"/>
        </w:rPr>
        <w:t>SEXTO.-</w:t>
      </w:r>
      <w:r w:rsidRPr="00D76DD7">
        <w:rPr>
          <w:rFonts w:ascii="Arial" w:hAnsi="Arial" w:cs="Arial"/>
          <w:sz w:val="22"/>
          <w:szCs w:val="22"/>
          <w:lang w:val="es-MX"/>
        </w:rPr>
        <w:t xml:space="preserve"> El municipio de Múzquiz,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A478E" w:rsidRDefault="00BA478E" w:rsidP="00AD0EFE">
      <w:pPr>
        <w:tabs>
          <w:tab w:val="left" w:pos="2780"/>
        </w:tabs>
        <w:jc w:val="both"/>
        <w:rPr>
          <w:rFonts w:ascii="Arial" w:hAnsi="Arial" w:cs="Arial"/>
          <w:sz w:val="22"/>
          <w:szCs w:val="22"/>
          <w:lang w:val="es-MX"/>
        </w:rPr>
      </w:pPr>
    </w:p>
    <w:p w:rsidR="00BA478E" w:rsidRPr="00D76DD7" w:rsidRDefault="00BA478E" w:rsidP="00AD0EFE">
      <w:pPr>
        <w:tabs>
          <w:tab w:val="left" w:pos="2780"/>
        </w:tabs>
        <w:jc w:val="both"/>
        <w:rPr>
          <w:rFonts w:ascii="Arial" w:hAnsi="Arial" w:cs="Arial"/>
          <w:sz w:val="22"/>
          <w:szCs w:val="22"/>
          <w:lang w:val="es-MX"/>
        </w:rPr>
      </w:pP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SÉPTIMO.-</w:t>
      </w:r>
      <w:r w:rsidRPr="00D76DD7">
        <w:rPr>
          <w:rFonts w:ascii="Arial" w:hAnsi="Arial"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D0EFE" w:rsidRDefault="00AD0EF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Default="00AD0EFE" w:rsidP="00AD0EFE">
      <w:pPr>
        <w:tabs>
          <w:tab w:val="left" w:pos="2780"/>
        </w:tabs>
        <w:jc w:val="both"/>
        <w:rPr>
          <w:rFonts w:ascii="Arial" w:hAnsi="Arial" w:cs="Arial"/>
          <w:sz w:val="22"/>
          <w:szCs w:val="22"/>
        </w:rPr>
      </w:pPr>
      <w:proofErr w:type="gramStart"/>
      <w:r w:rsidRPr="00D76DD7">
        <w:rPr>
          <w:rFonts w:ascii="Arial" w:hAnsi="Arial" w:cs="Arial"/>
          <w:b/>
          <w:sz w:val="22"/>
          <w:szCs w:val="22"/>
        </w:rPr>
        <w:t>OCTAVO.-</w:t>
      </w:r>
      <w:proofErr w:type="gramEnd"/>
      <w:r w:rsidRPr="00D76DD7">
        <w:rPr>
          <w:rFonts w:ascii="Arial" w:hAnsi="Arial" w:cs="Arial"/>
          <w:b/>
          <w:sz w:val="22"/>
          <w:szCs w:val="22"/>
        </w:rPr>
        <w:t xml:space="preserve"> </w:t>
      </w:r>
      <w:r w:rsidRPr="00D76DD7">
        <w:rPr>
          <w:rFonts w:ascii="Arial" w:hAnsi="Arial" w:cs="Arial"/>
          <w:sz w:val="22"/>
          <w:szCs w:val="22"/>
        </w:rPr>
        <w:t>Publíquese la presente Ley en el Periódico Oficial del Gobierno del Estado.</w:t>
      </w: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bookmarkStart w:id="0" w:name="_GoBack"/>
      <w:bookmarkEnd w:id="0"/>
    </w:p>
    <w:p w:rsidR="00BA478E" w:rsidRPr="00BA478E" w:rsidRDefault="00BA478E" w:rsidP="00BA478E">
      <w:pPr>
        <w:widowControl w:val="0"/>
        <w:tabs>
          <w:tab w:val="left" w:pos="8749"/>
        </w:tabs>
        <w:jc w:val="both"/>
        <w:rPr>
          <w:rFonts w:ascii="Arial" w:hAnsi="Arial" w:cs="Arial"/>
          <w:b/>
          <w:snapToGrid w:val="0"/>
          <w:lang w:val="es-ES_tradnl"/>
        </w:rPr>
      </w:pPr>
      <w:r w:rsidRPr="00BA478E">
        <w:rPr>
          <w:rFonts w:ascii="Arial" w:hAnsi="Arial" w:cs="Arial"/>
          <w:b/>
          <w:snapToGrid w:val="0"/>
          <w:lang w:val="es-ES_tradnl"/>
        </w:rPr>
        <w:t>DADO en la Ciudad de Saltillo, Coahuila de Zaragoza, a los once días del mes de diciembre del año dos mil dieciocho.</w:t>
      </w:r>
    </w:p>
    <w:p w:rsidR="00BA478E" w:rsidRPr="00BA478E" w:rsidRDefault="00BA478E" w:rsidP="00BA478E">
      <w:pPr>
        <w:tabs>
          <w:tab w:val="left" w:pos="8749"/>
        </w:tabs>
        <w:jc w:val="both"/>
        <w:rPr>
          <w:rFonts w:ascii="Arial" w:hAnsi="Arial" w:cs="Arial"/>
          <w:b/>
          <w:snapToGrid w:val="0"/>
          <w:lang w:val="es-ES_tradnl"/>
        </w:rPr>
      </w:pPr>
    </w:p>
    <w:p w:rsidR="00BA478E" w:rsidRPr="00BA478E" w:rsidRDefault="00BA478E" w:rsidP="00BA478E">
      <w:pPr>
        <w:tabs>
          <w:tab w:val="left" w:pos="8749"/>
        </w:tabs>
        <w:jc w:val="both"/>
        <w:rPr>
          <w:rFonts w:ascii="Arial" w:hAnsi="Arial" w:cs="Arial"/>
          <w:b/>
          <w:snapToGrid w:val="0"/>
          <w:lang w:val="es-ES_tradnl"/>
        </w:rPr>
      </w:pPr>
    </w:p>
    <w:p w:rsidR="00BA478E" w:rsidRPr="00BA478E" w:rsidRDefault="00BA478E" w:rsidP="00BA478E">
      <w:pPr>
        <w:tabs>
          <w:tab w:val="left" w:pos="8749"/>
        </w:tabs>
        <w:jc w:val="center"/>
        <w:rPr>
          <w:rFonts w:ascii="Arial" w:hAnsi="Arial" w:cs="Arial"/>
          <w:b/>
          <w:snapToGrid w:val="0"/>
          <w:lang w:val="es-ES_tradnl"/>
        </w:rPr>
      </w:pPr>
      <w:r w:rsidRPr="00BA478E">
        <w:rPr>
          <w:rFonts w:ascii="Arial" w:hAnsi="Arial" w:cs="Arial"/>
          <w:b/>
          <w:snapToGrid w:val="0"/>
          <w:lang w:val="es-ES_tradnl"/>
        </w:rPr>
        <w:t>DIPUTADO PRESIDENTE</w:t>
      </w:r>
    </w:p>
    <w:p w:rsidR="00BA478E" w:rsidRPr="00BA478E" w:rsidRDefault="00BA478E" w:rsidP="00BA478E">
      <w:pPr>
        <w:tabs>
          <w:tab w:val="left" w:pos="8749"/>
        </w:tabs>
        <w:jc w:val="center"/>
        <w:rPr>
          <w:rFonts w:ascii="Arial" w:hAnsi="Arial" w:cs="Arial"/>
          <w:b/>
          <w:snapToGrid w:val="0"/>
          <w:lang w:val="es-ES_tradnl"/>
        </w:rPr>
      </w:pPr>
    </w:p>
    <w:p w:rsidR="00BA478E" w:rsidRPr="00BA478E" w:rsidRDefault="00BA478E" w:rsidP="00BA478E">
      <w:pPr>
        <w:tabs>
          <w:tab w:val="left" w:pos="8749"/>
        </w:tabs>
        <w:jc w:val="center"/>
        <w:rPr>
          <w:rFonts w:ascii="Arial" w:hAnsi="Arial" w:cs="Arial"/>
          <w:b/>
          <w:snapToGrid w:val="0"/>
          <w:lang w:val="es-ES_tradnl"/>
        </w:rPr>
      </w:pPr>
    </w:p>
    <w:p w:rsidR="00BA478E" w:rsidRPr="00BA478E" w:rsidRDefault="00BA478E" w:rsidP="00BA478E">
      <w:pPr>
        <w:tabs>
          <w:tab w:val="left" w:pos="8749"/>
        </w:tabs>
        <w:jc w:val="center"/>
        <w:rPr>
          <w:rFonts w:ascii="Arial" w:hAnsi="Arial" w:cs="Arial"/>
          <w:b/>
          <w:snapToGrid w:val="0"/>
          <w:lang w:val="es-ES_tradnl"/>
        </w:rPr>
      </w:pPr>
    </w:p>
    <w:p w:rsidR="00BA478E" w:rsidRPr="00BA478E" w:rsidRDefault="00BA478E" w:rsidP="00BA478E">
      <w:pPr>
        <w:tabs>
          <w:tab w:val="left" w:pos="8749"/>
        </w:tabs>
        <w:jc w:val="center"/>
        <w:rPr>
          <w:rFonts w:ascii="Arial" w:hAnsi="Arial" w:cs="Arial"/>
          <w:b/>
          <w:snapToGrid w:val="0"/>
          <w:lang w:val="es-ES_tradnl"/>
        </w:rPr>
      </w:pPr>
    </w:p>
    <w:p w:rsidR="00BA478E" w:rsidRPr="00BA478E" w:rsidRDefault="00BA478E" w:rsidP="00BA478E">
      <w:pPr>
        <w:tabs>
          <w:tab w:val="left" w:pos="8749"/>
        </w:tabs>
        <w:jc w:val="center"/>
        <w:rPr>
          <w:rFonts w:ascii="Arial" w:hAnsi="Arial" w:cs="Arial"/>
          <w:b/>
          <w:snapToGrid w:val="0"/>
          <w:lang w:val="es-ES_tradnl"/>
        </w:rPr>
      </w:pPr>
    </w:p>
    <w:p w:rsidR="00BA478E" w:rsidRPr="00BA478E" w:rsidRDefault="00BA478E" w:rsidP="00BA478E">
      <w:pPr>
        <w:tabs>
          <w:tab w:val="left" w:pos="8749"/>
        </w:tabs>
        <w:jc w:val="center"/>
        <w:rPr>
          <w:rFonts w:ascii="Arial" w:hAnsi="Arial" w:cs="Arial"/>
          <w:b/>
          <w:snapToGrid w:val="0"/>
          <w:lang w:val="es-ES_tradnl"/>
        </w:rPr>
      </w:pPr>
      <w:r w:rsidRPr="00BA478E">
        <w:rPr>
          <w:rFonts w:ascii="Arial" w:hAnsi="Arial" w:cs="Arial"/>
          <w:b/>
          <w:snapToGrid w:val="0"/>
          <w:lang w:val="es-ES_tradnl"/>
        </w:rPr>
        <w:t>JUAN ANTONIO GARCÍA VILLA</w:t>
      </w:r>
    </w:p>
    <w:p w:rsidR="00BA478E" w:rsidRPr="00BA478E" w:rsidRDefault="00BA478E" w:rsidP="00BA478E">
      <w:pPr>
        <w:tabs>
          <w:tab w:val="left" w:pos="8749"/>
        </w:tabs>
        <w:jc w:val="center"/>
        <w:rPr>
          <w:rFonts w:ascii="Arial" w:hAnsi="Arial" w:cs="Arial"/>
          <w:b/>
          <w:snapToGrid w:val="0"/>
          <w:lang w:val="es-ES_tradnl"/>
        </w:rPr>
      </w:pPr>
    </w:p>
    <w:p w:rsidR="00BA478E" w:rsidRPr="00BA478E" w:rsidRDefault="00BA478E" w:rsidP="00BA478E">
      <w:pPr>
        <w:tabs>
          <w:tab w:val="left" w:pos="8749"/>
        </w:tabs>
        <w:jc w:val="both"/>
        <w:rPr>
          <w:rFonts w:ascii="Arial" w:hAnsi="Arial" w:cs="Arial"/>
          <w:b/>
          <w:snapToGrid w:val="0"/>
          <w:lang w:val="es-ES_tradnl"/>
        </w:rPr>
      </w:pPr>
    </w:p>
    <w:p w:rsidR="00BA478E" w:rsidRPr="00BA478E" w:rsidRDefault="00BA478E" w:rsidP="00BA478E">
      <w:pPr>
        <w:tabs>
          <w:tab w:val="left" w:pos="8749"/>
        </w:tabs>
        <w:jc w:val="both"/>
        <w:rPr>
          <w:rFonts w:ascii="Arial" w:hAnsi="Arial" w:cs="Arial"/>
          <w:b/>
          <w:snapToGrid w:val="0"/>
          <w:lang w:val="es-ES_tradnl"/>
        </w:rPr>
      </w:pPr>
    </w:p>
    <w:p w:rsidR="00BA478E" w:rsidRPr="00BA478E" w:rsidRDefault="00BA478E" w:rsidP="00BA478E">
      <w:pPr>
        <w:tabs>
          <w:tab w:val="left" w:pos="8749"/>
        </w:tabs>
        <w:jc w:val="both"/>
        <w:rPr>
          <w:rFonts w:ascii="Arial" w:hAnsi="Arial" w:cs="Arial"/>
          <w:b/>
          <w:snapToGrid w:val="0"/>
          <w:lang w:val="es-ES_tradnl"/>
        </w:rPr>
      </w:pPr>
      <w:r w:rsidRPr="00BA478E">
        <w:rPr>
          <w:rFonts w:ascii="Arial" w:hAnsi="Arial" w:cs="Arial"/>
          <w:b/>
          <w:snapToGrid w:val="0"/>
          <w:lang w:val="es-ES_tradnl"/>
        </w:rPr>
        <w:t xml:space="preserve">        DIPUTADA SECRETARIA                                               DIPUTADO SECRETARIO </w:t>
      </w:r>
    </w:p>
    <w:p w:rsidR="00BA478E" w:rsidRPr="00BA478E" w:rsidRDefault="00BA478E" w:rsidP="00BA478E">
      <w:pPr>
        <w:tabs>
          <w:tab w:val="left" w:pos="8749"/>
        </w:tabs>
        <w:jc w:val="both"/>
        <w:rPr>
          <w:rFonts w:ascii="Arial" w:hAnsi="Arial" w:cs="Arial"/>
          <w:b/>
          <w:snapToGrid w:val="0"/>
          <w:lang w:val="es-ES_tradnl"/>
        </w:rPr>
      </w:pPr>
    </w:p>
    <w:p w:rsidR="00BA478E" w:rsidRPr="00BA478E" w:rsidRDefault="00BA478E" w:rsidP="00BA478E">
      <w:pPr>
        <w:jc w:val="both"/>
        <w:rPr>
          <w:rFonts w:ascii="Arial" w:hAnsi="Arial" w:cs="Arial"/>
          <w:b/>
          <w:snapToGrid w:val="0"/>
          <w:lang w:val="es-ES_tradnl"/>
        </w:rPr>
      </w:pPr>
    </w:p>
    <w:p w:rsidR="00BA478E" w:rsidRPr="00BA478E" w:rsidRDefault="00BA478E" w:rsidP="00BA478E">
      <w:pPr>
        <w:jc w:val="both"/>
        <w:rPr>
          <w:rFonts w:ascii="Arial" w:hAnsi="Arial" w:cs="Arial"/>
          <w:b/>
          <w:snapToGrid w:val="0"/>
          <w:lang w:val="es-ES_tradnl"/>
        </w:rPr>
      </w:pPr>
    </w:p>
    <w:p w:rsidR="00BA478E" w:rsidRPr="00BA478E" w:rsidRDefault="00BA478E" w:rsidP="00BA478E">
      <w:pPr>
        <w:jc w:val="both"/>
        <w:rPr>
          <w:rFonts w:ascii="Arial" w:hAnsi="Arial" w:cs="Arial"/>
          <w:b/>
          <w:snapToGrid w:val="0"/>
          <w:lang w:val="es-ES_tradnl"/>
        </w:rPr>
      </w:pPr>
    </w:p>
    <w:p w:rsidR="00BA478E" w:rsidRPr="00BA478E" w:rsidRDefault="00BA478E" w:rsidP="00BA478E">
      <w:pPr>
        <w:jc w:val="both"/>
        <w:rPr>
          <w:rFonts w:ascii="Arial" w:hAnsi="Arial" w:cs="Arial"/>
          <w:b/>
          <w:snapToGrid w:val="0"/>
          <w:lang w:val="es-ES_tradnl"/>
        </w:rPr>
      </w:pPr>
    </w:p>
    <w:p w:rsidR="00BA478E" w:rsidRPr="00BA478E" w:rsidRDefault="00BA478E" w:rsidP="00BA478E">
      <w:pPr>
        <w:jc w:val="both"/>
        <w:rPr>
          <w:rFonts w:ascii="Arial" w:eastAsiaTheme="minorHAnsi" w:hAnsi="Arial" w:cs="Arial"/>
          <w:lang w:val="es-MX" w:eastAsia="en-US"/>
        </w:rPr>
      </w:pPr>
      <w:r w:rsidRPr="00BA478E">
        <w:rPr>
          <w:rFonts w:ascii="Arial" w:hAnsi="Arial" w:cs="Arial"/>
          <w:b/>
          <w:snapToGrid w:val="0"/>
          <w:lang w:val="es-ES_tradnl"/>
        </w:rPr>
        <w:t>DIANA PATRICIA GONZÁLEZ SOTO                                    JOSÉ BENITO RAMÍREZ ROSAS</w:t>
      </w:r>
    </w:p>
    <w:p w:rsidR="00BA478E" w:rsidRPr="00BA478E" w:rsidRDefault="00BA478E" w:rsidP="00BA478E">
      <w:pPr>
        <w:jc w:val="both"/>
        <w:rPr>
          <w:rFonts w:ascii="Arial" w:eastAsiaTheme="minorHAnsi" w:hAnsi="Arial" w:cs="Arial"/>
          <w:lang w:val="es-MX" w:eastAsia="en-US"/>
        </w:rPr>
      </w:pPr>
    </w:p>
    <w:p w:rsidR="00BA478E" w:rsidRPr="00BA478E" w:rsidRDefault="00BA478E" w:rsidP="00BA478E">
      <w:pPr>
        <w:jc w:val="both"/>
        <w:rPr>
          <w:rFonts w:ascii="Arial" w:eastAsiaTheme="minorHAnsi" w:hAnsi="Arial" w:cs="Arial"/>
          <w:lang w:val="es-MX" w:eastAsia="en-US"/>
        </w:rPr>
      </w:pPr>
    </w:p>
    <w:p w:rsidR="00AD0EFE" w:rsidRDefault="00AD0EFE" w:rsidP="00AD0EFE">
      <w:pPr>
        <w:tabs>
          <w:tab w:val="left" w:pos="2780"/>
        </w:tabs>
        <w:jc w:val="both"/>
        <w:rPr>
          <w:rFonts w:ascii="Arial" w:hAnsi="Arial" w:cs="Arial"/>
          <w:sz w:val="22"/>
          <w:szCs w:val="22"/>
        </w:rPr>
      </w:pPr>
    </w:p>
    <w:p w:rsidR="00AD0EFE" w:rsidRDefault="00AD0EFE" w:rsidP="00AD0EFE">
      <w:pPr>
        <w:rPr>
          <w:rFonts w:ascii="Arial" w:hAnsi="Arial" w:cs="Arial"/>
          <w:sz w:val="22"/>
          <w:szCs w:val="22"/>
        </w:rPr>
      </w:pPr>
    </w:p>
    <w:p w:rsidR="00AD0EFE" w:rsidRPr="00D76DD7" w:rsidRDefault="00AD0EFE" w:rsidP="00AD0EFE">
      <w:pPr>
        <w:rPr>
          <w:rFonts w:ascii="Arial" w:hAnsi="Arial" w:cs="Arial"/>
          <w:sz w:val="22"/>
          <w:szCs w:val="22"/>
        </w:rPr>
      </w:pPr>
    </w:p>
    <w:p w:rsidR="00A518E7" w:rsidRDefault="00A518E7"/>
    <w:sectPr w:rsidR="00A518E7" w:rsidSect="00A518E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3A" w:rsidRDefault="00FB483A">
      <w:r>
        <w:separator/>
      </w:r>
    </w:p>
  </w:endnote>
  <w:endnote w:type="continuationSeparator" w:id="0">
    <w:p w:rsidR="00FB483A" w:rsidRDefault="00F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3A" w:rsidRDefault="00FB483A">
      <w:r>
        <w:separator/>
      </w:r>
    </w:p>
  </w:footnote>
  <w:footnote w:type="continuationSeparator" w:id="0">
    <w:p w:rsidR="00FB483A" w:rsidRDefault="00FB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BE6E19" w:rsidRPr="00D775E4" w:rsidTr="007B6A48">
      <w:trPr>
        <w:jc w:val="center"/>
      </w:trPr>
      <w:tc>
        <w:tcPr>
          <w:tcW w:w="1253" w:type="dxa"/>
        </w:tcPr>
        <w:p w:rsidR="00BE6E19" w:rsidRPr="00D775E4" w:rsidRDefault="00BE6E19" w:rsidP="00BE6E19">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0734029" wp14:editId="5071238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p w:rsidR="00BE6E19" w:rsidRPr="00D775E4" w:rsidRDefault="00BE6E19" w:rsidP="00BE6E19">
          <w:pPr>
            <w:jc w:val="center"/>
            <w:rPr>
              <w:b/>
              <w:bCs/>
              <w:sz w:val="12"/>
            </w:rPr>
          </w:pPr>
        </w:p>
      </w:tc>
      <w:tc>
        <w:tcPr>
          <w:tcW w:w="8623" w:type="dxa"/>
        </w:tcPr>
        <w:p w:rsidR="00BE6E19" w:rsidRPr="00815938" w:rsidRDefault="00BE6E19" w:rsidP="00BE6E19">
          <w:pPr>
            <w:jc w:val="center"/>
            <w:rPr>
              <w:b/>
              <w:bCs/>
            </w:rPr>
          </w:pPr>
          <w:r w:rsidRPr="002E1219">
            <w:rPr>
              <w:noProof/>
            </w:rPr>
            <w:drawing>
              <wp:anchor distT="0" distB="0" distL="114300" distR="114300" simplePos="0" relativeHeight="251659264" behindDoc="0" locked="0" layoutInCell="1" allowOverlap="1" wp14:anchorId="1F6D29EB" wp14:editId="39EDEC78">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E19" w:rsidRPr="002E1219" w:rsidRDefault="00BE6E19" w:rsidP="00BE6E19">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BE6E19" w:rsidRDefault="00BE6E19" w:rsidP="00BE6E19">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BE6E19" w:rsidRPr="004D5011" w:rsidRDefault="00BE6E19" w:rsidP="00BE6E19">
          <w:pPr>
            <w:pStyle w:val="Encabezado"/>
            <w:tabs>
              <w:tab w:val="clear" w:pos="4252"/>
              <w:tab w:val="left" w:pos="-1528"/>
              <w:tab w:val="center" w:pos="-1386"/>
            </w:tabs>
            <w:jc w:val="center"/>
            <w:rPr>
              <w:rFonts w:cs="Arial"/>
              <w:bCs/>
              <w:smallCaps/>
              <w:spacing w:val="20"/>
              <w:sz w:val="32"/>
              <w:szCs w:val="32"/>
            </w:rPr>
          </w:pPr>
        </w:p>
        <w:p w:rsidR="00BE6E19" w:rsidRPr="00BE6E19" w:rsidRDefault="00BE6E19" w:rsidP="00BE6E19">
          <w:pPr>
            <w:jc w:val="center"/>
            <w:rPr>
              <w:rFonts w:ascii="Arial" w:hAnsi="Arial" w:cs="Arial"/>
              <w:sz w:val="16"/>
            </w:rPr>
          </w:pPr>
          <w:r w:rsidRPr="00BE6E19">
            <w:rPr>
              <w:rFonts w:ascii="Arial" w:hAnsi="Arial" w:cs="Arial"/>
              <w:sz w:val="16"/>
            </w:rPr>
            <w:t>“2018, AÑO DEL CENTENARIO DE LA CONSTITUCIÓN DE COAHUILA”</w:t>
          </w:r>
        </w:p>
        <w:p w:rsidR="00BE6E19" w:rsidRPr="0037765C" w:rsidRDefault="00BE6E19" w:rsidP="00BE6E19">
          <w:pPr>
            <w:jc w:val="center"/>
            <w:rPr>
              <w:rFonts w:ascii="Century Schoolbook" w:hAnsi="Century Schoolbook"/>
              <w:b/>
              <w:bCs/>
              <w:sz w:val="6"/>
            </w:rPr>
          </w:pPr>
        </w:p>
        <w:p w:rsidR="00BE6E19" w:rsidRPr="00D775E4" w:rsidRDefault="00BE6E19" w:rsidP="00BE6E19">
          <w:pPr>
            <w:ind w:left="-434" w:right="-672"/>
            <w:jc w:val="center"/>
            <w:rPr>
              <w:b/>
              <w:bCs/>
              <w:sz w:val="12"/>
            </w:rPr>
          </w:pPr>
        </w:p>
      </w:tc>
      <w:tc>
        <w:tcPr>
          <w:tcW w:w="1181" w:type="dxa"/>
        </w:tcPr>
        <w:p w:rsidR="00BE6E19" w:rsidRDefault="00BE6E19" w:rsidP="00BE6E19">
          <w:pPr>
            <w:jc w:val="center"/>
            <w:rPr>
              <w:b/>
              <w:bCs/>
              <w:sz w:val="12"/>
            </w:rPr>
          </w:pPr>
        </w:p>
        <w:p w:rsidR="00BE6E19" w:rsidRDefault="00BE6E19" w:rsidP="00BE6E19">
          <w:pPr>
            <w:jc w:val="center"/>
            <w:rPr>
              <w:b/>
              <w:bCs/>
              <w:sz w:val="12"/>
            </w:rPr>
          </w:pPr>
        </w:p>
        <w:p w:rsidR="00BE6E19" w:rsidRPr="00D775E4" w:rsidRDefault="00BE6E19" w:rsidP="00BE6E19">
          <w:pPr>
            <w:jc w:val="center"/>
            <w:rPr>
              <w:b/>
              <w:bCs/>
              <w:sz w:val="12"/>
            </w:rPr>
          </w:pPr>
        </w:p>
      </w:tc>
    </w:tr>
  </w:tbl>
  <w:bookmarkEnd w:id="1"/>
  <w:p w:rsidR="00A518E7" w:rsidRPr="00BE6E19" w:rsidRDefault="00A518E7" w:rsidP="00BE6E19">
    <w:pPr>
      <w:pStyle w:val="Encabezado"/>
    </w:pPr>
    <w:r w:rsidRPr="00BE6E1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7B1281F"/>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6" w15:restartNumberingAfterBreak="0">
    <w:nsid w:val="5BC85A7B"/>
    <w:multiLevelType w:val="hybridMultilevel"/>
    <w:tmpl w:val="C89CC3AA"/>
    <w:lvl w:ilvl="0" w:tplc="08948A08">
      <w:start w:val="1"/>
      <w:numFmt w:val="lowerLetter"/>
      <w:lvlText w:val="%1)"/>
      <w:lvlJc w:val="left"/>
      <w:pPr>
        <w:ind w:left="900" w:hanging="360"/>
      </w:pPr>
      <w:rPr>
        <w:rFonts w:hint="default"/>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7"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BB71886"/>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90044C"/>
    <w:multiLevelType w:val="hybridMultilevel"/>
    <w:tmpl w:val="42D8EE34"/>
    <w:lvl w:ilvl="0" w:tplc="566E0E8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11"/>
  </w:num>
  <w:num w:numId="3">
    <w:abstractNumId w:val="20"/>
  </w:num>
  <w:num w:numId="4">
    <w:abstractNumId w:val="17"/>
  </w:num>
  <w:num w:numId="5">
    <w:abstractNumId w:val="21"/>
  </w:num>
  <w:num w:numId="6">
    <w:abstractNumId w:val="23"/>
  </w:num>
  <w:num w:numId="7">
    <w:abstractNumId w:val="15"/>
  </w:num>
  <w:num w:numId="8">
    <w:abstractNumId w:val="18"/>
  </w:num>
  <w:num w:numId="9">
    <w:abstractNumId w:val="8"/>
  </w:num>
  <w:num w:numId="10">
    <w:abstractNumId w:val="9"/>
  </w:num>
  <w:num w:numId="11">
    <w:abstractNumId w:val="22"/>
  </w:num>
  <w:num w:numId="12">
    <w:abstractNumId w:val="10"/>
  </w:num>
  <w:num w:numId="13">
    <w:abstractNumId w:val="14"/>
  </w:num>
  <w:num w:numId="14">
    <w:abstractNumId w:val="0"/>
  </w:num>
  <w:num w:numId="15">
    <w:abstractNumId w:val="5"/>
  </w:num>
  <w:num w:numId="16">
    <w:abstractNumId w:val="12"/>
  </w:num>
  <w:num w:numId="17">
    <w:abstractNumId w:val="3"/>
  </w:num>
  <w:num w:numId="18">
    <w:abstractNumId w:val="19"/>
  </w:num>
  <w:num w:numId="19">
    <w:abstractNumId w:val="2"/>
  </w:num>
  <w:num w:numId="20">
    <w:abstractNumId w:val="4"/>
  </w:num>
  <w:num w:numId="21">
    <w:abstractNumId w:val="13"/>
  </w:num>
  <w:num w:numId="22">
    <w:abstractNumId w:val="7"/>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FE"/>
    <w:rsid w:val="000653EC"/>
    <w:rsid w:val="000E6E19"/>
    <w:rsid w:val="002930E7"/>
    <w:rsid w:val="004562E7"/>
    <w:rsid w:val="00A518E7"/>
    <w:rsid w:val="00AD0EFE"/>
    <w:rsid w:val="00BA478E"/>
    <w:rsid w:val="00BE6E19"/>
    <w:rsid w:val="00C01786"/>
    <w:rsid w:val="00C76AB4"/>
    <w:rsid w:val="00F814BA"/>
    <w:rsid w:val="00FB4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C0E753"/>
  <w15:chartTrackingRefBased/>
  <w15:docId w15:val="{6F4CAF46-EDFF-4F20-8DF9-84B62C21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EF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D0EFE"/>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AD0E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AD0EFE"/>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AD0EFE"/>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AD0EFE"/>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AD0EFE"/>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AD0EFE"/>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AD0EFE"/>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AD0EFE"/>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0EFE"/>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AD0EFE"/>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D0EFE"/>
    <w:rPr>
      <w:rFonts w:ascii="Arial" w:eastAsia="Calibri" w:hAnsi="Arial" w:cs="Times New Roman"/>
      <w:b/>
      <w:sz w:val="36"/>
      <w:szCs w:val="20"/>
      <w:lang w:eastAsia="es-ES"/>
    </w:rPr>
  </w:style>
  <w:style w:type="character" w:customStyle="1" w:styleId="Ttulo4Car">
    <w:name w:val="Título 4 Car"/>
    <w:basedOn w:val="Fuentedeprrafopredeter"/>
    <w:link w:val="Ttulo4"/>
    <w:rsid w:val="00AD0EF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D0EFE"/>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D0EFE"/>
    <w:rPr>
      <w:rFonts w:ascii="Arial" w:eastAsia="Calibri" w:hAnsi="Arial" w:cs="Times New Roman"/>
      <w:b/>
      <w:sz w:val="36"/>
      <w:szCs w:val="20"/>
      <w:lang w:eastAsia="es-ES"/>
    </w:rPr>
  </w:style>
  <w:style w:type="character" w:customStyle="1" w:styleId="Ttulo7Car">
    <w:name w:val="Título 7 Car"/>
    <w:basedOn w:val="Fuentedeprrafopredeter"/>
    <w:link w:val="Ttulo7"/>
    <w:rsid w:val="00AD0EFE"/>
    <w:rPr>
      <w:rFonts w:ascii="Arial" w:eastAsia="Calibri" w:hAnsi="Arial" w:cs="Times New Roman"/>
      <w:b/>
      <w:sz w:val="36"/>
      <w:szCs w:val="20"/>
      <w:lang w:eastAsia="es-ES"/>
    </w:rPr>
  </w:style>
  <w:style w:type="character" w:customStyle="1" w:styleId="Ttulo8Car">
    <w:name w:val="Título 8 Car"/>
    <w:basedOn w:val="Fuentedeprrafopredeter"/>
    <w:link w:val="Ttulo8"/>
    <w:rsid w:val="00AD0EF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D0EFE"/>
    <w:rPr>
      <w:rFonts w:ascii="Arial" w:eastAsia="Calibri" w:hAnsi="Arial" w:cs="Times New Roman"/>
      <w:b/>
      <w:sz w:val="36"/>
      <w:szCs w:val="20"/>
      <w:lang w:eastAsia="es-ES"/>
    </w:rPr>
  </w:style>
  <w:style w:type="character" w:styleId="Nmerodepgina">
    <w:name w:val="page number"/>
    <w:basedOn w:val="Fuentedeprrafopredeter"/>
    <w:rsid w:val="00AD0EFE"/>
  </w:style>
  <w:style w:type="paragraph" w:styleId="Piedepgina">
    <w:name w:val="footer"/>
    <w:basedOn w:val="Normal"/>
    <w:link w:val="PiedepginaCar"/>
    <w:uiPriority w:val="99"/>
    <w:rsid w:val="00AD0EFE"/>
    <w:pPr>
      <w:tabs>
        <w:tab w:val="center" w:pos="4419"/>
        <w:tab w:val="right" w:pos="8838"/>
      </w:tabs>
    </w:pPr>
  </w:style>
  <w:style w:type="character" w:customStyle="1" w:styleId="PiedepginaCar">
    <w:name w:val="Pie de página Car"/>
    <w:basedOn w:val="Fuentedeprrafopredeter"/>
    <w:link w:val="Piedepgina"/>
    <w:uiPriority w:val="99"/>
    <w:rsid w:val="00AD0EFE"/>
    <w:rPr>
      <w:rFonts w:ascii="Times New Roman" w:eastAsia="Times New Roman" w:hAnsi="Times New Roman" w:cs="Times New Roman"/>
      <w:sz w:val="24"/>
      <w:szCs w:val="24"/>
      <w:lang w:val="es-ES" w:eastAsia="es-ES"/>
    </w:rPr>
  </w:style>
  <w:style w:type="paragraph" w:styleId="Ttulo">
    <w:name w:val="Title"/>
    <w:basedOn w:val="Normal"/>
    <w:link w:val="TtuloCar"/>
    <w:qFormat/>
    <w:rsid w:val="00AD0EFE"/>
    <w:pPr>
      <w:jc w:val="center"/>
    </w:pPr>
    <w:rPr>
      <w:rFonts w:ascii="Arial" w:hAnsi="Arial"/>
      <w:b/>
      <w:lang w:val="es-MX"/>
    </w:rPr>
  </w:style>
  <w:style w:type="character" w:customStyle="1" w:styleId="TtuloCar">
    <w:name w:val="Título Car"/>
    <w:basedOn w:val="Fuentedeprrafopredeter"/>
    <w:link w:val="Ttulo"/>
    <w:rsid w:val="00AD0EFE"/>
    <w:rPr>
      <w:rFonts w:ascii="Arial" w:eastAsia="Times New Roman" w:hAnsi="Arial" w:cs="Times New Roman"/>
      <w:b/>
      <w:sz w:val="24"/>
      <w:szCs w:val="24"/>
      <w:lang w:eastAsia="es-ES"/>
    </w:rPr>
  </w:style>
  <w:style w:type="paragraph" w:styleId="Prrafodelista">
    <w:name w:val="List Paragraph"/>
    <w:basedOn w:val="Normal"/>
    <w:uiPriority w:val="34"/>
    <w:qFormat/>
    <w:rsid w:val="00AD0EFE"/>
    <w:pPr>
      <w:ind w:left="720"/>
      <w:contextualSpacing/>
      <w:jc w:val="both"/>
    </w:pPr>
    <w:rPr>
      <w:rFonts w:ascii="Arial" w:hAnsi="Arial"/>
      <w:sz w:val="20"/>
      <w:szCs w:val="20"/>
      <w:lang w:val="es-MX"/>
    </w:rPr>
  </w:style>
  <w:style w:type="paragraph" w:styleId="Textoindependiente">
    <w:name w:val="Body Text"/>
    <w:basedOn w:val="Normal"/>
    <w:link w:val="TextoindependienteCar"/>
    <w:rsid w:val="00AD0EFE"/>
    <w:pPr>
      <w:jc w:val="both"/>
    </w:pPr>
    <w:rPr>
      <w:rFonts w:ascii="Arial" w:hAnsi="Arial"/>
      <w:szCs w:val="20"/>
      <w:lang w:val="es-MX"/>
    </w:rPr>
  </w:style>
  <w:style w:type="character" w:customStyle="1" w:styleId="TextoindependienteCar">
    <w:name w:val="Texto independiente Car"/>
    <w:basedOn w:val="Fuentedeprrafopredeter"/>
    <w:link w:val="Textoindependiente"/>
    <w:rsid w:val="00AD0EFE"/>
    <w:rPr>
      <w:rFonts w:ascii="Arial" w:eastAsia="Times New Roman" w:hAnsi="Arial" w:cs="Times New Roman"/>
      <w:sz w:val="24"/>
      <w:szCs w:val="20"/>
      <w:lang w:eastAsia="es-ES"/>
    </w:rPr>
  </w:style>
  <w:style w:type="paragraph" w:styleId="Textoindependiente2">
    <w:name w:val="Body Text 2"/>
    <w:basedOn w:val="Normal"/>
    <w:link w:val="Textoindependiente2Car"/>
    <w:rsid w:val="00AD0EFE"/>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AD0EFE"/>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AD0EFE"/>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AD0EFE"/>
    <w:rPr>
      <w:rFonts w:ascii="Tahoma" w:eastAsia="Times New Roman" w:hAnsi="Tahoma" w:cs="Tahoma"/>
      <w:sz w:val="16"/>
      <w:szCs w:val="16"/>
      <w:lang w:eastAsia="es-ES"/>
    </w:rPr>
  </w:style>
  <w:style w:type="paragraph" w:styleId="Encabezado">
    <w:name w:val="header"/>
    <w:basedOn w:val="Normal"/>
    <w:link w:val="EncabezadoCar"/>
    <w:uiPriority w:val="99"/>
    <w:rsid w:val="00AD0EFE"/>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D0EFE"/>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D0EFE"/>
    <w:pPr>
      <w:numPr>
        <w:numId w:val="1"/>
      </w:numPr>
      <w:jc w:val="both"/>
    </w:pPr>
    <w:rPr>
      <w:rFonts w:ascii="Arial" w:eastAsia="Calibri" w:hAnsi="Arial"/>
      <w:sz w:val="20"/>
      <w:szCs w:val="20"/>
    </w:rPr>
  </w:style>
  <w:style w:type="paragraph" w:styleId="Mapadeldocumento">
    <w:name w:val="Document Map"/>
    <w:basedOn w:val="Normal"/>
    <w:link w:val="MapadeldocumentoCar"/>
    <w:rsid w:val="00AD0EFE"/>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AD0EFE"/>
    <w:rPr>
      <w:rFonts w:ascii="Tahoma" w:eastAsia="Calibri" w:hAnsi="Tahoma" w:cs="Tahoma"/>
      <w:sz w:val="16"/>
      <w:szCs w:val="16"/>
      <w:lang w:eastAsia="es-ES"/>
    </w:rPr>
  </w:style>
  <w:style w:type="paragraph" w:customStyle="1" w:styleId="Prrafodelista1">
    <w:name w:val="Párrafo de lista1"/>
    <w:basedOn w:val="Normal"/>
    <w:qFormat/>
    <w:rsid w:val="00AD0EFE"/>
    <w:pPr>
      <w:ind w:left="708"/>
      <w:jc w:val="both"/>
    </w:pPr>
    <w:rPr>
      <w:rFonts w:ascii="Arial" w:hAnsi="Arial"/>
      <w:sz w:val="20"/>
      <w:szCs w:val="20"/>
      <w:lang w:val="es-MX"/>
    </w:rPr>
  </w:style>
  <w:style w:type="paragraph" w:styleId="Sangra3detindependiente">
    <w:name w:val="Body Text Indent 3"/>
    <w:basedOn w:val="Normal"/>
    <w:link w:val="Sangra3detindependienteCar"/>
    <w:rsid w:val="00AD0EFE"/>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AD0EFE"/>
    <w:rPr>
      <w:rFonts w:ascii="Arial" w:eastAsia="Calibri" w:hAnsi="Arial" w:cs="Times New Roman"/>
      <w:sz w:val="28"/>
      <w:szCs w:val="20"/>
      <w:lang w:eastAsia="es-ES"/>
    </w:rPr>
  </w:style>
  <w:style w:type="paragraph" w:styleId="Sangradetextonormal">
    <w:name w:val="Body Text Indent"/>
    <w:basedOn w:val="Normal"/>
    <w:link w:val="SangradetextonormalCar"/>
    <w:rsid w:val="00AD0EFE"/>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AD0EFE"/>
    <w:rPr>
      <w:rFonts w:ascii="Arial" w:eastAsia="Calibri" w:hAnsi="Arial" w:cs="Times New Roman"/>
      <w:sz w:val="20"/>
      <w:szCs w:val="20"/>
      <w:lang w:eastAsia="es-ES"/>
    </w:rPr>
  </w:style>
  <w:style w:type="character" w:styleId="Textoennegrita">
    <w:name w:val="Strong"/>
    <w:basedOn w:val="Fuentedeprrafopredeter"/>
    <w:qFormat/>
    <w:rsid w:val="00AD0EFE"/>
    <w:rPr>
      <w:rFonts w:cs="Times New Roman"/>
      <w:b/>
      <w:bCs/>
    </w:rPr>
  </w:style>
  <w:style w:type="paragraph" w:styleId="Textoindependiente3">
    <w:name w:val="Body Text 3"/>
    <w:basedOn w:val="Normal"/>
    <w:link w:val="Textoindependiente3Car"/>
    <w:rsid w:val="00AD0EFE"/>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AD0EFE"/>
    <w:rPr>
      <w:rFonts w:ascii="Arial" w:eastAsia="Calibri" w:hAnsi="Arial" w:cs="Times New Roman"/>
      <w:b/>
      <w:bCs/>
      <w:sz w:val="20"/>
      <w:szCs w:val="20"/>
      <w:lang w:eastAsia="es-ES"/>
    </w:rPr>
  </w:style>
  <w:style w:type="table" w:styleId="Tablaconcuadrcula">
    <w:name w:val="Table Grid"/>
    <w:basedOn w:val="Tablanormal"/>
    <w:rsid w:val="00AD0E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D0EFE"/>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AD0EFE"/>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AD0EFE"/>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AD0EFE"/>
    <w:rPr>
      <w:rFonts w:ascii="Arial" w:eastAsia="Times New Roman" w:hAnsi="Arial" w:cs="Times New Roman"/>
      <w:szCs w:val="24"/>
      <w:lang w:val="es-ES" w:eastAsia="es-ES"/>
    </w:rPr>
  </w:style>
  <w:style w:type="paragraph" w:customStyle="1" w:styleId="Sangra2detindependiente1">
    <w:name w:val="Sangría 2 de t. independiente1"/>
    <w:basedOn w:val="Normal"/>
    <w:rsid w:val="00AD0EFE"/>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AD0EFE"/>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AD0EFE"/>
    <w:pPr>
      <w:jc w:val="center"/>
    </w:pPr>
    <w:rPr>
      <w:rFonts w:ascii="Arial" w:hAnsi="Arial"/>
      <w:b/>
      <w:bCs/>
    </w:rPr>
  </w:style>
  <w:style w:type="character" w:customStyle="1" w:styleId="SubttuloCar">
    <w:name w:val="Subtítulo Car"/>
    <w:basedOn w:val="Fuentedeprrafopredeter"/>
    <w:link w:val="Subttulo"/>
    <w:rsid w:val="00AD0EFE"/>
    <w:rPr>
      <w:rFonts w:ascii="Arial" w:eastAsia="Times New Roman" w:hAnsi="Arial" w:cs="Times New Roman"/>
      <w:b/>
      <w:bCs/>
      <w:sz w:val="24"/>
      <w:szCs w:val="24"/>
      <w:lang w:val="es-ES" w:eastAsia="es-ES"/>
    </w:rPr>
  </w:style>
  <w:style w:type="paragraph" w:customStyle="1" w:styleId="rbano">
    <w:name w:val="rbano"/>
    <w:basedOn w:val="Normal"/>
    <w:rsid w:val="00AD0EFE"/>
    <w:pPr>
      <w:jc w:val="both"/>
    </w:pPr>
    <w:rPr>
      <w:rFonts w:ascii="Verdana" w:hAnsi="Verdana" w:cs="Arial"/>
      <w:lang w:val="es-MX" w:eastAsia="es-MX"/>
    </w:rPr>
  </w:style>
  <w:style w:type="numbering" w:customStyle="1" w:styleId="Sinlista1">
    <w:name w:val="Sin lista1"/>
    <w:next w:val="Sinlista"/>
    <w:uiPriority w:val="99"/>
    <w:semiHidden/>
    <w:unhideWhenUsed/>
    <w:rsid w:val="00AD0EFE"/>
  </w:style>
  <w:style w:type="table" w:customStyle="1" w:styleId="Tablaconcuadrcula1">
    <w:name w:val="Tabla con cuadrícula1"/>
    <w:basedOn w:val="Tablanormal"/>
    <w:next w:val="Tablaconcuadrcula"/>
    <w:rsid w:val="00AD0E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D0EFE"/>
    <w:rPr>
      <w:i/>
      <w:iCs/>
    </w:rPr>
  </w:style>
  <w:style w:type="paragraph" w:customStyle="1" w:styleId="Default">
    <w:name w:val="Default"/>
    <w:rsid w:val="00AD0EF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D0EFE"/>
    <w:rPr>
      <w:sz w:val="16"/>
      <w:szCs w:val="16"/>
    </w:rPr>
  </w:style>
  <w:style w:type="paragraph" w:styleId="Textocomentario">
    <w:name w:val="annotation text"/>
    <w:basedOn w:val="Normal"/>
    <w:link w:val="TextocomentarioCar"/>
    <w:rsid w:val="00AD0EFE"/>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AD0EF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D0EFE"/>
    <w:rPr>
      <w:b/>
      <w:bCs/>
    </w:rPr>
  </w:style>
  <w:style w:type="character" w:customStyle="1" w:styleId="AsuntodelcomentarioCar">
    <w:name w:val="Asunto del comentario Car"/>
    <w:basedOn w:val="TextocomentarioCar"/>
    <w:link w:val="Asuntodelcomentario"/>
    <w:rsid w:val="00AD0EF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D0EFE"/>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D0EFE"/>
    <w:rPr>
      <w:rFonts w:ascii="Consolas" w:eastAsia="Times New Roman" w:hAnsi="Consolas" w:cs="Consolas"/>
      <w:sz w:val="21"/>
      <w:szCs w:val="21"/>
      <w:lang w:val="es-ES_tradnl" w:eastAsia="es-ES"/>
    </w:rPr>
  </w:style>
  <w:style w:type="paragraph" w:styleId="Sinespaciado">
    <w:name w:val="No Spacing"/>
    <w:uiPriority w:val="1"/>
    <w:qFormat/>
    <w:rsid w:val="00AD0EFE"/>
    <w:pPr>
      <w:spacing w:after="0" w:line="240" w:lineRule="auto"/>
    </w:pPr>
    <w:rPr>
      <w:rFonts w:ascii="Calibri" w:eastAsia="Calibri" w:hAnsi="Calibri" w:cs="Times New Roman"/>
    </w:rPr>
  </w:style>
  <w:style w:type="paragraph" w:styleId="NormalWeb">
    <w:name w:val="Normal (Web)"/>
    <w:basedOn w:val="Normal"/>
    <w:uiPriority w:val="99"/>
    <w:unhideWhenUsed/>
    <w:rsid w:val="00AD0EFE"/>
    <w:pPr>
      <w:spacing w:before="100" w:beforeAutospacing="1" w:after="100" w:afterAutospacing="1"/>
    </w:pPr>
    <w:rPr>
      <w:color w:val="333333"/>
      <w:lang w:val="es-MX" w:eastAsia="es-MX"/>
    </w:rPr>
  </w:style>
  <w:style w:type="paragraph" w:customStyle="1" w:styleId="Texto">
    <w:name w:val="Texto"/>
    <w:basedOn w:val="Normal"/>
    <w:link w:val="TextoCar"/>
    <w:rsid w:val="00AD0EFE"/>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AD0EFE"/>
    <w:rPr>
      <w:rFonts w:ascii="Arial" w:eastAsia="Times New Roman" w:hAnsi="Arial" w:cs="Times New Roman"/>
      <w:sz w:val="18"/>
      <w:szCs w:val="18"/>
      <w:lang w:val="es-ES" w:eastAsia="es-MX"/>
    </w:rPr>
  </w:style>
  <w:style w:type="paragraph" w:customStyle="1" w:styleId="P18">
    <w:name w:val="P18"/>
    <w:basedOn w:val="Normal"/>
    <w:hidden/>
    <w:rsid w:val="00AD0EFE"/>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AD0EFE"/>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AD0EFE"/>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AD0EFE"/>
    <w:rPr>
      <w:color w:val="0000FF"/>
      <w:u w:val="single"/>
    </w:rPr>
  </w:style>
  <w:style w:type="character" w:styleId="Hipervnculovisitado">
    <w:name w:val="FollowedHyperlink"/>
    <w:basedOn w:val="Fuentedeprrafopredeter"/>
    <w:uiPriority w:val="99"/>
    <w:semiHidden/>
    <w:unhideWhenUsed/>
    <w:rsid w:val="00AD0EFE"/>
    <w:rPr>
      <w:color w:val="954F72" w:themeColor="followedHyperlink"/>
      <w:u w:val="single"/>
    </w:rPr>
  </w:style>
  <w:style w:type="character" w:customStyle="1" w:styleId="estilo10">
    <w:name w:val="estilo10"/>
    <w:basedOn w:val="Fuentedeprrafopredeter"/>
    <w:rsid w:val="00AD0EFE"/>
  </w:style>
  <w:style w:type="character" w:customStyle="1" w:styleId="estilo21">
    <w:name w:val="estilo21"/>
    <w:basedOn w:val="Fuentedeprrafopredeter"/>
    <w:rsid w:val="00AD0EFE"/>
  </w:style>
  <w:style w:type="character" w:customStyle="1" w:styleId="estilo9">
    <w:name w:val="estilo9"/>
    <w:basedOn w:val="Fuentedeprrafopredeter"/>
    <w:rsid w:val="00AD0EFE"/>
  </w:style>
  <w:style w:type="character" w:customStyle="1" w:styleId="apple-converted-space">
    <w:name w:val="apple-converted-space"/>
    <w:basedOn w:val="Fuentedeprrafopredeter"/>
    <w:rsid w:val="00AD0EFE"/>
  </w:style>
  <w:style w:type="paragraph" w:customStyle="1" w:styleId="ecxmsonormal">
    <w:name w:val="ecxmsonormal"/>
    <w:basedOn w:val="Normal"/>
    <w:rsid w:val="00AD0EFE"/>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AD0EFE"/>
  </w:style>
  <w:style w:type="character" w:customStyle="1" w:styleId="Textoindependiente2Car1">
    <w:name w:val="Texto independiente 2 Car1"/>
    <w:basedOn w:val="Fuentedeprrafopredeter"/>
    <w:uiPriority w:val="99"/>
    <w:semiHidden/>
    <w:rsid w:val="00AD0EFE"/>
  </w:style>
  <w:style w:type="character" w:customStyle="1" w:styleId="EncabezadoCar1">
    <w:name w:val="Encabezado Car1"/>
    <w:basedOn w:val="Fuentedeprrafopredeter"/>
    <w:uiPriority w:val="99"/>
    <w:semiHidden/>
    <w:rsid w:val="00AD0EFE"/>
  </w:style>
  <w:style w:type="character" w:customStyle="1" w:styleId="PiedepginaCar1">
    <w:name w:val="Pie de página Car1"/>
    <w:basedOn w:val="Fuentedeprrafopredeter"/>
    <w:uiPriority w:val="99"/>
    <w:semiHidden/>
    <w:rsid w:val="00AD0EFE"/>
  </w:style>
  <w:style w:type="character" w:customStyle="1" w:styleId="TextodegloboCar1">
    <w:name w:val="Texto de globo Car1"/>
    <w:basedOn w:val="Fuentedeprrafopredeter"/>
    <w:uiPriority w:val="99"/>
    <w:semiHidden/>
    <w:rsid w:val="00AD0EFE"/>
    <w:rPr>
      <w:rFonts w:ascii="Segoe UI" w:hAnsi="Segoe UI" w:cs="Segoe UI"/>
      <w:sz w:val="18"/>
      <w:szCs w:val="18"/>
    </w:rPr>
  </w:style>
  <w:style w:type="numbering" w:customStyle="1" w:styleId="Sinlista11">
    <w:name w:val="Sin lista11"/>
    <w:next w:val="Sinlista"/>
    <w:uiPriority w:val="99"/>
    <w:semiHidden/>
    <w:unhideWhenUsed/>
    <w:rsid w:val="00AD0EFE"/>
  </w:style>
  <w:style w:type="table" w:customStyle="1" w:styleId="GridTable1Light-Accent11">
    <w:name w:val="Grid Table 1 Light - Accent 11"/>
    <w:basedOn w:val="Tablanormal"/>
    <w:uiPriority w:val="46"/>
    <w:rsid w:val="00AD0EFE"/>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AD0EFE"/>
    <w:rPr>
      <w:i/>
      <w:iCs/>
      <w:color w:val="000000"/>
    </w:rPr>
  </w:style>
  <w:style w:type="character" w:customStyle="1" w:styleId="CitaCar">
    <w:name w:val="Cita Car"/>
    <w:basedOn w:val="Fuentedeprrafopredeter"/>
    <w:link w:val="Cita"/>
    <w:uiPriority w:val="29"/>
    <w:rsid w:val="00AD0EFE"/>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AD0EF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15750</Words>
  <Characters>86625</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2018-12-13T16:56:00Z</cp:lastPrinted>
  <dcterms:created xsi:type="dcterms:W3CDTF">2018-12-20T16:02:00Z</dcterms:created>
  <dcterms:modified xsi:type="dcterms:W3CDTF">2018-12-20T16:02:00Z</dcterms:modified>
</cp:coreProperties>
</file>