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946A16" w:rsidRDefault="00946A16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D15AB8" w:rsidRDefault="006B5D0E" w:rsidP="006B5D0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174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6B5D0E" w:rsidRDefault="006B5D0E" w:rsidP="006B5D0E">
      <w:pPr>
        <w:rPr>
          <w:rFonts w:ascii="Arial" w:hAnsi="Arial" w:cs="Arial"/>
          <w:b/>
          <w:bCs/>
          <w:sz w:val="22"/>
          <w:szCs w:val="22"/>
        </w:rPr>
      </w:pPr>
    </w:p>
    <w:p w:rsidR="00946A16" w:rsidRPr="0051095B" w:rsidRDefault="00946A16" w:rsidP="00946A1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ÚNICO. </w:t>
      </w:r>
      <w:r w:rsidRPr="0051095B">
        <w:rPr>
          <w:rFonts w:ascii="Arial" w:hAnsi="Arial" w:cs="Arial"/>
          <w:sz w:val="22"/>
          <w:szCs w:val="22"/>
        </w:rPr>
        <w:t>Se aprueban las Tablas de Valores de Suelo y Construcción del Municipio de Frontera,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, en los siguientes términos:</w:t>
      </w: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1095B">
        <w:rPr>
          <w:rFonts w:ascii="Arial" w:hAnsi="Arial" w:cs="Arial"/>
          <w:b/>
          <w:bCs/>
          <w:sz w:val="22"/>
          <w:szCs w:val="22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</w:rPr>
        <w:t xml:space="preserve"> FRONTERA, </w:t>
      </w:r>
    </w:p>
    <w:p w:rsidR="00946A16" w:rsidRPr="0051095B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COAHUILA DE ZARAGOZA </w:t>
      </w:r>
      <w:r w:rsidRPr="0051095B">
        <w:rPr>
          <w:rFonts w:ascii="Arial" w:hAnsi="Arial" w:cs="Arial"/>
          <w:b/>
          <w:bCs/>
          <w:sz w:val="22"/>
          <w:szCs w:val="22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</w:rPr>
        <w:t>9</w:t>
      </w:r>
      <w:r w:rsidRPr="0051095B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sz w:val="22"/>
          <w:szCs w:val="22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2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41"/>
        <w:gridCol w:w="2011"/>
        <w:gridCol w:w="269"/>
        <w:gridCol w:w="1588"/>
      </w:tblGrid>
      <w:tr w:rsidR="00946A16" w:rsidTr="000A21CA">
        <w:trPr>
          <w:trHeight w:val="69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2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 MÁXIMO POR M2 $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405.88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1,621.37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193.36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119.47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1,216.67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304.48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405.98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14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608.97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102.54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946A16" w:rsidTr="000A21CA">
        <w:trPr>
          <w:trHeight w:val="360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202.35</w:t>
            </w:r>
          </w:p>
        </w:tc>
      </w:tr>
      <w:tr w:rsidR="00946A16" w:rsidTr="000A21CA">
        <w:trPr>
          <w:trHeight w:val="419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6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VALORES DE TERRENO URBANO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62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ZONA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SOLARES URBANOS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COLONIA DIANA LAURA DE COLOSIO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121.41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MINIMO EN TODOS LOS SECTORES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37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DENTRO DEL PERIMETRO URBANO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3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SERVICIO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4640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 SERVICIOS O CON ALGUNO DE ELLOS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102.78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315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946A16" w:rsidTr="000A21CA">
        <w:trPr>
          <w:trHeight w:val="300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5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8"/>
        <w:gridCol w:w="1197"/>
        <w:gridCol w:w="1472"/>
        <w:gridCol w:w="1053"/>
        <w:gridCol w:w="1090"/>
      </w:tblGrid>
      <w:tr w:rsidR="00946A16" w:rsidTr="000A21CA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ACCIDENTADO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INTERIOR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20%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50%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82"/>
          <w:jc w:val="center"/>
        </w:trPr>
        <w:tc>
          <w:tcPr>
            <w:tcW w:w="570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</w:tr>
      <w:tr w:rsidR="00946A16" w:rsidTr="000A21CA">
        <w:trPr>
          <w:trHeight w:val="435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IRREGULAR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POCO FRENTE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FRENTE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EXCESO DE FONDO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35%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 A 45%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INCREMENTOS POR UBICACIÓN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61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6"/>
        <w:gridCol w:w="146"/>
        <w:gridCol w:w="231"/>
        <w:gridCol w:w="2094"/>
        <w:gridCol w:w="2640"/>
      </w:tblGrid>
      <w:tr w:rsidR="00946A16" w:rsidTr="000A21CA">
        <w:trPr>
          <w:trHeight w:val="282"/>
          <w:jc w:val="center"/>
        </w:trPr>
        <w:tc>
          <w:tcPr>
            <w:tcW w:w="7617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50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25%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6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ESQUINA COMERCIAL</w:t>
            </w:r>
          </w:p>
        </w:tc>
        <w:tc>
          <w:tcPr>
            <w:tcW w:w="2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A 25%</w:t>
            </w:r>
          </w:p>
        </w:tc>
      </w:tr>
      <w:tr w:rsidR="00946A16" w:rsidTr="000A21CA">
        <w:trPr>
          <w:trHeight w:val="570"/>
          <w:jc w:val="center"/>
        </w:trPr>
        <w:tc>
          <w:tcPr>
            <w:tcW w:w="497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TERRENOS SUBURBANOS SIN SERVICIOS  CON ALGUNO DE ELLOS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A 200%</w:t>
            </w:r>
          </w:p>
        </w:tc>
      </w:tr>
      <w:tr w:rsidR="00946A16" w:rsidTr="000A21CA">
        <w:trPr>
          <w:trHeight w:val="546"/>
          <w:jc w:val="center"/>
        </w:trPr>
        <w:tc>
          <w:tcPr>
            <w:tcW w:w="4977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 FRENTE A UNA VÍA DE COMUNICACIÓN O CERCANA DE ELLA</w:t>
            </w:r>
          </w:p>
        </w:tc>
        <w:tc>
          <w:tcPr>
            <w:tcW w:w="26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5.00 A 50.00 POR M2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7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898"/>
        <w:gridCol w:w="196"/>
        <w:gridCol w:w="1628"/>
      </w:tblGrid>
      <w:tr w:rsidR="00946A16" w:rsidTr="000A21CA">
        <w:trPr>
          <w:trHeight w:val="282"/>
          <w:jc w:val="center"/>
        </w:trPr>
        <w:tc>
          <w:tcPr>
            <w:tcW w:w="570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 POR EXCESO DE SUPERFICIE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adelante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LOTE TIPO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M2</w:t>
            </w:r>
          </w:p>
        </w:tc>
        <w:tc>
          <w:tcPr>
            <w:tcW w:w="1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X 25 m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34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96"/>
        <w:gridCol w:w="1437"/>
      </w:tblGrid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MARGINADA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668.89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4,054.71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 ALTA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5,528.34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5,896.43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6,449.52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1,659.28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 MEDIA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 BUENO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43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3,317.27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5,159.63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BUENO</w:t>
            </w:r>
          </w:p>
        </w:tc>
        <w:tc>
          <w:tcPr>
            <w:tcW w:w="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6,265.80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341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ADAPTADA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2,026.08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97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ECONÓMICA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1,474.26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MEDIANA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2,212.37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BUENA</w:t>
            </w:r>
          </w:p>
        </w:tc>
        <w:tc>
          <w:tcPr>
            <w:tcW w:w="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2,948.54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0"/>
      </w:tblGrid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DEMERITO POR ESTADO DE CONSERVACIÓN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8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APLICABLES A LOS VALORES DE CONSTRUCCIÓN</w:t>
            </w:r>
          </w:p>
        </w:tc>
      </w:tr>
    </w:tbl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46A16" w:rsidRPr="00272268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3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202"/>
        <w:gridCol w:w="1000"/>
      </w:tblGrid>
      <w:tr w:rsidR="00946A16" w:rsidTr="000A21CA">
        <w:trPr>
          <w:trHeight w:val="450"/>
          <w:jc w:val="center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MALO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214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RUINOSO</w:t>
            </w:r>
          </w:p>
        </w:tc>
        <w:tc>
          <w:tcPr>
            <w:tcW w:w="1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</w:rPr>
        <w:t>TABLA DE VALORES RÚSTICOS</w:t>
      </w: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482"/>
        <w:gridCol w:w="386"/>
        <w:gridCol w:w="386"/>
        <w:gridCol w:w="386"/>
        <w:gridCol w:w="207"/>
        <w:gridCol w:w="2213"/>
      </w:tblGrid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64,495.93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92,137.05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55,282.23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36,854.83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3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33,168.82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22,113.36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18,440.90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14,741.40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11,056.70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3,685.99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2,763.53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1,842.36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25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1,106.18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34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183.72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7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3"/>
        <w:gridCol w:w="233"/>
        <w:gridCol w:w="266"/>
        <w:gridCol w:w="870"/>
        <w:gridCol w:w="188"/>
        <w:gridCol w:w="1779"/>
        <w:gridCol w:w="2000"/>
        <w:gridCol w:w="12"/>
      </w:tblGrid>
      <w:tr w:rsidR="00946A16" w:rsidTr="000A21CA">
        <w:trPr>
          <w:trHeight w:val="255"/>
          <w:jc w:val="center"/>
        </w:trPr>
        <w:tc>
          <w:tcPr>
            <w:tcW w:w="8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DEMÉRITOS APLICABLES A LOS PREDIOS RÚSTICOS</w:t>
            </w:r>
          </w:p>
        </w:tc>
      </w:tr>
      <w:tr w:rsidR="00946A16" w:rsidTr="000A21CA">
        <w:trPr>
          <w:gridAfter w:val="1"/>
          <w:wAfter w:w="15" w:type="dxa"/>
          <w:trHeight w:val="315"/>
          <w:jc w:val="center"/>
        </w:trPr>
        <w:tc>
          <w:tcPr>
            <w:tcW w:w="3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55"/>
          <w:jc w:val="center"/>
        </w:trPr>
        <w:tc>
          <w:tcPr>
            <w:tcW w:w="33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474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9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946A16" w:rsidTr="000A21CA">
        <w:trPr>
          <w:gridAfter w:val="1"/>
          <w:wAfter w:w="12" w:type="dxa"/>
          <w:trHeight w:val="270"/>
          <w:jc w:val="center"/>
        </w:trPr>
        <w:tc>
          <w:tcPr>
            <w:tcW w:w="493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AGRICOLA USO POTENCIAL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60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AGRÍCOLA MODERNA SILVESTRE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37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TOPOGRAFÍA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a). PLANO PENDIENTE HASTA 8 % 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gridAfter w:val="1"/>
          <w:wAfter w:w="15" w:type="dxa"/>
          <w:trHeight w:val="255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20 %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946A16" w:rsidTr="000A21CA">
        <w:trPr>
          <w:gridAfter w:val="1"/>
          <w:wAfter w:w="15" w:type="dxa"/>
          <w:trHeight w:val="270"/>
          <w:jc w:val="center"/>
        </w:trPr>
        <w:tc>
          <w:tcPr>
            <w:tcW w:w="38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20 %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63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455"/>
        <w:gridCol w:w="315"/>
        <w:gridCol w:w="687"/>
        <w:gridCol w:w="687"/>
      </w:tblGrid>
      <w:tr w:rsidR="00946A16" w:rsidTr="000A21CA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APLICACIÓN DE CAUDALES ACUÍFEROS </w:t>
            </w:r>
          </w:p>
        </w:tc>
      </w:tr>
      <w:tr w:rsidR="00946A16" w:rsidTr="000A21CA">
        <w:trPr>
          <w:trHeight w:val="30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HORAS AGUA / AGUA RODADA</w:t>
            </w:r>
          </w:p>
        </w:tc>
      </w:tr>
      <w:tr w:rsidR="00946A16" w:rsidTr="000A21CA">
        <w:trPr>
          <w:trHeight w:val="270"/>
          <w:jc w:val="center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</w:tr>
      <w:tr w:rsidR="00946A16" w:rsidTr="000A21CA">
        <w:trPr>
          <w:trHeight w:val="255"/>
          <w:jc w:val="center"/>
        </w:trPr>
        <w:tc>
          <w:tcPr>
            <w:tcW w:w="13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VALOR 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507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LITROS POR SEGUNDO</w:t>
            </w:r>
          </w:p>
        </w:tc>
        <w:tc>
          <w:tcPr>
            <w:tcW w:w="126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HORA/AGUA</w:t>
            </w:r>
          </w:p>
        </w:tc>
      </w:tr>
      <w:tr w:rsidR="00946A16" w:rsidTr="000A21CA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51 A  150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946A16" w:rsidRDefault="00946A16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2,418.62</w:t>
            </w:r>
          </w:p>
        </w:tc>
      </w:tr>
      <w:tr w:rsidR="00946A16" w:rsidTr="000A21CA">
        <w:trPr>
          <w:trHeight w:val="282"/>
          <w:jc w:val="center"/>
        </w:trPr>
        <w:tc>
          <w:tcPr>
            <w:tcW w:w="1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A16" w:rsidRDefault="00946A16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946A16" w:rsidRDefault="00946A16" w:rsidP="00946A16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51095B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PRIMERO. </w:t>
      </w:r>
      <w:r w:rsidRPr="0051095B">
        <w:rPr>
          <w:rFonts w:ascii="Arial" w:hAnsi="Arial" w:cs="Arial"/>
          <w:sz w:val="22"/>
          <w:szCs w:val="22"/>
        </w:rPr>
        <w:t>Las Tablas de Valores de Suelo y Construcción del Municipio de Frontera,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51095B">
        <w:rPr>
          <w:rFonts w:ascii="Arial" w:hAnsi="Arial" w:cs="Arial"/>
          <w:sz w:val="22"/>
          <w:szCs w:val="22"/>
        </w:rPr>
        <w:t>.</w:t>
      </w: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46A16" w:rsidRPr="0051095B" w:rsidRDefault="00946A16" w:rsidP="00946A1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51095B">
        <w:rPr>
          <w:rFonts w:ascii="Arial" w:hAnsi="Arial" w:cs="Arial"/>
          <w:b/>
          <w:sz w:val="22"/>
          <w:szCs w:val="22"/>
        </w:rPr>
        <w:t xml:space="preserve">ARTÍCULO SEGUNDO. </w:t>
      </w:r>
      <w:r w:rsidRPr="0051095B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946A16" w:rsidRPr="00E66FD8" w:rsidRDefault="00946A16" w:rsidP="00946A16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946A16" w:rsidRDefault="00946A16" w:rsidP="00946A16">
      <w:pPr>
        <w:jc w:val="center"/>
      </w:pPr>
    </w:p>
    <w:p w:rsidR="00946A16" w:rsidRPr="005D6151" w:rsidRDefault="00946A16" w:rsidP="00946A16"/>
    <w:p w:rsidR="006B5D0E" w:rsidRDefault="006B5D0E" w:rsidP="006B5D0E">
      <w:bookmarkStart w:id="0" w:name="_GoBack"/>
      <w:bookmarkEnd w:id="0"/>
    </w:p>
    <w:p w:rsidR="006B5D0E" w:rsidRDefault="006B5D0E" w:rsidP="006B5D0E"/>
    <w:p w:rsidR="006B5D0E" w:rsidRDefault="006B5D0E" w:rsidP="006B5D0E"/>
    <w:p w:rsidR="006B5D0E" w:rsidRDefault="006B5D0E" w:rsidP="006B5D0E"/>
    <w:p w:rsidR="006B5D0E" w:rsidRPr="00565D06" w:rsidRDefault="006B5D0E" w:rsidP="006B5D0E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6B5D0E" w:rsidRPr="00565D06" w:rsidRDefault="006B5D0E" w:rsidP="006B5D0E">
      <w:pPr>
        <w:tabs>
          <w:tab w:val="left" w:pos="8749"/>
        </w:tabs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        DIPUTADA SECRETARIA                                                     DIPUTADO SECRETARIO </w:t>
      </w:r>
    </w:p>
    <w:p w:rsidR="006B5D0E" w:rsidRPr="00565D06" w:rsidRDefault="006B5D0E" w:rsidP="006B5D0E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6B5D0E" w:rsidRPr="00565D06" w:rsidRDefault="006B5D0E" w:rsidP="006B5D0E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DIANA PATRICIA GONZÁLEZ SOTO                                      JOSÉ BENITO RAMÍREZ ROSAS</w:t>
      </w:r>
    </w:p>
    <w:p w:rsidR="006B5D0E" w:rsidRPr="00565D06" w:rsidRDefault="006B5D0E" w:rsidP="006B5D0E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</w:p>
    <w:p w:rsidR="006B5D0E" w:rsidRPr="00565D06" w:rsidRDefault="006B5D0E" w:rsidP="006B5D0E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p w:rsidR="006B5D0E" w:rsidRDefault="006B5D0E" w:rsidP="006B5D0E"/>
    <w:p w:rsidR="006B5D0E" w:rsidRDefault="006B5D0E" w:rsidP="006B5D0E"/>
    <w:p w:rsidR="00245157" w:rsidRDefault="000C24FD"/>
    <w:sectPr w:rsidR="00245157" w:rsidSect="00565D06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4FD" w:rsidRDefault="000C24FD" w:rsidP="00272268">
      <w:r>
        <w:separator/>
      </w:r>
    </w:p>
  </w:endnote>
  <w:endnote w:type="continuationSeparator" w:id="0">
    <w:p w:rsidR="000C24FD" w:rsidRDefault="000C24FD" w:rsidP="0027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4FD" w:rsidRDefault="000C24FD" w:rsidP="00272268">
      <w:r>
        <w:separator/>
      </w:r>
    </w:p>
  </w:footnote>
  <w:footnote w:type="continuationSeparator" w:id="0">
    <w:p w:rsidR="000C24FD" w:rsidRDefault="000C24FD" w:rsidP="00272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272268" w:rsidRPr="00D775E4" w:rsidTr="007B6A48">
      <w:trPr>
        <w:jc w:val="center"/>
      </w:trPr>
      <w:tc>
        <w:tcPr>
          <w:tcW w:w="1253" w:type="dxa"/>
        </w:tcPr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2F12DB20" wp14:editId="016D3451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272268" w:rsidRPr="00815938" w:rsidRDefault="00272268" w:rsidP="00272268">
          <w:pPr>
            <w:jc w:val="center"/>
            <w:rPr>
              <w:b/>
              <w:bCs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7CCB29" wp14:editId="2F8AC587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72268" w:rsidRPr="002E1219" w:rsidRDefault="00272268" w:rsidP="00272268">
          <w:pPr>
            <w:pStyle w:val="Encabezado"/>
            <w:tabs>
              <w:tab w:val="left" w:pos="5040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:rsidR="00272268" w:rsidRDefault="00272268" w:rsidP="00272268">
          <w:pPr>
            <w:pStyle w:val="Encabezado"/>
            <w:tabs>
              <w:tab w:val="left" w:pos="5040"/>
            </w:tabs>
            <w:ind w:right="-93"/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272268" w:rsidRPr="004D5011" w:rsidRDefault="00272268" w:rsidP="00272268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:rsidR="00272268" w:rsidRPr="00272268" w:rsidRDefault="00272268" w:rsidP="00272268">
          <w:pPr>
            <w:jc w:val="center"/>
            <w:rPr>
              <w:rFonts w:ascii="Arial" w:hAnsi="Arial" w:cs="Arial"/>
              <w:sz w:val="16"/>
            </w:rPr>
          </w:pPr>
          <w:r w:rsidRPr="00272268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:rsidR="00272268" w:rsidRPr="0037765C" w:rsidRDefault="00272268" w:rsidP="00272268">
          <w:pPr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:rsidR="00272268" w:rsidRPr="00D775E4" w:rsidRDefault="00272268" w:rsidP="00272268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272268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Default="00272268" w:rsidP="00272268">
          <w:pPr>
            <w:jc w:val="center"/>
            <w:rPr>
              <w:b/>
              <w:bCs/>
              <w:sz w:val="12"/>
            </w:rPr>
          </w:pPr>
        </w:p>
        <w:p w:rsidR="00272268" w:rsidRPr="00D775E4" w:rsidRDefault="00272268" w:rsidP="00272268">
          <w:pPr>
            <w:jc w:val="center"/>
            <w:rPr>
              <w:b/>
              <w:bCs/>
              <w:sz w:val="12"/>
            </w:rPr>
          </w:pPr>
        </w:p>
      </w:tc>
    </w:tr>
    <w:bookmarkEnd w:id="1"/>
  </w:tbl>
  <w:p w:rsidR="00272268" w:rsidRDefault="002722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D0E"/>
    <w:rsid w:val="000653EC"/>
    <w:rsid w:val="000C24FD"/>
    <w:rsid w:val="00272268"/>
    <w:rsid w:val="004562E7"/>
    <w:rsid w:val="006B5D0E"/>
    <w:rsid w:val="00946A16"/>
    <w:rsid w:val="00D262F5"/>
    <w:rsid w:val="00DA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46623C-FD43-465E-85E5-DF611185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46A16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6A1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A1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2722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226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22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226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2018-12-13T16:50:00Z</cp:lastPrinted>
  <dcterms:created xsi:type="dcterms:W3CDTF">2018-12-20T17:26:00Z</dcterms:created>
  <dcterms:modified xsi:type="dcterms:W3CDTF">2018-12-20T17:26:00Z</dcterms:modified>
</cp:coreProperties>
</file>