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73A" w:rsidRPr="00A136D4" w:rsidRDefault="008D673A" w:rsidP="008D673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QUE EL CONGRESO DEL ESTADO INDEPENDIENTE, LIBRE Y SOBERANO DE COAHUILA DE ZARAGOZA;</w:t>
      </w: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DECRETA:</w:t>
      </w:r>
    </w:p>
    <w:p w:rsidR="008D673A" w:rsidRPr="00A136D4" w:rsidRDefault="008D673A" w:rsidP="008D673A">
      <w:pPr>
        <w:widowControl w:val="0"/>
        <w:spacing w:after="0" w:line="240" w:lineRule="auto"/>
        <w:jc w:val="both"/>
        <w:rPr>
          <w:rFonts w:ascii="Arial" w:eastAsia="Times New Roman" w:hAnsi="Arial" w:cs="Arial"/>
          <w:b/>
          <w:snapToGrid w:val="0"/>
          <w:sz w:val="24"/>
          <w:szCs w:val="24"/>
          <w:lang w:val="es-ES_tradnl" w:eastAsia="es-ES"/>
        </w:rPr>
      </w:pPr>
    </w:p>
    <w:p w:rsidR="008D673A" w:rsidRDefault="008D673A" w:rsidP="008D673A">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NÚMERO 186.- </w:t>
      </w:r>
    </w:p>
    <w:p w:rsidR="00A136D4" w:rsidRDefault="00A136D4" w:rsidP="008D673A">
      <w:pPr>
        <w:widowControl w:val="0"/>
        <w:spacing w:after="0" w:line="240" w:lineRule="auto"/>
        <w:jc w:val="both"/>
        <w:rPr>
          <w:rFonts w:ascii="Arial" w:eastAsia="Times New Roman" w:hAnsi="Arial" w:cs="Arial"/>
          <w:b/>
          <w:snapToGrid w:val="0"/>
          <w:sz w:val="24"/>
          <w:szCs w:val="24"/>
          <w:lang w:val="es-ES_tradnl" w:eastAsia="es-ES"/>
        </w:rPr>
      </w:pPr>
    </w:p>
    <w:p w:rsidR="00A136D4" w:rsidRPr="00A136D4" w:rsidRDefault="00A136D4" w:rsidP="008D673A">
      <w:pPr>
        <w:widowControl w:val="0"/>
        <w:spacing w:after="0" w:line="240" w:lineRule="auto"/>
        <w:jc w:val="both"/>
        <w:rPr>
          <w:rFonts w:ascii="Arial" w:eastAsia="Times New Roman" w:hAnsi="Arial" w:cs="Arial"/>
          <w:b/>
          <w:snapToGrid w:val="0"/>
          <w:sz w:val="24"/>
          <w:szCs w:val="24"/>
          <w:lang w:val="es-ES_tradnl" w:eastAsia="es-ES"/>
        </w:rPr>
      </w:pPr>
    </w:p>
    <w:p w:rsidR="00A136D4" w:rsidRPr="00A136D4" w:rsidRDefault="00A136D4" w:rsidP="00A136D4">
      <w:pPr>
        <w:jc w:val="both"/>
        <w:rPr>
          <w:rFonts w:ascii="Arial" w:hAnsi="Arial" w:cs="Arial"/>
          <w:sz w:val="24"/>
          <w:szCs w:val="24"/>
        </w:rPr>
      </w:pPr>
      <w:bookmarkStart w:id="0" w:name="_Hlk533069402"/>
      <w:r>
        <w:rPr>
          <w:rFonts w:ascii="Arial" w:hAnsi="Arial" w:cs="Arial"/>
          <w:b/>
          <w:sz w:val="24"/>
          <w:szCs w:val="24"/>
        </w:rPr>
        <w:t>ARTÍCULO ÚNICO</w:t>
      </w:r>
      <w:r w:rsidRPr="00A136D4">
        <w:rPr>
          <w:rFonts w:ascii="Arial" w:hAnsi="Arial" w:cs="Arial"/>
          <w:b/>
          <w:sz w:val="24"/>
          <w:szCs w:val="24"/>
        </w:rPr>
        <w:t xml:space="preserve">.- </w:t>
      </w:r>
      <w:bookmarkStart w:id="1" w:name="_Hlk529258777"/>
      <w:r w:rsidRPr="00A136D4">
        <w:rPr>
          <w:rFonts w:ascii="Arial" w:hAnsi="Arial" w:cs="Arial"/>
          <w:sz w:val="24"/>
          <w:szCs w:val="24"/>
        </w:rPr>
        <w:t>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w:t>
      </w:r>
      <w:bookmarkEnd w:id="0"/>
      <w:r w:rsidRPr="00A136D4">
        <w:rPr>
          <w:rFonts w:ascii="Arial" w:hAnsi="Arial" w:cs="Arial"/>
          <w:sz w:val="24"/>
          <w:szCs w:val="24"/>
        </w:rPr>
        <w:t>, para quedar como sigue:</w:t>
      </w:r>
    </w:p>
    <w:bookmarkEnd w:id="1"/>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Artículo 2o.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I. </w:t>
      </w:r>
      <w:r w:rsidRPr="00A136D4">
        <w:rPr>
          <w:rFonts w:ascii="Arial" w:hAnsi="Arial" w:cs="Arial"/>
          <w:b/>
          <w:sz w:val="24"/>
          <w:szCs w:val="24"/>
        </w:rPr>
        <w:tab/>
        <w:t xml:space="preserve"> a VI. …</w:t>
      </w:r>
    </w:p>
    <w:p w:rsidR="00A136D4" w:rsidRPr="00A136D4" w:rsidRDefault="00A136D4" w:rsidP="00A136D4">
      <w:pPr>
        <w:jc w:val="both"/>
        <w:rPr>
          <w:rFonts w:ascii="Arial" w:hAnsi="Arial" w:cs="Arial"/>
          <w:b/>
          <w:sz w:val="24"/>
          <w:szCs w:val="24"/>
        </w:rPr>
      </w:pPr>
      <w:r w:rsidRPr="00A136D4">
        <w:rPr>
          <w:rFonts w:ascii="Arial" w:hAnsi="Arial" w:cs="Arial"/>
          <w:b/>
          <w:sz w:val="24"/>
          <w:szCs w:val="24"/>
        </w:rPr>
        <w:t xml:space="preserve"> </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VII. </w:t>
      </w:r>
      <w:r w:rsidRPr="00A136D4">
        <w:rPr>
          <w:rFonts w:ascii="Arial" w:hAnsi="Arial" w:cs="Arial"/>
          <w:b/>
          <w:sz w:val="24"/>
          <w:szCs w:val="24"/>
        </w:rPr>
        <w:tab/>
      </w:r>
      <w:r w:rsidRPr="00A136D4">
        <w:rPr>
          <w:rFonts w:ascii="Arial" w:hAnsi="Arial" w:cs="Arial"/>
          <w:sz w:val="24"/>
          <w:szCs w:val="24"/>
        </w:rPr>
        <w:t>El desarrollo de la enseñanza y la investigación científica y tecnológica para la salud;</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VIII.</w:t>
      </w:r>
      <w:r w:rsidRPr="00A136D4">
        <w:rPr>
          <w:rFonts w:ascii="Arial" w:hAnsi="Arial" w:cs="Arial"/>
          <w:b/>
          <w:sz w:val="24"/>
          <w:szCs w:val="24"/>
        </w:rPr>
        <w:tab/>
      </w:r>
      <w:r w:rsidRPr="00A136D4">
        <w:rPr>
          <w:rFonts w:ascii="Arial" w:hAnsi="Arial" w:cs="Arial"/>
          <w:sz w:val="24"/>
          <w:szCs w:val="24"/>
        </w:rPr>
        <w:t>La asistencia social, conforme a las disposiciones aplicables, y</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IX </w:t>
      </w:r>
      <w:r w:rsidRPr="00A136D4">
        <w:rPr>
          <w:rFonts w:ascii="Arial" w:hAnsi="Arial" w:cs="Arial"/>
          <w:sz w:val="24"/>
          <w:szCs w:val="24"/>
        </w:rPr>
        <w:t>Que los profesionales de la salud cuenten con la acreditación y certificación necesarias, para el correcto y legal ejercicio de sus funciones.</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Artículo 4o.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I. a IV. …</w:t>
      </w: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V. </w:t>
      </w:r>
      <w:r w:rsidRPr="00A136D4">
        <w:rPr>
          <w:rFonts w:ascii="Arial" w:hAnsi="Arial" w:cs="Arial"/>
          <w:sz w:val="24"/>
          <w:szCs w:val="24"/>
        </w:rPr>
        <w:t>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del Estado;</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VI. a XXIV.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w:t>
      </w:r>
    </w:p>
    <w:p w:rsidR="00A136D4" w:rsidRPr="00A136D4" w:rsidRDefault="00A136D4" w:rsidP="00A136D4">
      <w:pPr>
        <w:jc w:val="both"/>
        <w:rPr>
          <w:rFonts w:ascii="Arial" w:hAnsi="Arial" w:cs="Arial"/>
          <w:b/>
          <w:sz w:val="24"/>
          <w:szCs w:val="24"/>
        </w:rPr>
      </w:pPr>
    </w:p>
    <w:p w:rsidR="00A136D4" w:rsidRDefault="00A136D4" w:rsidP="00A136D4">
      <w:pPr>
        <w:jc w:val="both"/>
        <w:rPr>
          <w:rFonts w:ascii="Arial" w:hAnsi="Arial" w:cs="Arial"/>
          <w:sz w:val="24"/>
          <w:szCs w:val="24"/>
        </w:rPr>
      </w:pPr>
      <w:r w:rsidRPr="00A136D4">
        <w:rPr>
          <w:rFonts w:ascii="Arial" w:hAnsi="Arial" w:cs="Arial"/>
          <w:b/>
          <w:sz w:val="24"/>
          <w:szCs w:val="24"/>
        </w:rPr>
        <w:t xml:space="preserve">Artículo 72. </w:t>
      </w:r>
      <w:r w:rsidRPr="00A136D4">
        <w:rPr>
          <w:rFonts w:ascii="Arial" w:hAnsi="Arial" w:cs="Arial"/>
          <w:sz w:val="24"/>
          <w:szCs w:val="24"/>
        </w:rPr>
        <w:t>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contar con lo siguiente:</w:t>
      </w:r>
    </w:p>
    <w:p w:rsidR="00A136D4" w:rsidRDefault="00A136D4" w:rsidP="00A136D4">
      <w:pPr>
        <w:jc w:val="both"/>
        <w:rPr>
          <w:rFonts w:ascii="Arial" w:hAnsi="Arial" w:cs="Arial"/>
          <w:sz w:val="24"/>
          <w:szCs w:val="24"/>
        </w:rPr>
      </w:pPr>
    </w:p>
    <w:p w:rsidR="00A136D4" w:rsidRPr="00A136D4" w:rsidRDefault="00A136D4" w:rsidP="00A136D4">
      <w:pPr>
        <w:jc w:val="both"/>
        <w:rPr>
          <w:rFonts w:ascii="Arial" w:hAnsi="Arial" w:cs="Arial"/>
          <w:sz w:val="24"/>
          <w:szCs w:val="24"/>
        </w:rPr>
      </w:pPr>
    </w:p>
    <w:p w:rsidR="00A136D4" w:rsidRDefault="00A136D4" w:rsidP="00A136D4">
      <w:pPr>
        <w:jc w:val="both"/>
        <w:rPr>
          <w:rFonts w:ascii="Arial" w:hAnsi="Arial" w:cs="Arial"/>
          <w:sz w:val="24"/>
          <w:szCs w:val="24"/>
        </w:rPr>
      </w:pPr>
      <w:r w:rsidRPr="00A136D4">
        <w:rPr>
          <w:rFonts w:ascii="Arial" w:hAnsi="Arial" w:cs="Arial"/>
          <w:b/>
          <w:sz w:val="24"/>
          <w:szCs w:val="24"/>
        </w:rPr>
        <w:t xml:space="preserve">I. </w:t>
      </w:r>
      <w:r w:rsidRPr="00A136D4">
        <w:rPr>
          <w:rFonts w:ascii="Arial" w:hAnsi="Arial" w:cs="Arial"/>
          <w:sz w:val="24"/>
          <w:szCs w:val="24"/>
        </w:rPr>
        <w:t>El título profesional y de especialidad, en su caso, expedidos por las autoridades correspondientes;</w:t>
      </w:r>
    </w:p>
    <w:p w:rsidR="00A136D4" w:rsidRPr="00A136D4" w:rsidRDefault="00A136D4" w:rsidP="00A136D4">
      <w:pPr>
        <w:jc w:val="both"/>
        <w:rPr>
          <w:rFonts w:ascii="Arial" w:hAnsi="Arial" w:cs="Arial"/>
          <w:sz w:val="24"/>
          <w:szCs w:val="24"/>
        </w:rPr>
      </w:pPr>
    </w:p>
    <w:p w:rsidR="00A136D4" w:rsidRDefault="00A136D4" w:rsidP="00A136D4">
      <w:pPr>
        <w:jc w:val="both"/>
        <w:rPr>
          <w:rFonts w:ascii="Arial" w:hAnsi="Arial" w:cs="Arial"/>
          <w:sz w:val="24"/>
          <w:szCs w:val="24"/>
        </w:rPr>
      </w:pPr>
      <w:r w:rsidRPr="00A136D4">
        <w:rPr>
          <w:rFonts w:ascii="Arial" w:hAnsi="Arial" w:cs="Arial"/>
          <w:b/>
          <w:sz w:val="24"/>
          <w:szCs w:val="24"/>
        </w:rPr>
        <w:t xml:space="preserve">II. </w:t>
      </w:r>
      <w:r w:rsidRPr="00A136D4">
        <w:rPr>
          <w:rFonts w:ascii="Arial" w:hAnsi="Arial" w:cs="Arial"/>
          <w:sz w:val="24"/>
          <w:szCs w:val="24"/>
        </w:rPr>
        <w:t>La cédula profesional y de especialidad, en su caso, expedidas por las autoridades correspondientes;</w:t>
      </w:r>
    </w:p>
    <w:p w:rsidR="00A136D4" w:rsidRPr="00A136D4" w:rsidRDefault="00A136D4" w:rsidP="00A136D4">
      <w:pPr>
        <w:jc w:val="both"/>
        <w:rPr>
          <w:rFonts w:ascii="Arial" w:hAnsi="Arial" w:cs="Arial"/>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III. </w:t>
      </w:r>
      <w:r w:rsidRPr="00A136D4">
        <w:rPr>
          <w:rFonts w:ascii="Arial" w:hAnsi="Arial" w:cs="Arial"/>
          <w:sz w:val="24"/>
          <w:szCs w:val="24"/>
        </w:rPr>
        <w:t>La certificación vigente de profesionista o, en su caso, de especialista que acredite el entrenamiento, habilidades, destrezas y calificación de la pericia necesaria para el ejercicio de cada profesión y especialidad que así lo requiera.</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w:t>
      </w:r>
    </w:p>
    <w:p w:rsid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74. </w:t>
      </w:r>
      <w:r w:rsidRPr="00A136D4">
        <w:rPr>
          <w:rFonts w:ascii="Arial" w:hAnsi="Arial" w:cs="Arial"/>
          <w:sz w:val="24"/>
          <w:szCs w:val="24"/>
        </w:rPr>
        <w:t xml:space="preserve">Quienes ejerzan las actividades profesionales, técnicas y auxiliares, y las especialidades a que se refiere este capítulo, deberán poner a la vista del público un anuncio que indique la institución que les expidió el título profesional, de especialidad, la cédula profesional, de especialidad, los documentos que acrediten la certificación vigente del ejercicio profesional,  y demás documentos que acrediten el legal ejercicio de su profesión, siempre y cuando la profesión y/o especialidad así lo requiera. Iguales menciones deberán considerarse en los documentos, receta médica y papelería que utilicen en el ejercicio de tales actividades y en la publicidad que realicen a su respecto.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p>
    <w:p w:rsidR="00A136D4" w:rsidRPr="00A136D4" w:rsidRDefault="00A136D4" w:rsidP="00A136D4">
      <w:pPr>
        <w:jc w:val="center"/>
        <w:rPr>
          <w:rFonts w:ascii="Arial" w:hAnsi="Arial" w:cs="Arial"/>
          <w:b/>
          <w:sz w:val="24"/>
          <w:szCs w:val="24"/>
        </w:rPr>
      </w:pPr>
      <w:r w:rsidRPr="00A136D4">
        <w:rPr>
          <w:rFonts w:ascii="Arial" w:hAnsi="Arial" w:cs="Arial"/>
          <w:b/>
          <w:sz w:val="24"/>
          <w:szCs w:val="24"/>
        </w:rPr>
        <w:t>TÍTULO CUARTO</w:t>
      </w:r>
    </w:p>
    <w:p w:rsid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p>
    <w:p w:rsidR="00A136D4" w:rsidRPr="00A136D4" w:rsidRDefault="00A136D4" w:rsidP="00A136D4">
      <w:pPr>
        <w:jc w:val="center"/>
        <w:rPr>
          <w:rFonts w:ascii="Arial" w:hAnsi="Arial" w:cs="Arial"/>
          <w:b/>
          <w:sz w:val="24"/>
          <w:szCs w:val="24"/>
        </w:rPr>
      </w:pPr>
      <w:r w:rsidRPr="00A136D4">
        <w:rPr>
          <w:rFonts w:ascii="Arial" w:hAnsi="Arial" w:cs="Arial"/>
          <w:b/>
          <w:sz w:val="24"/>
          <w:szCs w:val="24"/>
        </w:rPr>
        <w:t>CAPÍTULO IV</w:t>
      </w:r>
    </w:p>
    <w:p w:rsidR="00A136D4" w:rsidRPr="00A136D4" w:rsidRDefault="00A136D4" w:rsidP="00A136D4">
      <w:pPr>
        <w:jc w:val="center"/>
        <w:rPr>
          <w:rFonts w:ascii="Arial" w:hAnsi="Arial" w:cs="Arial"/>
          <w:b/>
          <w:sz w:val="24"/>
          <w:szCs w:val="24"/>
        </w:rPr>
      </w:pPr>
      <w:r w:rsidRPr="00A136D4">
        <w:rPr>
          <w:rFonts w:ascii="Arial" w:hAnsi="Arial" w:cs="Arial"/>
          <w:b/>
          <w:sz w:val="24"/>
          <w:szCs w:val="24"/>
        </w:rPr>
        <w:t>DEL EJERCICIO ESPECIALIZADO DE LA CIRUGÍA</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84 bis.- </w:t>
      </w:r>
      <w:r w:rsidRPr="00A136D4">
        <w:rPr>
          <w:rFonts w:ascii="Arial" w:hAnsi="Arial" w:cs="Arial"/>
          <w:sz w:val="24"/>
          <w:szCs w:val="24"/>
        </w:rPr>
        <w:t>Para la realización de cualquier procedimiento médico quirúrgico de especialidad, los profesionales que lo ejerzan deberán contar con:</w:t>
      </w:r>
    </w:p>
    <w:p w:rsidR="00A136D4" w:rsidRPr="00A136D4" w:rsidRDefault="00A136D4" w:rsidP="00A136D4">
      <w:pPr>
        <w:jc w:val="both"/>
        <w:rPr>
          <w:rFonts w:ascii="Arial" w:hAnsi="Arial" w:cs="Arial"/>
          <w:b/>
          <w:sz w:val="24"/>
          <w:szCs w:val="24"/>
        </w:rPr>
      </w:pPr>
    </w:p>
    <w:p w:rsidR="00A136D4" w:rsidRDefault="00A136D4" w:rsidP="00A136D4">
      <w:pPr>
        <w:jc w:val="both"/>
        <w:rPr>
          <w:rFonts w:ascii="Arial" w:hAnsi="Arial" w:cs="Arial"/>
          <w:sz w:val="24"/>
          <w:szCs w:val="24"/>
        </w:rPr>
      </w:pPr>
      <w:r w:rsidRPr="00A136D4">
        <w:rPr>
          <w:rFonts w:ascii="Arial" w:hAnsi="Arial" w:cs="Arial"/>
          <w:b/>
          <w:sz w:val="24"/>
          <w:szCs w:val="24"/>
        </w:rPr>
        <w:t>I.</w:t>
      </w:r>
      <w:r w:rsidRPr="00A136D4">
        <w:rPr>
          <w:rFonts w:ascii="Arial" w:hAnsi="Arial" w:cs="Arial"/>
          <w:b/>
          <w:sz w:val="24"/>
          <w:szCs w:val="24"/>
        </w:rPr>
        <w:tab/>
      </w:r>
      <w:r w:rsidRPr="00A136D4">
        <w:rPr>
          <w:rFonts w:ascii="Arial" w:hAnsi="Arial" w:cs="Arial"/>
          <w:sz w:val="24"/>
          <w:szCs w:val="24"/>
        </w:rPr>
        <w:t>Título de especialidad legalmente expedido por las autoridades correspondientes;</w:t>
      </w:r>
    </w:p>
    <w:p w:rsidR="00A136D4" w:rsidRPr="00A136D4" w:rsidRDefault="00A136D4" w:rsidP="00A136D4">
      <w:pPr>
        <w:jc w:val="both"/>
        <w:rPr>
          <w:rFonts w:ascii="Arial" w:hAnsi="Arial" w:cs="Arial"/>
          <w:b/>
          <w:sz w:val="24"/>
          <w:szCs w:val="24"/>
        </w:rPr>
      </w:pPr>
    </w:p>
    <w:p w:rsidR="00A136D4" w:rsidRDefault="00A136D4" w:rsidP="00A136D4">
      <w:pPr>
        <w:jc w:val="both"/>
        <w:rPr>
          <w:rFonts w:ascii="Arial" w:hAnsi="Arial" w:cs="Arial"/>
          <w:sz w:val="24"/>
          <w:szCs w:val="24"/>
        </w:rPr>
      </w:pPr>
      <w:r w:rsidRPr="00A136D4">
        <w:rPr>
          <w:rFonts w:ascii="Arial" w:hAnsi="Arial" w:cs="Arial"/>
          <w:b/>
          <w:sz w:val="24"/>
          <w:szCs w:val="24"/>
        </w:rPr>
        <w:t>II.</w:t>
      </w:r>
      <w:r w:rsidRPr="00A136D4">
        <w:rPr>
          <w:rFonts w:ascii="Arial" w:hAnsi="Arial" w:cs="Arial"/>
          <w:b/>
          <w:sz w:val="24"/>
          <w:szCs w:val="24"/>
        </w:rPr>
        <w:tab/>
      </w:r>
      <w:r w:rsidRPr="00A136D4">
        <w:rPr>
          <w:rFonts w:ascii="Arial" w:hAnsi="Arial" w:cs="Arial"/>
          <w:sz w:val="24"/>
          <w:szCs w:val="24"/>
        </w:rPr>
        <w:t>Cédula de especialista legalmente expedida por las autoridades correspondientes, y</w:t>
      </w:r>
    </w:p>
    <w:p w:rsidR="00A136D4" w:rsidRDefault="00A136D4" w:rsidP="00A136D4">
      <w:pPr>
        <w:jc w:val="both"/>
        <w:rPr>
          <w:rFonts w:ascii="Arial" w:hAnsi="Arial" w:cs="Arial"/>
          <w:sz w:val="24"/>
          <w:szCs w:val="24"/>
        </w:rPr>
      </w:pPr>
    </w:p>
    <w:p w:rsidR="00A136D4" w:rsidRPr="00A136D4" w:rsidRDefault="00A136D4" w:rsidP="00A136D4">
      <w:pPr>
        <w:jc w:val="both"/>
        <w:rPr>
          <w:rFonts w:ascii="Arial" w:hAnsi="Arial" w:cs="Arial"/>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III.</w:t>
      </w:r>
      <w:r w:rsidRPr="00A136D4">
        <w:rPr>
          <w:rFonts w:ascii="Arial" w:hAnsi="Arial" w:cs="Arial"/>
          <w:b/>
          <w:sz w:val="24"/>
          <w:szCs w:val="24"/>
        </w:rPr>
        <w:tab/>
      </w:r>
      <w:r w:rsidRPr="00A136D4">
        <w:rPr>
          <w:rFonts w:ascii="Arial" w:hAnsi="Arial" w:cs="Arial"/>
          <w:sz w:val="24"/>
          <w:szCs w:val="24"/>
        </w:rPr>
        <w:t xml:space="preserve">Certificado vigente de especialista que acredite capacidad y experiencia en la práctica de los procedimientos y técnicas correspondientes en la materia, expedido por el Consejo de la especialidad según corresponda, de conformidad con el artículo 81 de la Ley General de Salud y de acuerdo a la Lex </w:t>
      </w:r>
      <w:proofErr w:type="spellStart"/>
      <w:r w:rsidRPr="00A136D4">
        <w:rPr>
          <w:rFonts w:ascii="Arial" w:hAnsi="Arial" w:cs="Arial"/>
          <w:sz w:val="24"/>
          <w:szCs w:val="24"/>
        </w:rPr>
        <w:t>Artis</w:t>
      </w:r>
      <w:proofErr w:type="spellEnd"/>
      <w:r w:rsidRPr="00A136D4">
        <w:rPr>
          <w:rFonts w:ascii="Arial" w:hAnsi="Arial" w:cs="Arial"/>
          <w:sz w:val="24"/>
          <w:szCs w:val="24"/>
        </w:rPr>
        <w:t xml:space="preserve"> Ad Hoc de cada especialidad, entendida ésta como el criterio valorativo de la corrección del concreto acto médico ejecutado por el médico, que tiene en cuenta las características de su autor, de la profesión, de la complejidad y trascendencia del acto, así como de otros factores endógenos, como el estado e intervención del paciente, de sus familiares o de la misma institución sanitaria.</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sz w:val="24"/>
          <w:szCs w:val="24"/>
        </w:rPr>
        <w:t xml:space="preserve">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 </w:t>
      </w:r>
    </w:p>
    <w:p w:rsidR="00A136D4" w:rsidRPr="00A136D4" w:rsidRDefault="00A136D4" w:rsidP="00A136D4">
      <w:pPr>
        <w:jc w:val="both"/>
        <w:rPr>
          <w:rFonts w:ascii="Arial" w:hAnsi="Arial" w:cs="Arial"/>
          <w:sz w:val="24"/>
          <w:szCs w:val="24"/>
        </w:rPr>
      </w:pPr>
    </w:p>
    <w:p w:rsidR="00A136D4" w:rsidRPr="00A136D4" w:rsidRDefault="00A136D4" w:rsidP="00A136D4">
      <w:pPr>
        <w:jc w:val="both"/>
        <w:rPr>
          <w:rFonts w:ascii="Arial" w:hAnsi="Arial" w:cs="Arial"/>
          <w:sz w:val="24"/>
          <w:szCs w:val="24"/>
        </w:rPr>
      </w:pPr>
      <w:r w:rsidRPr="00A136D4">
        <w:rPr>
          <w:rFonts w:ascii="Arial" w:hAnsi="Arial" w:cs="Arial"/>
          <w:sz w:val="24"/>
          <w:szCs w:val="24"/>
        </w:rPr>
        <w:t>El incumplimiento a los requisitos previstos en este artículo será sancionado conforme a las disposiciones previstas en la normativa penal vigente y demás que resulte aplicable.</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84 bis 1.- </w:t>
      </w:r>
      <w:r w:rsidRPr="00A136D4">
        <w:rPr>
          <w:rFonts w:ascii="Arial" w:hAnsi="Arial" w:cs="Arial"/>
          <w:sz w:val="24"/>
          <w:szCs w:val="24"/>
        </w:rPr>
        <w:t>La cirugía plástica, estética y reconstructiva consiste en la realización de procedimientos quirúrgicos que requieren de un entrenamiento formal y continuo y se relaciona con el cambio o corrección del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84 bis.</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84 bis 2.- </w:t>
      </w:r>
      <w:r w:rsidRPr="00A136D4">
        <w:rPr>
          <w:rFonts w:ascii="Arial" w:hAnsi="Arial" w:cs="Arial"/>
          <w:sz w:val="24"/>
          <w:szCs w:val="24"/>
        </w:rPr>
        <w:t>La oferta de los servicios que se haga a través de medios informativos, ya sean impresos, electrónicos u otros de naturaleza similar, por profesionistas que ejerzan cirugía plástica, estética o reconstructiva; así como, los establecimientos o unidades médicas en que se practiquen dichas cirugías, deberán prever y contener con claridad en su publicidad los requisitos que se mencionan en los artículos 74, 84 bis, 84 bis 1 y cumplir con los lineamientos y criterios que emita la Secretaría de Salud del Gobierno Federal, de conformidad a lo previsto en el Título Décimo Tercero de la Ley General de Salud.</w:t>
      </w:r>
    </w:p>
    <w:p w:rsidR="00A136D4" w:rsidRDefault="00A136D4" w:rsidP="00A136D4">
      <w:pPr>
        <w:jc w:val="both"/>
        <w:rPr>
          <w:rFonts w:ascii="Arial" w:hAnsi="Arial" w:cs="Arial"/>
          <w:b/>
          <w:sz w:val="24"/>
          <w:szCs w:val="24"/>
        </w:rPr>
      </w:pPr>
    </w:p>
    <w:p w:rsid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84 bis 3.- </w:t>
      </w:r>
      <w:r w:rsidRPr="00A136D4">
        <w:rPr>
          <w:rFonts w:ascii="Arial" w:hAnsi="Arial" w:cs="Arial"/>
          <w:sz w:val="24"/>
          <w:szCs w:val="24"/>
        </w:rPr>
        <w:t>Las sociedades, asociaciones, colegios o federaciones de profesionistas pondrán a disposición de la Secretaría de Salud del Gobierno Federal,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sz w:val="24"/>
          <w:szCs w:val="24"/>
        </w:rPr>
        <w:t>En el caso de las sociedades, asociaciones y colegios de profesionistas con cobertura local y/o estatal, pondrán a disposición de la Secretaría de Salud del Gobierno del Estado, un directorio electrónico, con acceso al público que contenga los nombres, datos de los profesionistas que lleven a cabo procedimientos médico-quirúrgicos en el Estado y el certificado de especialización vigente, además de proporcionar el nombre y datos de la Institución y/o Instituciones educativas, que avalen su ejercicio profesional.</w:t>
      </w:r>
    </w:p>
    <w:p w:rsidR="00A136D4" w:rsidRPr="00A136D4" w:rsidRDefault="00A136D4" w:rsidP="00A136D4">
      <w:pPr>
        <w:jc w:val="both"/>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SEGUNDO.- </w:t>
      </w:r>
      <w:r w:rsidRPr="00A136D4">
        <w:rPr>
          <w:rFonts w:ascii="Arial" w:hAnsi="Arial" w:cs="Arial"/>
          <w:sz w:val="24"/>
          <w:szCs w:val="24"/>
        </w:rPr>
        <w:t>Se adicionan 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para quedar como sigue:</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Artículo 6</w:t>
      </w:r>
      <w:proofErr w:type="gramStart"/>
      <w:r w:rsidRPr="00A136D4">
        <w:rPr>
          <w:rFonts w:ascii="Arial" w:hAnsi="Arial" w:cs="Arial"/>
          <w:b/>
          <w:sz w:val="24"/>
          <w:szCs w:val="24"/>
        </w:rPr>
        <w:t>°.-</w:t>
      </w:r>
      <w:proofErr w:type="gramEnd"/>
      <w:r w:rsidRPr="00A136D4">
        <w:rPr>
          <w:rFonts w:ascii="Arial" w:hAnsi="Arial" w:cs="Arial"/>
          <w:b/>
          <w:sz w:val="24"/>
          <w:szCs w:val="24"/>
        </w:rPr>
        <w:t xml:space="preserve"> …</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I.- </w:t>
      </w:r>
      <w:r w:rsidRPr="00A136D4">
        <w:rPr>
          <w:rFonts w:ascii="Arial" w:hAnsi="Arial" w:cs="Arial"/>
          <w:b/>
          <w:sz w:val="24"/>
          <w:szCs w:val="24"/>
        </w:rPr>
        <w:tab/>
        <w:t>a XVIII. ….</w:t>
      </w: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sz w:val="24"/>
          <w:szCs w:val="24"/>
        </w:rPr>
        <w:t>El ejercicio de las atribuciones previstas en esta Ley, que corresponden a la Secretaría de Educación, se realizará, cuando así se requiera, tomando en consideración la opinión y participación de otras autoridades, cuando existan criterios, normas, lineamientos y procedimientos de evaluación específicos que así lo indiquen.</w:t>
      </w:r>
    </w:p>
    <w:p w:rsidR="00A136D4" w:rsidRDefault="00A136D4" w:rsidP="00A136D4">
      <w:pPr>
        <w:rPr>
          <w:rFonts w:ascii="Arial" w:hAnsi="Arial" w:cs="Arial"/>
          <w:b/>
          <w:sz w:val="24"/>
          <w:szCs w:val="24"/>
        </w:rPr>
      </w:pPr>
    </w:p>
    <w:p w:rsidR="00A136D4" w:rsidRDefault="00A136D4" w:rsidP="00A136D4">
      <w:pPr>
        <w:rPr>
          <w:rFonts w:ascii="Arial" w:hAnsi="Arial" w:cs="Arial"/>
          <w:b/>
          <w:sz w:val="24"/>
          <w:szCs w:val="24"/>
        </w:rPr>
      </w:pPr>
    </w:p>
    <w:p w:rsidR="00A136D4" w:rsidRDefault="00A136D4" w:rsidP="00A136D4">
      <w:pPr>
        <w:rPr>
          <w:rFonts w:ascii="Arial" w:hAnsi="Arial" w:cs="Arial"/>
          <w:b/>
          <w:sz w:val="24"/>
          <w:szCs w:val="24"/>
        </w:rPr>
      </w:pPr>
    </w:p>
    <w:p w:rsid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p>
    <w:p w:rsidR="00A136D4" w:rsidRPr="00A136D4" w:rsidRDefault="00A136D4" w:rsidP="00A136D4">
      <w:pPr>
        <w:jc w:val="center"/>
        <w:rPr>
          <w:rFonts w:ascii="Arial" w:hAnsi="Arial" w:cs="Arial"/>
          <w:b/>
          <w:sz w:val="24"/>
          <w:szCs w:val="24"/>
        </w:rPr>
      </w:pPr>
      <w:r w:rsidRPr="00A136D4">
        <w:rPr>
          <w:rFonts w:ascii="Arial" w:hAnsi="Arial" w:cs="Arial"/>
          <w:b/>
          <w:sz w:val="24"/>
          <w:szCs w:val="24"/>
        </w:rPr>
        <w:t>CAPÍTULO III BIS</w:t>
      </w:r>
    </w:p>
    <w:p w:rsidR="00A136D4" w:rsidRPr="00A136D4" w:rsidRDefault="00A136D4" w:rsidP="00A136D4">
      <w:pPr>
        <w:jc w:val="center"/>
        <w:rPr>
          <w:rFonts w:ascii="Arial" w:hAnsi="Arial" w:cs="Arial"/>
          <w:b/>
          <w:sz w:val="24"/>
          <w:szCs w:val="24"/>
        </w:rPr>
      </w:pPr>
      <w:r w:rsidRPr="00A136D4">
        <w:rPr>
          <w:rFonts w:ascii="Arial" w:hAnsi="Arial" w:cs="Arial"/>
          <w:b/>
          <w:sz w:val="24"/>
          <w:szCs w:val="24"/>
        </w:rPr>
        <w:t>De la Certificación de Profesionistas</w:t>
      </w:r>
    </w:p>
    <w:p w:rsidR="00A136D4" w:rsidRPr="00A136D4" w:rsidRDefault="00A136D4" w:rsidP="00A136D4">
      <w:pPr>
        <w:jc w:val="cente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15 bis.- </w:t>
      </w:r>
      <w:r w:rsidRPr="00A136D4">
        <w:rPr>
          <w:rFonts w:ascii="Arial" w:hAnsi="Arial" w:cs="Arial"/>
          <w:sz w:val="24"/>
          <w:szCs w:val="24"/>
        </w:rPr>
        <w:t>La certificación profesional consiste en el proceso de evaluación que acredita la pericia, habilidad, destreza, capacidad y debida actualización para el ejercicio de una rama profesional o especialidad profesional, según sea el caso.</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sz w:val="24"/>
          <w:szCs w:val="24"/>
        </w:rPr>
      </w:pPr>
      <w:r w:rsidRPr="00A136D4">
        <w:rPr>
          <w:rFonts w:ascii="Arial" w:hAnsi="Arial" w:cs="Arial"/>
          <w:b/>
          <w:sz w:val="24"/>
          <w:szCs w:val="24"/>
        </w:rPr>
        <w:t xml:space="preserve">Artículo 15 bis 1.- </w:t>
      </w:r>
      <w:r w:rsidRPr="00A136D4">
        <w:rPr>
          <w:rFonts w:ascii="Arial" w:hAnsi="Arial" w:cs="Arial"/>
          <w:sz w:val="24"/>
          <w:szCs w:val="24"/>
        </w:rPr>
        <w:t>Son objetivos de la certificación profesional los siguientes:</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I.</w:t>
      </w:r>
      <w:r w:rsidRPr="00A136D4">
        <w:rPr>
          <w:rFonts w:ascii="Arial" w:hAnsi="Arial" w:cs="Arial"/>
          <w:b/>
          <w:sz w:val="24"/>
          <w:szCs w:val="24"/>
        </w:rPr>
        <w:tab/>
      </w:r>
      <w:r w:rsidRPr="00A136D4">
        <w:rPr>
          <w:rFonts w:ascii="Arial" w:hAnsi="Arial" w:cs="Arial"/>
          <w:sz w:val="24"/>
          <w:szCs w:val="24"/>
        </w:rPr>
        <w:t>Mejorar las condiciones del ejercicio profesional y de especialidad;</w:t>
      </w:r>
    </w:p>
    <w:p w:rsidR="00A136D4" w:rsidRPr="00A136D4" w:rsidRDefault="00A136D4" w:rsidP="00A136D4">
      <w:pPr>
        <w:rPr>
          <w:rFonts w:ascii="Arial" w:hAnsi="Arial" w:cs="Arial"/>
          <w:sz w:val="24"/>
          <w:szCs w:val="24"/>
        </w:rPr>
      </w:pPr>
      <w:r w:rsidRPr="00A136D4">
        <w:rPr>
          <w:rFonts w:ascii="Arial" w:hAnsi="Arial" w:cs="Arial"/>
          <w:b/>
          <w:sz w:val="24"/>
          <w:szCs w:val="24"/>
        </w:rPr>
        <w:t>II.</w:t>
      </w:r>
      <w:r w:rsidRPr="00A136D4">
        <w:rPr>
          <w:rFonts w:ascii="Arial" w:hAnsi="Arial" w:cs="Arial"/>
          <w:b/>
          <w:sz w:val="24"/>
          <w:szCs w:val="24"/>
        </w:rPr>
        <w:tab/>
      </w:r>
      <w:r w:rsidRPr="00A136D4">
        <w:rPr>
          <w:rFonts w:ascii="Arial" w:hAnsi="Arial" w:cs="Arial"/>
          <w:sz w:val="24"/>
          <w:szCs w:val="24"/>
        </w:rPr>
        <w:t>Promover la competitividad en el ejercicio profesional;</w:t>
      </w:r>
    </w:p>
    <w:p w:rsidR="00A136D4" w:rsidRPr="00A136D4" w:rsidRDefault="00A136D4" w:rsidP="00A136D4">
      <w:pPr>
        <w:rPr>
          <w:rFonts w:ascii="Arial" w:hAnsi="Arial" w:cs="Arial"/>
          <w:sz w:val="24"/>
          <w:szCs w:val="24"/>
        </w:rPr>
      </w:pPr>
      <w:r w:rsidRPr="00A136D4">
        <w:rPr>
          <w:rFonts w:ascii="Arial" w:hAnsi="Arial" w:cs="Arial"/>
          <w:b/>
          <w:sz w:val="24"/>
          <w:szCs w:val="24"/>
        </w:rPr>
        <w:t>III.</w:t>
      </w:r>
      <w:r w:rsidRPr="00A136D4">
        <w:rPr>
          <w:rFonts w:ascii="Arial" w:hAnsi="Arial" w:cs="Arial"/>
          <w:b/>
          <w:sz w:val="24"/>
          <w:szCs w:val="24"/>
        </w:rPr>
        <w:tab/>
      </w:r>
      <w:r w:rsidRPr="00A136D4">
        <w:rPr>
          <w:rFonts w:ascii="Arial" w:hAnsi="Arial" w:cs="Arial"/>
          <w:sz w:val="24"/>
          <w:szCs w:val="24"/>
        </w:rPr>
        <w:t>Proporcionar servicios profesionales atendiendo los principios éticos que deben observarse en cada rama profesional y de especialidad;</w:t>
      </w:r>
    </w:p>
    <w:p w:rsidR="00A136D4" w:rsidRPr="00A136D4" w:rsidRDefault="00A136D4" w:rsidP="00A136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72"/>
        </w:tabs>
        <w:rPr>
          <w:rFonts w:ascii="Arial" w:hAnsi="Arial" w:cs="Arial"/>
          <w:sz w:val="24"/>
          <w:szCs w:val="24"/>
        </w:rPr>
      </w:pPr>
      <w:r w:rsidRPr="00A136D4">
        <w:rPr>
          <w:rFonts w:ascii="Arial" w:hAnsi="Arial" w:cs="Arial"/>
          <w:b/>
          <w:sz w:val="24"/>
          <w:szCs w:val="24"/>
        </w:rPr>
        <w:t>IV.</w:t>
      </w:r>
      <w:r w:rsidRPr="00A136D4">
        <w:rPr>
          <w:rFonts w:ascii="Arial" w:hAnsi="Arial" w:cs="Arial"/>
          <w:b/>
          <w:sz w:val="24"/>
          <w:szCs w:val="24"/>
        </w:rPr>
        <w:tab/>
      </w:r>
      <w:r w:rsidRPr="00A136D4">
        <w:rPr>
          <w:rFonts w:ascii="Arial" w:hAnsi="Arial" w:cs="Arial"/>
          <w:sz w:val="24"/>
          <w:szCs w:val="24"/>
        </w:rPr>
        <w:t>Brindar certeza jurídica al ejercicio profesional y de especialidad en el Estado;</w:t>
      </w:r>
      <w:r w:rsidRPr="00A136D4">
        <w:rPr>
          <w:rFonts w:ascii="Arial" w:hAnsi="Arial" w:cs="Arial"/>
          <w:sz w:val="24"/>
          <w:szCs w:val="24"/>
        </w:rPr>
        <w:tab/>
      </w:r>
    </w:p>
    <w:p w:rsidR="00A136D4" w:rsidRPr="00A136D4" w:rsidRDefault="00A136D4" w:rsidP="00A136D4">
      <w:pPr>
        <w:rPr>
          <w:rFonts w:ascii="Arial" w:hAnsi="Arial" w:cs="Arial"/>
          <w:sz w:val="24"/>
          <w:szCs w:val="24"/>
        </w:rPr>
      </w:pPr>
      <w:r w:rsidRPr="00A136D4">
        <w:rPr>
          <w:rFonts w:ascii="Arial" w:hAnsi="Arial" w:cs="Arial"/>
          <w:b/>
          <w:sz w:val="24"/>
          <w:szCs w:val="24"/>
        </w:rPr>
        <w:t>V.</w:t>
      </w:r>
      <w:r w:rsidRPr="00A136D4">
        <w:rPr>
          <w:rFonts w:ascii="Arial" w:hAnsi="Arial" w:cs="Arial"/>
          <w:b/>
          <w:sz w:val="24"/>
          <w:szCs w:val="24"/>
        </w:rPr>
        <w:tab/>
      </w:r>
      <w:r w:rsidRPr="00A136D4">
        <w:rPr>
          <w:rFonts w:ascii="Arial" w:hAnsi="Arial" w:cs="Arial"/>
          <w:sz w:val="24"/>
          <w:szCs w:val="24"/>
        </w:rPr>
        <w:t>Promover la certificación, cuando así proceda, de los establecimientos que ofrezcan servicios de tipo profesional y/o de especialidad profesional, y</w:t>
      </w:r>
    </w:p>
    <w:p w:rsidR="00A136D4" w:rsidRPr="00A136D4" w:rsidRDefault="00A136D4" w:rsidP="00A136D4">
      <w:pPr>
        <w:rPr>
          <w:rFonts w:ascii="Arial" w:hAnsi="Arial" w:cs="Arial"/>
          <w:b/>
          <w:sz w:val="24"/>
          <w:szCs w:val="24"/>
        </w:rPr>
      </w:pPr>
      <w:r w:rsidRPr="00A136D4">
        <w:rPr>
          <w:rFonts w:ascii="Arial" w:hAnsi="Arial" w:cs="Arial"/>
          <w:b/>
          <w:sz w:val="24"/>
          <w:szCs w:val="24"/>
        </w:rPr>
        <w:t>VI.</w:t>
      </w:r>
      <w:r w:rsidRPr="00A136D4">
        <w:rPr>
          <w:rFonts w:ascii="Arial" w:hAnsi="Arial" w:cs="Arial"/>
          <w:b/>
          <w:sz w:val="24"/>
          <w:szCs w:val="24"/>
        </w:rPr>
        <w:tab/>
      </w:r>
      <w:r w:rsidRPr="00A136D4">
        <w:rPr>
          <w:rFonts w:ascii="Arial" w:hAnsi="Arial" w:cs="Arial"/>
          <w:sz w:val="24"/>
          <w:szCs w:val="24"/>
        </w:rPr>
        <w:t>Las demás previstas en las disposiciones que resulten aplicables.</w:t>
      </w: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Artículo 15 bis 2.- </w:t>
      </w:r>
      <w:r w:rsidRPr="00A136D4">
        <w:rPr>
          <w:rFonts w:ascii="Arial" w:hAnsi="Arial" w:cs="Arial"/>
          <w:sz w:val="24"/>
          <w:szCs w:val="24"/>
        </w:rPr>
        <w:t>Las profesiones y las especialidades profesionales que, conforme a la normativa que les aplica requieran de un proceso de certificación profesional, deberán cumplir con dichos procedimientos para poder ejercer en el Estado de Coahuila de Zaragoza.</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ARTICULO 17.</w:t>
      </w:r>
      <w:proofErr w:type="gramStart"/>
      <w:r w:rsidRPr="00A136D4">
        <w:rPr>
          <w:rFonts w:ascii="Arial" w:hAnsi="Arial" w:cs="Arial"/>
          <w:b/>
          <w:sz w:val="24"/>
          <w:szCs w:val="24"/>
        </w:rPr>
        <w:t>-  …</w:t>
      </w:r>
      <w:proofErr w:type="gramEnd"/>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I.- </w:t>
      </w:r>
      <w:r w:rsidRPr="00A136D4">
        <w:rPr>
          <w:rFonts w:ascii="Arial" w:hAnsi="Arial" w:cs="Arial"/>
          <w:b/>
          <w:sz w:val="24"/>
          <w:szCs w:val="24"/>
        </w:rPr>
        <w:tab/>
        <w:t>a III. ….</w:t>
      </w: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IV.- </w:t>
      </w:r>
      <w:r w:rsidRPr="00A136D4">
        <w:rPr>
          <w:rFonts w:ascii="Arial" w:hAnsi="Arial" w:cs="Arial"/>
          <w:b/>
          <w:sz w:val="24"/>
          <w:szCs w:val="24"/>
        </w:rPr>
        <w:tab/>
      </w:r>
      <w:r w:rsidRPr="00A136D4">
        <w:rPr>
          <w:rFonts w:ascii="Arial" w:hAnsi="Arial" w:cs="Arial"/>
          <w:sz w:val="24"/>
          <w:szCs w:val="24"/>
        </w:rPr>
        <w:t>Participar en los procesos de certificación voluntaria que se organicen, según lo previsto en el artículo 23 de esta ley, y cumplir con la certificación que, de acuerdo al ejercicio profesional o de especialidad que ejerzan, sea obligatoria;</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V.- </w:t>
      </w:r>
      <w:r w:rsidRPr="00A136D4">
        <w:rPr>
          <w:rFonts w:ascii="Arial" w:hAnsi="Arial" w:cs="Arial"/>
          <w:b/>
          <w:sz w:val="24"/>
          <w:szCs w:val="24"/>
        </w:rPr>
        <w:tab/>
        <w:t>…</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ARTICULO 18.</w:t>
      </w:r>
      <w:proofErr w:type="gramStart"/>
      <w:r w:rsidRPr="00A136D4">
        <w:rPr>
          <w:rFonts w:ascii="Arial" w:hAnsi="Arial" w:cs="Arial"/>
          <w:b/>
          <w:sz w:val="24"/>
          <w:szCs w:val="24"/>
        </w:rPr>
        <w:t>-  …</w:t>
      </w:r>
      <w:proofErr w:type="gramEnd"/>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I.- </w:t>
      </w:r>
      <w:r w:rsidRPr="00A136D4">
        <w:rPr>
          <w:rFonts w:ascii="Arial" w:hAnsi="Arial" w:cs="Arial"/>
          <w:b/>
          <w:sz w:val="24"/>
          <w:szCs w:val="24"/>
        </w:rPr>
        <w:tab/>
        <w:t xml:space="preserve">a VI…. </w:t>
      </w:r>
    </w:p>
    <w:p w:rsidR="00A136D4" w:rsidRPr="00A136D4" w:rsidRDefault="00A136D4" w:rsidP="00A136D4">
      <w:pPr>
        <w:rPr>
          <w:rFonts w:ascii="Arial" w:hAnsi="Arial" w:cs="Arial"/>
          <w:b/>
          <w:sz w:val="24"/>
          <w:szCs w:val="24"/>
        </w:rPr>
      </w:pPr>
    </w:p>
    <w:p w:rsidR="00A136D4" w:rsidRPr="00A136D4" w:rsidRDefault="00A136D4" w:rsidP="00A136D4">
      <w:pPr>
        <w:jc w:val="both"/>
        <w:rPr>
          <w:rFonts w:ascii="Arial" w:hAnsi="Arial" w:cs="Arial"/>
          <w:sz w:val="24"/>
          <w:szCs w:val="24"/>
        </w:rPr>
      </w:pPr>
      <w:r w:rsidRPr="00A136D4">
        <w:rPr>
          <w:rFonts w:ascii="Arial" w:hAnsi="Arial" w:cs="Arial"/>
          <w:b/>
          <w:sz w:val="24"/>
          <w:szCs w:val="24"/>
        </w:rPr>
        <w:t xml:space="preserve">VII.- </w:t>
      </w:r>
      <w:r w:rsidRPr="00A136D4">
        <w:rPr>
          <w:rFonts w:ascii="Arial" w:hAnsi="Arial" w:cs="Arial"/>
          <w:b/>
          <w:sz w:val="24"/>
          <w:szCs w:val="24"/>
        </w:rPr>
        <w:tab/>
      </w:r>
      <w:r w:rsidRPr="00A136D4">
        <w:rPr>
          <w:rFonts w:ascii="Arial" w:hAnsi="Arial" w:cs="Arial"/>
          <w:sz w:val="24"/>
          <w:szCs w:val="24"/>
        </w:rPr>
        <w:t>Citar en el local donde ofrece sus servicios y en cualquier medio de publicidad que utilice, un anuncio que indique la institución que les expidió el título profesional y de especialidad, en su caso, la cédula profesional y de especialidad, en su caso, los documentos que acrediten la certificación vigente del ejercicio profesional, la cédula profesional,  y demás documentos que acrediten el legal ejercicio de su profesión, y</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VIII.- </w:t>
      </w:r>
      <w:r w:rsidRPr="00A136D4">
        <w:rPr>
          <w:rFonts w:ascii="Arial" w:hAnsi="Arial" w:cs="Arial"/>
          <w:b/>
          <w:sz w:val="24"/>
          <w:szCs w:val="24"/>
        </w:rPr>
        <w:tab/>
        <w:t>…</w:t>
      </w:r>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ARTICULO 19.</w:t>
      </w:r>
      <w:proofErr w:type="gramStart"/>
      <w:r w:rsidRPr="00A136D4">
        <w:rPr>
          <w:rFonts w:ascii="Arial" w:hAnsi="Arial" w:cs="Arial"/>
          <w:b/>
          <w:sz w:val="24"/>
          <w:szCs w:val="24"/>
        </w:rPr>
        <w:t>-  …</w:t>
      </w:r>
      <w:proofErr w:type="gramEnd"/>
    </w:p>
    <w:p w:rsidR="00A136D4" w:rsidRPr="00A136D4" w:rsidRDefault="00A136D4" w:rsidP="00A136D4">
      <w:pPr>
        <w:rPr>
          <w:rFonts w:ascii="Arial" w:hAnsi="Arial" w:cs="Arial"/>
          <w:b/>
          <w:sz w:val="24"/>
          <w:szCs w:val="24"/>
        </w:rPr>
      </w:pPr>
    </w:p>
    <w:p w:rsidR="00A136D4" w:rsidRPr="00A136D4" w:rsidRDefault="00A136D4" w:rsidP="00A136D4">
      <w:pPr>
        <w:rPr>
          <w:rFonts w:ascii="Arial" w:hAnsi="Arial" w:cs="Arial"/>
          <w:b/>
          <w:sz w:val="24"/>
          <w:szCs w:val="24"/>
        </w:rPr>
      </w:pPr>
      <w:r w:rsidRPr="00A136D4">
        <w:rPr>
          <w:rFonts w:ascii="Arial" w:hAnsi="Arial" w:cs="Arial"/>
          <w:b/>
          <w:sz w:val="24"/>
          <w:szCs w:val="24"/>
        </w:rPr>
        <w:t xml:space="preserve">I.- </w:t>
      </w:r>
      <w:r w:rsidRPr="00A136D4">
        <w:rPr>
          <w:rFonts w:ascii="Arial" w:hAnsi="Arial" w:cs="Arial"/>
          <w:b/>
          <w:sz w:val="24"/>
          <w:szCs w:val="24"/>
        </w:rPr>
        <w:tab/>
        <w:t>a IV. …</w:t>
      </w:r>
    </w:p>
    <w:p w:rsidR="00A136D4" w:rsidRPr="00B67F57" w:rsidRDefault="00A136D4" w:rsidP="00A136D4">
      <w:pPr>
        <w:rPr>
          <w:rFonts w:ascii="Arial" w:hAnsi="Arial" w:cs="Arial"/>
          <w:sz w:val="24"/>
          <w:szCs w:val="24"/>
        </w:rPr>
      </w:pPr>
      <w:r w:rsidRPr="00A136D4">
        <w:rPr>
          <w:rFonts w:ascii="Arial" w:hAnsi="Arial" w:cs="Arial"/>
          <w:b/>
          <w:sz w:val="24"/>
          <w:szCs w:val="24"/>
        </w:rPr>
        <w:t xml:space="preserve">V.- </w:t>
      </w:r>
      <w:r w:rsidRPr="00A136D4">
        <w:rPr>
          <w:rFonts w:ascii="Arial" w:hAnsi="Arial" w:cs="Arial"/>
          <w:b/>
          <w:sz w:val="24"/>
          <w:szCs w:val="24"/>
        </w:rPr>
        <w:tab/>
      </w:r>
      <w:r w:rsidRPr="00B67F57">
        <w:rPr>
          <w:rFonts w:ascii="Arial" w:hAnsi="Arial" w:cs="Arial"/>
          <w:sz w:val="24"/>
          <w:szCs w:val="24"/>
        </w:rPr>
        <w:t>Disponer o hacer uso de dinero, bienes muebles o inmuebles, o documentos que le sean confiados por sus clientes en el ejercicio profesional;</w:t>
      </w:r>
    </w:p>
    <w:p w:rsidR="00A136D4" w:rsidRPr="00B67F57" w:rsidRDefault="00A136D4" w:rsidP="00B67F57">
      <w:pPr>
        <w:jc w:val="both"/>
        <w:rPr>
          <w:rFonts w:ascii="Arial" w:hAnsi="Arial" w:cs="Arial"/>
          <w:sz w:val="24"/>
          <w:szCs w:val="24"/>
        </w:rPr>
      </w:pPr>
      <w:r w:rsidRPr="00A136D4">
        <w:rPr>
          <w:rFonts w:ascii="Arial" w:hAnsi="Arial" w:cs="Arial"/>
          <w:b/>
          <w:sz w:val="24"/>
          <w:szCs w:val="24"/>
        </w:rPr>
        <w:t xml:space="preserve">VI.- </w:t>
      </w:r>
      <w:r w:rsidRPr="00B67F57">
        <w:rPr>
          <w:rFonts w:ascii="Arial" w:hAnsi="Arial" w:cs="Arial"/>
          <w:sz w:val="24"/>
          <w:szCs w:val="24"/>
        </w:rPr>
        <w:t>Realizar su ejercicio profesional sin contar con los títulos, cédulas y certificaciones necesarios que conforme a esta ley y demás ordenamientos aplicables, deba tener y mantener vigentes, y</w:t>
      </w:r>
    </w:p>
    <w:p w:rsidR="00A136D4" w:rsidRPr="00A136D4" w:rsidRDefault="00A136D4" w:rsidP="00A136D4">
      <w:pPr>
        <w:rPr>
          <w:rFonts w:ascii="Arial" w:hAnsi="Arial" w:cs="Arial"/>
          <w:b/>
          <w:sz w:val="24"/>
          <w:szCs w:val="24"/>
        </w:rPr>
      </w:pPr>
    </w:p>
    <w:p w:rsidR="00A136D4" w:rsidRPr="00B67F57" w:rsidRDefault="00A136D4" w:rsidP="00A136D4">
      <w:pPr>
        <w:rPr>
          <w:rFonts w:ascii="Arial" w:hAnsi="Arial" w:cs="Arial"/>
          <w:sz w:val="24"/>
          <w:szCs w:val="24"/>
        </w:rPr>
      </w:pPr>
      <w:r w:rsidRPr="00A136D4">
        <w:rPr>
          <w:rFonts w:ascii="Arial" w:hAnsi="Arial" w:cs="Arial"/>
          <w:b/>
          <w:sz w:val="24"/>
          <w:szCs w:val="24"/>
        </w:rPr>
        <w:t xml:space="preserve">VII.- </w:t>
      </w:r>
      <w:r w:rsidRPr="00A136D4">
        <w:rPr>
          <w:rFonts w:ascii="Arial" w:hAnsi="Arial" w:cs="Arial"/>
          <w:b/>
          <w:sz w:val="24"/>
          <w:szCs w:val="24"/>
        </w:rPr>
        <w:tab/>
      </w:r>
      <w:r w:rsidRPr="00B67F57">
        <w:rPr>
          <w:rFonts w:ascii="Arial" w:hAnsi="Arial" w:cs="Arial"/>
          <w:sz w:val="24"/>
          <w:szCs w:val="24"/>
        </w:rPr>
        <w:t>Cualquier otra derivada de las leyes o reglamentos aplicables.</w:t>
      </w:r>
    </w:p>
    <w:p w:rsidR="00A136D4" w:rsidRPr="00A136D4" w:rsidRDefault="00A136D4" w:rsidP="00A136D4">
      <w:pPr>
        <w:rPr>
          <w:rFonts w:ascii="Arial" w:hAnsi="Arial" w:cs="Arial"/>
          <w:b/>
          <w:sz w:val="24"/>
          <w:szCs w:val="24"/>
        </w:rPr>
      </w:pPr>
    </w:p>
    <w:p w:rsidR="00A136D4" w:rsidRPr="001E7426" w:rsidRDefault="00A136D4" w:rsidP="00A136D4">
      <w:pPr>
        <w:jc w:val="center"/>
        <w:rPr>
          <w:rFonts w:ascii="Arial" w:hAnsi="Arial" w:cs="Arial"/>
          <w:b/>
          <w:sz w:val="24"/>
          <w:szCs w:val="24"/>
          <w:lang w:val="en-US"/>
        </w:rPr>
      </w:pPr>
      <w:r w:rsidRPr="001E7426">
        <w:rPr>
          <w:rFonts w:ascii="Arial" w:hAnsi="Arial" w:cs="Arial"/>
          <w:b/>
          <w:sz w:val="24"/>
          <w:szCs w:val="24"/>
          <w:lang w:val="en-US"/>
        </w:rPr>
        <w:t xml:space="preserve">T R A N S I T O R I O </w:t>
      </w:r>
    </w:p>
    <w:p w:rsidR="00A136D4" w:rsidRPr="001E7426" w:rsidRDefault="00A136D4" w:rsidP="00A136D4">
      <w:pPr>
        <w:rPr>
          <w:rFonts w:ascii="Arial" w:hAnsi="Arial" w:cs="Arial"/>
          <w:sz w:val="24"/>
          <w:szCs w:val="24"/>
          <w:lang w:val="en-US"/>
        </w:rPr>
      </w:pPr>
    </w:p>
    <w:p w:rsidR="00A136D4" w:rsidRPr="00A136D4" w:rsidRDefault="00A136D4" w:rsidP="00A136D4">
      <w:pPr>
        <w:rPr>
          <w:rFonts w:ascii="Arial" w:hAnsi="Arial" w:cs="Arial"/>
          <w:bCs/>
          <w:sz w:val="24"/>
          <w:szCs w:val="24"/>
        </w:rPr>
      </w:pPr>
      <w:r w:rsidRPr="00A136D4">
        <w:rPr>
          <w:rFonts w:ascii="Arial" w:hAnsi="Arial" w:cs="Arial"/>
          <w:b/>
          <w:sz w:val="24"/>
          <w:szCs w:val="24"/>
        </w:rPr>
        <w:t xml:space="preserve">ARTÍCULO </w:t>
      </w:r>
      <w:proofErr w:type="gramStart"/>
      <w:r w:rsidRPr="00A136D4">
        <w:rPr>
          <w:rFonts w:ascii="Arial" w:hAnsi="Arial" w:cs="Arial"/>
          <w:b/>
          <w:sz w:val="24"/>
          <w:szCs w:val="24"/>
        </w:rPr>
        <w:t>ÚNICO.-</w:t>
      </w:r>
      <w:proofErr w:type="gramEnd"/>
      <w:r w:rsidRPr="00A136D4">
        <w:rPr>
          <w:rFonts w:ascii="Arial" w:hAnsi="Arial" w:cs="Arial"/>
          <w:sz w:val="24"/>
          <w:szCs w:val="24"/>
        </w:rPr>
        <w:t xml:space="preserve"> El presente Decreto entrará en vigor al día siguiente de su publicación en el Periódico Oficial del Estado.</w:t>
      </w:r>
    </w:p>
    <w:p w:rsidR="00A136D4" w:rsidRPr="00A136D4" w:rsidRDefault="00A136D4" w:rsidP="00A136D4">
      <w:pPr>
        <w:rPr>
          <w:rFonts w:ascii="Arial" w:hAnsi="Arial" w:cs="Arial"/>
          <w:b/>
          <w:sz w:val="24"/>
          <w:szCs w:val="24"/>
        </w:rPr>
      </w:pPr>
    </w:p>
    <w:p w:rsidR="00B67F57" w:rsidRDefault="00B67F57" w:rsidP="008D673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DADO en la Ciudad de Saltillo, </w:t>
      </w:r>
      <w:r w:rsidR="00B67F57">
        <w:rPr>
          <w:rFonts w:ascii="Arial" w:eastAsia="Times New Roman" w:hAnsi="Arial" w:cs="Arial"/>
          <w:b/>
          <w:snapToGrid w:val="0"/>
          <w:sz w:val="24"/>
          <w:szCs w:val="24"/>
          <w:lang w:val="es-ES_tradnl" w:eastAsia="es-ES"/>
        </w:rPr>
        <w:t>Coahuila de Zaragoza, a los diecisiete</w:t>
      </w:r>
      <w:r w:rsidRPr="00A136D4">
        <w:rPr>
          <w:rFonts w:ascii="Arial" w:eastAsia="Times New Roman" w:hAnsi="Arial" w:cs="Arial"/>
          <w:b/>
          <w:snapToGrid w:val="0"/>
          <w:sz w:val="24"/>
          <w:szCs w:val="24"/>
          <w:lang w:val="es-ES_tradnl" w:eastAsia="es-ES"/>
        </w:rPr>
        <w:t xml:space="preserve"> días del mes de diciembre del año dos mil dieciocho.</w:t>
      </w: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DIPUTADO PRESIDENTE</w:t>
      </w: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JUAN ANTONIO GARCÍA VILLA</w:t>
      </w:r>
    </w:p>
    <w:p w:rsidR="008D673A" w:rsidRPr="00A136D4" w:rsidRDefault="008D673A" w:rsidP="008D673A">
      <w:pPr>
        <w:tabs>
          <w:tab w:val="left" w:pos="8749"/>
        </w:tabs>
        <w:spacing w:after="0" w:line="240" w:lineRule="auto"/>
        <w:jc w:val="center"/>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        DIPUTADA SECRETARIA                                               DIPUTADA SECRETARIA </w:t>
      </w:r>
    </w:p>
    <w:p w:rsidR="008D673A" w:rsidRPr="00A136D4" w:rsidRDefault="008D673A" w:rsidP="008D673A">
      <w:pPr>
        <w:tabs>
          <w:tab w:val="left" w:pos="8749"/>
        </w:tabs>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eastAsia="Times New Roman" w:hAnsi="Arial" w:cs="Arial"/>
          <w:b/>
          <w:snapToGrid w:val="0"/>
          <w:sz w:val="24"/>
          <w:szCs w:val="24"/>
          <w:lang w:val="es-ES_tradnl" w:eastAsia="es-ES"/>
        </w:rPr>
      </w:pPr>
    </w:p>
    <w:p w:rsidR="008D673A" w:rsidRPr="00A136D4" w:rsidRDefault="008D673A" w:rsidP="008D673A">
      <w:pPr>
        <w:spacing w:after="0" w:line="240" w:lineRule="auto"/>
        <w:jc w:val="both"/>
        <w:rPr>
          <w:rFonts w:ascii="Arial" w:hAnsi="Arial" w:cs="Arial"/>
          <w:sz w:val="24"/>
          <w:szCs w:val="24"/>
        </w:rPr>
      </w:pPr>
      <w:r w:rsidRPr="00A136D4">
        <w:rPr>
          <w:rFonts w:ascii="Arial" w:eastAsia="Times New Roman" w:hAnsi="Arial" w:cs="Arial"/>
          <w:b/>
          <w:snapToGrid w:val="0"/>
          <w:sz w:val="24"/>
          <w:szCs w:val="24"/>
          <w:lang w:val="es-ES_tradnl" w:eastAsia="es-ES"/>
        </w:rPr>
        <w:t>ROSA NILDA GONZÁLEZ NORIEGA                              CLAUDIA ISELA RAMÍREZ PINEDA</w:t>
      </w:r>
    </w:p>
    <w:p w:rsidR="008D673A" w:rsidRPr="00A136D4" w:rsidRDefault="008D673A" w:rsidP="008D673A">
      <w:pPr>
        <w:spacing w:after="0" w:line="240" w:lineRule="auto"/>
        <w:jc w:val="both"/>
        <w:rPr>
          <w:rFonts w:ascii="Arial" w:hAnsi="Arial" w:cs="Arial"/>
          <w:sz w:val="24"/>
          <w:szCs w:val="24"/>
        </w:rPr>
      </w:pPr>
    </w:p>
    <w:p w:rsidR="008D673A" w:rsidRPr="00A136D4" w:rsidRDefault="008D673A" w:rsidP="008D673A">
      <w:pPr>
        <w:spacing w:after="0" w:line="240" w:lineRule="auto"/>
        <w:jc w:val="both"/>
        <w:rPr>
          <w:rFonts w:ascii="Arial" w:hAnsi="Arial" w:cs="Arial"/>
          <w:sz w:val="24"/>
          <w:szCs w:val="24"/>
        </w:rPr>
      </w:pPr>
    </w:p>
    <w:p w:rsidR="008D673A" w:rsidRPr="00A136D4" w:rsidRDefault="008D673A" w:rsidP="008D673A">
      <w:pPr>
        <w:spacing w:after="0" w:line="240" w:lineRule="auto"/>
        <w:jc w:val="both"/>
        <w:rPr>
          <w:rFonts w:ascii="Arial" w:hAnsi="Arial" w:cs="Arial"/>
          <w:sz w:val="24"/>
          <w:szCs w:val="24"/>
        </w:rPr>
      </w:pPr>
      <w:bookmarkStart w:id="2" w:name="_GoBack"/>
      <w:bookmarkEnd w:id="2"/>
    </w:p>
    <w:sectPr w:rsidR="008D673A" w:rsidRPr="00A136D4" w:rsidSect="007E4FA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70" w:rsidRDefault="00C00270" w:rsidP="001E7426">
      <w:pPr>
        <w:spacing w:after="0" w:line="240" w:lineRule="auto"/>
      </w:pPr>
      <w:r>
        <w:separator/>
      </w:r>
    </w:p>
  </w:endnote>
  <w:endnote w:type="continuationSeparator" w:id="0">
    <w:p w:rsidR="00C00270" w:rsidRDefault="00C00270" w:rsidP="001E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70" w:rsidRDefault="00C00270" w:rsidP="001E7426">
      <w:pPr>
        <w:spacing w:after="0" w:line="240" w:lineRule="auto"/>
      </w:pPr>
      <w:r>
        <w:separator/>
      </w:r>
    </w:p>
  </w:footnote>
  <w:footnote w:type="continuationSeparator" w:id="0">
    <w:p w:rsidR="00C00270" w:rsidRDefault="00C00270" w:rsidP="001E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E7426" w:rsidRPr="00D775E4" w:rsidTr="007B6A48">
      <w:trPr>
        <w:jc w:val="center"/>
      </w:trPr>
      <w:tc>
        <w:tcPr>
          <w:tcW w:w="1253" w:type="dxa"/>
        </w:tcPr>
        <w:p w:rsidR="001E7426" w:rsidRPr="00D775E4" w:rsidRDefault="001E7426" w:rsidP="001E7426">
          <w:pPr>
            <w:spacing w:after="0" w:line="240" w:lineRule="auto"/>
            <w:jc w:val="center"/>
            <w:rPr>
              <w:b/>
              <w:bCs/>
              <w:sz w:val="12"/>
            </w:rPr>
          </w:pPr>
          <w:bookmarkStart w:id="3" w:name="_Hlk530582131"/>
          <w:r>
            <w:rPr>
              <w:b/>
              <w:bCs/>
              <w:noProof/>
              <w:sz w:val="12"/>
              <w:lang w:eastAsia="es-MX"/>
            </w:rPr>
            <w:drawing>
              <wp:anchor distT="0" distB="0" distL="114300" distR="114300" simplePos="0" relativeHeight="251660288" behindDoc="0" locked="0" layoutInCell="1" allowOverlap="1" wp14:anchorId="122806AC" wp14:editId="2494A96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tc>
      <w:tc>
        <w:tcPr>
          <w:tcW w:w="8623" w:type="dxa"/>
        </w:tcPr>
        <w:p w:rsidR="001E7426" w:rsidRPr="00815938" w:rsidRDefault="001E7426" w:rsidP="001E7426">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632F794" wp14:editId="1C50E6F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26" w:rsidRPr="002E1219" w:rsidRDefault="001E7426" w:rsidP="001E742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7426" w:rsidRDefault="001E7426" w:rsidP="001E742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7426" w:rsidRPr="004D5011" w:rsidRDefault="001E7426" w:rsidP="001E7426">
          <w:pPr>
            <w:pStyle w:val="Encabezado"/>
            <w:tabs>
              <w:tab w:val="left" w:pos="-1528"/>
              <w:tab w:val="center" w:pos="-1386"/>
            </w:tabs>
            <w:jc w:val="center"/>
            <w:rPr>
              <w:rFonts w:cs="Arial"/>
              <w:bCs/>
              <w:smallCaps/>
              <w:spacing w:val="20"/>
              <w:sz w:val="32"/>
              <w:szCs w:val="32"/>
            </w:rPr>
          </w:pPr>
        </w:p>
        <w:p w:rsidR="001E7426" w:rsidRPr="001E7426" w:rsidRDefault="001E7426" w:rsidP="001E7426">
          <w:pPr>
            <w:spacing w:after="0" w:line="240" w:lineRule="auto"/>
            <w:jc w:val="center"/>
            <w:rPr>
              <w:rFonts w:ascii="Arial" w:hAnsi="Arial" w:cs="Arial"/>
              <w:sz w:val="16"/>
            </w:rPr>
          </w:pPr>
          <w:r w:rsidRPr="001E7426">
            <w:rPr>
              <w:rFonts w:ascii="Arial" w:hAnsi="Arial" w:cs="Arial"/>
              <w:sz w:val="16"/>
            </w:rPr>
            <w:t>“2018, AÑO DEL CENTENARIO DE LA CONSTITUCIÓN DE COAHUILA”</w:t>
          </w:r>
        </w:p>
        <w:p w:rsidR="001E7426" w:rsidRPr="0037765C" w:rsidRDefault="001E7426" w:rsidP="001E7426">
          <w:pPr>
            <w:spacing w:after="0" w:line="240" w:lineRule="auto"/>
            <w:jc w:val="center"/>
            <w:rPr>
              <w:rFonts w:ascii="Century Schoolbook" w:hAnsi="Century Schoolbook"/>
              <w:b/>
              <w:bCs/>
              <w:sz w:val="6"/>
            </w:rPr>
          </w:pPr>
        </w:p>
        <w:p w:rsidR="001E7426" w:rsidRPr="00D775E4" w:rsidRDefault="001E7426" w:rsidP="001E7426">
          <w:pPr>
            <w:spacing w:after="0" w:line="240" w:lineRule="auto"/>
            <w:ind w:left="-434" w:right="-672"/>
            <w:jc w:val="center"/>
            <w:rPr>
              <w:b/>
              <w:bCs/>
              <w:sz w:val="12"/>
            </w:rPr>
          </w:pPr>
        </w:p>
      </w:tc>
      <w:tc>
        <w:tcPr>
          <w:tcW w:w="1181" w:type="dxa"/>
        </w:tcPr>
        <w:p w:rsidR="001E7426" w:rsidRDefault="001E7426" w:rsidP="001E7426">
          <w:pPr>
            <w:spacing w:after="0" w:line="240" w:lineRule="auto"/>
            <w:jc w:val="center"/>
            <w:rPr>
              <w:b/>
              <w:bCs/>
              <w:sz w:val="12"/>
            </w:rPr>
          </w:pPr>
        </w:p>
        <w:p w:rsidR="001E7426" w:rsidRDefault="001E7426" w:rsidP="001E7426">
          <w:pPr>
            <w:spacing w:after="0" w:line="240" w:lineRule="auto"/>
            <w:jc w:val="center"/>
            <w:rPr>
              <w:b/>
              <w:bCs/>
              <w:sz w:val="12"/>
            </w:rPr>
          </w:pPr>
        </w:p>
        <w:p w:rsidR="001E7426" w:rsidRPr="00D775E4" w:rsidRDefault="001E7426" w:rsidP="001E7426">
          <w:pPr>
            <w:spacing w:after="0" w:line="240" w:lineRule="auto"/>
            <w:jc w:val="center"/>
            <w:rPr>
              <w:b/>
              <w:bCs/>
              <w:sz w:val="12"/>
            </w:rPr>
          </w:pPr>
        </w:p>
      </w:tc>
    </w:tr>
    <w:bookmarkEnd w:id="3"/>
  </w:tbl>
  <w:p w:rsidR="001E7426" w:rsidRDefault="001E74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3A"/>
    <w:rsid w:val="000653EC"/>
    <w:rsid w:val="001E7426"/>
    <w:rsid w:val="00335EB0"/>
    <w:rsid w:val="004562E7"/>
    <w:rsid w:val="00741525"/>
    <w:rsid w:val="008D673A"/>
    <w:rsid w:val="00A136D4"/>
    <w:rsid w:val="00A846AB"/>
    <w:rsid w:val="00B67F57"/>
    <w:rsid w:val="00C00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708D0-627F-4630-A48E-202257BC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36D4"/>
    <w:pPr>
      <w:ind w:left="720"/>
      <w:contextualSpacing/>
    </w:pPr>
  </w:style>
  <w:style w:type="paragraph" w:styleId="Encabezado">
    <w:name w:val="header"/>
    <w:basedOn w:val="Normal"/>
    <w:link w:val="EncabezadoCar"/>
    <w:uiPriority w:val="99"/>
    <w:unhideWhenUsed/>
    <w:rsid w:val="001E74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426"/>
  </w:style>
  <w:style w:type="paragraph" w:styleId="Piedepgina">
    <w:name w:val="footer"/>
    <w:basedOn w:val="Normal"/>
    <w:link w:val="PiedepginaCar"/>
    <w:uiPriority w:val="99"/>
    <w:unhideWhenUsed/>
    <w:rsid w:val="001E74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2018-12-20T17:41:00Z</dcterms:created>
  <dcterms:modified xsi:type="dcterms:W3CDTF">2018-12-20T17:41:00Z</dcterms:modified>
</cp:coreProperties>
</file>