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FD" w:rsidRPr="00A136D4" w:rsidRDefault="008926FD" w:rsidP="008926F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QUE EL CONGRESO DEL ESTADO INDEPENDIENTE, LIBRE Y SOBERANO DE COAHUILA DE ZARAGOZA;</w:t>
      </w: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widowControl w:val="0"/>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DECRETA:</w:t>
      </w:r>
    </w:p>
    <w:p w:rsidR="008926FD" w:rsidRPr="00A136D4" w:rsidRDefault="008926FD" w:rsidP="008926FD">
      <w:pPr>
        <w:widowControl w:val="0"/>
        <w:spacing w:after="0" w:line="240" w:lineRule="auto"/>
        <w:jc w:val="both"/>
        <w:rPr>
          <w:rFonts w:ascii="Arial" w:eastAsia="Times New Roman" w:hAnsi="Arial" w:cs="Arial"/>
          <w:b/>
          <w:snapToGrid w:val="0"/>
          <w:sz w:val="24"/>
          <w:szCs w:val="24"/>
          <w:lang w:val="es-ES_tradnl" w:eastAsia="es-ES"/>
        </w:rPr>
      </w:pPr>
    </w:p>
    <w:p w:rsidR="008926FD" w:rsidRDefault="00813377" w:rsidP="008926FD">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189</w:t>
      </w:r>
      <w:r w:rsidR="008926FD" w:rsidRPr="00A136D4">
        <w:rPr>
          <w:rFonts w:ascii="Arial" w:eastAsia="Times New Roman" w:hAnsi="Arial" w:cs="Arial"/>
          <w:b/>
          <w:snapToGrid w:val="0"/>
          <w:sz w:val="24"/>
          <w:szCs w:val="24"/>
          <w:lang w:val="es-ES_tradnl" w:eastAsia="es-ES"/>
        </w:rPr>
        <w:t xml:space="preserve">.- </w:t>
      </w:r>
    </w:p>
    <w:p w:rsidR="008926FD" w:rsidRDefault="008926FD" w:rsidP="008926FD">
      <w:pPr>
        <w:widowControl w:val="0"/>
        <w:spacing w:after="0" w:line="240" w:lineRule="auto"/>
        <w:jc w:val="both"/>
        <w:rPr>
          <w:rFonts w:ascii="Arial" w:eastAsia="Times New Roman" w:hAnsi="Arial" w:cs="Arial"/>
          <w:b/>
          <w:snapToGrid w:val="0"/>
          <w:sz w:val="24"/>
          <w:szCs w:val="24"/>
          <w:lang w:val="es-ES_tradnl" w:eastAsia="es-ES"/>
        </w:rPr>
      </w:pPr>
    </w:p>
    <w:p w:rsidR="008926FD" w:rsidRDefault="008926FD" w:rsidP="008926FD">
      <w:pPr>
        <w:ind w:right="-140"/>
        <w:jc w:val="center"/>
        <w:rPr>
          <w:rFonts w:ascii="Arial" w:hAnsi="Arial" w:cs="Arial"/>
          <w:b/>
          <w:bCs/>
        </w:rPr>
      </w:pPr>
    </w:p>
    <w:p w:rsidR="008926FD" w:rsidRPr="00196F12" w:rsidRDefault="008926FD" w:rsidP="008926FD">
      <w:pPr>
        <w:ind w:right="-140"/>
        <w:jc w:val="center"/>
        <w:rPr>
          <w:rFonts w:ascii="Arial" w:hAnsi="Arial" w:cs="Arial"/>
          <w:b/>
          <w:bCs/>
        </w:rPr>
      </w:pPr>
      <w:r w:rsidRPr="00196F12">
        <w:rPr>
          <w:rFonts w:ascii="Arial" w:hAnsi="Arial" w:cs="Arial"/>
          <w:b/>
          <w:bCs/>
        </w:rPr>
        <w:t xml:space="preserve">LEY DE INGRESOS DEL  MUNICIPIO DE ALLENDE, </w:t>
      </w:r>
    </w:p>
    <w:p w:rsidR="008926FD" w:rsidRPr="00196F12" w:rsidRDefault="008926FD" w:rsidP="008926FD">
      <w:pPr>
        <w:jc w:val="center"/>
        <w:rPr>
          <w:rFonts w:ascii="Arial" w:hAnsi="Arial" w:cs="Arial"/>
          <w:b/>
          <w:bCs/>
        </w:rPr>
      </w:pPr>
      <w:r w:rsidRPr="00196F12">
        <w:rPr>
          <w:rFonts w:ascii="Arial" w:hAnsi="Arial" w:cs="Arial"/>
          <w:b/>
          <w:bCs/>
        </w:rPr>
        <w:t>COAHUILA DE ZARAGOZA, PARA EL EJERCICIO FISCAL 2019</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TITULO PRIMERO</w:t>
      </w:r>
    </w:p>
    <w:p w:rsidR="008926FD" w:rsidRPr="00196F12" w:rsidRDefault="008926FD" w:rsidP="008926FD">
      <w:pPr>
        <w:jc w:val="center"/>
        <w:rPr>
          <w:rFonts w:ascii="Arial" w:hAnsi="Arial" w:cs="Arial"/>
          <w:b/>
          <w:bCs/>
        </w:rPr>
      </w:pPr>
      <w:r w:rsidRPr="00196F12">
        <w:rPr>
          <w:rFonts w:ascii="Arial" w:hAnsi="Arial" w:cs="Arial"/>
          <w:b/>
          <w:bCs/>
        </w:rPr>
        <w:t>DISPOSICIONES GENERALES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rPr>
      </w:pPr>
      <w:r w:rsidRPr="00196F12">
        <w:rPr>
          <w:rFonts w:ascii="Arial" w:hAnsi="Arial" w:cs="Arial"/>
          <w:b/>
        </w:rPr>
        <w:t xml:space="preserve">ARTÍCULO 1.- </w:t>
      </w:r>
      <w:r w:rsidRPr="00196F12">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Allende, Coahuila de Zaragoza.</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Forman parte de los ingresos las contribuciones, productos y aprovechamientos causados en ejercicios anteriores, pendientes de liquidación o pago.</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
          <w:bCs/>
        </w:rPr>
      </w:pPr>
      <w:r w:rsidRPr="00196F12">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8926FD" w:rsidRDefault="008926FD" w:rsidP="008926FD">
      <w:pPr>
        <w:rPr>
          <w:rFonts w:ascii="Arial" w:hAnsi="Arial" w:cs="Arial"/>
        </w:rPr>
      </w:pPr>
    </w:p>
    <w:p w:rsidR="008926FD" w:rsidRDefault="008926FD" w:rsidP="008926FD">
      <w:pPr>
        <w:rPr>
          <w:rFonts w:ascii="Arial" w:hAnsi="Arial" w:cs="Arial"/>
        </w:rPr>
      </w:pPr>
    </w:p>
    <w:p w:rsidR="008926FD" w:rsidRPr="00196F12" w:rsidRDefault="008926FD" w:rsidP="008926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277"/>
        <w:gridCol w:w="422"/>
        <w:gridCol w:w="7123"/>
        <w:gridCol w:w="1652"/>
      </w:tblGrid>
      <w:tr w:rsidR="008926FD" w:rsidRPr="00196F12" w:rsidTr="008926FD">
        <w:trPr>
          <w:trHeight w:val="240"/>
        </w:trPr>
        <w:tc>
          <w:tcPr>
            <w:tcW w:w="4171" w:type="pct"/>
            <w:gridSpan w:val="4"/>
            <w:shd w:val="clear" w:color="auto" w:fill="auto"/>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Presupuesto de Ingresos Contenido en la Ley de Ingresos 2019</w:t>
            </w:r>
          </w:p>
        </w:tc>
        <w:tc>
          <w:tcPr>
            <w:tcW w:w="829" w:type="pct"/>
            <w:shd w:val="clear" w:color="auto" w:fill="auto"/>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Allende</w:t>
            </w:r>
          </w:p>
        </w:tc>
      </w:tr>
      <w:tr w:rsidR="008926FD" w:rsidRPr="00196F12" w:rsidTr="008926FD">
        <w:trPr>
          <w:trHeight w:val="278"/>
        </w:trPr>
        <w:tc>
          <w:tcPr>
            <w:tcW w:w="4171" w:type="pct"/>
            <w:gridSpan w:val="4"/>
            <w:shd w:val="clear" w:color="000000" w:fill="000000"/>
            <w:vAlign w:val="center"/>
            <w:hideMark/>
          </w:tcPr>
          <w:p w:rsidR="008926FD" w:rsidRPr="00196F12" w:rsidRDefault="008926FD" w:rsidP="008926FD">
            <w:pPr>
              <w:jc w:val="both"/>
              <w:rPr>
                <w:rFonts w:ascii="Arial" w:hAnsi="Arial" w:cs="Arial"/>
                <w:b/>
                <w:bCs/>
                <w:color w:val="FFFFFF" w:themeColor="background1"/>
                <w:lang w:eastAsia="es-MX"/>
              </w:rPr>
            </w:pPr>
            <w:r w:rsidRPr="00196F12">
              <w:rPr>
                <w:rFonts w:ascii="Arial" w:hAnsi="Arial" w:cs="Arial"/>
                <w:b/>
                <w:bCs/>
                <w:color w:val="FFFFFF" w:themeColor="background1"/>
                <w:lang w:eastAsia="es-MX"/>
              </w:rPr>
              <w:t>TOTAL DE INGRESOS</w:t>
            </w:r>
          </w:p>
        </w:tc>
        <w:tc>
          <w:tcPr>
            <w:tcW w:w="829" w:type="pct"/>
            <w:shd w:val="clear" w:color="000000" w:fill="000000"/>
            <w:noWrap/>
            <w:vAlign w:val="center"/>
            <w:hideMark/>
          </w:tcPr>
          <w:p w:rsidR="008926FD" w:rsidRPr="00196F12" w:rsidRDefault="008926FD" w:rsidP="008926FD">
            <w:pPr>
              <w:jc w:val="right"/>
              <w:rPr>
                <w:rFonts w:ascii="Arial" w:hAnsi="Arial" w:cs="Arial"/>
                <w:b/>
                <w:bCs/>
                <w:color w:val="FFFFFF" w:themeColor="background1"/>
                <w:lang w:eastAsia="es-MX"/>
              </w:rPr>
            </w:pPr>
            <w:r>
              <w:rPr>
                <w:rFonts w:ascii="Arial" w:hAnsi="Arial" w:cs="Arial"/>
                <w:b/>
                <w:bCs/>
                <w:color w:val="FFFFFF" w:themeColor="background1"/>
                <w:lang w:eastAsia="es-MX"/>
              </w:rPr>
              <w:t>127</w:t>
            </w:r>
            <w:r w:rsidRPr="00196F12">
              <w:rPr>
                <w:rFonts w:ascii="Arial" w:hAnsi="Arial" w:cs="Arial"/>
                <w:b/>
                <w:bCs/>
                <w:color w:val="FFFFFF" w:themeColor="background1"/>
                <w:lang w:eastAsia="es-MX"/>
              </w:rPr>
              <w:t>,</w:t>
            </w:r>
            <w:r>
              <w:rPr>
                <w:rFonts w:ascii="Arial" w:hAnsi="Arial" w:cs="Arial"/>
                <w:b/>
                <w:bCs/>
                <w:color w:val="FFFFFF" w:themeColor="background1"/>
                <w:lang w:eastAsia="es-MX"/>
              </w:rPr>
              <w:t>0</w:t>
            </w:r>
            <w:r w:rsidRPr="00196F12">
              <w:rPr>
                <w:rFonts w:ascii="Arial" w:hAnsi="Arial" w:cs="Arial"/>
                <w:b/>
                <w:bCs/>
                <w:color w:val="FFFFFF" w:themeColor="background1"/>
                <w:lang w:eastAsia="es-MX"/>
              </w:rPr>
              <w:t>03,636.00</w:t>
            </w:r>
          </w:p>
        </w:tc>
      </w:tr>
      <w:tr w:rsidR="008926FD" w:rsidRPr="00196F12" w:rsidTr="008926FD">
        <w:trPr>
          <w:trHeight w:val="278"/>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1</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Impuestos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5,726,724.00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Impuestos Sobre el Patrimonio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5,622,182.00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Predial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3,226,436.00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Adquisición de Inmuebles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2,395,746.00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Plusvalía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Impuestos sobre la producción, el consumo y las transacciones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sobre la producción, el consumo y las transacciones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al comercio exterior</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al comercio exterior</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sobre Nóminas y Asimilables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sobre Nóminas y Asimilables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Ecológicos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Ecológicos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7</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Accesorios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Accesorios de Impuestos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8</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Impuestos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104,542.00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el Ejercicio de Actividades Mercantiles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22,092.00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Prestación de Servicios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Espectáculos y Diversiones Públicas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36,231.00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Enajenación de Bienes Muebles Usados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Loterías, Rifas y Sorteos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46,219.00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Predial de ejercicios anteriores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Adquisición de Inmuebles de ejercicios anteriores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2</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Cuotas y Aportaciones de seguridad social</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Aportaciones para Fondos de Vivienda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Aportaciones para Fondos de Vivienda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Cuotas para el Seguro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Cuotas para el Seguro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Cuotas de Ahorro para el Retiro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Cuotas de Ahorro para el Retiro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Otras Cuotas y Aportaciones para la seguridad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Otras Cuotas y Aportaciones para la seguridad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Accesorios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Accesorios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3</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Contribuciones de Mejoras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de Mejoras por Obras Públicas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Gasto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Obra Pública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Responsabilidad Objetiva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Mantenimiento, Mejoramiento y Equipamiento del Cuerpo de Bomberos de los Municipios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Mantenimiento y Conservación del Centro Histórico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Otros Servicios Municipales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72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4</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Derechos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3,798,475.00</w:t>
            </w:r>
          </w:p>
        </w:tc>
      </w:tr>
      <w:tr w:rsidR="008926FD" w:rsidRPr="00196F12" w:rsidTr="008926FD">
        <w:trPr>
          <w:trHeight w:val="503"/>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por el Uso, Goce, Aprovechamiento o Explotación de Bienes de Dominio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Arrastre y Almacenaje</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 la Ocupación de las Vías Públicas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del Uso de las Pensiones Municipales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del Uso de Otros Bienes de Dominio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a los hidrocarburos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Derechos a los hidrocarburos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por Prestación de Servicios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2,538,092.00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Agua Potable y Alcantarillado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36,060.00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Rastros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10,891.00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Alumbrado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1,845,148.00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en Mercados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243,102.00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Aseo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Seguridad Pública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7</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en Panteones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12,527.00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8</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Tránsito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390,364.00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Previsión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10</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Protección Civil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Saneamiento y Aguas Residuales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en Materia de Educación y Cultura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Servicios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Derechos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1,260,383.00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Expedición de Licencias para Construcción</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189,248.00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por Alineación de Predios y Asignación de Números Oficiales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24,201.00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Expedición de Licencias para Fraccionamientos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29,808.00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Licencias para Establecimientos que Expendan Bebidas Alcohólicas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721,173.00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Expedición de Licencias para la Colocación y Uso de Anuncios y Carteles Publicitarios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25,251.00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Catastrales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263,595.00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7</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por Certificaciones y Legalizaciones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7,107.00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8</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Expedición de Licencias, Permisos, Autorizaciones y Servicios de Control Ambiental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Accesorios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Recargos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causados en ejercicios fiscales anteriores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5</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Productos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25,609.00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Productos de Tipo Corriente</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25,609.00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 la Venta o Arrendamiento de Lotes y Gavetas de los Panteones Municipales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11,740.00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del Arrendamiento de Locales Ubicados en los Mercados Municipales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12,811.00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Productos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1,058.00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Productos de capital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Productos de capital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72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6</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Aprovechamientos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102,393.00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Aprovechamientos de Tipo Corriente</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102,393.00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Ingresos por Transferencia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Ingresos Derivados de Sanciones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102,393.00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Aprovechamientos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Aprovechamientos por Retenciones no Aplicadas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5</w:t>
            </w:r>
          </w:p>
        </w:tc>
        <w:tc>
          <w:tcPr>
            <w:tcW w:w="3575" w:type="pct"/>
            <w:shd w:val="clear" w:color="auto" w:fill="auto"/>
            <w:noWrap/>
            <w:vAlign w:val="bottom"/>
            <w:hideMark/>
          </w:tcPr>
          <w:p w:rsidR="008926FD" w:rsidRPr="00196F12" w:rsidRDefault="008926FD" w:rsidP="008926FD">
            <w:pPr>
              <w:jc w:val="both"/>
              <w:rPr>
                <w:rFonts w:ascii="Arial" w:hAnsi="Arial" w:cs="Arial"/>
                <w:lang w:eastAsia="es-MX"/>
              </w:rPr>
            </w:pPr>
            <w:r w:rsidRPr="00196F12">
              <w:rPr>
                <w:rFonts w:ascii="Arial" w:hAnsi="Arial" w:cs="Arial"/>
                <w:lang w:eastAsia="es-MX"/>
              </w:rPr>
              <w:t>Devoluciones de impuestos estatales y/o federales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Aprovechamientos de capital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Aprovechamientos de capital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7</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Ingresos por Ventas de Bienes y Servicios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Ingresos por Ventas de Bienes y Servicios de Organismos Descentralizados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por Ventas de Bienes y Servicios de Organismos Descentralizados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de operación de entidades paraestatales empresariales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de operación de entidades paraestatales empresariales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por ventas de bienes y servicios producidos en establecimientos del Gobierno Central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por ventas de bienes y servicios producidos en establecimientos del Gobierno Central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8</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Participaciones y Aportaciones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57,148,117.00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Participaciones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40,031,500.00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ISR Participable</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2,827,162.00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Otras Participaciones</w:t>
            </w:r>
          </w:p>
        </w:tc>
        <w:tc>
          <w:tcPr>
            <w:tcW w:w="829" w:type="pct"/>
            <w:shd w:val="clear" w:color="auto" w:fill="auto"/>
            <w:noWrap/>
            <w:vAlign w:val="center"/>
            <w:hideMark/>
          </w:tcPr>
          <w:p w:rsidR="008926FD" w:rsidRPr="00196F12" w:rsidRDefault="008926FD" w:rsidP="008926FD">
            <w:pPr>
              <w:jc w:val="right"/>
              <w:rPr>
                <w:rFonts w:ascii="Arial" w:hAnsi="Arial" w:cs="Arial"/>
                <w:lang w:eastAsia="es-MX"/>
              </w:rPr>
            </w:pPr>
            <w:r w:rsidRPr="00196F12">
              <w:rPr>
                <w:rFonts w:ascii="Arial" w:hAnsi="Arial" w:cs="Arial"/>
                <w:lang w:eastAsia="es-MX"/>
              </w:rPr>
              <w:t>37,204,338.00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Aportaciones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17,116,617.00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FISM</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3,298,415.00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FORTAMUN</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13,818,202.00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Convenios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Convenios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33"/>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9</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Transferencias, Asignaciones, Subsidios y Otras Ayudas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1,702,318.00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Transferencias Internas y Asignaciones al Sector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Transferencias Internas y Asignaciones al Sector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Transferencias al Resto del Sector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bCs/>
                <w:color w:val="000000"/>
                <w:lang w:eastAsia="es-MX"/>
              </w:rPr>
              <w:t>1,702,318.00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Transferencias Otorgadas al Municipio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bCs/>
                <w:color w:val="000000"/>
                <w:lang w:eastAsia="es-MX"/>
              </w:rPr>
              <w:t>1,702,318.00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Subsidios y Subvenciones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Subsidios Federales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SUBSEMUN</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Ayudas sociales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Donativos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Pensiones y Jubilaciones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Pensiones y Jubilaciones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Transferencias a Fideicomisos, mandatos y análogos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Transferencias a Fideicomisos, mandatos y análogos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10</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Ingresos Derivados de Financiamientos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Pr>
                <w:rFonts w:ascii="Arial" w:hAnsi="Arial" w:cs="Arial"/>
                <w:b/>
                <w:bCs/>
                <w:color w:val="000000"/>
                <w:lang w:eastAsia="es-MX"/>
              </w:rPr>
              <w:t>58,500,000</w:t>
            </w:r>
            <w:r w:rsidRPr="00196F12">
              <w:rPr>
                <w:rFonts w:ascii="Arial" w:hAnsi="Arial" w:cs="Arial"/>
                <w:b/>
                <w:bCs/>
                <w:color w:val="000000"/>
                <w:lang w:eastAsia="es-MX"/>
              </w:rPr>
              <w:t>.00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Endeudamiento Interno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Deuda Pública Municipal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Endeudamiento externo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Pr>
                <w:rFonts w:ascii="Arial" w:hAnsi="Arial" w:cs="Arial"/>
                <w:color w:val="000000"/>
                <w:lang w:eastAsia="es-MX"/>
              </w:rPr>
              <w:t>58,500,000</w:t>
            </w:r>
            <w:r w:rsidRPr="00196F12">
              <w:rPr>
                <w:rFonts w:ascii="Arial" w:hAnsi="Arial" w:cs="Arial"/>
                <w:color w:val="000000"/>
                <w:lang w:eastAsia="es-MX"/>
              </w:rPr>
              <w:t>.00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Endeudamiento externo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Pr>
                <w:rFonts w:ascii="Arial" w:hAnsi="Arial" w:cs="Arial"/>
                <w:color w:val="000000"/>
                <w:lang w:eastAsia="es-MX"/>
              </w:rPr>
              <w:t>58,500,000</w:t>
            </w:r>
            <w:r w:rsidRPr="00196F12">
              <w:rPr>
                <w:rFonts w:ascii="Arial" w:hAnsi="Arial" w:cs="Arial"/>
                <w:color w:val="000000"/>
                <w:lang w:eastAsia="es-MX"/>
              </w:rPr>
              <w:t>.00</w:t>
            </w:r>
          </w:p>
        </w:tc>
      </w:tr>
    </w:tbl>
    <w:p w:rsidR="008926FD" w:rsidRPr="00196F12"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Pr="00196F12" w:rsidRDefault="008926FD" w:rsidP="008926FD">
      <w:pPr>
        <w:rPr>
          <w:rFonts w:ascii="Arial" w:hAnsi="Arial" w:cs="Arial"/>
        </w:rPr>
      </w:pPr>
    </w:p>
    <w:p w:rsidR="008926FD" w:rsidRPr="00196F12" w:rsidRDefault="008926FD" w:rsidP="008926FD">
      <w:pPr>
        <w:jc w:val="center"/>
        <w:rPr>
          <w:rFonts w:ascii="Arial" w:hAnsi="Arial" w:cs="Arial"/>
          <w:b/>
          <w:bCs/>
        </w:rPr>
      </w:pPr>
      <w:r w:rsidRPr="00196F12">
        <w:rPr>
          <w:rFonts w:ascii="Arial" w:hAnsi="Arial" w:cs="Arial"/>
          <w:b/>
          <w:bCs/>
        </w:rPr>
        <w:t>TÍTULO SEGUNDO</w:t>
      </w:r>
    </w:p>
    <w:p w:rsidR="008926FD" w:rsidRPr="00196F12" w:rsidRDefault="008926FD" w:rsidP="008926FD">
      <w:pPr>
        <w:jc w:val="center"/>
        <w:rPr>
          <w:rFonts w:ascii="Arial" w:hAnsi="Arial" w:cs="Arial"/>
          <w:b/>
          <w:bCs/>
        </w:rPr>
      </w:pPr>
      <w:r w:rsidRPr="00196F12">
        <w:rPr>
          <w:rFonts w:ascii="Arial" w:hAnsi="Arial" w:cs="Arial"/>
          <w:b/>
          <w:bCs/>
        </w:rPr>
        <w:t>DE LAS CONTRIBUCIONES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PRIMERO</w:t>
      </w:r>
    </w:p>
    <w:p w:rsidR="008926FD" w:rsidRPr="00196F12" w:rsidRDefault="008926FD" w:rsidP="008926FD">
      <w:pPr>
        <w:jc w:val="center"/>
        <w:rPr>
          <w:rFonts w:ascii="Arial" w:hAnsi="Arial" w:cs="Arial"/>
          <w:b/>
          <w:bCs/>
        </w:rPr>
      </w:pPr>
      <w:r w:rsidRPr="00196F12">
        <w:rPr>
          <w:rFonts w:ascii="Arial" w:hAnsi="Arial" w:cs="Arial"/>
          <w:b/>
          <w:bCs/>
        </w:rPr>
        <w:t>DEL IMPUESTO PREDIAL</w:t>
      </w:r>
    </w:p>
    <w:p w:rsidR="008926FD" w:rsidRPr="00196F12" w:rsidRDefault="008926FD" w:rsidP="008926FD">
      <w:pPr>
        <w:jc w:val="center"/>
        <w:rPr>
          <w:rFonts w:ascii="Arial" w:hAnsi="Arial" w:cs="Arial"/>
          <w:b/>
          <w:bCs/>
        </w:rPr>
      </w:pPr>
    </w:p>
    <w:p w:rsidR="008926FD" w:rsidRPr="00196F12" w:rsidRDefault="008926FD" w:rsidP="008926FD">
      <w:pPr>
        <w:ind w:right="50"/>
        <w:jc w:val="both"/>
        <w:rPr>
          <w:rFonts w:ascii="Arial" w:hAnsi="Arial" w:cs="Arial"/>
        </w:rPr>
      </w:pPr>
      <w:r w:rsidRPr="00196F12">
        <w:rPr>
          <w:rFonts w:ascii="Arial" w:hAnsi="Arial" w:cs="Arial"/>
          <w:b/>
          <w:bCs/>
        </w:rPr>
        <w:t xml:space="preserve">ARTÍCULO 2.- </w:t>
      </w:r>
      <w:r w:rsidRPr="00196F12">
        <w:rPr>
          <w:rFonts w:ascii="Arial" w:hAnsi="Arial" w:cs="Arial"/>
        </w:rPr>
        <w:t>El impuesto predial se pagará con las tasas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Sobre los predios urbanos 3 al millar anual.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Sobre los predios rústicos 3 al millar anual. En los predios ejidales el 3% sobre el valor de la producción anual comercializada.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El monto del impuesto predial no será inferior a $ 32.00 por bimestre, salvo lo expuesto en la fracción V de este mismo Artículo.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Las personas físicas y morales que cubran en una sola emisión la cuota anual del impuesto predial, se les otorgarán los incentivos que a continuación se mencionan:</w:t>
      </w:r>
    </w:p>
    <w:p w:rsidR="008926FD" w:rsidRPr="00196F12" w:rsidRDefault="008926FD" w:rsidP="008926FD">
      <w:pPr>
        <w:jc w:val="both"/>
        <w:rPr>
          <w:rFonts w:ascii="Arial" w:hAnsi="Arial" w:cs="Arial"/>
          <w:bCs/>
        </w:rPr>
      </w:pPr>
    </w:p>
    <w:p w:rsidR="008926FD" w:rsidRPr="00196F12" w:rsidRDefault="008926FD" w:rsidP="008926FD">
      <w:pPr>
        <w:ind w:left="720" w:hanging="720"/>
        <w:jc w:val="both"/>
        <w:rPr>
          <w:rFonts w:ascii="Arial" w:hAnsi="Arial" w:cs="Arial"/>
          <w:bCs/>
        </w:rPr>
      </w:pPr>
      <w:r w:rsidRPr="00196F12">
        <w:rPr>
          <w:rFonts w:ascii="Arial" w:hAnsi="Arial" w:cs="Arial"/>
          <w:bCs/>
        </w:rPr>
        <w:t xml:space="preserve">       1.</w:t>
      </w:r>
      <w:r w:rsidRPr="00196F12">
        <w:rPr>
          <w:rFonts w:ascii="Arial" w:hAnsi="Arial" w:cs="Arial"/>
          <w:bCs/>
        </w:rPr>
        <w:tab/>
        <w:t>El equivalente al 15% del monto del impuesto que se cause, cuando el pago se realice antes del 31 de enero.</w:t>
      </w:r>
    </w:p>
    <w:p w:rsidR="008926FD" w:rsidRPr="00196F12" w:rsidRDefault="008926FD" w:rsidP="008926FD">
      <w:pPr>
        <w:ind w:left="720" w:hanging="720"/>
        <w:jc w:val="both"/>
        <w:rPr>
          <w:rFonts w:ascii="Arial" w:hAnsi="Arial" w:cs="Arial"/>
          <w:bCs/>
        </w:rPr>
      </w:pPr>
      <w:r w:rsidRPr="00196F12">
        <w:rPr>
          <w:rFonts w:ascii="Arial" w:hAnsi="Arial" w:cs="Arial"/>
          <w:bCs/>
        </w:rPr>
        <w:t xml:space="preserve">       2.</w:t>
      </w:r>
      <w:r w:rsidRPr="00196F12">
        <w:rPr>
          <w:rFonts w:ascii="Arial" w:hAnsi="Arial" w:cs="Arial"/>
          <w:bCs/>
        </w:rPr>
        <w:tab/>
        <w:t>El equivalente al 10% del monto del impuesto que se cause, cuando el pago se realice durante el mes de febrero.</w:t>
      </w:r>
    </w:p>
    <w:p w:rsidR="008926FD" w:rsidRPr="00196F12" w:rsidRDefault="008926FD" w:rsidP="008926FD">
      <w:pPr>
        <w:ind w:left="720" w:hanging="720"/>
        <w:jc w:val="both"/>
        <w:rPr>
          <w:rFonts w:ascii="Arial" w:hAnsi="Arial" w:cs="Arial"/>
          <w:bCs/>
        </w:rPr>
      </w:pPr>
      <w:r w:rsidRPr="00196F12">
        <w:rPr>
          <w:rFonts w:ascii="Arial" w:hAnsi="Arial" w:cs="Arial"/>
          <w:bCs/>
        </w:rPr>
        <w:t xml:space="preserve">       3.</w:t>
      </w:r>
      <w:r w:rsidRPr="00196F12">
        <w:rPr>
          <w:rFonts w:ascii="Arial" w:hAnsi="Arial" w:cs="Arial"/>
          <w:bCs/>
        </w:rPr>
        <w:tab/>
        <w:t>El equivalente al 5% del monto del impuesto que se cause, cuando el pago se realice durante el mes de marzo.</w:t>
      </w:r>
    </w:p>
    <w:p w:rsidR="008926FD" w:rsidRPr="00196F12" w:rsidRDefault="008926FD" w:rsidP="008926FD">
      <w:pPr>
        <w:ind w:left="720" w:hanging="360"/>
        <w:jc w:val="both"/>
        <w:rPr>
          <w:rFonts w:ascii="Arial" w:hAnsi="Arial" w:cs="Arial"/>
          <w:bCs/>
        </w:rPr>
      </w:pPr>
      <w:r w:rsidRPr="00196F12">
        <w:rPr>
          <w:rFonts w:ascii="Arial" w:hAnsi="Arial" w:cs="Arial"/>
          <w:bCs/>
        </w:rPr>
        <w:lastRenderedPageBreak/>
        <w:t xml:space="preserve"> 4.</w:t>
      </w:r>
      <w:r w:rsidRPr="00196F12">
        <w:rPr>
          <w:rFonts w:ascii="Arial" w:hAnsi="Arial" w:cs="Arial"/>
          <w:bCs/>
        </w:rPr>
        <w:tab/>
        <w:t>Estos incentivos serán aplicables, siempre y cuando el predial a pagar no sea el impuesto mínimo.</w:t>
      </w:r>
    </w:p>
    <w:p w:rsidR="008926FD" w:rsidRPr="00196F12" w:rsidRDefault="008926FD" w:rsidP="008926FD">
      <w:pPr>
        <w:ind w:left="720" w:hanging="720"/>
        <w:jc w:val="both"/>
        <w:rPr>
          <w:rFonts w:ascii="Arial" w:hAnsi="Arial" w:cs="Arial"/>
          <w:bCs/>
        </w:rPr>
      </w:pPr>
      <w:r w:rsidRPr="00196F12">
        <w:rPr>
          <w:rFonts w:ascii="Arial" w:hAnsi="Arial" w:cs="Arial"/>
          <w:bCs/>
        </w:rPr>
        <w:t xml:space="preserve">       5.</w:t>
      </w:r>
      <w:r w:rsidRPr="00196F12">
        <w:rPr>
          <w:rFonts w:ascii="Arial" w:hAnsi="Arial" w:cs="Arial"/>
          <w:bCs/>
        </w:rPr>
        <w:tab/>
        <w:t xml:space="preserve">Al calcularse este incentivo, en predios que pagan más del impuesto mínimo, y resulte un monto a pagar menor al impuesto mínimo, el importe a pagar será ajustado hasta alcanzar el impuesto mínimo autorizado. </w:t>
      </w:r>
    </w:p>
    <w:p w:rsidR="008926FD" w:rsidRPr="00196F12" w:rsidRDefault="008926FD" w:rsidP="008926FD">
      <w:pPr>
        <w:ind w:left="709" w:hanging="709"/>
        <w:jc w:val="both"/>
        <w:rPr>
          <w:rFonts w:ascii="Arial" w:hAnsi="Arial" w:cs="Arial"/>
          <w:bCs/>
        </w:rPr>
      </w:pPr>
      <w:r w:rsidRPr="00196F12">
        <w:rPr>
          <w:rFonts w:ascii="Arial" w:hAnsi="Arial" w:cs="Arial"/>
          <w:bCs/>
        </w:rPr>
        <w:t xml:space="preserve">       6.</w:t>
      </w:r>
      <w:r w:rsidRPr="00196F12">
        <w:rPr>
          <w:rFonts w:ascii="Arial" w:hAnsi="Arial" w:cs="Arial"/>
          <w:bCs/>
        </w:rPr>
        <w:tab/>
        <w:t>El incentivo que se otorga no es aplicable cuando se realicen pagos bimestrales.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 Se otorgará un incentivo equivalente al 50% de la cuota que le corresponda a los pensionados, jubilados, adultos mayores y personas con discapacidad, que sean propietarias de predios urbanos.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Para tener derecho al incentivo a que se refiere el presente artículo, se deberá cumplir con los siguientes requisitos:</w:t>
      </w:r>
    </w:p>
    <w:p w:rsidR="008926FD" w:rsidRPr="00196F12" w:rsidRDefault="008926FD" w:rsidP="008926FD">
      <w:pPr>
        <w:jc w:val="both"/>
        <w:rPr>
          <w:rFonts w:ascii="Arial" w:hAnsi="Arial" w:cs="Arial"/>
          <w:bCs/>
        </w:rPr>
      </w:pPr>
    </w:p>
    <w:p w:rsidR="008926FD" w:rsidRPr="00196F12" w:rsidRDefault="008926FD" w:rsidP="008926FD">
      <w:pPr>
        <w:ind w:left="708" w:hanging="258"/>
        <w:jc w:val="both"/>
        <w:rPr>
          <w:rFonts w:ascii="Arial" w:hAnsi="Arial" w:cs="Arial"/>
          <w:bCs/>
        </w:rPr>
      </w:pPr>
      <w:r w:rsidRPr="00196F12">
        <w:rPr>
          <w:rFonts w:ascii="Arial" w:hAnsi="Arial" w:cs="Arial"/>
          <w:bCs/>
        </w:rPr>
        <w:t>1.</w:t>
      </w:r>
      <w:r w:rsidRPr="00196F12">
        <w:rPr>
          <w:rFonts w:ascii="Arial" w:hAnsi="Arial" w:cs="Arial"/>
          <w:bCs/>
        </w:rPr>
        <w:tab/>
        <w:t>Que el predio respecto del que se otorga el incentivo, sea el que tengan señalado su domicilio y esté registrado a su nombre.</w:t>
      </w:r>
    </w:p>
    <w:p w:rsidR="008926FD" w:rsidRPr="00196F12" w:rsidRDefault="008926FD" w:rsidP="008926FD">
      <w:pPr>
        <w:ind w:left="708" w:hanging="258"/>
        <w:jc w:val="both"/>
        <w:rPr>
          <w:rFonts w:ascii="Arial" w:hAnsi="Arial" w:cs="Arial"/>
          <w:bCs/>
        </w:rPr>
      </w:pPr>
      <w:r w:rsidRPr="00196F12">
        <w:rPr>
          <w:rFonts w:ascii="Arial" w:hAnsi="Arial" w:cs="Arial"/>
          <w:bCs/>
        </w:rPr>
        <w:t>2.</w:t>
      </w:r>
      <w:r w:rsidRPr="00196F12">
        <w:rPr>
          <w:rFonts w:ascii="Arial" w:hAnsi="Arial" w:cs="Arial"/>
          <w:bCs/>
        </w:rPr>
        <w:tab/>
        <w:t>El incentivo que se otorga en el presente artículo, no es aplicable cuando se realicen pagos bimestrales.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 Los incentivos mencionados no son acumulables.</w:t>
      </w:r>
    </w:p>
    <w:p w:rsidR="008926FD" w:rsidRPr="00196F12" w:rsidRDefault="008926FD" w:rsidP="008926FD">
      <w:pPr>
        <w:ind w:right="50"/>
        <w:jc w:val="center"/>
        <w:rPr>
          <w:rFonts w:ascii="Arial" w:hAnsi="Arial" w:cs="Arial"/>
        </w:rPr>
      </w:pPr>
    </w:p>
    <w:p w:rsidR="008926FD" w:rsidRPr="00196F12" w:rsidRDefault="008926FD" w:rsidP="008926FD">
      <w:pPr>
        <w:jc w:val="center"/>
        <w:rPr>
          <w:rFonts w:ascii="Arial" w:hAnsi="Arial" w:cs="Arial"/>
          <w:b/>
          <w:bCs/>
        </w:rPr>
      </w:pPr>
      <w:r w:rsidRPr="00196F12">
        <w:rPr>
          <w:rFonts w:ascii="Arial" w:hAnsi="Arial" w:cs="Arial"/>
          <w:b/>
          <w:bCs/>
        </w:rPr>
        <w:t>CAPÍTULO SEGUNDO</w:t>
      </w:r>
    </w:p>
    <w:p w:rsidR="008926FD" w:rsidRPr="00196F12" w:rsidRDefault="008926FD" w:rsidP="008926FD">
      <w:pPr>
        <w:jc w:val="center"/>
        <w:rPr>
          <w:rFonts w:ascii="Arial" w:hAnsi="Arial" w:cs="Arial"/>
          <w:b/>
          <w:bCs/>
        </w:rPr>
      </w:pPr>
      <w:r w:rsidRPr="00196F12">
        <w:rPr>
          <w:rFonts w:ascii="Arial" w:hAnsi="Arial" w:cs="Arial"/>
          <w:b/>
          <w:bCs/>
        </w:rPr>
        <w:t>DEL IMPUESTO SOBRE ADQUISICIÓN DE INMUEBLES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rPr>
      </w:pPr>
      <w:r w:rsidRPr="00196F12">
        <w:rPr>
          <w:rFonts w:ascii="Arial" w:hAnsi="Arial" w:cs="Arial"/>
          <w:b/>
          <w:bCs/>
        </w:rPr>
        <w:t>ARTÍCULO 3.-</w:t>
      </w:r>
      <w:r w:rsidRPr="00196F12">
        <w:rPr>
          <w:rFonts w:ascii="Arial" w:hAnsi="Arial" w:cs="Arial"/>
        </w:rPr>
        <w:t xml:space="preserve"> Es objeto de este impuesto, la adquisición de inmuebles que consistan en el suelo, en las construcciones o en el suelo y las construcciones adheridas a él, ubicados en el Municipio de Allende,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w:t>
      </w:r>
      <w:r w:rsidRPr="00196F12">
        <w:rPr>
          <w:rFonts w:ascii="Arial" w:hAnsi="Arial" w:cs="Arial"/>
          <w:bCs/>
        </w:rPr>
        <w:lastRenderedPageBreak/>
        <w:t>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926FD" w:rsidRPr="00196F12" w:rsidRDefault="008926FD" w:rsidP="008926FD">
      <w:pPr>
        <w:jc w:val="both"/>
        <w:rPr>
          <w:rFonts w:ascii="Arial" w:hAnsi="Arial" w:cs="Arial"/>
          <w:bCs/>
        </w:rPr>
      </w:pPr>
      <w:r w:rsidRPr="00196F12">
        <w:rPr>
          <w:rFonts w:ascii="Arial" w:hAnsi="Arial" w:cs="Arial"/>
          <w:bCs/>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Para efectos de este artículo, se considerará como unidad habitacional tipo popular, aquella en que el terreno no exceda de 200 metros cuadrados y tenga una construcción inferior a 105 metros cuadrados.</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TERCERO</w:t>
      </w:r>
    </w:p>
    <w:p w:rsidR="008926FD" w:rsidRPr="00196F12" w:rsidRDefault="008926FD" w:rsidP="008926FD">
      <w:pPr>
        <w:jc w:val="center"/>
        <w:rPr>
          <w:rFonts w:ascii="Arial" w:hAnsi="Arial" w:cs="Arial"/>
          <w:b/>
          <w:bCs/>
        </w:rPr>
      </w:pPr>
      <w:r w:rsidRPr="00196F12">
        <w:rPr>
          <w:rFonts w:ascii="Arial" w:hAnsi="Arial" w:cs="Arial"/>
          <w:b/>
          <w:bCs/>
        </w:rPr>
        <w:t>DEL IMPUESTO SOBRE EL EJERCICIO DE ACTIVIDADES MERCANTILES</w:t>
      </w:r>
    </w:p>
    <w:p w:rsidR="008926FD" w:rsidRPr="00196F12" w:rsidRDefault="008926FD" w:rsidP="008926FD">
      <w:pPr>
        <w:jc w:val="center"/>
        <w:rPr>
          <w:rFonts w:ascii="Arial" w:hAnsi="Arial" w:cs="Arial"/>
          <w:b/>
          <w:bCs/>
        </w:rPr>
      </w:pPr>
    </w:p>
    <w:p w:rsidR="008926FD" w:rsidRPr="00196F12" w:rsidRDefault="008926FD" w:rsidP="008926FD">
      <w:pPr>
        <w:ind w:right="50"/>
        <w:jc w:val="both"/>
        <w:rPr>
          <w:rFonts w:ascii="Arial" w:hAnsi="Arial" w:cs="Arial"/>
          <w:bCs/>
        </w:rPr>
      </w:pPr>
      <w:r w:rsidRPr="00196F12">
        <w:rPr>
          <w:rFonts w:ascii="Arial" w:hAnsi="Arial" w:cs="Arial"/>
          <w:b/>
        </w:rPr>
        <w:t>ARTÍCULO 4.-</w:t>
      </w:r>
      <w:r w:rsidRPr="00196F12">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Allende, Coahuila de Zaragoza, en los términos de las disposiciones legales aplicables.</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Este Impuesto de Licencia Municipal se pagará de acuerdo a las tasas y cuotas siguientes:</w:t>
      </w:r>
    </w:p>
    <w:p w:rsidR="008926FD" w:rsidRPr="00196F12" w:rsidRDefault="008926FD" w:rsidP="008926FD">
      <w:pPr>
        <w:tabs>
          <w:tab w:val="left" w:pos="1575"/>
        </w:tabs>
        <w:jc w:val="both"/>
        <w:rPr>
          <w:rFonts w:ascii="Arial" w:hAnsi="Arial" w:cs="Arial"/>
          <w:bCs/>
        </w:rPr>
      </w:pPr>
      <w:r w:rsidRPr="00196F12">
        <w:rPr>
          <w:rFonts w:ascii="Arial" w:hAnsi="Arial" w:cs="Arial"/>
          <w:bCs/>
        </w:rPr>
        <w:tab/>
      </w:r>
    </w:p>
    <w:p w:rsidR="008926FD" w:rsidRPr="00196F12" w:rsidRDefault="008926FD" w:rsidP="008926FD">
      <w:pPr>
        <w:jc w:val="both"/>
        <w:rPr>
          <w:rFonts w:ascii="Arial" w:hAnsi="Arial" w:cs="Arial"/>
          <w:bCs/>
        </w:rPr>
      </w:pPr>
      <w:r w:rsidRPr="00196F12">
        <w:rPr>
          <w:rFonts w:ascii="Arial" w:hAnsi="Arial" w:cs="Arial"/>
          <w:bCs/>
        </w:rPr>
        <w:t xml:space="preserve">I.- Comerciantes establecidos con local fijo $156.00 mensual.                                      </w:t>
      </w:r>
    </w:p>
    <w:p w:rsidR="008926FD" w:rsidRPr="00196F12" w:rsidRDefault="008926FD" w:rsidP="008926FD">
      <w:pPr>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 xml:space="preserve">1.- Local chico, de 1 a 80 </w:t>
      </w:r>
      <w:proofErr w:type="spellStart"/>
      <w:r w:rsidRPr="00196F12">
        <w:rPr>
          <w:rFonts w:ascii="Arial" w:hAnsi="Arial" w:cs="Arial"/>
          <w:bCs/>
        </w:rPr>
        <w:t>mts</w:t>
      </w:r>
      <w:proofErr w:type="spellEnd"/>
      <w:r w:rsidRPr="00196F12">
        <w:rPr>
          <w:rFonts w:ascii="Arial" w:hAnsi="Arial" w:cs="Arial"/>
          <w:bCs/>
        </w:rPr>
        <w:t xml:space="preserve"> de construcción, pagará de $127.00 mensual.</w:t>
      </w:r>
    </w:p>
    <w:p w:rsidR="008926FD" w:rsidRPr="00196F12" w:rsidRDefault="008926FD" w:rsidP="008926FD">
      <w:pPr>
        <w:ind w:left="634" w:hanging="283"/>
        <w:jc w:val="both"/>
        <w:rPr>
          <w:rFonts w:ascii="Arial" w:hAnsi="Arial" w:cs="Arial"/>
          <w:bCs/>
        </w:rPr>
      </w:pPr>
      <w:r w:rsidRPr="00196F12">
        <w:rPr>
          <w:rFonts w:ascii="Arial" w:hAnsi="Arial" w:cs="Arial"/>
          <w:bCs/>
        </w:rPr>
        <w:t xml:space="preserve">2.- Local mediano, de 81 a 200 </w:t>
      </w:r>
      <w:proofErr w:type="spellStart"/>
      <w:r w:rsidRPr="00196F12">
        <w:rPr>
          <w:rFonts w:ascii="Arial" w:hAnsi="Arial" w:cs="Arial"/>
          <w:bCs/>
        </w:rPr>
        <w:t>mts</w:t>
      </w:r>
      <w:proofErr w:type="spellEnd"/>
      <w:r w:rsidRPr="00196F12">
        <w:rPr>
          <w:rFonts w:ascii="Arial" w:hAnsi="Arial" w:cs="Arial"/>
          <w:bCs/>
        </w:rPr>
        <w:t xml:space="preserve"> de construcción, pagará de $ 207.00 mensual.</w:t>
      </w:r>
    </w:p>
    <w:p w:rsidR="008926FD" w:rsidRPr="00196F12" w:rsidRDefault="008926FD" w:rsidP="008926FD">
      <w:pPr>
        <w:ind w:left="634" w:hanging="283"/>
        <w:jc w:val="both"/>
        <w:rPr>
          <w:rFonts w:ascii="Arial" w:hAnsi="Arial" w:cs="Arial"/>
          <w:bCs/>
        </w:rPr>
      </w:pPr>
      <w:r w:rsidRPr="00196F12">
        <w:rPr>
          <w:rFonts w:ascii="Arial" w:hAnsi="Arial" w:cs="Arial"/>
          <w:bCs/>
        </w:rPr>
        <w:t>3.- Local grande, de 201 o más metros de construcción, pagará de $ 279.00 mensual.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Comerciantes ambulantes domiciliados en el municipio:</w:t>
      </w:r>
    </w:p>
    <w:p w:rsidR="008926FD" w:rsidRPr="00196F12" w:rsidRDefault="008926FD" w:rsidP="008926FD">
      <w:pPr>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1.- Que expendan habitualmente en la vía pública, mercancía que no sea para consumo humano $ 51.00 mensual.</w:t>
      </w:r>
    </w:p>
    <w:p w:rsidR="008926FD" w:rsidRPr="00196F12" w:rsidRDefault="008926FD" w:rsidP="008926FD">
      <w:pPr>
        <w:ind w:left="634" w:hanging="283"/>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2.- Que expendan habitualmente en la vía pública mercancía para consumo humano:</w:t>
      </w:r>
    </w:p>
    <w:p w:rsidR="008926FD" w:rsidRPr="00196F12" w:rsidRDefault="008926FD" w:rsidP="008926FD">
      <w:pPr>
        <w:ind w:left="776" w:hanging="425"/>
        <w:jc w:val="both"/>
        <w:rPr>
          <w:rFonts w:ascii="Arial" w:hAnsi="Arial" w:cs="Arial"/>
          <w:bCs/>
        </w:rPr>
      </w:pPr>
      <w:r w:rsidRPr="00196F12">
        <w:rPr>
          <w:rFonts w:ascii="Arial" w:hAnsi="Arial" w:cs="Arial"/>
          <w:bCs/>
        </w:rPr>
        <w:tab/>
        <w:t>a)  Por aguas frescas, frutas y rebanados, dulces y otros de $ 131.00 mensual.</w:t>
      </w:r>
    </w:p>
    <w:p w:rsidR="008926FD" w:rsidRPr="00196F12" w:rsidRDefault="008926FD" w:rsidP="008926FD">
      <w:pPr>
        <w:ind w:left="776" w:hanging="425"/>
        <w:jc w:val="both"/>
        <w:rPr>
          <w:rFonts w:ascii="Arial" w:hAnsi="Arial" w:cs="Arial"/>
          <w:bCs/>
        </w:rPr>
      </w:pPr>
      <w:r w:rsidRPr="00196F12">
        <w:rPr>
          <w:rFonts w:ascii="Arial" w:hAnsi="Arial" w:cs="Arial"/>
          <w:bCs/>
        </w:rPr>
        <w:tab/>
        <w:t>b)  Por alimentos preparados, tales como tacos, lonches y similares de $ 243.00 mensual.</w:t>
      </w:r>
    </w:p>
    <w:p w:rsidR="008926FD" w:rsidRPr="00196F12" w:rsidRDefault="008926FD" w:rsidP="008926FD">
      <w:pPr>
        <w:ind w:left="634" w:hanging="283"/>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3.- Tianguis, Mercados Rodantes y otros de $ 70.00 diarios.</w:t>
      </w:r>
    </w:p>
    <w:p w:rsidR="008926FD" w:rsidRPr="00196F12" w:rsidRDefault="008926FD" w:rsidP="008926FD">
      <w:pPr>
        <w:ind w:left="634" w:hanging="283"/>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4.- En Ferias, Fiestas, Verbenas y otros $ 188.00 diarios.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III.- Comerciantes eventuales, no domiciliados en el municipio, que expendan alguna de las mercancías antes citadas, de $ 156.00 diarios. </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CUARTO</w:t>
      </w:r>
    </w:p>
    <w:p w:rsidR="008926FD" w:rsidRPr="00196F12" w:rsidRDefault="008926FD" w:rsidP="008926FD">
      <w:pPr>
        <w:jc w:val="center"/>
        <w:rPr>
          <w:rFonts w:ascii="Arial" w:hAnsi="Arial" w:cs="Arial"/>
          <w:b/>
          <w:bCs/>
        </w:rPr>
      </w:pPr>
      <w:r w:rsidRPr="00196F12">
        <w:rPr>
          <w:rFonts w:ascii="Arial" w:hAnsi="Arial" w:cs="Arial"/>
          <w:b/>
          <w:bCs/>
        </w:rPr>
        <w:t>DEL IMPUESTO SOBRE ESPECTÁCULOS Y DIVERSIONES PÚBLICAS</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ARTÍCULO 5.-</w:t>
      </w:r>
      <w:r w:rsidRPr="00196F12">
        <w:rPr>
          <w:rFonts w:ascii="Arial" w:hAnsi="Arial" w:cs="Arial"/>
          <w:bCs/>
        </w:rPr>
        <w:t xml:space="preserve"> Es objeto de este impuesto la realización de espectáculos y diversiones públicas no gravadas por el Impuesto al Valor Agregado, </w:t>
      </w:r>
      <w:r w:rsidRPr="00196F12">
        <w:rPr>
          <w:rFonts w:ascii="Arial" w:hAnsi="Arial" w:cs="Arial"/>
        </w:rPr>
        <w:t>se pagará de conformidad a los conceptos, tasas y cuotas siguientes: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 xml:space="preserve">I.-    Funciones de Circo y Carpas  </w:t>
      </w:r>
      <w:r w:rsidRPr="00196F12">
        <w:rPr>
          <w:rFonts w:ascii="Arial" w:hAnsi="Arial" w:cs="Arial"/>
        </w:rPr>
        <w:tab/>
      </w:r>
      <w:r w:rsidRPr="00196F12">
        <w:rPr>
          <w:rFonts w:ascii="Arial" w:hAnsi="Arial" w:cs="Arial"/>
        </w:rPr>
        <w:tab/>
        <w:t>4% sobre ingresos brutos.</w:t>
      </w:r>
    </w:p>
    <w:p w:rsidR="008926FD" w:rsidRPr="00196F12" w:rsidRDefault="008926FD" w:rsidP="008926FD">
      <w:pPr>
        <w:tabs>
          <w:tab w:val="left" w:pos="4030"/>
        </w:tabs>
        <w:jc w:val="both"/>
        <w:rPr>
          <w:rFonts w:ascii="Arial" w:hAnsi="Arial" w:cs="Arial"/>
        </w:rPr>
      </w:pPr>
    </w:p>
    <w:p w:rsidR="008926FD" w:rsidRPr="00196F12" w:rsidRDefault="008926FD" w:rsidP="008926FD">
      <w:pPr>
        <w:tabs>
          <w:tab w:val="left" w:pos="3360"/>
        </w:tabs>
        <w:jc w:val="both"/>
        <w:rPr>
          <w:rFonts w:ascii="Arial" w:hAnsi="Arial" w:cs="Arial"/>
        </w:rPr>
      </w:pPr>
      <w:r w:rsidRPr="00196F12">
        <w:rPr>
          <w:rFonts w:ascii="Arial" w:hAnsi="Arial" w:cs="Arial"/>
        </w:rPr>
        <w:t>II.-   Funciones de Teatro</w:t>
      </w:r>
      <w:r w:rsidRPr="00196F12">
        <w:rPr>
          <w:rFonts w:ascii="Arial" w:hAnsi="Arial" w:cs="Arial"/>
        </w:rPr>
        <w:tab/>
      </w:r>
      <w:r w:rsidRPr="00196F12">
        <w:rPr>
          <w:rFonts w:ascii="Arial" w:hAnsi="Arial" w:cs="Arial"/>
        </w:rPr>
        <w:tab/>
      </w:r>
      <w:r w:rsidRPr="00196F12">
        <w:rPr>
          <w:rFonts w:ascii="Arial" w:hAnsi="Arial" w:cs="Arial"/>
        </w:rPr>
        <w:tab/>
        <w:t>4% sobre ingresos brutos.</w:t>
      </w:r>
    </w:p>
    <w:p w:rsidR="008926FD" w:rsidRPr="00196F12" w:rsidRDefault="008926FD" w:rsidP="008926FD">
      <w:pPr>
        <w:tabs>
          <w:tab w:val="left" w:pos="3360"/>
        </w:tabs>
        <w:jc w:val="both"/>
        <w:rPr>
          <w:rFonts w:ascii="Arial" w:hAnsi="Arial" w:cs="Arial"/>
        </w:rPr>
      </w:pPr>
    </w:p>
    <w:p w:rsidR="008926FD" w:rsidRPr="00196F12" w:rsidRDefault="008926FD" w:rsidP="008926FD">
      <w:pPr>
        <w:ind w:left="426" w:hanging="426"/>
        <w:jc w:val="both"/>
        <w:rPr>
          <w:rFonts w:ascii="Arial" w:hAnsi="Arial" w:cs="Arial"/>
        </w:rPr>
      </w:pPr>
      <w:r w:rsidRPr="00196F12">
        <w:rPr>
          <w:rFonts w:ascii="Arial" w:hAnsi="Arial" w:cs="Arial"/>
        </w:rPr>
        <w:t>III.- Carreras de Caballos y  peleas de Gallos previa autorización de la Secretaría de Gobernación 12% sobre ingresos brutos.</w:t>
      </w:r>
    </w:p>
    <w:p w:rsidR="008926FD" w:rsidRPr="00196F12" w:rsidRDefault="008926FD" w:rsidP="008926FD">
      <w:pPr>
        <w:ind w:left="426" w:hanging="426"/>
        <w:jc w:val="both"/>
        <w:rPr>
          <w:rFonts w:ascii="Arial" w:hAnsi="Arial" w:cs="Arial"/>
        </w:rPr>
      </w:pPr>
    </w:p>
    <w:p w:rsidR="008926FD" w:rsidRPr="00196F12" w:rsidRDefault="008926FD" w:rsidP="008926FD">
      <w:pPr>
        <w:tabs>
          <w:tab w:val="left" w:pos="3360"/>
        </w:tabs>
        <w:jc w:val="both"/>
        <w:rPr>
          <w:rFonts w:ascii="Arial" w:hAnsi="Arial" w:cs="Arial"/>
        </w:rPr>
      </w:pPr>
      <w:r w:rsidRPr="00196F12">
        <w:rPr>
          <w:rFonts w:ascii="Arial" w:hAnsi="Arial" w:cs="Arial"/>
        </w:rPr>
        <w:t>IV.-  Bailes con fines de lucro.</w:t>
      </w:r>
      <w:r w:rsidRPr="00196F12">
        <w:rPr>
          <w:rFonts w:ascii="Arial" w:hAnsi="Arial" w:cs="Arial"/>
        </w:rPr>
        <w:tab/>
      </w:r>
      <w:r w:rsidRPr="00196F12">
        <w:rPr>
          <w:rFonts w:ascii="Arial" w:hAnsi="Arial" w:cs="Arial"/>
        </w:rPr>
        <w:tab/>
        <w:t xml:space="preserve">       10% sobre ingresos brutos.</w:t>
      </w:r>
    </w:p>
    <w:p w:rsidR="008926FD" w:rsidRPr="00196F12" w:rsidRDefault="008926FD" w:rsidP="008926FD">
      <w:pPr>
        <w:tabs>
          <w:tab w:val="left" w:pos="3360"/>
        </w:tabs>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V.-   Bailes Particulares.</w:t>
      </w:r>
      <w:r w:rsidRPr="00196F12">
        <w:rPr>
          <w:rFonts w:ascii="Arial" w:hAnsi="Arial" w:cs="Arial"/>
        </w:rPr>
        <w:tab/>
        <w:t xml:space="preserve">    </w:t>
      </w:r>
      <w:r w:rsidRPr="00196F12">
        <w:rPr>
          <w:rFonts w:ascii="Arial" w:hAnsi="Arial" w:cs="Arial"/>
        </w:rPr>
        <w:tab/>
      </w:r>
      <w:r w:rsidRPr="00196F12">
        <w:rPr>
          <w:rFonts w:ascii="Arial" w:hAnsi="Arial" w:cs="Arial"/>
        </w:rPr>
        <w:tab/>
        <w:t xml:space="preserve">$ 638.00. </w:t>
      </w:r>
    </w:p>
    <w:p w:rsidR="008926FD" w:rsidRPr="00196F12" w:rsidRDefault="008926FD" w:rsidP="008926FD">
      <w:pPr>
        <w:tabs>
          <w:tab w:val="left" w:pos="3360"/>
        </w:tabs>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En los casos de que el Baile Particular sea organizado con objeto de recabar fondos para fines de beneficencia o de carácter familiar, no se realizará cobro alguno.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VI.-   Ferias                                  </w:t>
      </w:r>
      <w:r w:rsidRPr="00196F12">
        <w:rPr>
          <w:rFonts w:ascii="Arial" w:hAnsi="Arial" w:cs="Arial"/>
          <w:bCs/>
        </w:rPr>
        <w:tab/>
      </w:r>
      <w:r w:rsidRPr="00196F12">
        <w:rPr>
          <w:rFonts w:ascii="Arial" w:hAnsi="Arial" w:cs="Arial"/>
          <w:bCs/>
        </w:rPr>
        <w:tab/>
        <w:t>5% sobre el ingreso bruto.</w:t>
      </w:r>
    </w:p>
    <w:p w:rsidR="008926FD" w:rsidRPr="00196F12" w:rsidRDefault="008926FD" w:rsidP="008926FD">
      <w:pPr>
        <w:jc w:val="both"/>
        <w:rPr>
          <w:rFonts w:ascii="Arial" w:hAnsi="Arial" w:cs="Arial"/>
          <w:bCs/>
        </w:rPr>
      </w:pPr>
    </w:p>
    <w:p w:rsidR="008926FD" w:rsidRPr="00196F12" w:rsidRDefault="008926FD" w:rsidP="008926FD">
      <w:pPr>
        <w:ind w:left="3828" w:hanging="3828"/>
        <w:jc w:val="both"/>
        <w:rPr>
          <w:rFonts w:ascii="Arial" w:hAnsi="Arial" w:cs="Arial"/>
          <w:bCs/>
        </w:rPr>
      </w:pPr>
      <w:r w:rsidRPr="00196F12">
        <w:rPr>
          <w:rFonts w:ascii="Arial" w:hAnsi="Arial" w:cs="Arial"/>
          <w:bCs/>
        </w:rPr>
        <w:t xml:space="preserve">VII.- Charreadas y Jaripeos </w:t>
      </w:r>
      <w:r w:rsidRPr="00196F12">
        <w:rPr>
          <w:rFonts w:ascii="Arial" w:hAnsi="Arial" w:cs="Arial"/>
          <w:bCs/>
        </w:rPr>
        <w:tab/>
        <w:t xml:space="preserve">    12% sobre el ingreso bruto.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Eventos Deportivos un</w:t>
      </w:r>
      <w:r w:rsidRPr="00196F12">
        <w:rPr>
          <w:rFonts w:ascii="Arial" w:hAnsi="Arial" w:cs="Arial"/>
          <w:bCs/>
        </w:rPr>
        <w:tab/>
        <w:t xml:space="preserve">           </w:t>
      </w:r>
      <w:r w:rsidRPr="00196F12">
        <w:rPr>
          <w:rFonts w:ascii="Arial" w:hAnsi="Arial" w:cs="Arial"/>
          <w:bCs/>
        </w:rPr>
        <w:tab/>
        <w:t xml:space="preserve">         10% sobre ingresos brutos.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IX.-   Eventos Culturales no se causará impuesto alguno.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    Presentaciones Artísticas     </w:t>
      </w:r>
      <w:r w:rsidRPr="00196F12">
        <w:rPr>
          <w:rFonts w:ascii="Arial" w:hAnsi="Arial" w:cs="Arial"/>
          <w:bCs/>
        </w:rPr>
        <w:tab/>
        <w:t xml:space="preserve">         12% sobre ingresos brutos.</w:t>
      </w:r>
    </w:p>
    <w:p w:rsidR="008926FD" w:rsidRPr="00196F12" w:rsidRDefault="008926FD" w:rsidP="008926FD">
      <w:pPr>
        <w:jc w:val="both"/>
        <w:rPr>
          <w:rFonts w:ascii="Arial" w:hAnsi="Arial" w:cs="Arial"/>
          <w:bCs/>
        </w:rPr>
      </w:pPr>
      <w:r w:rsidRPr="00196F12">
        <w:rPr>
          <w:rFonts w:ascii="Arial" w:hAnsi="Arial" w:cs="Arial"/>
          <w:bCs/>
        </w:rPr>
        <w:tab/>
      </w:r>
    </w:p>
    <w:p w:rsidR="008926FD" w:rsidRPr="00196F12" w:rsidRDefault="008926FD" w:rsidP="008926FD">
      <w:pPr>
        <w:jc w:val="both"/>
        <w:rPr>
          <w:rFonts w:ascii="Arial" w:hAnsi="Arial" w:cs="Arial"/>
          <w:bCs/>
        </w:rPr>
      </w:pPr>
      <w:r w:rsidRPr="00196F12">
        <w:rPr>
          <w:rFonts w:ascii="Arial" w:hAnsi="Arial" w:cs="Arial"/>
          <w:bCs/>
        </w:rPr>
        <w:t>XI.- Funciones de Box, Lucha Libre y otros  5% sobre ingresos brutos.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XII.-  Juegos mecánicos                 </w:t>
      </w:r>
      <w:r w:rsidRPr="00196F12">
        <w:rPr>
          <w:rFonts w:ascii="Arial" w:hAnsi="Arial" w:cs="Arial"/>
          <w:bCs/>
        </w:rPr>
        <w:tab/>
      </w:r>
      <w:r w:rsidRPr="00196F12">
        <w:rPr>
          <w:rFonts w:ascii="Arial" w:hAnsi="Arial" w:cs="Arial"/>
          <w:bCs/>
        </w:rPr>
        <w:tab/>
        <w:t xml:space="preserve">4% </w:t>
      </w:r>
      <w:r w:rsidRPr="00196F12">
        <w:rPr>
          <w:rFonts w:ascii="Arial" w:hAnsi="Arial" w:cs="Arial"/>
        </w:rPr>
        <w:t>sobre ingresos brutos</w:t>
      </w:r>
      <w:r w:rsidRPr="00196F12">
        <w:rPr>
          <w:rFonts w:ascii="Arial" w:hAnsi="Arial" w:cs="Arial"/>
          <w:bCs/>
        </w:rPr>
        <w:t>.</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XIII.- Billares, por mesa de billar instalada $ 156.00 mensual sin venta de bebidas alcohólicas. En donde se expendan bebidas alcohólicas $ 316.00 mensual por mesa de billar.</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XIV.- </w:t>
      </w:r>
      <w:r w:rsidRPr="00196F12">
        <w:rPr>
          <w:rFonts w:ascii="Arial" w:hAnsi="Arial" w:cs="Arial"/>
        </w:rPr>
        <w:t xml:space="preserve">Salones con </w:t>
      </w:r>
      <w:proofErr w:type="spellStart"/>
      <w:r w:rsidRPr="00196F12">
        <w:rPr>
          <w:rFonts w:ascii="Arial" w:hAnsi="Arial" w:cs="Arial"/>
        </w:rPr>
        <w:t>Rockolas</w:t>
      </w:r>
      <w:proofErr w:type="spellEnd"/>
      <w:r w:rsidRPr="00196F12">
        <w:rPr>
          <w:rFonts w:ascii="Arial" w:hAnsi="Arial" w:cs="Arial"/>
        </w:rPr>
        <w:t xml:space="preserve"> y/o aparatos musicales</w:t>
      </w:r>
      <w:r w:rsidRPr="00196F12">
        <w:rPr>
          <w:rFonts w:ascii="Arial" w:hAnsi="Arial" w:cs="Arial"/>
          <w:bCs/>
        </w:rPr>
        <w:t xml:space="preserve">, donde se expendan bebidas alcohólicas  </w:t>
      </w:r>
      <w:r>
        <w:rPr>
          <w:rFonts w:ascii="Arial" w:hAnsi="Arial" w:cs="Arial"/>
          <w:bCs/>
        </w:rPr>
        <w:t xml:space="preserve">                      </w:t>
      </w:r>
      <w:r w:rsidRPr="00196F12">
        <w:rPr>
          <w:rFonts w:ascii="Arial" w:hAnsi="Arial" w:cs="Arial"/>
          <w:bCs/>
        </w:rPr>
        <w:t>$   317.00.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XV.- </w:t>
      </w:r>
      <w:r w:rsidRPr="00196F12">
        <w:rPr>
          <w:rFonts w:ascii="Arial" w:hAnsi="Arial" w:cs="Arial"/>
        </w:rPr>
        <w:t xml:space="preserve">Eventos donde participen </w:t>
      </w:r>
      <w:r w:rsidRPr="00196F12">
        <w:rPr>
          <w:rFonts w:ascii="Arial" w:hAnsi="Arial" w:cs="Arial"/>
          <w:bCs/>
        </w:rPr>
        <w:t>Orquestas, Conjuntos o Grupos similares Locales, pagarán el 5% del monto del contrato. Los Foráneos, pagarán un 10% sobre contrato, en éste caso, el contratante será responsable solidario del pago del Impuesto.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XVI.- Cuando se sustituya la música viva por aparatos electro-musicales para un evento, se pagará una cuota de $ 317.00 por evento.</w:t>
      </w:r>
    </w:p>
    <w:p w:rsidR="008926FD" w:rsidRPr="00196F12" w:rsidRDefault="008926FD" w:rsidP="008926FD">
      <w:pPr>
        <w:jc w:val="both"/>
        <w:rPr>
          <w:rFonts w:ascii="Arial" w:hAnsi="Arial" w:cs="Arial"/>
          <w:bCs/>
        </w:rPr>
      </w:pPr>
      <w:r w:rsidRPr="00196F12">
        <w:rPr>
          <w:rFonts w:ascii="Arial" w:hAnsi="Arial" w:cs="Arial"/>
          <w:bCs/>
        </w:rPr>
        <w:t>XVII.- Kermeses $ 156.00.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XVIII.- Cuando se solicite el cierre de calle para realizar evento particular, se deberá presentar ante la Dirección de ingresos, la autorización del Departamento de Transito y el costo será de $ 291.00 por evento.</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QUINTO</w:t>
      </w:r>
    </w:p>
    <w:p w:rsidR="008926FD" w:rsidRPr="00196F12" w:rsidRDefault="008926FD" w:rsidP="008926FD">
      <w:pPr>
        <w:jc w:val="center"/>
        <w:rPr>
          <w:rFonts w:ascii="Arial" w:hAnsi="Arial" w:cs="Arial"/>
          <w:b/>
          <w:bCs/>
        </w:rPr>
      </w:pPr>
      <w:r w:rsidRPr="00196F12">
        <w:rPr>
          <w:rFonts w:ascii="Arial" w:hAnsi="Arial" w:cs="Arial"/>
          <w:b/>
          <w:bCs/>
        </w:rPr>
        <w:t>DEL IMPUESTO SOBRE ENAJENACIÓN DE BIENES MUEBLES USADOS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6.-</w:t>
      </w:r>
      <w:r w:rsidRPr="00196F12">
        <w:rPr>
          <w:rFonts w:ascii="Arial" w:hAnsi="Arial" w:cs="Arial"/>
          <w:bCs/>
        </w:rPr>
        <w:t xml:space="preserve"> Es objeto de este impuesto, la enajenación de bienes muebles usados, no gravada por el Impuesto Federal al Valor Agregado. Se pagará un impuesto del 5% sobre ingresos que se obtengan por la(s) operación(es).</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SÉXTO</w:t>
      </w:r>
    </w:p>
    <w:p w:rsidR="008926FD" w:rsidRPr="00196F12" w:rsidRDefault="008926FD" w:rsidP="008926FD">
      <w:pPr>
        <w:jc w:val="center"/>
        <w:rPr>
          <w:rFonts w:ascii="Arial" w:hAnsi="Arial" w:cs="Arial"/>
          <w:b/>
          <w:bCs/>
        </w:rPr>
      </w:pPr>
      <w:r w:rsidRPr="00196F12">
        <w:rPr>
          <w:rFonts w:ascii="Arial" w:hAnsi="Arial" w:cs="Arial"/>
          <w:b/>
          <w:bCs/>
        </w:rPr>
        <w:t>DEL IMPUESTO SOBRE LOTERÍAS, RIFAS Y SORTEOS</w:t>
      </w:r>
    </w:p>
    <w:p w:rsidR="008926FD" w:rsidRPr="00196F12" w:rsidRDefault="008926FD" w:rsidP="008926FD">
      <w:pPr>
        <w:ind w:right="50"/>
        <w:jc w:val="both"/>
        <w:rPr>
          <w:rFonts w:ascii="Arial" w:hAnsi="Arial" w:cs="Arial"/>
          <w:b/>
        </w:rPr>
      </w:pPr>
    </w:p>
    <w:p w:rsidR="008926FD" w:rsidRPr="00196F12" w:rsidRDefault="008926FD" w:rsidP="008926FD">
      <w:pPr>
        <w:jc w:val="both"/>
        <w:rPr>
          <w:rFonts w:ascii="Arial" w:hAnsi="Arial" w:cs="Arial"/>
          <w:bCs/>
        </w:rPr>
      </w:pPr>
      <w:r w:rsidRPr="00196F12">
        <w:rPr>
          <w:rFonts w:ascii="Arial" w:hAnsi="Arial" w:cs="Arial"/>
          <w:b/>
        </w:rPr>
        <w:t>ARTÍCULO 7.-</w:t>
      </w:r>
      <w:r w:rsidRPr="00196F12">
        <w:rPr>
          <w:rFonts w:ascii="Arial" w:hAnsi="Arial" w:cs="Arial"/>
          <w:bCs/>
        </w:rPr>
        <w:t xml:space="preserve"> Es objeto de este impuesto la realización o explotación de loterías, rifas y sorteos o juegos permitidos y autorizados conforme a la Ley Federal de Juegos y Sorteos. Se pagará con la tasa </w:t>
      </w:r>
      <w:r w:rsidRPr="00196F12">
        <w:rPr>
          <w:rFonts w:ascii="Arial" w:hAnsi="Arial" w:cs="Arial"/>
          <w:bCs/>
        </w:rPr>
        <w:lastRenderedPageBreak/>
        <w:t>del 10% sobre ingresos brutos que se perciban, siempre y cuando se trate de eventos con fines de lucro. (Previo permiso de la Secretaría de Gobernación).</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SÉPTIMO</w:t>
      </w:r>
    </w:p>
    <w:p w:rsidR="008926FD" w:rsidRPr="00196F12" w:rsidRDefault="008926FD" w:rsidP="008926FD">
      <w:pPr>
        <w:jc w:val="center"/>
        <w:rPr>
          <w:rFonts w:ascii="Arial" w:hAnsi="Arial" w:cs="Arial"/>
          <w:b/>
          <w:bCs/>
        </w:rPr>
      </w:pPr>
      <w:r w:rsidRPr="00196F12">
        <w:rPr>
          <w:rFonts w:ascii="Arial" w:hAnsi="Arial" w:cs="Arial"/>
          <w:b/>
          <w:bCs/>
        </w:rPr>
        <w:t>DE LAS CONTRIBUCIONES ESPECIALES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DE LA CONTRIBUCIÓN POR GASTO</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8.-</w:t>
      </w:r>
      <w:r w:rsidRPr="00196F12">
        <w:rPr>
          <w:rFonts w:ascii="Arial" w:hAnsi="Arial" w:cs="Arial"/>
          <w:bCs/>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t>POR OBRA PÚBLICA</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9.-</w:t>
      </w:r>
      <w:r w:rsidRPr="00196F12">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POR RESPONSABILIDAD OBJETIVA</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ARTÍCULO 10.-</w:t>
      </w:r>
      <w:r w:rsidRPr="00196F12">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96F12">
        <w:rPr>
          <w:rFonts w:ascii="Arial" w:hAnsi="Arial" w:cs="Arial"/>
        </w:rPr>
        <w:t xml:space="preserve"> y se pagará en la Tesorería Municipal, dentro de los quince días siguientes en que se notifique al contribuyente el resultado de la cuantificación de los daños o deterioros causados.</w:t>
      </w:r>
    </w:p>
    <w:p w:rsidR="008926FD" w:rsidRPr="00196F12" w:rsidRDefault="008926FD" w:rsidP="008926FD">
      <w:pPr>
        <w:jc w:val="both"/>
        <w:rPr>
          <w:rFonts w:ascii="Arial" w:hAnsi="Arial" w:cs="Arial"/>
        </w:rPr>
      </w:pPr>
    </w:p>
    <w:p w:rsidR="008926FD" w:rsidRPr="00196F12" w:rsidRDefault="008926FD" w:rsidP="008926FD">
      <w:pPr>
        <w:jc w:val="center"/>
        <w:rPr>
          <w:rFonts w:ascii="Arial" w:hAnsi="Arial" w:cs="Arial"/>
          <w:b/>
        </w:rPr>
      </w:pPr>
      <w:r w:rsidRPr="00196F12">
        <w:rPr>
          <w:rFonts w:ascii="Arial" w:hAnsi="Arial" w:cs="Arial"/>
          <w:b/>
        </w:rPr>
        <w:lastRenderedPageBreak/>
        <w:t>SECCION IV</w:t>
      </w:r>
    </w:p>
    <w:p w:rsidR="008926FD" w:rsidRPr="00196F12" w:rsidRDefault="008926FD" w:rsidP="008926FD">
      <w:pPr>
        <w:jc w:val="center"/>
        <w:rPr>
          <w:rFonts w:ascii="Arial" w:hAnsi="Arial" w:cs="Arial"/>
          <w:b/>
        </w:rPr>
      </w:pPr>
      <w:r w:rsidRPr="00196F12">
        <w:rPr>
          <w:rFonts w:ascii="Arial" w:hAnsi="Arial" w:cs="Arial"/>
          <w:b/>
        </w:rPr>
        <w:t>POR MANTENIMIENTO, MEJORAMIENTOY EQUIPAMIENTO</w:t>
      </w:r>
    </w:p>
    <w:p w:rsidR="008926FD" w:rsidRPr="00196F12" w:rsidRDefault="008926FD" w:rsidP="008926FD">
      <w:pPr>
        <w:jc w:val="center"/>
        <w:rPr>
          <w:rFonts w:ascii="Arial" w:hAnsi="Arial" w:cs="Arial"/>
          <w:b/>
        </w:rPr>
      </w:pPr>
      <w:r w:rsidRPr="00196F12">
        <w:rPr>
          <w:rFonts w:ascii="Arial" w:hAnsi="Arial" w:cs="Arial"/>
          <w:b/>
        </w:rPr>
        <w:t>DEL CUERPO DE BOMBEROS DE LOS MUNICIPIOS</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ARTICULO 11.-</w:t>
      </w:r>
      <w:r w:rsidRPr="00196F12">
        <w:rPr>
          <w:rFonts w:ascii="Arial" w:hAnsi="Arial" w:cs="Arial"/>
        </w:rPr>
        <w:t xml:space="preserve"> Es objeto de esta contribución la realización de pagos por concepto de impuestos, derechos y cualquier otra contribución que se cause conforme al </w:t>
      </w:r>
      <w:r w:rsidRPr="00196F12">
        <w:rPr>
          <w:rFonts w:ascii="Arial" w:hAnsi="Arial" w:cs="Arial"/>
          <w:bCs/>
        </w:rPr>
        <w:t>Código Financiero para los Municipios del Estado de Coahuila de Zaragoza</w:t>
      </w:r>
      <w:r w:rsidRPr="00196F12">
        <w:rPr>
          <w:rFonts w:ascii="Arial" w:hAnsi="Arial" w:cs="Arial"/>
        </w:rPr>
        <w:t xml:space="preserve"> y demás disposiciones fiscales del Municipio, así como los accesorios que se paguen.</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La cuota de mantenimiento y equipamiento del cuerpo de bomberos será un 9% del impuesto predial o $ 20.00 anual, lo que resulte mayor.</w:t>
      </w:r>
    </w:p>
    <w:p w:rsidR="008926FD" w:rsidRDefault="008926FD" w:rsidP="008926FD">
      <w:pPr>
        <w:jc w:val="center"/>
        <w:rPr>
          <w:rFonts w:ascii="Arial" w:hAnsi="Arial" w:cs="Arial"/>
        </w:rPr>
      </w:pPr>
    </w:p>
    <w:p w:rsidR="008926FD" w:rsidRDefault="008926FD" w:rsidP="008926FD">
      <w:pPr>
        <w:jc w:val="center"/>
        <w:rPr>
          <w:rFonts w:ascii="Arial" w:hAnsi="Arial" w:cs="Arial"/>
        </w:rPr>
      </w:pPr>
    </w:p>
    <w:p w:rsidR="008926FD" w:rsidRDefault="008926FD" w:rsidP="008926FD">
      <w:pPr>
        <w:jc w:val="center"/>
        <w:rPr>
          <w:rFonts w:ascii="Arial" w:hAnsi="Arial" w:cs="Arial"/>
        </w:rPr>
      </w:pPr>
    </w:p>
    <w:p w:rsidR="008926FD" w:rsidRDefault="008926FD" w:rsidP="008926FD">
      <w:pPr>
        <w:jc w:val="center"/>
        <w:rPr>
          <w:rFonts w:ascii="Arial" w:hAnsi="Arial" w:cs="Arial"/>
        </w:rPr>
      </w:pPr>
    </w:p>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b/>
          <w:bCs/>
        </w:rPr>
      </w:pPr>
      <w:r w:rsidRPr="00196F12">
        <w:rPr>
          <w:rFonts w:ascii="Arial" w:hAnsi="Arial" w:cs="Arial"/>
          <w:b/>
          <w:bCs/>
        </w:rPr>
        <w:t>CAPÍTULO OCTAVO</w:t>
      </w:r>
    </w:p>
    <w:p w:rsidR="008926FD" w:rsidRPr="00196F12" w:rsidRDefault="008926FD" w:rsidP="008926FD">
      <w:pPr>
        <w:jc w:val="center"/>
        <w:rPr>
          <w:rFonts w:ascii="Arial" w:hAnsi="Arial" w:cs="Arial"/>
          <w:b/>
          <w:bCs/>
        </w:rPr>
      </w:pPr>
      <w:r w:rsidRPr="00196F12">
        <w:rPr>
          <w:rFonts w:ascii="Arial" w:hAnsi="Arial" w:cs="Arial"/>
          <w:b/>
          <w:bCs/>
        </w:rPr>
        <w:t>DE LOS DERECHOS POR LA PRESTACIÓN DE SERVICIOS PÚBLICOS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DE LOS SERVICIOS DE AGUA POTABLE Y ALCANTARILLADO</w:t>
      </w:r>
    </w:p>
    <w:p w:rsidR="008926FD" w:rsidRPr="00196F12" w:rsidRDefault="008926FD" w:rsidP="008926FD">
      <w:pPr>
        <w:ind w:right="50"/>
        <w:jc w:val="both"/>
        <w:rPr>
          <w:rFonts w:ascii="Arial" w:hAnsi="Arial" w:cs="Arial"/>
          <w:b/>
        </w:rPr>
      </w:pPr>
    </w:p>
    <w:p w:rsidR="008926FD" w:rsidRPr="00196F12" w:rsidRDefault="008926FD" w:rsidP="008926FD">
      <w:pPr>
        <w:ind w:right="50"/>
        <w:jc w:val="both"/>
        <w:rPr>
          <w:rFonts w:ascii="Arial" w:hAnsi="Arial" w:cs="Arial"/>
          <w:bCs/>
        </w:rPr>
      </w:pPr>
      <w:r w:rsidRPr="00196F12">
        <w:rPr>
          <w:rFonts w:ascii="Arial" w:hAnsi="Arial" w:cs="Arial"/>
          <w:b/>
        </w:rPr>
        <w:t>ARTÍCULO 12.-</w:t>
      </w:r>
      <w:r w:rsidRPr="00196F12">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Las tarifas correspondientes por servicio de rotura de pavimento, rotura de calle, descargas domiciliarias y permisos para conexión de agua potable y alcantarillado, se pagarán de conformidad con las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Rotura de pavimento $ 168.00 </w:t>
      </w:r>
      <w:proofErr w:type="spellStart"/>
      <w:r w:rsidRPr="00196F12">
        <w:rPr>
          <w:rFonts w:ascii="Arial" w:hAnsi="Arial" w:cs="Arial"/>
          <w:bCs/>
        </w:rPr>
        <w:t>mts</w:t>
      </w:r>
      <w:proofErr w:type="spellEnd"/>
      <w:r w:rsidRPr="00196F12">
        <w:rPr>
          <w:rFonts w:ascii="Arial" w:hAnsi="Arial" w:cs="Arial"/>
          <w:bCs/>
        </w:rPr>
        <w:t xml:space="preserve"> lineal.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II.-  Rotura de terracería $ 40.00 </w:t>
      </w:r>
      <w:proofErr w:type="spellStart"/>
      <w:r w:rsidRPr="00196F12">
        <w:rPr>
          <w:rFonts w:ascii="Arial" w:hAnsi="Arial" w:cs="Arial"/>
          <w:bCs/>
        </w:rPr>
        <w:t>mts</w:t>
      </w:r>
      <w:proofErr w:type="spellEnd"/>
      <w:r w:rsidRPr="00196F12">
        <w:rPr>
          <w:rFonts w:ascii="Arial" w:hAnsi="Arial" w:cs="Arial"/>
          <w:bCs/>
        </w:rPr>
        <w:t xml:space="preserve"> lineal.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Conexión  y contrato de tomas de agua y drenaje de acuerdo a lo siguiente:</w:t>
      </w:r>
    </w:p>
    <w:p w:rsidR="008926FD" w:rsidRPr="00196F12" w:rsidRDefault="008926FD" w:rsidP="008926FD">
      <w:pPr>
        <w:jc w:val="both"/>
        <w:rPr>
          <w:rFonts w:ascii="Arial" w:hAnsi="Arial" w:cs="Arial"/>
          <w:bCs/>
        </w:rPr>
      </w:pPr>
    </w:p>
    <w:tbl>
      <w:tblPr>
        <w:tblStyle w:val="Tablaconcuadrcula"/>
        <w:tblW w:w="6384" w:type="dxa"/>
        <w:jc w:val="center"/>
        <w:tblLayout w:type="fixed"/>
        <w:tblLook w:val="04A0" w:firstRow="1" w:lastRow="0" w:firstColumn="1" w:lastColumn="0" w:noHBand="0" w:noVBand="1"/>
      </w:tblPr>
      <w:tblGrid>
        <w:gridCol w:w="3549"/>
        <w:gridCol w:w="1418"/>
        <w:gridCol w:w="1417"/>
      </w:tblGrid>
      <w:tr w:rsidR="008926FD" w:rsidRPr="00196F12" w:rsidTr="008926FD">
        <w:trPr>
          <w:trHeight w:val="300"/>
          <w:jc w:val="center"/>
        </w:trPr>
        <w:tc>
          <w:tcPr>
            <w:tcW w:w="6384" w:type="dxa"/>
            <w:gridSpan w:val="3"/>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CONTRATOS DE AGUA POTABLE Y DRENAJE</w:t>
            </w:r>
          </w:p>
        </w:tc>
      </w:tr>
      <w:tr w:rsidR="008926FD" w:rsidRPr="00196F12" w:rsidTr="008926FD">
        <w:trPr>
          <w:trHeight w:val="300"/>
          <w:jc w:val="center"/>
        </w:trPr>
        <w:tc>
          <w:tcPr>
            <w:tcW w:w="3549" w:type="dxa"/>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TIPO DE USUARIO</w:t>
            </w:r>
          </w:p>
        </w:tc>
        <w:tc>
          <w:tcPr>
            <w:tcW w:w="1418" w:type="dxa"/>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AGUA</w:t>
            </w:r>
          </w:p>
        </w:tc>
        <w:tc>
          <w:tcPr>
            <w:tcW w:w="1417" w:type="dxa"/>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DRENAJE</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DOMESTICO 1/2''</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$1,130.27</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$851.88</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DOMESTICO 3/4''</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$1,412.84</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$1,064.86</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DOMESTICO 1''</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$57,926.44</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$43,659.06</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DOMESTICO 2''</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$114,440.04</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$86,253.26</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COMERCIAL E INDUSTRIAL 1/2''</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$1,356.33</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$1,626.02</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COMERCIAL E INSUDTRIAL 3/4''</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$1,695.41</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$2,032.53</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COMERCIAL E INDUSTRIAL 1''</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$69,511.73</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$83,333.53</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COMERCIAL E INDUSTRIAL 2''</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$137,328.05</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$164,634.53</w:t>
            </w:r>
          </w:p>
        </w:tc>
      </w:tr>
    </w:tbl>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Reposición de pavimento $ 253.00M2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w:t>
      </w:r>
      <w:r w:rsidRPr="00196F12">
        <w:rPr>
          <w:rFonts w:ascii="Arial" w:hAnsi="Arial" w:cs="Arial"/>
        </w:rPr>
        <w:t xml:space="preserve"> </w:t>
      </w:r>
      <w:r w:rsidRPr="00196F12">
        <w:rPr>
          <w:rFonts w:ascii="Arial" w:hAnsi="Arial" w:cs="Arial"/>
          <w:bCs/>
        </w:rPr>
        <w:t>Reposición de Concreto $ 762.00 M2</w:t>
      </w:r>
    </w:p>
    <w:p w:rsidR="008926FD" w:rsidRPr="00196F12" w:rsidRDefault="008926FD" w:rsidP="008926FD">
      <w:pPr>
        <w:jc w:val="both"/>
        <w:rPr>
          <w:rFonts w:ascii="Arial" w:hAnsi="Arial" w:cs="Arial"/>
          <w:b/>
          <w:bCs/>
        </w:rPr>
      </w:pPr>
    </w:p>
    <w:p w:rsidR="008926FD" w:rsidRPr="00E43FD8" w:rsidRDefault="008926FD" w:rsidP="008926FD">
      <w:pPr>
        <w:jc w:val="both"/>
        <w:rPr>
          <w:rFonts w:ascii="Arial" w:hAnsi="Arial" w:cs="Arial"/>
          <w:bCs/>
        </w:rPr>
      </w:pPr>
      <w:r w:rsidRPr="00E43FD8">
        <w:rPr>
          <w:rFonts w:ascii="Arial" w:hAnsi="Arial" w:cs="Arial"/>
          <w:bCs/>
        </w:rPr>
        <w:t>VI.- Las tarifas de agua y drenaje del Sistema Municipal de Aguas y Saneamiento gravaran IVA dependiendo del giro del contrato y se cobraran de manera mensual; la tarifa correspondiente a drenaje en todo momento corresponderá al 20% del monto total facturado por concepto de consumo de agua. Se cobrara de acuerdo a lo siguiente:</w:t>
      </w:r>
    </w:p>
    <w:p w:rsidR="008926FD" w:rsidRPr="00E43FD8" w:rsidRDefault="008926FD" w:rsidP="008926FD">
      <w:pPr>
        <w:rPr>
          <w:rFonts w:ascii="Arial" w:hAnsi="Arial" w:cs="Arial"/>
        </w:rPr>
      </w:pPr>
    </w:p>
    <w:tbl>
      <w:tblPr>
        <w:tblW w:w="5792" w:type="dxa"/>
        <w:jc w:val="center"/>
        <w:tblLayout w:type="fixed"/>
        <w:tblCellMar>
          <w:left w:w="70" w:type="dxa"/>
          <w:right w:w="70" w:type="dxa"/>
        </w:tblCellMar>
        <w:tblLook w:val="04A0" w:firstRow="1" w:lastRow="0" w:firstColumn="1" w:lastColumn="0" w:noHBand="0" w:noVBand="1"/>
      </w:tblPr>
      <w:tblGrid>
        <w:gridCol w:w="3666"/>
        <w:gridCol w:w="1134"/>
        <w:gridCol w:w="992"/>
      </w:tblGrid>
      <w:tr w:rsidR="008926FD" w:rsidRPr="00E43FD8" w:rsidTr="008926FD">
        <w:trPr>
          <w:trHeight w:val="300"/>
          <w:jc w:val="center"/>
        </w:trPr>
        <w:tc>
          <w:tcPr>
            <w:tcW w:w="5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Para usuarios sin medidor se cobraran las siguientes tarifas fijas:</w:t>
            </w:r>
          </w:p>
        </w:tc>
      </w:tr>
      <w:tr w:rsidR="008926FD" w:rsidRPr="00E43FD8" w:rsidTr="008926FD">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a).-  Consumo de Agua domestica</w:t>
            </w:r>
          </w:p>
        </w:tc>
        <w:tc>
          <w:tcPr>
            <w:tcW w:w="1134"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$72.11</w:t>
            </w:r>
          </w:p>
        </w:tc>
        <w:tc>
          <w:tcPr>
            <w:tcW w:w="992"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 </w:t>
            </w:r>
          </w:p>
        </w:tc>
      </w:tr>
      <w:tr w:rsidR="008926FD" w:rsidRPr="00E43FD8" w:rsidTr="008926FD">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b).-  Drenaje domestico</w:t>
            </w:r>
          </w:p>
        </w:tc>
        <w:tc>
          <w:tcPr>
            <w:tcW w:w="1134"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$14.42</w:t>
            </w:r>
          </w:p>
        </w:tc>
        <w:tc>
          <w:tcPr>
            <w:tcW w:w="992"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proofErr w:type="spellStart"/>
            <w:r w:rsidRPr="00E43FD8">
              <w:rPr>
                <w:rFonts w:ascii="Arial" w:hAnsi="Arial" w:cs="Arial"/>
                <w:color w:val="000000"/>
                <w:lang w:eastAsia="es-MX"/>
              </w:rPr>
              <w:t>mas</w:t>
            </w:r>
            <w:proofErr w:type="spellEnd"/>
            <w:r w:rsidRPr="00E43FD8">
              <w:rPr>
                <w:rFonts w:ascii="Arial" w:hAnsi="Arial" w:cs="Arial"/>
                <w:color w:val="000000"/>
                <w:lang w:eastAsia="es-MX"/>
              </w:rPr>
              <w:t xml:space="preserve"> IVA</w:t>
            </w:r>
          </w:p>
        </w:tc>
      </w:tr>
      <w:tr w:rsidR="008926FD" w:rsidRPr="00E43FD8" w:rsidTr="008926FD">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c).-  Consumo de agua comercial</w:t>
            </w:r>
          </w:p>
        </w:tc>
        <w:tc>
          <w:tcPr>
            <w:tcW w:w="1134"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$160.93</w:t>
            </w:r>
          </w:p>
        </w:tc>
        <w:tc>
          <w:tcPr>
            <w:tcW w:w="992"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proofErr w:type="spellStart"/>
            <w:r w:rsidRPr="00E43FD8">
              <w:rPr>
                <w:rFonts w:ascii="Arial" w:hAnsi="Arial" w:cs="Arial"/>
                <w:color w:val="000000"/>
                <w:lang w:eastAsia="es-MX"/>
              </w:rPr>
              <w:t>mas</w:t>
            </w:r>
            <w:proofErr w:type="spellEnd"/>
            <w:r w:rsidRPr="00E43FD8">
              <w:rPr>
                <w:rFonts w:ascii="Arial" w:hAnsi="Arial" w:cs="Arial"/>
                <w:color w:val="000000"/>
                <w:lang w:eastAsia="es-MX"/>
              </w:rPr>
              <w:t xml:space="preserve"> IVA</w:t>
            </w:r>
          </w:p>
        </w:tc>
      </w:tr>
      <w:tr w:rsidR="008926FD" w:rsidRPr="00E43FD8" w:rsidTr="008926FD">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d).-  Drenaje comercial</w:t>
            </w:r>
          </w:p>
        </w:tc>
        <w:tc>
          <w:tcPr>
            <w:tcW w:w="1134"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$32.19</w:t>
            </w:r>
          </w:p>
        </w:tc>
        <w:tc>
          <w:tcPr>
            <w:tcW w:w="992"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proofErr w:type="spellStart"/>
            <w:r w:rsidRPr="00E43FD8">
              <w:rPr>
                <w:rFonts w:ascii="Arial" w:hAnsi="Arial" w:cs="Arial"/>
                <w:color w:val="000000"/>
                <w:lang w:eastAsia="es-MX"/>
              </w:rPr>
              <w:t>mas</w:t>
            </w:r>
            <w:proofErr w:type="spellEnd"/>
            <w:r w:rsidRPr="00E43FD8">
              <w:rPr>
                <w:rFonts w:ascii="Arial" w:hAnsi="Arial" w:cs="Arial"/>
                <w:color w:val="000000"/>
                <w:lang w:eastAsia="es-MX"/>
              </w:rPr>
              <w:t xml:space="preserve"> IVA</w:t>
            </w:r>
          </w:p>
        </w:tc>
      </w:tr>
    </w:tbl>
    <w:p w:rsidR="008926FD" w:rsidRPr="00E43FD8" w:rsidRDefault="008926FD" w:rsidP="008926FD">
      <w:pPr>
        <w:rPr>
          <w:rFonts w:ascii="Arial" w:hAnsi="Arial" w:cs="Arial"/>
        </w:rPr>
      </w:pPr>
    </w:p>
    <w:p w:rsidR="008926FD" w:rsidRPr="00196F12" w:rsidRDefault="008926FD" w:rsidP="008926FD">
      <w:pPr>
        <w:jc w:val="both"/>
        <w:rPr>
          <w:rFonts w:ascii="Arial" w:hAnsi="Arial" w:cs="Arial"/>
        </w:rPr>
      </w:pPr>
      <w:r w:rsidRPr="00E43FD8">
        <w:rPr>
          <w:rFonts w:ascii="Arial" w:hAnsi="Arial" w:cs="Arial"/>
        </w:rPr>
        <w:t>Para los usuarios con medidor con un consumo de hasta 15 metros cúbicos, se cobrara de acuerdo a las tarifas fijas establecidas en los incis</w:t>
      </w:r>
      <w:r>
        <w:rPr>
          <w:rFonts w:ascii="Arial" w:hAnsi="Arial" w:cs="Arial"/>
        </w:rPr>
        <w:t>os antes mencionados</w:t>
      </w:r>
      <w:r w:rsidRPr="00E43FD8">
        <w:rPr>
          <w:rFonts w:ascii="Arial" w:hAnsi="Arial" w:cs="Arial"/>
        </w:rPr>
        <w:t>, según corresponda. En caso de exceder, se cobrara de acuerdo a lo siguiente:</w:t>
      </w:r>
    </w:p>
    <w:p w:rsidR="008926FD" w:rsidRPr="00196F12" w:rsidRDefault="008926FD" w:rsidP="008926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5"/>
        <w:gridCol w:w="1480"/>
        <w:gridCol w:w="1548"/>
        <w:gridCol w:w="1211"/>
        <w:gridCol w:w="1741"/>
        <w:gridCol w:w="1305"/>
        <w:gridCol w:w="1592"/>
      </w:tblGrid>
      <w:tr w:rsidR="008926FD" w:rsidRPr="00196F12" w:rsidTr="008926FD">
        <w:trPr>
          <w:trHeight w:val="219"/>
        </w:trPr>
        <w:tc>
          <w:tcPr>
            <w:tcW w:w="5000" w:type="pct"/>
            <w:gridSpan w:val="7"/>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b/>
                <w:bCs/>
                <w:color w:val="000000"/>
                <w:lang w:eastAsia="es-MX"/>
              </w:rPr>
              <w:t>TARIFA DOMESTICA POR CADA METRO CUBICO CONSUMIDO</w:t>
            </w:r>
          </w:p>
        </w:tc>
      </w:tr>
      <w:tr w:rsidR="008926FD" w:rsidRPr="00196F12" w:rsidTr="008926FD">
        <w:trPr>
          <w:trHeight w:val="525"/>
        </w:trPr>
        <w:tc>
          <w:tcPr>
            <w:tcW w:w="544"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RANGO</w:t>
            </w:r>
          </w:p>
        </w:tc>
        <w:tc>
          <w:tcPr>
            <w:tcW w:w="743"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LIMITE INFERIOR</w:t>
            </w:r>
          </w:p>
        </w:tc>
        <w:tc>
          <w:tcPr>
            <w:tcW w:w="777"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LIMITE SUPERIOR</w:t>
            </w:r>
          </w:p>
        </w:tc>
        <w:tc>
          <w:tcPr>
            <w:tcW w:w="608"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AGUA</w:t>
            </w:r>
          </w:p>
        </w:tc>
        <w:tc>
          <w:tcPr>
            <w:tcW w:w="874"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DRENAJE</w:t>
            </w:r>
            <w:r>
              <w:rPr>
                <w:rFonts w:ascii="Arial" w:hAnsi="Arial" w:cs="Arial"/>
                <w:color w:val="000000"/>
                <w:lang w:eastAsia="es-MX"/>
              </w:rPr>
              <w:t xml:space="preserve"> </w:t>
            </w:r>
            <w:r w:rsidRPr="00196F12">
              <w:rPr>
                <w:rFonts w:ascii="Arial" w:hAnsi="Arial" w:cs="Arial"/>
                <w:color w:val="000000"/>
                <w:lang w:eastAsia="es-MX"/>
              </w:rPr>
              <w:t>(20% del consumo de agua)</w:t>
            </w:r>
          </w:p>
        </w:tc>
        <w:tc>
          <w:tcPr>
            <w:tcW w:w="655"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16% IVA</w:t>
            </w:r>
            <w:r>
              <w:rPr>
                <w:rFonts w:ascii="Arial" w:hAnsi="Arial" w:cs="Arial"/>
                <w:color w:val="000000"/>
                <w:lang w:eastAsia="es-MX"/>
              </w:rPr>
              <w:t xml:space="preserve"> DEL DRENAJE</w:t>
            </w:r>
          </w:p>
        </w:tc>
        <w:tc>
          <w:tcPr>
            <w:tcW w:w="799"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COSTO TOTAL</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16</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$5.39</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$1.08</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$0.17</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$6.64</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$5.93</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$1.19</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$0.19</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$7.30</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$6.60</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$1.32</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$0.21</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$8.14</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$7.26</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$1.45</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$0.23</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$8.95</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$8.88</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$1.78</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$0.28</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$10.94</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6</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$9.83</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$1.97</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$0.31</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$12.11</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$11.71</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$2.34</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$0.37</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$14.43</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$12.79</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$2.56</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$0.41</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$15.76</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99999</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$14.55</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$2.91</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$0.47</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$17.92</w:t>
            </w:r>
          </w:p>
        </w:tc>
      </w:tr>
    </w:tbl>
    <w:p w:rsidR="008926FD" w:rsidRPr="00196F12" w:rsidRDefault="008926FD" w:rsidP="008926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4"/>
        <w:gridCol w:w="1536"/>
        <w:gridCol w:w="1534"/>
        <w:gridCol w:w="1257"/>
        <w:gridCol w:w="1674"/>
        <w:gridCol w:w="1255"/>
        <w:gridCol w:w="1652"/>
      </w:tblGrid>
      <w:tr w:rsidR="008926FD" w:rsidRPr="00196F12" w:rsidTr="008926FD">
        <w:trPr>
          <w:trHeight w:val="300"/>
        </w:trPr>
        <w:tc>
          <w:tcPr>
            <w:tcW w:w="5000" w:type="pct"/>
            <w:gridSpan w:val="7"/>
            <w:shd w:val="clear" w:color="auto" w:fill="auto"/>
            <w:noWrap/>
            <w:vAlign w:val="bottom"/>
            <w:hideMark/>
          </w:tcPr>
          <w:p w:rsidR="008926FD" w:rsidRPr="00196F12" w:rsidRDefault="008926FD" w:rsidP="008926FD">
            <w:pPr>
              <w:rPr>
                <w:rFonts w:ascii="Arial" w:hAnsi="Arial" w:cs="Arial"/>
                <w:b/>
                <w:color w:val="000000"/>
                <w:lang w:eastAsia="es-MX"/>
              </w:rPr>
            </w:pPr>
            <w:r w:rsidRPr="00196F12">
              <w:rPr>
                <w:rFonts w:ascii="Arial" w:hAnsi="Arial" w:cs="Arial"/>
                <w:b/>
                <w:color w:val="000000"/>
                <w:lang w:eastAsia="es-MX"/>
              </w:rPr>
              <w:t>TARIFA COMERCIAL E INDUSTRIAL POR CADA METRO CUBICO CONSUMIDO</w:t>
            </w:r>
          </w:p>
        </w:tc>
      </w:tr>
      <w:tr w:rsidR="008926FD" w:rsidRPr="00196F12" w:rsidTr="008926FD">
        <w:trPr>
          <w:trHeight w:val="300"/>
        </w:trPr>
        <w:tc>
          <w:tcPr>
            <w:tcW w:w="529"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lastRenderedPageBreak/>
              <w:t>RANGO</w:t>
            </w:r>
          </w:p>
        </w:tc>
        <w:tc>
          <w:tcPr>
            <w:tcW w:w="771"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LIMITE INFERIOR</w:t>
            </w:r>
          </w:p>
        </w:tc>
        <w:tc>
          <w:tcPr>
            <w:tcW w:w="770"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LIMITE SUPERIOR</w:t>
            </w:r>
          </w:p>
        </w:tc>
        <w:tc>
          <w:tcPr>
            <w:tcW w:w="631"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AGUA</w:t>
            </w:r>
          </w:p>
        </w:tc>
        <w:tc>
          <w:tcPr>
            <w:tcW w:w="840"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DRENAJE(20% del consumo de agua)</w:t>
            </w:r>
          </w:p>
        </w:tc>
        <w:tc>
          <w:tcPr>
            <w:tcW w:w="630"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16% IVA</w:t>
            </w:r>
          </w:p>
        </w:tc>
        <w:tc>
          <w:tcPr>
            <w:tcW w:w="830"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COSTO TOTAL</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$9.80</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$1.96</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$1.88</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$13.64</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$12.25</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$2.45</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$2.35</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$17.05</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$13.54</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$2.71</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$2.60</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$18.85</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$17.28</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$3.46</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$3.32</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$24.06</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$18.44</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$3.69</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$3.54</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$25.67</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6</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$21.62</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$4.32</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$4.15</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$30.10</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$22.77</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$4.55</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$4.37</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$31.70</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$23.91</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$4.78</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$4.59</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$33.28</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99999</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$26.51</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$5.30</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$5.09</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$36.90</w:t>
            </w:r>
          </w:p>
        </w:tc>
      </w:tr>
    </w:tbl>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Pr="00196F12" w:rsidRDefault="008926FD" w:rsidP="008926FD">
      <w:pPr>
        <w:rPr>
          <w:rFonts w:ascii="Arial" w:hAnsi="Arial" w:cs="Arial"/>
        </w:rPr>
      </w:pPr>
    </w:p>
    <w:p w:rsidR="008926FD" w:rsidRDefault="008926FD" w:rsidP="008926FD">
      <w:pPr>
        <w:jc w:val="both"/>
        <w:rPr>
          <w:rFonts w:ascii="Arial" w:hAnsi="Arial" w:cs="Arial"/>
          <w:b/>
          <w:bCs/>
          <w:color w:val="000000"/>
          <w:lang w:eastAsia="es-MX"/>
        </w:rPr>
      </w:pPr>
      <w:r w:rsidRPr="00196F12">
        <w:rPr>
          <w:rFonts w:ascii="Arial" w:hAnsi="Arial" w:cs="Arial"/>
          <w:b/>
          <w:bCs/>
          <w:color w:val="000000"/>
          <w:lang w:eastAsia="es-MX"/>
        </w:rPr>
        <w:t>PAGO DE DERECHOS DE FRACCIONADORES</w:t>
      </w:r>
    </w:p>
    <w:p w:rsidR="008926FD" w:rsidRPr="00196F12" w:rsidRDefault="008926FD" w:rsidP="008926FD">
      <w:pPr>
        <w:jc w:val="both"/>
        <w:rPr>
          <w:rFonts w:ascii="Arial" w:hAnsi="Arial" w:cs="Arial"/>
          <w:b/>
          <w:bCs/>
          <w:color w:val="000000"/>
          <w:lang w:eastAsia="es-MX"/>
        </w:rPr>
      </w:pPr>
    </w:p>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Nota: aplica a vivienda de un costo no mayor a 150 Unidades de Medida y Actualización (UMA) multiplicadas por 30.</w:t>
      </w:r>
    </w:p>
    <w:p w:rsidR="008926FD" w:rsidRPr="00196F12" w:rsidRDefault="008926FD" w:rsidP="008926FD">
      <w:pPr>
        <w:rPr>
          <w:rFonts w:ascii="Arial" w:hAnsi="Arial" w:cs="Arial"/>
        </w:rPr>
      </w:pPr>
    </w:p>
    <w:tbl>
      <w:tblPr>
        <w:tblStyle w:val="Tablaconcuadrcula"/>
        <w:tblW w:w="4030" w:type="pct"/>
        <w:jc w:val="center"/>
        <w:tblLook w:val="04A0" w:firstRow="1" w:lastRow="0" w:firstColumn="1" w:lastColumn="0" w:noHBand="0" w:noVBand="1"/>
      </w:tblPr>
      <w:tblGrid>
        <w:gridCol w:w="4222"/>
        <w:gridCol w:w="3807"/>
      </w:tblGrid>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CONCEPTO</w:t>
            </w:r>
          </w:p>
        </w:tc>
        <w:tc>
          <w:tcPr>
            <w:tcW w:w="2371" w:type="pct"/>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CALCULO DE PAGO</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Carta de Factibilidad De 1 a 20 casas</w:t>
            </w:r>
          </w:p>
        </w:tc>
        <w:tc>
          <w:tcPr>
            <w:tcW w:w="2371" w:type="pct"/>
            <w:noWrap/>
            <w:hideMark/>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30 (UMA)</w:t>
            </w:r>
          </w:p>
        </w:tc>
      </w:tr>
      <w:tr w:rsidR="008926FD" w:rsidRPr="00196F12" w:rsidTr="008926FD">
        <w:trPr>
          <w:trHeight w:val="70"/>
          <w:jc w:val="center"/>
        </w:trPr>
        <w:tc>
          <w:tcPr>
            <w:tcW w:w="2629" w:type="pct"/>
            <w:noWrap/>
            <w:hideMark/>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agua </w:t>
            </w:r>
            <w:r w:rsidRPr="00196F12">
              <w:rPr>
                <w:rFonts w:ascii="Arial" w:hAnsi="Arial" w:cs="Arial"/>
                <w:color w:val="000000"/>
                <w:sz w:val="22"/>
                <w:szCs w:val="22"/>
              </w:rPr>
              <w:t>De 1 a 20 casas</w:t>
            </w:r>
          </w:p>
        </w:tc>
        <w:tc>
          <w:tcPr>
            <w:tcW w:w="2371" w:type="pct"/>
            <w:noWrap/>
            <w:hideMark/>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30 (UMA)</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drenaje </w:t>
            </w:r>
            <w:r w:rsidRPr="00196F12">
              <w:rPr>
                <w:rFonts w:ascii="Arial" w:hAnsi="Arial" w:cs="Arial"/>
                <w:color w:val="000000"/>
                <w:sz w:val="22"/>
                <w:szCs w:val="22"/>
              </w:rPr>
              <w:t>De 1 a 20 casas</w:t>
            </w:r>
          </w:p>
        </w:tc>
        <w:tc>
          <w:tcPr>
            <w:tcW w:w="2371" w:type="pct"/>
            <w:noWrap/>
            <w:hideMark/>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30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Carta de Factibilidad </w:t>
            </w:r>
            <w:r w:rsidRPr="00196F12">
              <w:rPr>
                <w:rFonts w:ascii="Arial" w:hAnsi="Arial" w:cs="Arial"/>
                <w:color w:val="000000"/>
                <w:sz w:val="22"/>
                <w:szCs w:val="22"/>
              </w:rPr>
              <w:t>De 21 a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20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agua </w:t>
            </w:r>
            <w:r w:rsidRPr="00196F12">
              <w:rPr>
                <w:rFonts w:ascii="Arial" w:hAnsi="Arial" w:cs="Arial"/>
                <w:color w:val="000000"/>
                <w:sz w:val="22"/>
                <w:szCs w:val="22"/>
              </w:rPr>
              <w:t>De 21 a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20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drenaje </w:t>
            </w:r>
            <w:r w:rsidRPr="00196F12">
              <w:rPr>
                <w:rFonts w:ascii="Arial" w:hAnsi="Arial" w:cs="Arial"/>
                <w:color w:val="000000"/>
                <w:sz w:val="22"/>
                <w:szCs w:val="22"/>
              </w:rPr>
              <w:t>De 21 a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20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lastRenderedPageBreak/>
              <w:t xml:space="preserve">Carta de Factibilidad </w:t>
            </w:r>
            <w:r w:rsidRPr="00196F12">
              <w:rPr>
                <w:rFonts w:ascii="Arial" w:hAnsi="Arial" w:cs="Arial"/>
                <w:color w:val="000000"/>
                <w:sz w:val="22"/>
                <w:szCs w:val="22"/>
              </w:rPr>
              <w:t xml:space="preserve">Más de 50 casas </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agua </w:t>
            </w:r>
            <w:r w:rsidRPr="00196F12">
              <w:rPr>
                <w:rFonts w:ascii="Arial" w:hAnsi="Arial" w:cs="Arial"/>
                <w:color w:val="000000"/>
                <w:sz w:val="22"/>
                <w:szCs w:val="22"/>
              </w:rPr>
              <w:t>Más de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drenaje </w:t>
            </w:r>
            <w:r w:rsidRPr="00196F12">
              <w:rPr>
                <w:rFonts w:ascii="Arial" w:hAnsi="Arial" w:cs="Arial"/>
                <w:color w:val="000000"/>
                <w:sz w:val="22"/>
                <w:szCs w:val="22"/>
              </w:rPr>
              <w:t>Más de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Refrendo anual de carta factibilidad</w:t>
            </w:r>
          </w:p>
        </w:tc>
        <w:tc>
          <w:tcPr>
            <w:tcW w:w="2371"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w:t>
            </w: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(UMA))X 10%</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Refrendo anual de interconexión agua</w:t>
            </w:r>
          </w:p>
        </w:tc>
        <w:tc>
          <w:tcPr>
            <w:tcW w:w="2371"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w:t>
            </w: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(UMA))X 10%</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Refrendo anual de interconexión drenaje</w:t>
            </w:r>
          </w:p>
        </w:tc>
        <w:tc>
          <w:tcPr>
            <w:tcW w:w="2371"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w:t>
            </w: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(UMA))X 10%</w:t>
            </w:r>
          </w:p>
        </w:tc>
      </w:tr>
    </w:tbl>
    <w:p w:rsidR="008926FD" w:rsidRDefault="008926FD" w:rsidP="008926FD">
      <w:pPr>
        <w:rPr>
          <w:rFonts w:ascii="Arial" w:hAnsi="Arial" w:cs="Arial"/>
        </w:rPr>
      </w:pPr>
    </w:p>
    <w:p w:rsidR="008926FD" w:rsidRPr="00196F12" w:rsidRDefault="008926FD" w:rsidP="008926FD">
      <w:pPr>
        <w:rPr>
          <w:rFonts w:ascii="Arial" w:hAnsi="Arial" w:cs="Arial"/>
        </w:rPr>
      </w:pPr>
    </w:p>
    <w:p w:rsidR="008926FD" w:rsidRDefault="008926FD" w:rsidP="008926FD">
      <w:pPr>
        <w:jc w:val="both"/>
        <w:rPr>
          <w:rFonts w:ascii="Arial" w:hAnsi="Arial" w:cs="Arial"/>
          <w:color w:val="000000"/>
          <w:lang w:eastAsia="es-MX"/>
        </w:rPr>
      </w:pPr>
      <w:r w:rsidRPr="00196F12">
        <w:rPr>
          <w:rFonts w:ascii="Arial" w:hAnsi="Arial" w:cs="Arial"/>
          <w:color w:val="000000"/>
          <w:lang w:eastAsia="es-MX"/>
        </w:rPr>
        <w:t>Nota: 150 UMA será la base mínima, en valores mayores, serán los costos de derechos directamente proporcionales a la base.</w:t>
      </w:r>
    </w:p>
    <w:p w:rsidR="008926FD" w:rsidRPr="008926FD" w:rsidRDefault="008926FD" w:rsidP="008926FD">
      <w:pPr>
        <w:jc w:val="both"/>
        <w:rPr>
          <w:rFonts w:ascii="Arial" w:hAnsi="Arial" w:cs="Arial"/>
          <w:color w:val="000000"/>
          <w:lang w:eastAsia="es-MX"/>
        </w:rPr>
      </w:pPr>
    </w:p>
    <w:tbl>
      <w:tblPr>
        <w:tblStyle w:val="Tablaconcuadrcula"/>
        <w:tblW w:w="6196" w:type="dxa"/>
        <w:jc w:val="center"/>
        <w:tblLayout w:type="fixed"/>
        <w:tblLook w:val="04A0" w:firstRow="1" w:lastRow="0" w:firstColumn="1" w:lastColumn="0" w:noHBand="0" w:noVBand="1"/>
      </w:tblPr>
      <w:tblGrid>
        <w:gridCol w:w="3510"/>
        <w:gridCol w:w="1276"/>
        <w:gridCol w:w="1410"/>
      </w:tblGrid>
      <w:tr w:rsidR="008926FD" w:rsidRPr="00196F12" w:rsidTr="008926FD">
        <w:trPr>
          <w:trHeight w:val="300"/>
          <w:jc w:val="center"/>
        </w:trPr>
        <w:tc>
          <w:tcPr>
            <w:tcW w:w="3510" w:type="dxa"/>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CONCEPTO</w:t>
            </w:r>
          </w:p>
        </w:tc>
        <w:tc>
          <w:tcPr>
            <w:tcW w:w="1276" w:type="dxa"/>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Servicio  Domestico</w:t>
            </w:r>
          </w:p>
        </w:tc>
        <w:tc>
          <w:tcPr>
            <w:tcW w:w="1410" w:type="dxa"/>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Servicio Comercial</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Carta de no adeudo</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50.00</w:t>
            </w:r>
          </w:p>
        </w:tc>
        <w:tc>
          <w:tcPr>
            <w:tcW w:w="1410"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80.00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proofErr w:type="spellStart"/>
            <w:r w:rsidRPr="00196F12">
              <w:rPr>
                <w:rFonts w:ascii="Arial" w:hAnsi="Arial" w:cs="Arial"/>
                <w:color w:val="000000"/>
                <w:sz w:val="22"/>
                <w:szCs w:val="22"/>
              </w:rPr>
              <w:t>Reimpresion</w:t>
            </w:r>
            <w:proofErr w:type="spellEnd"/>
            <w:r w:rsidRPr="00196F12">
              <w:rPr>
                <w:rFonts w:ascii="Arial" w:hAnsi="Arial" w:cs="Arial"/>
                <w:color w:val="000000"/>
                <w:sz w:val="22"/>
                <w:szCs w:val="22"/>
              </w:rPr>
              <w:t xml:space="preserve"> de recibos</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5.00</w:t>
            </w:r>
          </w:p>
        </w:tc>
        <w:tc>
          <w:tcPr>
            <w:tcW w:w="1410"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5.00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Cambio de nombre o domicilio</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30.00</w:t>
            </w:r>
          </w:p>
        </w:tc>
        <w:tc>
          <w:tcPr>
            <w:tcW w:w="1410"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$30.00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Reconexión de servicio</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293.00</w:t>
            </w:r>
          </w:p>
        </w:tc>
        <w:tc>
          <w:tcPr>
            <w:tcW w:w="1410" w:type="dxa"/>
            <w:noWrap/>
            <w:hideMark/>
          </w:tcPr>
          <w:p w:rsidR="008926FD" w:rsidRPr="00196F12" w:rsidRDefault="008926FD" w:rsidP="008926FD">
            <w:pPr>
              <w:jc w:val="right"/>
              <w:rPr>
                <w:rFonts w:ascii="Arial" w:hAnsi="Arial" w:cs="Arial"/>
                <w:color w:val="000000"/>
                <w:sz w:val="22"/>
                <w:szCs w:val="22"/>
              </w:rPr>
            </w:pPr>
            <w:r>
              <w:rPr>
                <w:rFonts w:ascii="Arial" w:hAnsi="Arial" w:cs="Arial"/>
                <w:color w:val="000000"/>
                <w:sz w:val="22"/>
                <w:szCs w:val="22"/>
              </w:rPr>
              <w:t xml:space="preserve">$ </w:t>
            </w:r>
            <w:r w:rsidRPr="00196F12">
              <w:rPr>
                <w:rFonts w:ascii="Arial" w:hAnsi="Arial" w:cs="Arial"/>
                <w:color w:val="000000"/>
                <w:sz w:val="22"/>
                <w:szCs w:val="22"/>
              </w:rPr>
              <w:t>472.00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Descarga de agua residual anual</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N/A</w:t>
            </w:r>
          </w:p>
        </w:tc>
        <w:tc>
          <w:tcPr>
            <w:tcW w:w="1410" w:type="dxa"/>
            <w:noWrap/>
            <w:hideMark/>
          </w:tcPr>
          <w:p w:rsidR="008926FD" w:rsidRPr="00196F12" w:rsidRDefault="008926FD" w:rsidP="008926FD">
            <w:pPr>
              <w:jc w:val="right"/>
              <w:rPr>
                <w:rFonts w:ascii="Arial" w:hAnsi="Arial" w:cs="Arial"/>
                <w:color w:val="000000"/>
                <w:sz w:val="22"/>
                <w:szCs w:val="22"/>
              </w:rPr>
            </w:pPr>
            <w:r>
              <w:rPr>
                <w:rFonts w:ascii="Arial" w:hAnsi="Arial" w:cs="Arial"/>
                <w:color w:val="000000"/>
                <w:sz w:val="22"/>
                <w:szCs w:val="22"/>
              </w:rPr>
              <w:t xml:space="preserve">$ </w:t>
            </w:r>
            <w:r w:rsidRPr="00196F12">
              <w:rPr>
                <w:rFonts w:ascii="Arial" w:hAnsi="Arial" w:cs="Arial"/>
                <w:color w:val="000000"/>
                <w:sz w:val="22"/>
                <w:szCs w:val="22"/>
              </w:rPr>
              <w:t>8</w:t>
            </w:r>
            <w:r>
              <w:rPr>
                <w:rFonts w:ascii="Arial" w:hAnsi="Arial" w:cs="Arial"/>
                <w:color w:val="000000"/>
                <w:sz w:val="22"/>
                <w:szCs w:val="22"/>
              </w:rPr>
              <w:t>,</w:t>
            </w:r>
            <w:r w:rsidRPr="00196F12">
              <w:rPr>
                <w:rFonts w:ascii="Arial" w:hAnsi="Arial" w:cs="Arial"/>
                <w:color w:val="000000"/>
                <w:sz w:val="22"/>
                <w:szCs w:val="22"/>
              </w:rPr>
              <w:t>720.00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Multa por reconexión</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386.00</w:t>
            </w:r>
          </w:p>
        </w:tc>
        <w:tc>
          <w:tcPr>
            <w:tcW w:w="1410" w:type="dxa"/>
            <w:noWrap/>
            <w:hideMark/>
          </w:tcPr>
          <w:p w:rsidR="008926FD" w:rsidRPr="00196F12" w:rsidRDefault="008926FD" w:rsidP="008926FD">
            <w:pPr>
              <w:jc w:val="right"/>
              <w:rPr>
                <w:rFonts w:ascii="Arial" w:hAnsi="Arial" w:cs="Arial"/>
                <w:color w:val="000000"/>
                <w:sz w:val="22"/>
                <w:szCs w:val="22"/>
              </w:rPr>
            </w:pPr>
            <w:r>
              <w:rPr>
                <w:rFonts w:ascii="Arial" w:hAnsi="Arial" w:cs="Arial"/>
                <w:color w:val="000000"/>
                <w:sz w:val="22"/>
                <w:szCs w:val="22"/>
              </w:rPr>
              <w:t xml:space="preserve">$ </w:t>
            </w:r>
            <w:r w:rsidRPr="00196F12">
              <w:rPr>
                <w:rFonts w:ascii="Arial" w:hAnsi="Arial" w:cs="Arial"/>
                <w:color w:val="000000"/>
                <w:sz w:val="22"/>
                <w:szCs w:val="22"/>
              </w:rPr>
              <w:t>783.00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Servicio de pipa</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$777.00</w:t>
            </w:r>
          </w:p>
        </w:tc>
        <w:tc>
          <w:tcPr>
            <w:tcW w:w="1410" w:type="dxa"/>
            <w:noWrap/>
            <w:hideMark/>
          </w:tcPr>
          <w:p w:rsidR="008926FD" w:rsidRPr="00196F12" w:rsidRDefault="008926FD" w:rsidP="008926FD">
            <w:pPr>
              <w:jc w:val="right"/>
              <w:rPr>
                <w:rFonts w:ascii="Arial" w:hAnsi="Arial" w:cs="Arial"/>
                <w:color w:val="000000"/>
                <w:sz w:val="22"/>
                <w:szCs w:val="22"/>
              </w:rPr>
            </w:pPr>
            <w:r>
              <w:rPr>
                <w:rFonts w:ascii="Arial" w:hAnsi="Arial" w:cs="Arial"/>
                <w:color w:val="000000"/>
                <w:sz w:val="22"/>
                <w:szCs w:val="22"/>
              </w:rPr>
              <w:t xml:space="preserve">$ </w:t>
            </w:r>
            <w:r w:rsidRPr="00196F12">
              <w:rPr>
                <w:rFonts w:ascii="Arial" w:hAnsi="Arial" w:cs="Arial"/>
                <w:color w:val="000000"/>
                <w:sz w:val="22"/>
                <w:szCs w:val="22"/>
              </w:rPr>
              <w:t>1</w:t>
            </w:r>
            <w:r>
              <w:rPr>
                <w:rFonts w:ascii="Arial" w:hAnsi="Arial" w:cs="Arial"/>
                <w:color w:val="000000"/>
                <w:sz w:val="22"/>
                <w:szCs w:val="22"/>
              </w:rPr>
              <w:t>,</w:t>
            </w:r>
            <w:r w:rsidRPr="00196F12">
              <w:rPr>
                <w:rFonts w:ascii="Arial" w:hAnsi="Arial" w:cs="Arial"/>
                <w:color w:val="000000"/>
                <w:sz w:val="22"/>
                <w:szCs w:val="22"/>
              </w:rPr>
              <w:t>057.50</w:t>
            </w:r>
          </w:p>
        </w:tc>
      </w:tr>
    </w:tbl>
    <w:p w:rsidR="008926FD" w:rsidRPr="00196F12" w:rsidRDefault="008926FD" w:rsidP="008926FD">
      <w:pPr>
        <w:rPr>
          <w:rFonts w:ascii="Arial" w:hAnsi="Arial" w:cs="Arial"/>
        </w:rPr>
      </w:pPr>
    </w:p>
    <w:p w:rsidR="008926FD" w:rsidRPr="00196F12" w:rsidRDefault="008926FD" w:rsidP="008926FD">
      <w:pPr>
        <w:jc w:val="both"/>
        <w:rPr>
          <w:rFonts w:ascii="Arial" w:hAnsi="Arial" w:cs="Arial"/>
        </w:rPr>
      </w:pPr>
      <w:r w:rsidRPr="00196F12">
        <w:rPr>
          <w:rFonts w:ascii="Arial" w:hAnsi="Arial" w:cs="Arial"/>
        </w:rPr>
        <w:t>La multas por exceder los parámetros en descargas de aguas residuales de acuerdo a la n. O. M,-002-a la Comisión Estatal de Aguas y Saneamiento de Coahuila.</w:t>
      </w:r>
    </w:p>
    <w:p w:rsidR="008926FD" w:rsidRPr="00196F12" w:rsidRDefault="008926FD" w:rsidP="008926FD">
      <w:pPr>
        <w:rPr>
          <w:rFonts w:ascii="Arial" w:hAnsi="Arial" w:cs="Arial"/>
        </w:rPr>
      </w:pPr>
    </w:p>
    <w:p w:rsidR="008926FD" w:rsidRPr="00196F12" w:rsidRDefault="008926FD" w:rsidP="008926FD">
      <w:pPr>
        <w:pStyle w:val="Default"/>
        <w:jc w:val="both"/>
        <w:rPr>
          <w:color w:val="auto"/>
          <w:sz w:val="22"/>
          <w:szCs w:val="22"/>
        </w:rPr>
      </w:pPr>
      <w:r w:rsidRPr="00196F12">
        <w:rPr>
          <w:color w:val="auto"/>
          <w:sz w:val="22"/>
          <w:szCs w:val="22"/>
        </w:rPr>
        <w:t>El cobro de reconexión se deberá realizar únicamente cuando se lleve a cabo una acción física que limite el servicio al usuario.</w:t>
      </w:r>
    </w:p>
    <w:p w:rsidR="008926FD" w:rsidRPr="00196F12" w:rsidRDefault="008926FD" w:rsidP="008926FD">
      <w:pPr>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Los servicios de saneamiento y sus tarifas de normatividad, se cobraran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de Zaragoza”, las tarifas de normatividad actualizada de las descargas residuales a los sistemas de alcantarillados de la entidad generada por establecimientos.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E615ED">
        <w:rPr>
          <w:rFonts w:ascii="Arial" w:hAnsi="Arial" w:cs="Arial"/>
          <w:bCs/>
        </w:rPr>
        <w:t>Se otorgará un incentivo equivalente al 50% tratándose del pago de los derechos que le correspondan a las tarifas de agua potable y alcantarillado y contrato de agua y drenaje a pensionados, jubilados, adultos mayores y personas con discapacidad, única y exclusivamente respecto de la casa habitación en que tengan señalado su domicilio y de los meses que no estén vencidos en su facturación.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rPr>
        <w:t>Las tarifas establecidas en el presente artículo podrán ser actualizadas conforme a lo establecido en el Artículo 22 del Código Financiero para los Municipios del Estado de Coahuila de Zaragoza.</w:t>
      </w:r>
    </w:p>
    <w:p w:rsidR="008926FD" w:rsidRPr="00196F12" w:rsidRDefault="008926FD" w:rsidP="008926FD">
      <w:pPr>
        <w:jc w:val="both"/>
        <w:rPr>
          <w:rFonts w:ascii="Arial" w:hAnsi="Arial" w:cs="Arial"/>
          <w:b/>
          <w:bCs/>
        </w:rPr>
      </w:pPr>
    </w:p>
    <w:p w:rsidR="008926FD" w:rsidRPr="00D33D2B" w:rsidRDefault="008926FD" w:rsidP="008926FD">
      <w:pPr>
        <w:jc w:val="center"/>
        <w:rPr>
          <w:rFonts w:ascii="Arial" w:hAnsi="Arial" w:cs="Arial"/>
          <w:b/>
          <w:bCs/>
        </w:rPr>
      </w:pPr>
      <w:r w:rsidRPr="00D33D2B">
        <w:rPr>
          <w:rFonts w:ascii="Arial" w:hAnsi="Arial" w:cs="Arial"/>
          <w:b/>
          <w:bCs/>
        </w:rPr>
        <w:t>SECCIÓN II</w:t>
      </w:r>
    </w:p>
    <w:p w:rsidR="008926FD" w:rsidRPr="00D33D2B" w:rsidRDefault="008926FD" w:rsidP="008926FD">
      <w:pPr>
        <w:jc w:val="center"/>
        <w:rPr>
          <w:rFonts w:ascii="Arial" w:hAnsi="Arial" w:cs="Arial"/>
          <w:b/>
          <w:bCs/>
        </w:rPr>
      </w:pPr>
      <w:r w:rsidRPr="00D33D2B">
        <w:rPr>
          <w:rFonts w:ascii="Arial" w:hAnsi="Arial" w:cs="Arial"/>
          <w:b/>
          <w:bCs/>
        </w:rPr>
        <w:t>DE LOS SERVICIOS DE RASTROS</w:t>
      </w:r>
    </w:p>
    <w:p w:rsidR="008926FD" w:rsidRPr="00D33D2B" w:rsidRDefault="008926FD" w:rsidP="008926FD">
      <w:pPr>
        <w:jc w:val="both"/>
        <w:rPr>
          <w:rFonts w:ascii="Arial" w:hAnsi="Arial" w:cs="Arial"/>
          <w:bCs/>
        </w:rPr>
      </w:pPr>
    </w:p>
    <w:p w:rsidR="008926FD" w:rsidRPr="00D33D2B" w:rsidRDefault="008926FD" w:rsidP="008926FD">
      <w:pPr>
        <w:jc w:val="both"/>
        <w:rPr>
          <w:rFonts w:ascii="Arial" w:hAnsi="Arial" w:cs="Arial"/>
          <w:bCs/>
        </w:rPr>
      </w:pPr>
      <w:r w:rsidRPr="00D33D2B">
        <w:rPr>
          <w:rFonts w:ascii="Arial" w:hAnsi="Arial" w:cs="Arial"/>
          <w:b/>
          <w:bCs/>
        </w:rPr>
        <w:t>ARTÍCULO 13</w:t>
      </w:r>
      <w:r w:rsidRPr="00D33D2B">
        <w:rPr>
          <w:rFonts w:ascii="Arial" w:hAnsi="Arial" w:cs="Arial"/>
          <w:bCs/>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8926FD" w:rsidRPr="00D33D2B" w:rsidRDefault="008926FD" w:rsidP="008926FD">
      <w:pPr>
        <w:jc w:val="both"/>
        <w:rPr>
          <w:rFonts w:ascii="Arial" w:hAnsi="Arial" w:cs="Arial"/>
          <w:bCs/>
        </w:rPr>
      </w:pPr>
    </w:p>
    <w:p w:rsidR="008926FD" w:rsidRPr="00D33D2B" w:rsidRDefault="008926FD" w:rsidP="008926FD">
      <w:pPr>
        <w:jc w:val="both"/>
        <w:rPr>
          <w:rFonts w:ascii="Arial" w:hAnsi="Arial" w:cs="Arial"/>
          <w:bCs/>
        </w:rPr>
      </w:pPr>
      <w:r w:rsidRPr="00D33D2B">
        <w:rPr>
          <w:rFonts w:ascii="Arial" w:hAnsi="Arial" w:cs="Arial"/>
          <w:bCs/>
        </w:rPr>
        <w:t>No se causará el derecho por uso de corrales, cuando los animales que se introduzcan sean sacrificados, el mismo día.</w:t>
      </w:r>
    </w:p>
    <w:p w:rsidR="008926FD" w:rsidRPr="00D33D2B" w:rsidRDefault="008926FD" w:rsidP="008926FD">
      <w:pPr>
        <w:jc w:val="both"/>
        <w:rPr>
          <w:rFonts w:ascii="Arial" w:hAnsi="Arial" w:cs="Arial"/>
          <w:bCs/>
        </w:rPr>
      </w:pPr>
    </w:p>
    <w:p w:rsidR="008926FD" w:rsidRPr="00D33D2B" w:rsidRDefault="008926FD" w:rsidP="008926FD">
      <w:pPr>
        <w:jc w:val="both"/>
        <w:rPr>
          <w:rFonts w:ascii="Arial" w:hAnsi="Arial" w:cs="Arial"/>
          <w:bCs/>
        </w:rPr>
      </w:pPr>
      <w:r w:rsidRPr="00D33D2B">
        <w:rPr>
          <w:rFonts w:ascii="Arial" w:hAnsi="Arial" w:cs="Arial"/>
          <w:bCs/>
        </w:rPr>
        <w:t>Los servicios a que se refiere esta sección se causarán y cobrarán conforme a los conceptos y tarifas siguientes:</w:t>
      </w:r>
    </w:p>
    <w:p w:rsidR="008926FD" w:rsidRPr="00D33D2B" w:rsidRDefault="008926FD" w:rsidP="008926FD">
      <w:pPr>
        <w:jc w:val="both"/>
        <w:rPr>
          <w:rFonts w:ascii="Arial" w:hAnsi="Arial" w:cs="Arial"/>
          <w:bCs/>
        </w:rPr>
      </w:pPr>
    </w:p>
    <w:tbl>
      <w:tblPr>
        <w:tblStyle w:val="Tablaconcuadrcula"/>
        <w:tblW w:w="0" w:type="auto"/>
        <w:jc w:val="center"/>
        <w:tblLayout w:type="fixed"/>
        <w:tblLook w:val="04A0" w:firstRow="1" w:lastRow="0" w:firstColumn="1" w:lastColumn="0" w:noHBand="0" w:noVBand="1"/>
      </w:tblPr>
      <w:tblGrid>
        <w:gridCol w:w="3672"/>
        <w:gridCol w:w="4690"/>
      </w:tblGrid>
      <w:tr w:rsidR="008926FD" w:rsidRPr="00D33D2B" w:rsidTr="008926FD">
        <w:trPr>
          <w:jc w:val="center"/>
        </w:trPr>
        <w:tc>
          <w:tcPr>
            <w:tcW w:w="3672"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 xml:space="preserve">I.- Usos de corrales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33.00 diario.</w:t>
            </w:r>
          </w:p>
        </w:tc>
      </w:tr>
      <w:tr w:rsidR="008926FD" w:rsidRPr="00D33D2B" w:rsidTr="008926FD">
        <w:trPr>
          <w:jc w:val="center"/>
        </w:trPr>
        <w:tc>
          <w:tcPr>
            <w:tcW w:w="3672" w:type="dxa"/>
          </w:tcPr>
          <w:p w:rsidR="008926FD" w:rsidRPr="00D33D2B" w:rsidRDefault="008926FD" w:rsidP="008926FD">
            <w:pPr>
              <w:rPr>
                <w:rFonts w:ascii="Arial" w:hAnsi="Arial" w:cs="Arial"/>
                <w:sz w:val="22"/>
                <w:szCs w:val="22"/>
              </w:rPr>
            </w:pPr>
            <w:r w:rsidRPr="00D33D2B">
              <w:rPr>
                <w:rFonts w:ascii="Arial" w:hAnsi="Arial" w:cs="Arial"/>
                <w:bCs/>
                <w:sz w:val="22"/>
                <w:szCs w:val="22"/>
              </w:rPr>
              <w:t xml:space="preserve">II.- Pesaje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6.75 por cabeza.</w:t>
            </w:r>
          </w:p>
        </w:tc>
      </w:tr>
      <w:tr w:rsidR="008926FD" w:rsidRPr="00D33D2B" w:rsidTr="008926FD">
        <w:trPr>
          <w:jc w:val="center"/>
        </w:trPr>
        <w:tc>
          <w:tcPr>
            <w:tcW w:w="3672" w:type="dxa"/>
          </w:tcPr>
          <w:p w:rsidR="008926FD" w:rsidRPr="00D33D2B" w:rsidRDefault="008926FD" w:rsidP="008926FD">
            <w:pPr>
              <w:rPr>
                <w:rFonts w:ascii="Arial" w:hAnsi="Arial" w:cs="Arial"/>
                <w:sz w:val="22"/>
                <w:szCs w:val="22"/>
              </w:rPr>
            </w:pPr>
            <w:r w:rsidRPr="00D33D2B">
              <w:rPr>
                <w:rFonts w:ascii="Arial" w:hAnsi="Arial" w:cs="Arial"/>
                <w:bCs/>
                <w:sz w:val="22"/>
                <w:szCs w:val="22"/>
              </w:rPr>
              <w:t xml:space="preserve">III.- Uso de cuarto frío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13.50 diario.</w:t>
            </w:r>
          </w:p>
        </w:tc>
      </w:tr>
      <w:tr w:rsidR="008926FD" w:rsidRPr="00D33D2B" w:rsidTr="008926FD">
        <w:trPr>
          <w:jc w:val="center"/>
        </w:trPr>
        <w:tc>
          <w:tcPr>
            <w:tcW w:w="3672" w:type="dxa"/>
          </w:tcPr>
          <w:p w:rsidR="008926FD" w:rsidRPr="00D33D2B" w:rsidRDefault="008926FD" w:rsidP="008926FD">
            <w:pPr>
              <w:rPr>
                <w:rFonts w:ascii="Arial" w:hAnsi="Arial" w:cs="Arial"/>
                <w:sz w:val="22"/>
                <w:szCs w:val="22"/>
              </w:rPr>
            </w:pPr>
            <w:r w:rsidRPr="00D33D2B">
              <w:rPr>
                <w:rFonts w:ascii="Arial" w:hAnsi="Arial" w:cs="Arial"/>
                <w:bCs/>
                <w:sz w:val="22"/>
                <w:szCs w:val="22"/>
              </w:rPr>
              <w:t xml:space="preserve">IV.- Empadronamiento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66.50 pago anual</w:t>
            </w:r>
          </w:p>
        </w:tc>
      </w:tr>
      <w:tr w:rsidR="008926FD" w:rsidRPr="00D33D2B" w:rsidTr="008926FD">
        <w:trPr>
          <w:jc w:val="center"/>
        </w:trPr>
        <w:tc>
          <w:tcPr>
            <w:tcW w:w="3672"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V.- Registro y refrendo de fierros,</w:t>
            </w:r>
            <w:r>
              <w:rPr>
                <w:rFonts w:ascii="Arial" w:hAnsi="Arial" w:cs="Arial"/>
                <w:bCs/>
                <w:sz w:val="22"/>
                <w:szCs w:val="22"/>
              </w:rPr>
              <w:t xml:space="preserve"> </w:t>
            </w:r>
            <w:r w:rsidRPr="00D33D2B">
              <w:rPr>
                <w:rFonts w:ascii="Arial" w:hAnsi="Arial" w:cs="Arial"/>
                <w:bCs/>
                <w:sz w:val="22"/>
                <w:szCs w:val="22"/>
              </w:rPr>
              <w:t xml:space="preserve">marcas, aretes y señal de sangre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93.50.</w:t>
            </w:r>
          </w:p>
        </w:tc>
      </w:tr>
      <w:tr w:rsidR="008926FD" w:rsidRPr="00D33D2B" w:rsidTr="008926FD">
        <w:trPr>
          <w:jc w:val="center"/>
        </w:trPr>
        <w:tc>
          <w:tcPr>
            <w:tcW w:w="3672" w:type="dxa"/>
          </w:tcPr>
          <w:p w:rsidR="008926FD" w:rsidRPr="00D33D2B" w:rsidRDefault="008926FD" w:rsidP="008926FD">
            <w:pPr>
              <w:jc w:val="both"/>
              <w:rPr>
                <w:rFonts w:ascii="Arial" w:hAnsi="Arial" w:cs="Arial"/>
                <w:sz w:val="22"/>
                <w:szCs w:val="22"/>
              </w:rPr>
            </w:pPr>
            <w:r w:rsidRPr="00D33D2B">
              <w:rPr>
                <w:rFonts w:ascii="Arial" w:hAnsi="Arial" w:cs="Arial"/>
                <w:bCs/>
                <w:sz w:val="22"/>
                <w:szCs w:val="22"/>
              </w:rPr>
              <w:t xml:space="preserve">VI.- Inspección y matanza de aves </w:t>
            </w:r>
          </w:p>
        </w:tc>
        <w:tc>
          <w:tcPr>
            <w:tcW w:w="4690"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1.70 por pieza.</w:t>
            </w:r>
          </w:p>
        </w:tc>
      </w:tr>
      <w:tr w:rsidR="008926FD" w:rsidRPr="00D33D2B" w:rsidTr="008926FD">
        <w:trPr>
          <w:jc w:val="center"/>
        </w:trPr>
        <w:tc>
          <w:tcPr>
            <w:tcW w:w="3672"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VII.- Matanza:</w:t>
            </w:r>
          </w:p>
          <w:p w:rsidR="008926FD" w:rsidRPr="00D33D2B" w:rsidRDefault="008926FD" w:rsidP="008926FD">
            <w:pPr>
              <w:jc w:val="both"/>
              <w:rPr>
                <w:rFonts w:ascii="Arial" w:hAnsi="Arial" w:cs="Arial"/>
                <w:bCs/>
                <w:sz w:val="22"/>
                <w:szCs w:val="22"/>
              </w:rPr>
            </w:pPr>
          </w:p>
        </w:tc>
        <w:tc>
          <w:tcPr>
            <w:tcW w:w="4690"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1.</w:t>
            </w:r>
            <w:r>
              <w:rPr>
                <w:rFonts w:ascii="Arial" w:hAnsi="Arial" w:cs="Arial"/>
                <w:bCs/>
                <w:sz w:val="22"/>
                <w:szCs w:val="22"/>
              </w:rPr>
              <w:t xml:space="preserve"> </w:t>
            </w:r>
            <w:r w:rsidRPr="00D33D2B">
              <w:rPr>
                <w:rFonts w:ascii="Arial" w:hAnsi="Arial" w:cs="Arial"/>
                <w:bCs/>
                <w:sz w:val="22"/>
                <w:szCs w:val="22"/>
              </w:rPr>
              <w:t>Ganado vacuno $</w:t>
            </w:r>
            <w:r>
              <w:rPr>
                <w:rFonts w:ascii="Arial" w:hAnsi="Arial" w:cs="Arial"/>
                <w:bCs/>
                <w:sz w:val="22"/>
                <w:szCs w:val="22"/>
              </w:rPr>
              <w:t xml:space="preserve"> </w:t>
            </w:r>
            <w:r w:rsidRPr="00D33D2B">
              <w:rPr>
                <w:rFonts w:ascii="Arial" w:hAnsi="Arial" w:cs="Arial"/>
                <w:bCs/>
                <w:sz w:val="22"/>
                <w:szCs w:val="22"/>
              </w:rPr>
              <w:t>44.50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2.</w:t>
            </w:r>
            <w:r>
              <w:rPr>
                <w:rFonts w:ascii="Arial" w:hAnsi="Arial" w:cs="Arial"/>
                <w:bCs/>
                <w:sz w:val="22"/>
                <w:szCs w:val="22"/>
              </w:rPr>
              <w:t xml:space="preserve"> </w:t>
            </w:r>
            <w:r w:rsidRPr="00D33D2B">
              <w:rPr>
                <w:rFonts w:ascii="Arial" w:hAnsi="Arial" w:cs="Arial"/>
                <w:bCs/>
                <w:sz w:val="22"/>
                <w:szCs w:val="22"/>
              </w:rPr>
              <w:t>Ganado porcino $</w:t>
            </w:r>
            <w:r>
              <w:rPr>
                <w:rFonts w:ascii="Arial" w:hAnsi="Arial" w:cs="Arial"/>
                <w:bCs/>
                <w:sz w:val="22"/>
                <w:szCs w:val="22"/>
              </w:rPr>
              <w:t xml:space="preserve"> </w:t>
            </w:r>
            <w:r w:rsidRPr="00D33D2B">
              <w:rPr>
                <w:rFonts w:ascii="Arial" w:hAnsi="Arial" w:cs="Arial"/>
                <w:bCs/>
                <w:sz w:val="22"/>
                <w:szCs w:val="22"/>
              </w:rPr>
              <w:t>32.00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3.</w:t>
            </w:r>
            <w:r>
              <w:rPr>
                <w:rFonts w:ascii="Arial" w:hAnsi="Arial" w:cs="Arial"/>
                <w:bCs/>
                <w:sz w:val="22"/>
                <w:szCs w:val="22"/>
              </w:rPr>
              <w:t xml:space="preserve"> </w:t>
            </w:r>
            <w:r w:rsidRPr="00D33D2B">
              <w:rPr>
                <w:rFonts w:ascii="Arial" w:hAnsi="Arial" w:cs="Arial"/>
                <w:bCs/>
                <w:sz w:val="22"/>
                <w:szCs w:val="22"/>
              </w:rPr>
              <w:t>Ovino y caprino $</w:t>
            </w:r>
            <w:r>
              <w:rPr>
                <w:rFonts w:ascii="Arial" w:hAnsi="Arial" w:cs="Arial"/>
                <w:bCs/>
                <w:sz w:val="22"/>
                <w:szCs w:val="22"/>
              </w:rPr>
              <w:t xml:space="preserve"> </w:t>
            </w:r>
            <w:r w:rsidRPr="00D33D2B">
              <w:rPr>
                <w:rFonts w:ascii="Arial" w:hAnsi="Arial" w:cs="Arial"/>
                <w:bCs/>
                <w:sz w:val="22"/>
                <w:szCs w:val="22"/>
              </w:rPr>
              <w:t>32.00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4.</w:t>
            </w:r>
            <w:r>
              <w:rPr>
                <w:rFonts w:ascii="Arial" w:hAnsi="Arial" w:cs="Arial"/>
                <w:bCs/>
                <w:sz w:val="22"/>
                <w:szCs w:val="22"/>
              </w:rPr>
              <w:t xml:space="preserve"> </w:t>
            </w:r>
            <w:r w:rsidRPr="00D33D2B">
              <w:rPr>
                <w:rFonts w:ascii="Arial" w:hAnsi="Arial" w:cs="Arial"/>
                <w:bCs/>
                <w:sz w:val="22"/>
                <w:szCs w:val="22"/>
              </w:rPr>
              <w:t>Equino,</w:t>
            </w:r>
            <w:r>
              <w:rPr>
                <w:rFonts w:ascii="Arial" w:hAnsi="Arial" w:cs="Arial"/>
                <w:bCs/>
                <w:sz w:val="22"/>
                <w:szCs w:val="22"/>
              </w:rPr>
              <w:t xml:space="preserve"> </w:t>
            </w:r>
            <w:r w:rsidRPr="00D33D2B">
              <w:rPr>
                <w:rFonts w:ascii="Arial" w:hAnsi="Arial" w:cs="Arial"/>
                <w:bCs/>
                <w:sz w:val="22"/>
                <w:szCs w:val="22"/>
              </w:rPr>
              <w:t>asnal $</w:t>
            </w:r>
            <w:r>
              <w:rPr>
                <w:rFonts w:ascii="Arial" w:hAnsi="Arial" w:cs="Arial"/>
                <w:bCs/>
                <w:sz w:val="22"/>
                <w:szCs w:val="22"/>
              </w:rPr>
              <w:t xml:space="preserve"> </w:t>
            </w:r>
            <w:r w:rsidRPr="00D33D2B">
              <w:rPr>
                <w:rFonts w:ascii="Arial" w:hAnsi="Arial" w:cs="Arial"/>
                <w:bCs/>
                <w:sz w:val="22"/>
                <w:szCs w:val="22"/>
              </w:rPr>
              <w:t>27.00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5.</w:t>
            </w:r>
            <w:r>
              <w:rPr>
                <w:rFonts w:ascii="Arial" w:hAnsi="Arial" w:cs="Arial"/>
                <w:bCs/>
                <w:sz w:val="22"/>
                <w:szCs w:val="22"/>
              </w:rPr>
              <w:t xml:space="preserve"> </w:t>
            </w:r>
            <w:r w:rsidRPr="00D33D2B">
              <w:rPr>
                <w:rFonts w:ascii="Arial" w:hAnsi="Arial" w:cs="Arial"/>
                <w:bCs/>
                <w:sz w:val="22"/>
                <w:szCs w:val="22"/>
              </w:rPr>
              <w:t>Cabrito $</w:t>
            </w:r>
            <w:r>
              <w:rPr>
                <w:rFonts w:ascii="Arial" w:hAnsi="Arial" w:cs="Arial"/>
                <w:bCs/>
                <w:sz w:val="22"/>
                <w:szCs w:val="22"/>
              </w:rPr>
              <w:t xml:space="preserve"> </w:t>
            </w:r>
            <w:r w:rsidRPr="00D33D2B">
              <w:rPr>
                <w:rFonts w:ascii="Arial" w:hAnsi="Arial" w:cs="Arial"/>
                <w:bCs/>
                <w:sz w:val="22"/>
                <w:szCs w:val="22"/>
              </w:rPr>
              <w:t>19.20 por cabeza diario</w:t>
            </w:r>
          </w:p>
        </w:tc>
      </w:tr>
      <w:tr w:rsidR="008926FD" w:rsidRPr="00D33D2B" w:rsidTr="008926FD">
        <w:trPr>
          <w:jc w:val="center"/>
        </w:trPr>
        <w:tc>
          <w:tcPr>
            <w:tcW w:w="3672"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VIII.- Introducción:</w:t>
            </w:r>
          </w:p>
          <w:p w:rsidR="008926FD" w:rsidRPr="00D33D2B" w:rsidRDefault="008926FD" w:rsidP="008926FD">
            <w:pPr>
              <w:jc w:val="both"/>
              <w:rPr>
                <w:rFonts w:ascii="Arial" w:hAnsi="Arial" w:cs="Arial"/>
                <w:bCs/>
                <w:sz w:val="22"/>
                <w:szCs w:val="22"/>
              </w:rPr>
            </w:pPr>
          </w:p>
        </w:tc>
        <w:tc>
          <w:tcPr>
            <w:tcW w:w="4690"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1.</w:t>
            </w:r>
            <w:r>
              <w:rPr>
                <w:rFonts w:ascii="Arial" w:hAnsi="Arial" w:cs="Arial"/>
                <w:bCs/>
                <w:sz w:val="22"/>
                <w:szCs w:val="22"/>
              </w:rPr>
              <w:t xml:space="preserve"> </w:t>
            </w:r>
            <w:r w:rsidRPr="00D33D2B">
              <w:rPr>
                <w:rFonts w:ascii="Arial" w:hAnsi="Arial" w:cs="Arial"/>
                <w:bCs/>
                <w:sz w:val="22"/>
                <w:szCs w:val="22"/>
              </w:rPr>
              <w:t>Ganado Vacuno $</w:t>
            </w:r>
            <w:r>
              <w:rPr>
                <w:rFonts w:ascii="Arial" w:hAnsi="Arial" w:cs="Arial"/>
                <w:bCs/>
                <w:sz w:val="22"/>
                <w:szCs w:val="22"/>
              </w:rPr>
              <w:t xml:space="preserve"> </w:t>
            </w:r>
            <w:r w:rsidRPr="00D33D2B">
              <w:rPr>
                <w:rFonts w:ascii="Arial" w:hAnsi="Arial" w:cs="Arial"/>
                <w:bCs/>
                <w:sz w:val="22"/>
                <w:szCs w:val="22"/>
              </w:rPr>
              <w:t>27.00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2.</w:t>
            </w:r>
            <w:r>
              <w:rPr>
                <w:rFonts w:ascii="Arial" w:hAnsi="Arial" w:cs="Arial"/>
                <w:bCs/>
                <w:sz w:val="22"/>
                <w:szCs w:val="22"/>
              </w:rPr>
              <w:t xml:space="preserve"> </w:t>
            </w:r>
            <w:r w:rsidRPr="00D33D2B">
              <w:rPr>
                <w:rFonts w:ascii="Arial" w:hAnsi="Arial" w:cs="Arial"/>
                <w:bCs/>
                <w:sz w:val="22"/>
                <w:szCs w:val="22"/>
              </w:rPr>
              <w:t>Ganado Porcino $</w:t>
            </w:r>
            <w:r>
              <w:rPr>
                <w:rFonts w:ascii="Arial" w:hAnsi="Arial" w:cs="Arial"/>
                <w:bCs/>
                <w:sz w:val="22"/>
                <w:szCs w:val="22"/>
              </w:rPr>
              <w:t xml:space="preserve"> </w:t>
            </w:r>
            <w:r w:rsidRPr="00D33D2B">
              <w:rPr>
                <w:rFonts w:ascii="Arial" w:hAnsi="Arial" w:cs="Arial"/>
                <w:bCs/>
                <w:sz w:val="22"/>
                <w:szCs w:val="22"/>
              </w:rPr>
              <w:t>13.50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3.</w:t>
            </w:r>
            <w:r>
              <w:rPr>
                <w:rFonts w:ascii="Arial" w:hAnsi="Arial" w:cs="Arial"/>
                <w:bCs/>
                <w:sz w:val="22"/>
                <w:szCs w:val="22"/>
              </w:rPr>
              <w:t xml:space="preserve"> </w:t>
            </w:r>
            <w:r w:rsidRPr="00D33D2B">
              <w:rPr>
                <w:rFonts w:ascii="Arial" w:hAnsi="Arial" w:cs="Arial"/>
                <w:bCs/>
                <w:sz w:val="22"/>
                <w:szCs w:val="22"/>
              </w:rPr>
              <w:t>Caprino $ 7.25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 xml:space="preserve">4 </w:t>
            </w:r>
            <w:r>
              <w:rPr>
                <w:rFonts w:ascii="Arial" w:hAnsi="Arial" w:cs="Arial"/>
                <w:bCs/>
                <w:sz w:val="22"/>
                <w:szCs w:val="22"/>
              </w:rPr>
              <w:t xml:space="preserve"> </w:t>
            </w:r>
            <w:r w:rsidRPr="00D33D2B">
              <w:rPr>
                <w:rFonts w:ascii="Arial" w:hAnsi="Arial" w:cs="Arial"/>
                <w:bCs/>
                <w:sz w:val="22"/>
                <w:szCs w:val="22"/>
              </w:rPr>
              <w:t>Cabrito $ 7.25 por cabeza diario.</w:t>
            </w:r>
          </w:p>
        </w:tc>
      </w:tr>
    </w:tbl>
    <w:p w:rsidR="008926FD" w:rsidRPr="00D33D2B"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D33D2B">
        <w:rPr>
          <w:rFonts w:ascii="Arial" w:hAnsi="Arial" w:cs="Arial"/>
          <w:bCs/>
        </w:rPr>
        <w:t>Todo ganado sacrificado en rastros, mataderos y empacadoras autorizadas, estarán sujetos a las tarifas que este artículo determina.</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t>DE LOS SERVICIOS DE ALUMBRADO PÚBLICO</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14.-</w:t>
      </w:r>
      <w:r w:rsidRPr="00196F12">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8926FD" w:rsidRDefault="008926FD" w:rsidP="008926FD">
      <w:pPr>
        <w:jc w:val="both"/>
        <w:rPr>
          <w:rFonts w:ascii="Arial" w:hAnsi="Arial" w:cs="Arial"/>
          <w:b/>
          <w:bCs/>
        </w:rPr>
      </w:pPr>
    </w:p>
    <w:p w:rsidR="008926FD" w:rsidRDefault="008926FD" w:rsidP="008926FD">
      <w:pPr>
        <w:jc w:val="both"/>
        <w:rPr>
          <w:rFonts w:ascii="Arial" w:hAnsi="Arial" w:cs="Arial"/>
          <w:b/>
          <w:bCs/>
        </w:rPr>
      </w:pP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DE LOS SERVICIOS EN MERCADOS</w:t>
      </w:r>
    </w:p>
    <w:p w:rsidR="008926FD" w:rsidRPr="00196F12" w:rsidRDefault="008926FD" w:rsidP="008926FD">
      <w:pPr>
        <w:jc w:val="both"/>
        <w:rPr>
          <w:rFonts w:ascii="Arial" w:hAnsi="Arial" w:cs="Arial"/>
          <w:b/>
          <w:bCs/>
        </w:rPr>
      </w:pPr>
    </w:p>
    <w:p w:rsidR="008926FD" w:rsidRPr="00196F12" w:rsidRDefault="008926FD" w:rsidP="008926FD">
      <w:pPr>
        <w:ind w:right="50"/>
        <w:jc w:val="both"/>
        <w:rPr>
          <w:rFonts w:ascii="Arial" w:hAnsi="Arial" w:cs="Arial"/>
          <w:bCs/>
        </w:rPr>
      </w:pPr>
      <w:r w:rsidRPr="00196F12">
        <w:rPr>
          <w:rFonts w:ascii="Arial" w:hAnsi="Arial" w:cs="Arial"/>
          <w:b/>
        </w:rPr>
        <w:t>ARTÍCULO 15.-</w:t>
      </w:r>
      <w:r w:rsidRPr="00196F12">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Cs/>
        </w:rPr>
        <w:t>El derecho por Servicios de Mercados se pagará conforme a las cuotas siguientes, atendiendo a las bases previstas en el Código Financiero para los Municipios del Estado de Coahuila de Zaragoza.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Por metro cuadrado de superficie asignada en locales ubicados en mercados construidos de propiedad municipal $ 31.00 mensual, cubriéndose como cuota mensual.</w:t>
      </w:r>
    </w:p>
    <w:p w:rsidR="008926FD" w:rsidRPr="00196F12" w:rsidRDefault="008926FD" w:rsidP="008926FD">
      <w:pPr>
        <w:jc w:val="both"/>
        <w:rPr>
          <w:rFonts w:ascii="Arial" w:hAnsi="Arial" w:cs="Arial"/>
          <w:bCs/>
        </w:rPr>
      </w:pPr>
      <w:r w:rsidRPr="00196F12">
        <w:rPr>
          <w:rFonts w:ascii="Arial" w:hAnsi="Arial" w:cs="Arial"/>
          <w:bCs/>
        </w:rPr>
        <w:t>II.- Por cuota fija para comerciantes instalados en la plaza principal $ 591.00 mensual.</w:t>
      </w:r>
    </w:p>
    <w:p w:rsidR="008926FD" w:rsidRPr="00196F12" w:rsidRDefault="008926FD" w:rsidP="008926FD">
      <w:pPr>
        <w:jc w:val="both"/>
        <w:rPr>
          <w:rFonts w:ascii="Arial" w:hAnsi="Arial" w:cs="Arial"/>
          <w:bCs/>
        </w:rPr>
      </w:pPr>
      <w:r w:rsidRPr="00196F12">
        <w:rPr>
          <w:rFonts w:ascii="Arial" w:hAnsi="Arial" w:cs="Arial"/>
          <w:bCs/>
        </w:rPr>
        <w:t>III.- Por metro cuadrado de superficie asignada en lugares o espacios en panteón municipal, terrenos  $ 157.00 lineal.</w:t>
      </w:r>
    </w:p>
    <w:p w:rsidR="008926FD" w:rsidRPr="00196F12" w:rsidRDefault="008926FD" w:rsidP="008926FD">
      <w:pPr>
        <w:jc w:val="both"/>
        <w:rPr>
          <w:rFonts w:ascii="Arial" w:hAnsi="Arial" w:cs="Arial"/>
          <w:bCs/>
        </w:rPr>
      </w:pPr>
      <w:r w:rsidRPr="00196F12">
        <w:rPr>
          <w:rFonts w:ascii="Arial" w:hAnsi="Arial" w:cs="Arial"/>
          <w:bCs/>
        </w:rPr>
        <w:t>IV.- Por cuota fija para comerciantes ambulantes $ 157.00 mensual.</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IV</w:t>
      </w:r>
    </w:p>
    <w:p w:rsidR="008926FD" w:rsidRPr="00196F12" w:rsidRDefault="008926FD" w:rsidP="008926FD">
      <w:pPr>
        <w:jc w:val="center"/>
        <w:rPr>
          <w:rFonts w:ascii="Arial" w:hAnsi="Arial" w:cs="Arial"/>
          <w:b/>
          <w:bCs/>
        </w:rPr>
      </w:pPr>
      <w:r w:rsidRPr="00196F12">
        <w:rPr>
          <w:rFonts w:ascii="Arial" w:hAnsi="Arial" w:cs="Arial"/>
          <w:b/>
          <w:bCs/>
        </w:rPr>
        <w:t>DE LOS SERVICIOS DE ASEO PÚBLICO</w:t>
      </w:r>
    </w:p>
    <w:p w:rsidR="008926FD" w:rsidRPr="00196F12" w:rsidRDefault="008926FD" w:rsidP="008926FD">
      <w:pPr>
        <w:ind w:right="50"/>
        <w:jc w:val="center"/>
        <w:rPr>
          <w:rFonts w:ascii="Arial" w:hAnsi="Arial" w:cs="Arial"/>
          <w:bCs/>
        </w:rPr>
      </w:pPr>
    </w:p>
    <w:p w:rsidR="008926FD" w:rsidRPr="00196F12" w:rsidRDefault="008926FD" w:rsidP="008926FD">
      <w:pPr>
        <w:ind w:right="50"/>
        <w:jc w:val="both"/>
        <w:rPr>
          <w:rFonts w:ascii="Arial" w:hAnsi="Arial" w:cs="Arial"/>
        </w:rPr>
      </w:pPr>
      <w:r w:rsidRPr="00196F12">
        <w:rPr>
          <w:rFonts w:ascii="Arial" w:hAnsi="Arial" w:cs="Arial"/>
          <w:b/>
        </w:rPr>
        <w:t>ARTÍCULO 16.-</w:t>
      </w:r>
      <w:r w:rsidRPr="00196F12">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96F12">
        <w:rPr>
          <w:rFonts w:ascii="Arial" w:hAnsi="Arial" w:cs="Arial"/>
        </w:rPr>
        <w:t>se pagara conforme a las siguientes tarifas:</w:t>
      </w:r>
    </w:p>
    <w:p w:rsidR="008926FD" w:rsidRPr="00196F12" w:rsidRDefault="008926FD" w:rsidP="008926FD">
      <w:pPr>
        <w:ind w:right="50"/>
        <w:jc w:val="both"/>
        <w:rPr>
          <w:rFonts w:ascii="Arial" w:hAnsi="Arial" w:cs="Arial"/>
        </w:rPr>
      </w:pPr>
    </w:p>
    <w:p w:rsidR="008926FD" w:rsidRPr="00196F12" w:rsidRDefault="008926FD" w:rsidP="008926FD">
      <w:pPr>
        <w:ind w:right="50"/>
        <w:jc w:val="both"/>
        <w:rPr>
          <w:rFonts w:ascii="Arial" w:hAnsi="Arial" w:cs="Arial"/>
          <w:bCs/>
        </w:rPr>
      </w:pPr>
      <w:r w:rsidRPr="00196F12">
        <w:rPr>
          <w:rFonts w:ascii="Arial" w:hAnsi="Arial" w:cs="Arial"/>
          <w:bCs/>
        </w:rPr>
        <w:t>I.- Casa habitación $ 8.00 mensual independientemente de los metros lineales.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Comercios e Industrias $ 29.00 mensual independientemente de los metros lineales.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La superficie total del predio baldío sin barda o sólo cercado, que sea sujeto a limpia por parte del Ayuntamiento $ 3.16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8926FD" w:rsidRPr="00196F12" w:rsidRDefault="008926FD" w:rsidP="008926FD">
      <w:pPr>
        <w:jc w:val="both"/>
        <w:rPr>
          <w:rFonts w:ascii="Arial" w:hAnsi="Arial" w:cs="Arial"/>
          <w:bCs/>
        </w:rPr>
      </w:pPr>
    </w:p>
    <w:p w:rsidR="008926FD" w:rsidRPr="00196F12" w:rsidRDefault="008926FD" w:rsidP="008926FD">
      <w:pPr>
        <w:ind w:left="426" w:hanging="284"/>
        <w:jc w:val="both"/>
        <w:rPr>
          <w:rFonts w:ascii="Arial" w:hAnsi="Arial" w:cs="Arial"/>
          <w:bCs/>
        </w:rPr>
      </w:pPr>
      <w:r w:rsidRPr="00196F12">
        <w:rPr>
          <w:rFonts w:ascii="Arial" w:hAnsi="Arial" w:cs="Arial"/>
          <w:bCs/>
        </w:rPr>
        <w:t>1. Tratándose de Comercios con venta de ropa, artículos de oficina y productos consumibles a largo plazo de $ 188.00 mensual.</w:t>
      </w:r>
    </w:p>
    <w:p w:rsidR="008926FD" w:rsidRPr="00196F12" w:rsidRDefault="008926FD" w:rsidP="008926FD">
      <w:pPr>
        <w:ind w:left="426" w:hanging="284"/>
        <w:jc w:val="both"/>
        <w:rPr>
          <w:rFonts w:ascii="Arial" w:hAnsi="Arial" w:cs="Arial"/>
          <w:bCs/>
        </w:rPr>
      </w:pPr>
      <w:r>
        <w:rPr>
          <w:rFonts w:ascii="Arial" w:hAnsi="Arial" w:cs="Arial"/>
          <w:bCs/>
        </w:rPr>
        <w:t xml:space="preserve">2. </w:t>
      </w:r>
      <w:r w:rsidRPr="00196F12">
        <w:rPr>
          <w:rFonts w:ascii="Arial" w:hAnsi="Arial" w:cs="Arial"/>
          <w:bCs/>
        </w:rPr>
        <w:t xml:space="preserve">Tratándose de Comercios con venta de abarrotes, comestibles y alimentos preparados de </w:t>
      </w:r>
      <w:r>
        <w:rPr>
          <w:rFonts w:ascii="Arial" w:hAnsi="Arial" w:cs="Arial"/>
          <w:bCs/>
        </w:rPr>
        <w:t xml:space="preserve">                  </w:t>
      </w:r>
      <w:r w:rsidRPr="00196F12">
        <w:rPr>
          <w:rFonts w:ascii="Arial" w:hAnsi="Arial" w:cs="Arial"/>
          <w:bCs/>
        </w:rPr>
        <w:t>$ 302.00 mensual.</w:t>
      </w:r>
    </w:p>
    <w:p w:rsidR="008926FD" w:rsidRPr="00196F12" w:rsidRDefault="008926FD" w:rsidP="008926FD">
      <w:pPr>
        <w:ind w:left="426" w:hanging="284"/>
        <w:jc w:val="both"/>
        <w:rPr>
          <w:rFonts w:ascii="Arial" w:hAnsi="Arial" w:cs="Arial"/>
          <w:bCs/>
        </w:rPr>
      </w:pPr>
      <w:r w:rsidRPr="00196F12">
        <w:rPr>
          <w:rFonts w:ascii="Arial" w:hAnsi="Arial" w:cs="Arial"/>
          <w:bCs/>
        </w:rPr>
        <w:t>3. Tratándose de Comercios con venta de alimentos preparados de $ 225.00 mensual.</w:t>
      </w:r>
    </w:p>
    <w:p w:rsidR="008926FD" w:rsidRPr="00196F12" w:rsidRDefault="008926FD" w:rsidP="008926FD">
      <w:pPr>
        <w:ind w:left="426" w:hanging="284"/>
        <w:jc w:val="both"/>
        <w:rPr>
          <w:rFonts w:ascii="Arial" w:hAnsi="Arial" w:cs="Arial"/>
          <w:bCs/>
        </w:rPr>
      </w:pPr>
      <w:r w:rsidRPr="00196F12">
        <w:rPr>
          <w:rFonts w:ascii="Arial" w:hAnsi="Arial" w:cs="Arial"/>
          <w:bCs/>
        </w:rPr>
        <w:t>4. Las industrias pagarán de $ 1,217.00 mensual, siempre que no se trate de residuos tóxicos o peligrosos.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bCs/>
        </w:rPr>
        <w:t xml:space="preserve">V.- En el caso de los predios domésticos el cobro se hará efectivo en los recibos del servicio de agua potable, </w:t>
      </w:r>
      <w:r w:rsidRPr="00196F12">
        <w:rPr>
          <w:rFonts w:ascii="Arial" w:hAnsi="Arial" w:cs="Arial"/>
        </w:rPr>
        <w:t xml:space="preserve">que se integrará en el recibo de agua potable que emita el Sistema Municipal de Aguas y Saneamiento del Municipio, correspondiente a cada mes, el cual no estará condicionado al pago entre ellos. </w:t>
      </w:r>
      <w:r w:rsidRPr="00196F12">
        <w:rPr>
          <w:rFonts w:ascii="Arial" w:hAnsi="Arial" w:cs="Arial"/>
          <w:bCs/>
        </w:rPr>
        <w:t>En el caso de los comercios se efectuará por medio de la Tesorería Municipal.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Si al contribuyente se le presta un servicio por medio de terceros, este deberá ajustarse a lo que marca el reglamento de ecología municipal, así como celebrar un convenio con el municipio.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  Cuando la autoridad lo considere conveniente, se efectuará el cobro del uso del relleno sanitario, a aquellos que por medios propios efectúen el depósito de residuos en el mismo. Este cobro será de acuerdo a la carga depositada (por m3) y de acuerdo a la frecuencia del acto, estimándose entre $ 99.00 a $ 2,008.00 por viaje.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Cuando se soliciten permisos para la tala de árboles, el solicitante deberá liquidar de $ 200.00 a $ 2,008.00 según el trabajo a realizar.</w:t>
      </w:r>
    </w:p>
    <w:p w:rsidR="008926FD" w:rsidRPr="00196F12" w:rsidRDefault="008926FD" w:rsidP="008926FD">
      <w:pPr>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Cs/>
        </w:rPr>
        <w:t>IX.-   Cuando no sea retirada la publicidad impresa de la vía pública $ 247.00 diario.</w:t>
      </w:r>
    </w:p>
    <w:p w:rsidR="008926FD" w:rsidRPr="00196F12" w:rsidRDefault="008926FD" w:rsidP="008926FD">
      <w:pPr>
        <w:tabs>
          <w:tab w:val="left" w:pos="3544"/>
        </w:tabs>
        <w:jc w:val="both"/>
        <w:rPr>
          <w:rFonts w:ascii="Arial" w:hAnsi="Arial" w:cs="Arial"/>
          <w:b/>
          <w:snapToGrid w:val="0"/>
        </w:rPr>
      </w:pPr>
    </w:p>
    <w:p w:rsidR="008926FD" w:rsidRPr="00196F12" w:rsidRDefault="008926FD" w:rsidP="008926FD">
      <w:pPr>
        <w:jc w:val="center"/>
        <w:rPr>
          <w:rFonts w:ascii="Arial" w:hAnsi="Arial" w:cs="Arial"/>
          <w:b/>
          <w:bCs/>
        </w:rPr>
      </w:pPr>
      <w:r w:rsidRPr="00196F12">
        <w:rPr>
          <w:rFonts w:ascii="Arial" w:hAnsi="Arial" w:cs="Arial"/>
          <w:b/>
          <w:bCs/>
        </w:rPr>
        <w:t>SECCIÓN V</w:t>
      </w:r>
    </w:p>
    <w:p w:rsidR="008926FD" w:rsidRPr="00196F12" w:rsidRDefault="008926FD" w:rsidP="008926FD">
      <w:pPr>
        <w:jc w:val="center"/>
        <w:rPr>
          <w:rFonts w:ascii="Arial" w:hAnsi="Arial" w:cs="Arial"/>
          <w:b/>
          <w:bCs/>
        </w:rPr>
      </w:pPr>
      <w:r w:rsidRPr="00196F12">
        <w:rPr>
          <w:rFonts w:ascii="Arial" w:hAnsi="Arial" w:cs="Arial"/>
          <w:b/>
          <w:bCs/>
        </w:rPr>
        <w:t>DE LOS SERVICIOS DE SEGURIDAD PÚBLICA</w:t>
      </w:r>
    </w:p>
    <w:p w:rsidR="008926FD" w:rsidRPr="00196F12" w:rsidRDefault="008926FD" w:rsidP="008926FD">
      <w:pPr>
        <w:jc w:val="both"/>
        <w:rPr>
          <w:rFonts w:ascii="Arial" w:hAnsi="Arial" w:cs="Arial"/>
          <w:b/>
          <w:bCs/>
        </w:rPr>
      </w:pPr>
    </w:p>
    <w:p w:rsidR="008926FD" w:rsidRPr="00196F12" w:rsidRDefault="008926FD" w:rsidP="008926FD">
      <w:pPr>
        <w:ind w:right="50"/>
        <w:jc w:val="both"/>
        <w:rPr>
          <w:rFonts w:ascii="Arial" w:hAnsi="Arial" w:cs="Arial"/>
        </w:rPr>
      </w:pPr>
      <w:r w:rsidRPr="00196F12">
        <w:rPr>
          <w:rFonts w:ascii="Arial" w:hAnsi="Arial" w:cs="Arial"/>
          <w:b/>
        </w:rPr>
        <w:t>ARTÍCULO 17.-</w:t>
      </w:r>
      <w:r w:rsidRPr="00196F12">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196F12">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926FD" w:rsidRPr="00196F12" w:rsidRDefault="008926FD" w:rsidP="008926FD">
      <w:pPr>
        <w:ind w:right="50"/>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El pago de este derecho se efectuará en la Tesorería Municipal conforme a la siguiente tarifa: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Seguridad para fiestas $ 395.00 por turno.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Seguridad para eventos públicos $ 395.00 por turno.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Seguridad en los negocios y/o comercios que así lo soliciten $ 395.00  por turno.</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VI</w:t>
      </w:r>
    </w:p>
    <w:p w:rsidR="008926FD" w:rsidRPr="00196F12" w:rsidRDefault="008926FD" w:rsidP="008926FD">
      <w:pPr>
        <w:jc w:val="center"/>
        <w:rPr>
          <w:rFonts w:ascii="Arial" w:hAnsi="Arial" w:cs="Arial"/>
          <w:b/>
          <w:bCs/>
        </w:rPr>
      </w:pPr>
      <w:r w:rsidRPr="00196F12">
        <w:rPr>
          <w:rFonts w:ascii="Arial" w:hAnsi="Arial" w:cs="Arial"/>
          <w:b/>
          <w:bCs/>
        </w:rPr>
        <w:t>DE LOS SERVICIOS EN PANTEONES</w:t>
      </w:r>
    </w:p>
    <w:p w:rsidR="008926FD" w:rsidRPr="00196F12" w:rsidRDefault="008926FD" w:rsidP="008926FD">
      <w:pPr>
        <w:jc w:val="both"/>
        <w:rPr>
          <w:rFonts w:ascii="Arial" w:hAnsi="Arial" w:cs="Arial"/>
          <w:b/>
          <w:bCs/>
        </w:rPr>
      </w:pPr>
    </w:p>
    <w:p w:rsidR="008926FD" w:rsidRPr="00196F12" w:rsidRDefault="008926FD" w:rsidP="008926FD">
      <w:pPr>
        <w:ind w:right="50"/>
        <w:jc w:val="both"/>
        <w:rPr>
          <w:rFonts w:ascii="Arial" w:hAnsi="Arial" w:cs="Arial"/>
          <w:bCs/>
        </w:rPr>
      </w:pPr>
      <w:r w:rsidRPr="00196F12">
        <w:rPr>
          <w:rFonts w:ascii="Arial" w:hAnsi="Arial" w:cs="Arial"/>
          <w:b/>
        </w:rPr>
        <w:t>ARTÍCULO 18.-</w:t>
      </w:r>
      <w:r w:rsidRPr="00196F12">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El pago de este derecho se causará conforme a los conceptos y tarifas siguientes:</w:t>
      </w:r>
    </w:p>
    <w:p w:rsidR="008926FD" w:rsidRPr="00196F12" w:rsidRDefault="008926FD" w:rsidP="008926FD">
      <w:pPr>
        <w:jc w:val="both"/>
        <w:rPr>
          <w:rFonts w:ascii="Arial" w:hAnsi="Arial" w:cs="Arial"/>
          <w:bCs/>
        </w:rPr>
      </w:pPr>
    </w:p>
    <w:p w:rsidR="008926FD" w:rsidRPr="00196F12" w:rsidRDefault="008926FD" w:rsidP="008926FD">
      <w:pPr>
        <w:ind w:left="709" w:hanging="358"/>
        <w:jc w:val="both"/>
        <w:rPr>
          <w:rFonts w:ascii="Arial" w:hAnsi="Arial" w:cs="Arial"/>
          <w:bCs/>
        </w:rPr>
      </w:pPr>
      <w:r w:rsidRPr="00196F12">
        <w:rPr>
          <w:rFonts w:ascii="Arial" w:hAnsi="Arial" w:cs="Arial"/>
          <w:bCs/>
        </w:rPr>
        <w:t>1. Las autorizaciones de traslado de cadáveres fuera del Municipio o del Estado $ 80.00.</w:t>
      </w:r>
    </w:p>
    <w:p w:rsidR="008926FD" w:rsidRPr="00196F12" w:rsidRDefault="008926FD" w:rsidP="008926FD">
      <w:pPr>
        <w:ind w:left="709" w:hanging="358"/>
        <w:jc w:val="both"/>
        <w:rPr>
          <w:rFonts w:ascii="Arial" w:hAnsi="Arial" w:cs="Arial"/>
          <w:bCs/>
        </w:rPr>
      </w:pPr>
      <w:r w:rsidRPr="00196F12">
        <w:rPr>
          <w:rFonts w:ascii="Arial" w:hAnsi="Arial" w:cs="Arial"/>
          <w:bCs/>
        </w:rPr>
        <w:t>2. Las autorizaciones de traslado de cadáveres o restos a cementerios del Municipio $ 80.00.</w:t>
      </w:r>
    </w:p>
    <w:p w:rsidR="008926FD" w:rsidRPr="00196F12" w:rsidRDefault="008926FD" w:rsidP="008926FD">
      <w:pPr>
        <w:ind w:left="709" w:hanging="358"/>
        <w:jc w:val="both"/>
        <w:rPr>
          <w:rFonts w:ascii="Arial" w:hAnsi="Arial" w:cs="Arial"/>
          <w:bCs/>
        </w:rPr>
      </w:pPr>
      <w:r w:rsidRPr="00196F12">
        <w:rPr>
          <w:rFonts w:ascii="Arial" w:hAnsi="Arial" w:cs="Arial"/>
          <w:bCs/>
        </w:rPr>
        <w:t>3. Los derechos de internación de cadáveres al Municipio $ 80.00.</w:t>
      </w:r>
    </w:p>
    <w:p w:rsidR="008926FD" w:rsidRPr="00196F12" w:rsidRDefault="008926FD" w:rsidP="008926FD">
      <w:pPr>
        <w:ind w:left="709" w:hanging="358"/>
        <w:jc w:val="both"/>
        <w:rPr>
          <w:rFonts w:ascii="Arial" w:hAnsi="Arial" w:cs="Arial"/>
          <w:bCs/>
        </w:rPr>
      </w:pPr>
      <w:r w:rsidRPr="00196F12">
        <w:rPr>
          <w:rFonts w:ascii="Arial" w:hAnsi="Arial" w:cs="Arial"/>
          <w:bCs/>
        </w:rPr>
        <w:t>4. Las autorizaciones de uso del depósito de cadáveres $ 99.00.</w:t>
      </w:r>
    </w:p>
    <w:p w:rsidR="008926FD" w:rsidRPr="00196F12" w:rsidRDefault="008926FD" w:rsidP="008926FD">
      <w:pPr>
        <w:ind w:left="709" w:hanging="358"/>
        <w:jc w:val="both"/>
        <w:rPr>
          <w:rFonts w:ascii="Arial" w:hAnsi="Arial" w:cs="Arial"/>
          <w:bCs/>
        </w:rPr>
      </w:pPr>
      <w:r w:rsidRPr="00196F12">
        <w:rPr>
          <w:rFonts w:ascii="Arial" w:hAnsi="Arial" w:cs="Arial"/>
          <w:bCs/>
        </w:rPr>
        <w:t>5. Las autorizaciones de construcción de monumentos $ 198.00 (esto sólo en el panteón actual).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II.- Por servicios de administración de panteones:</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Servicios de inhumación               </w:t>
      </w:r>
      <w:r w:rsidRPr="00196F12">
        <w:rPr>
          <w:rFonts w:ascii="Arial" w:hAnsi="Arial" w:cs="Arial"/>
          <w:bCs/>
        </w:rPr>
        <w:tab/>
      </w:r>
      <w:r w:rsidRPr="00196F12">
        <w:rPr>
          <w:rFonts w:ascii="Arial" w:hAnsi="Arial" w:cs="Arial"/>
          <w:bCs/>
        </w:rPr>
        <w:tab/>
        <w:t>$ 130.00.</w:t>
      </w:r>
    </w:p>
    <w:p w:rsidR="008926FD" w:rsidRPr="00196F12" w:rsidRDefault="008926FD" w:rsidP="008926FD">
      <w:pPr>
        <w:ind w:firstLine="351"/>
        <w:jc w:val="both"/>
        <w:rPr>
          <w:rFonts w:ascii="Arial" w:hAnsi="Arial" w:cs="Arial"/>
          <w:bCs/>
        </w:rPr>
      </w:pPr>
      <w:r w:rsidRPr="00196F12">
        <w:rPr>
          <w:rFonts w:ascii="Arial" w:hAnsi="Arial" w:cs="Arial"/>
          <w:bCs/>
        </w:rPr>
        <w:t xml:space="preserve">2. Servicios de exhumación              </w:t>
      </w:r>
      <w:r w:rsidRPr="00196F12">
        <w:rPr>
          <w:rFonts w:ascii="Arial" w:hAnsi="Arial" w:cs="Arial"/>
          <w:bCs/>
        </w:rPr>
        <w:tab/>
      </w:r>
      <w:r w:rsidRPr="00196F12">
        <w:rPr>
          <w:rFonts w:ascii="Arial" w:hAnsi="Arial" w:cs="Arial"/>
          <w:bCs/>
        </w:rPr>
        <w:tab/>
        <w:t>$ 130.00.</w:t>
      </w:r>
    </w:p>
    <w:p w:rsidR="008926FD" w:rsidRPr="00196F12" w:rsidRDefault="008926FD" w:rsidP="008926FD">
      <w:pPr>
        <w:ind w:firstLine="351"/>
        <w:jc w:val="both"/>
        <w:rPr>
          <w:rFonts w:ascii="Arial" w:hAnsi="Arial" w:cs="Arial"/>
          <w:bCs/>
        </w:rPr>
      </w:pPr>
      <w:r w:rsidRPr="00196F12">
        <w:rPr>
          <w:rFonts w:ascii="Arial" w:hAnsi="Arial" w:cs="Arial"/>
          <w:bCs/>
        </w:rPr>
        <w:t xml:space="preserve">3. Refrendo de derechos de inhumación </w:t>
      </w:r>
      <w:r w:rsidRPr="00196F12">
        <w:rPr>
          <w:rFonts w:ascii="Arial" w:hAnsi="Arial" w:cs="Arial"/>
          <w:bCs/>
        </w:rPr>
        <w:tab/>
        <w:t>$ 130.00.</w:t>
      </w:r>
    </w:p>
    <w:p w:rsidR="008926FD" w:rsidRPr="00196F12" w:rsidRDefault="008926FD" w:rsidP="008926FD">
      <w:pPr>
        <w:ind w:firstLine="351"/>
        <w:jc w:val="both"/>
        <w:rPr>
          <w:rFonts w:ascii="Arial" w:hAnsi="Arial" w:cs="Arial"/>
          <w:bCs/>
        </w:rPr>
      </w:pPr>
      <w:r w:rsidRPr="00196F12">
        <w:rPr>
          <w:rFonts w:ascii="Arial" w:hAnsi="Arial" w:cs="Arial"/>
          <w:bCs/>
        </w:rPr>
        <w:t xml:space="preserve">4. Servicios de </w:t>
      </w:r>
      <w:proofErr w:type="spellStart"/>
      <w:r w:rsidRPr="00196F12">
        <w:rPr>
          <w:rFonts w:ascii="Arial" w:hAnsi="Arial" w:cs="Arial"/>
          <w:bCs/>
        </w:rPr>
        <w:t>reinhumación</w:t>
      </w:r>
      <w:proofErr w:type="spellEnd"/>
      <w:r w:rsidRPr="00196F12">
        <w:rPr>
          <w:rFonts w:ascii="Arial" w:hAnsi="Arial" w:cs="Arial"/>
          <w:bCs/>
        </w:rPr>
        <w:tab/>
      </w:r>
      <w:r w:rsidRPr="00196F12">
        <w:rPr>
          <w:rFonts w:ascii="Arial" w:hAnsi="Arial" w:cs="Arial"/>
          <w:bCs/>
        </w:rPr>
        <w:tab/>
      </w:r>
      <w:r w:rsidRPr="00196F12">
        <w:rPr>
          <w:rFonts w:ascii="Arial" w:hAnsi="Arial" w:cs="Arial"/>
          <w:bCs/>
        </w:rPr>
        <w:tab/>
        <w:t>$ 130.00.</w:t>
      </w:r>
    </w:p>
    <w:p w:rsidR="008926FD" w:rsidRPr="00196F12" w:rsidRDefault="008926FD" w:rsidP="008926FD">
      <w:pPr>
        <w:ind w:firstLine="351"/>
        <w:jc w:val="both"/>
        <w:rPr>
          <w:rFonts w:ascii="Arial" w:hAnsi="Arial" w:cs="Arial"/>
          <w:bCs/>
        </w:rPr>
      </w:pPr>
      <w:r w:rsidRPr="00196F12">
        <w:rPr>
          <w:rFonts w:ascii="Arial" w:hAnsi="Arial" w:cs="Arial"/>
          <w:bCs/>
        </w:rPr>
        <w:t>5. Depósitos de restos en nichos o gavetas       $ 130.00.</w:t>
      </w:r>
    </w:p>
    <w:p w:rsidR="008926FD" w:rsidRPr="00196F12" w:rsidRDefault="008926FD" w:rsidP="008926FD">
      <w:pPr>
        <w:ind w:left="4887" w:hanging="4536"/>
        <w:rPr>
          <w:rFonts w:ascii="Arial" w:hAnsi="Arial" w:cs="Arial"/>
          <w:bCs/>
        </w:rPr>
      </w:pPr>
      <w:r w:rsidRPr="00196F12">
        <w:rPr>
          <w:rFonts w:ascii="Arial" w:hAnsi="Arial" w:cs="Arial"/>
          <w:bCs/>
        </w:rPr>
        <w:t>6. Construcción, reconstrucción o profundización de fosas $198.00.</w:t>
      </w:r>
    </w:p>
    <w:p w:rsidR="008926FD" w:rsidRPr="00196F12" w:rsidRDefault="008926FD" w:rsidP="008926FD">
      <w:pPr>
        <w:ind w:firstLine="351"/>
        <w:jc w:val="both"/>
        <w:rPr>
          <w:rFonts w:ascii="Arial" w:hAnsi="Arial" w:cs="Arial"/>
          <w:bCs/>
        </w:rPr>
      </w:pPr>
      <w:r w:rsidRPr="00196F12">
        <w:rPr>
          <w:rFonts w:ascii="Arial" w:hAnsi="Arial" w:cs="Arial"/>
          <w:bCs/>
        </w:rPr>
        <w:t xml:space="preserve">7. Construcción de cordón en el panteón          </w:t>
      </w:r>
      <w:r w:rsidRPr="00196F12">
        <w:rPr>
          <w:rFonts w:ascii="Arial" w:hAnsi="Arial" w:cs="Arial"/>
          <w:bCs/>
        </w:rPr>
        <w:tab/>
        <w:t>$  48.00.</w:t>
      </w:r>
    </w:p>
    <w:p w:rsidR="008926FD" w:rsidRPr="00196F12" w:rsidRDefault="008926FD" w:rsidP="008926FD">
      <w:pPr>
        <w:ind w:right="50"/>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VII</w:t>
      </w:r>
    </w:p>
    <w:p w:rsidR="008926FD" w:rsidRPr="00196F12" w:rsidRDefault="008926FD" w:rsidP="008926FD">
      <w:pPr>
        <w:jc w:val="center"/>
        <w:rPr>
          <w:rFonts w:ascii="Arial" w:hAnsi="Arial" w:cs="Arial"/>
          <w:b/>
          <w:bCs/>
        </w:rPr>
      </w:pPr>
      <w:r w:rsidRPr="00196F12">
        <w:rPr>
          <w:rFonts w:ascii="Arial" w:hAnsi="Arial" w:cs="Arial"/>
          <w:b/>
          <w:bCs/>
        </w:rPr>
        <w:t>DE LOS SERVICIOS DE TRÁNSITO</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19.-</w:t>
      </w:r>
      <w:r w:rsidRPr="00196F12">
        <w:rPr>
          <w:rFonts w:ascii="Arial" w:hAnsi="Arial" w:cs="Arial"/>
          <w:bCs/>
        </w:rPr>
        <w:t xml:space="preserve"> Son objeto de estos derechos, los servicios que presten las autoridades en materia de tránsito municipal por los siguientes conceptos:</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Expedición de concesión y permiso para la explotación del servicio público de transporte de personas o cosas en las vías de Municipios $ 8</w:t>
      </w:r>
      <w:r>
        <w:rPr>
          <w:rFonts w:ascii="Arial" w:hAnsi="Arial" w:cs="Arial"/>
          <w:bCs/>
        </w:rPr>
        <w:t>83</w:t>
      </w:r>
      <w:r w:rsidRPr="00196F12">
        <w:rPr>
          <w:rFonts w:ascii="Arial" w:hAnsi="Arial" w:cs="Arial"/>
          <w:bCs/>
        </w:rPr>
        <w:t>.00.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Refrendo de concesión y permiso de ruta para servicio de pasajeros a cargo de camiones en carretera bajo control del municipio y para servicios urbanos de sitio o ruleteros:</w:t>
      </w:r>
    </w:p>
    <w:p w:rsidR="008926FD" w:rsidRPr="00196F12" w:rsidRDefault="008926FD" w:rsidP="008926FD">
      <w:pPr>
        <w:jc w:val="both"/>
        <w:rPr>
          <w:rFonts w:ascii="Arial" w:hAnsi="Arial" w:cs="Arial"/>
          <w:bCs/>
        </w:rPr>
      </w:pPr>
      <w:r w:rsidRPr="00196F12">
        <w:rPr>
          <w:rFonts w:ascii="Arial" w:hAnsi="Arial" w:cs="Arial"/>
          <w:bCs/>
        </w:rPr>
        <w:tab/>
        <w:t xml:space="preserve">1. Pasajeros  </w:t>
      </w:r>
      <w:r w:rsidRPr="00196F12">
        <w:rPr>
          <w:rFonts w:ascii="Arial" w:hAnsi="Arial" w:cs="Arial"/>
          <w:bCs/>
        </w:rPr>
        <w:tab/>
      </w:r>
      <w:r w:rsidRPr="00196F12">
        <w:rPr>
          <w:rFonts w:ascii="Arial" w:hAnsi="Arial" w:cs="Arial"/>
          <w:bCs/>
        </w:rPr>
        <w:tab/>
        <w:t>$ 346.00 anual.</w:t>
      </w:r>
    </w:p>
    <w:p w:rsidR="008926FD" w:rsidRPr="00196F12" w:rsidRDefault="008926FD" w:rsidP="008926FD">
      <w:pPr>
        <w:jc w:val="both"/>
        <w:rPr>
          <w:rFonts w:ascii="Arial" w:hAnsi="Arial" w:cs="Arial"/>
          <w:bCs/>
        </w:rPr>
      </w:pPr>
      <w:r w:rsidRPr="00196F12">
        <w:rPr>
          <w:rFonts w:ascii="Arial" w:hAnsi="Arial" w:cs="Arial"/>
          <w:bCs/>
        </w:rPr>
        <w:tab/>
        <w:t xml:space="preserve">2. De carga  </w:t>
      </w:r>
      <w:r w:rsidRPr="00196F12">
        <w:rPr>
          <w:rFonts w:ascii="Arial" w:hAnsi="Arial" w:cs="Arial"/>
          <w:bCs/>
        </w:rPr>
        <w:tab/>
      </w:r>
      <w:r w:rsidRPr="00196F12">
        <w:rPr>
          <w:rFonts w:ascii="Arial" w:hAnsi="Arial" w:cs="Arial"/>
          <w:bCs/>
        </w:rPr>
        <w:tab/>
        <w:t>$ 346.00 anual.</w:t>
      </w:r>
    </w:p>
    <w:p w:rsidR="008926FD" w:rsidRPr="00196F12" w:rsidRDefault="008926FD" w:rsidP="008926FD">
      <w:pPr>
        <w:jc w:val="both"/>
        <w:rPr>
          <w:rFonts w:ascii="Arial" w:hAnsi="Arial" w:cs="Arial"/>
          <w:bCs/>
        </w:rPr>
      </w:pPr>
      <w:r w:rsidRPr="00196F12">
        <w:rPr>
          <w:rFonts w:ascii="Arial" w:hAnsi="Arial" w:cs="Arial"/>
          <w:bCs/>
        </w:rPr>
        <w:tab/>
        <w:t xml:space="preserve">3. Taxis                   </w:t>
      </w:r>
      <w:r w:rsidRPr="00196F12">
        <w:rPr>
          <w:rFonts w:ascii="Arial" w:hAnsi="Arial" w:cs="Arial"/>
          <w:bCs/>
        </w:rPr>
        <w:tab/>
        <w:t>$ 346.00 anual.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Permiso de aprendizaje para manejar $ 94.00 (siempre que un mayor de edad con licencia de manejo firme de responsable).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Cambio de derecho o concesiones de vehículo de servicio público municipal $ 164.00.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  Por examen médico a conductores de vehículos $ 168.00.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Por expedición de licencias para ocupación de la vía pública por vehículos de alquiler que tengan un sitio especialmente</w:t>
      </w:r>
      <w:r>
        <w:rPr>
          <w:rFonts w:ascii="Arial" w:hAnsi="Arial" w:cs="Arial"/>
          <w:bCs/>
        </w:rPr>
        <w:t xml:space="preserve"> designado para estacionarse $ 550</w:t>
      </w:r>
      <w:r w:rsidRPr="00196F12">
        <w:rPr>
          <w:rFonts w:ascii="Arial" w:hAnsi="Arial" w:cs="Arial"/>
          <w:bCs/>
        </w:rPr>
        <w:t>.00 anual.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 Por expedición de licencias para estacionamiento exclusivo para carga y descarga $ 415.00 anual por metro lineal, estableciéndose como máximo el número de metros de frente al predio.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Por expedición de constancias similares $ 75.00.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IX.-  Por engomado vehicular anual $ 73.00.</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 </w:t>
      </w:r>
      <w:r w:rsidRPr="00196F12">
        <w:rPr>
          <w:rFonts w:ascii="Arial" w:hAnsi="Arial" w:cs="Arial"/>
        </w:rPr>
        <w:t xml:space="preserve">El servicio de transporte entre particulares se prestará en vehículos particulares que, sin estar sujetos al otorgamiento de una concesión, permiso o autorización por parte de la </w:t>
      </w:r>
      <w:r w:rsidRPr="00196F12">
        <w:rPr>
          <w:rFonts w:ascii="Arial" w:hAnsi="Arial" w:cs="Arial"/>
          <w:bCs/>
        </w:rPr>
        <w:t>Secretaría de Infraestructura y Transporte</w:t>
      </w:r>
      <w:r w:rsidRPr="00196F12">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196F12">
        <w:rPr>
          <w:rFonts w:ascii="Arial" w:hAnsi="Arial" w:cs="Arial"/>
          <w:bCs/>
        </w:rPr>
        <w:t>Secretaría de Infraestructura y Transporte</w:t>
      </w:r>
      <w:r w:rsidRPr="00196F12">
        <w:rPr>
          <w:rFonts w:ascii="Arial" w:hAnsi="Arial" w:cs="Arial"/>
        </w:rPr>
        <w:t xml:space="preserve">. </w:t>
      </w:r>
      <w:r w:rsidRPr="00196F12">
        <w:rPr>
          <w:rFonts w:ascii="Arial" w:hAnsi="Arial" w:cs="Arial"/>
          <w:bCs/>
        </w:rPr>
        <w:t>Dicho servicio estará regulado en base a lo dispuesto en el Capítulo VII, del Título Segundo, de la Ley de Transporte y Movilidad Sustentable para el Estado de Coahuila de Zaragoza.</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VIII</w:t>
      </w:r>
    </w:p>
    <w:p w:rsidR="008926FD" w:rsidRPr="00196F12" w:rsidRDefault="008926FD" w:rsidP="008926FD">
      <w:pPr>
        <w:jc w:val="center"/>
        <w:rPr>
          <w:rFonts w:ascii="Arial" w:hAnsi="Arial" w:cs="Arial"/>
          <w:b/>
          <w:bCs/>
        </w:rPr>
      </w:pPr>
      <w:r w:rsidRPr="00196F12">
        <w:rPr>
          <w:rFonts w:ascii="Arial" w:hAnsi="Arial" w:cs="Arial"/>
          <w:b/>
          <w:bCs/>
        </w:rPr>
        <w:t>DE LOS SERVICIOS DE PREVISIÓN SOCIAL</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20.-</w:t>
      </w:r>
      <w:r w:rsidRPr="00196F12">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El pago de este derecho será de $ 106.00 por semana.</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SECCION IX</w:t>
      </w:r>
    </w:p>
    <w:p w:rsidR="008926FD" w:rsidRPr="00196F12" w:rsidRDefault="008926FD" w:rsidP="008926FD">
      <w:pPr>
        <w:jc w:val="center"/>
        <w:rPr>
          <w:rFonts w:ascii="Arial" w:hAnsi="Arial" w:cs="Arial"/>
          <w:b/>
          <w:bCs/>
        </w:rPr>
      </w:pPr>
      <w:r w:rsidRPr="00196F12">
        <w:rPr>
          <w:rFonts w:ascii="Arial" w:hAnsi="Arial" w:cs="Arial"/>
          <w:b/>
          <w:bCs/>
        </w:rPr>
        <w:lastRenderedPageBreak/>
        <w:t>DE LOS SERVICIOS DE PROTECCION CIVIL</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bCs/>
        </w:rPr>
        <w:t xml:space="preserve">ARTICULO 21.- </w:t>
      </w:r>
      <w:r w:rsidRPr="00196F12">
        <w:rPr>
          <w:rFonts w:ascii="Arial" w:hAnsi="Arial" w:cs="Arial"/>
          <w:bCs/>
        </w:rPr>
        <w:t>Son objeto de este derecho los servicios prestados por autoridades municipales en materia de protección civil, conforme a las disposiciones reglamentarias que rijan en el Municipio.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Los servicios de protección civil comprenderán: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Por la autorización para el uso y quema de fuegos pirotécnicos incluyendo artificios, </w:t>
      </w:r>
      <w:proofErr w:type="spellStart"/>
      <w:r w:rsidRPr="00196F12">
        <w:rPr>
          <w:rFonts w:ascii="Arial" w:hAnsi="Arial" w:cs="Arial"/>
          <w:bCs/>
        </w:rPr>
        <w:t>asi</w:t>
      </w:r>
      <w:proofErr w:type="spellEnd"/>
      <w:r w:rsidRPr="00196F12">
        <w:rPr>
          <w:rFonts w:ascii="Arial" w:hAnsi="Arial" w:cs="Arial"/>
          <w:bCs/>
        </w:rPr>
        <w:t xml:space="preserve"> como pirotecnia fría, se pagará conforme a lo siguiente:</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De 0 a 10 </w:t>
      </w:r>
      <w:proofErr w:type="spellStart"/>
      <w:r w:rsidRPr="00196F12">
        <w:rPr>
          <w:rFonts w:ascii="Arial" w:hAnsi="Arial" w:cs="Arial"/>
          <w:bCs/>
        </w:rPr>
        <w:t>kgs</w:t>
      </w:r>
      <w:proofErr w:type="spellEnd"/>
      <w:r w:rsidRPr="00196F12">
        <w:rPr>
          <w:rFonts w:ascii="Arial" w:hAnsi="Arial" w:cs="Arial"/>
          <w:bCs/>
        </w:rPr>
        <w:t xml:space="preserve">     </w:t>
      </w:r>
      <w:r w:rsidRPr="00196F12">
        <w:rPr>
          <w:rFonts w:ascii="Arial" w:hAnsi="Arial" w:cs="Arial"/>
          <w:bCs/>
        </w:rPr>
        <w:tab/>
      </w:r>
      <w:r w:rsidRPr="00196F12">
        <w:rPr>
          <w:rFonts w:ascii="Arial" w:hAnsi="Arial" w:cs="Arial"/>
          <w:bCs/>
        </w:rPr>
        <w:tab/>
        <w:t>$    358.00.</w:t>
      </w:r>
    </w:p>
    <w:p w:rsidR="008926FD" w:rsidRPr="00196F12" w:rsidRDefault="008926FD" w:rsidP="008926FD">
      <w:pPr>
        <w:ind w:firstLine="351"/>
        <w:jc w:val="both"/>
        <w:rPr>
          <w:rFonts w:ascii="Arial" w:hAnsi="Arial" w:cs="Arial"/>
          <w:bCs/>
        </w:rPr>
      </w:pPr>
      <w:r w:rsidRPr="00196F12">
        <w:rPr>
          <w:rFonts w:ascii="Arial" w:hAnsi="Arial" w:cs="Arial"/>
          <w:bCs/>
        </w:rPr>
        <w:t xml:space="preserve">2.- De 10 a 30 </w:t>
      </w:r>
      <w:proofErr w:type="spellStart"/>
      <w:r w:rsidRPr="00196F12">
        <w:rPr>
          <w:rFonts w:ascii="Arial" w:hAnsi="Arial" w:cs="Arial"/>
          <w:bCs/>
        </w:rPr>
        <w:t>kgs</w:t>
      </w:r>
      <w:proofErr w:type="spellEnd"/>
      <w:r w:rsidRPr="00196F12">
        <w:rPr>
          <w:rFonts w:ascii="Arial" w:hAnsi="Arial" w:cs="Arial"/>
          <w:bCs/>
        </w:rPr>
        <w:t xml:space="preserve">   </w:t>
      </w:r>
      <w:r w:rsidRPr="00196F12">
        <w:rPr>
          <w:rFonts w:ascii="Arial" w:hAnsi="Arial" w:cs="Arial"/>
          <w:bCs/>
        </w:rPr>
        <w:tab/>
      </w:r>
      <w:r w:rsidRPr="00196F12">
        <w:rPr>
          <w:rFonts w:ascii="Arial" w:hAnsi="Arial" w:cs="Arial"/>
          <w:bCs/>
        </w:rPr>
        <w:tab/>
        <w:t>$    716.00.</w:t>
      </w:r>
    </w:p>
    <w:p w:rsidR="008926FD" w:rsidRPr="00196F12" w:rsidRDefault="008926FD" w:rsidP="008926FD">
      <w:pPr>
        <w:ind w:firstLine="351"/>
        <w:jc w:val="both"/>
        <w:rPr>
          <w:rFonts w:ascii="Arial" w:hAnsi="Arial" w:cs="Arial"/>
          <w:bCs/>
        </w:rPr>
      </w:pPr>
      <w:r w:rsidRPr="00196F12">
        <w:rPr>
          <w:rFonts w:ascii="Arial" w:hAnsi="Arial" w:cs="Arial"/>
          <w:bCs/>
        </w:rPr>
        <w:t xml:space="preserve">3.- De 30.01 </w:t>
      </w:r>
      <w:proofErr w:type="spellStart"/>
      <w:r w:rsidRPr="00196F12">
        <w:rPr>
          <w:rFonts w:ascii="Arial" w:hAnsi="Arial" w:cs="Arial"/>
          <w:bCs/>
        </w:rPr>
        <w:t>kgs</w:t>
      </w:r>
      <w:proofErr w:type="spellEnd"/>
      <w:r w:rsidRPr="00196F12">
        <w:rPr>
          <w:rFonts w:ascii="Arial" w:hAnsi="Arial" w:cs="Arial"/>
          <w:bCs/>
        </w:rPr>
        <w:t xml:space="preserve"> en adelante</w:t>
      </w:r>
      <w:r w:rsidRPr="00196F12">
        <w:rPr>
          <w:rFonts w:ascii="Arial" w:hAnsi="Arial" w:cs="Arial"/>
          <w:bCs/>
        </w:rPr>
        <w:tab/>
        <w:t>$ 1,434.00.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Por inspección y verificación de seguridad para permisos de la Secretaria de la Defensa Nacional:</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Fabricación de pirotécnicos: </w:t>
      </w:r>
      <w:r w:rsidRPr="00196F12">
        <w:rPr>
          <w:rFonts w:ascii="Arial" w:hAnsi="Arial" w:cs="Arial"/>
          <w:bCs/>
        </w:rPr>
        <w:tab/>
        <w:t>$ 2,153.00.</w:t>
      </w:r>
    </w:p>
    <w:p w:rsidR="008926FD" w:rsidRPr="00196F12" w:rsidRDefault="008926FD" w:rsidP="008926FD">
      <w:pPr>
        <w:ind w:firstLine="351"/>
        <w:jc w:val="both"/>
        <w:rPr>
          <w:rFonts w:ascii="Arial" w:hAnsi="Arial" w:cs="Arial"/>
          <w:bCs/>
        </w:rPr>
      </w:pPr>
      <w:r w:rsidRPr="00196F12">
        <w:rPr>
          <w:rFonts w:ascii="Arial" w:hAnsi="Arial" w:cs="Arial"/>
          <w:bCs/>
        </w:rPr>
        <w:t xml:space="preserve">2.- Materiales explosivos: </w:t>
      </w:r>
      <w:r w:rsidRPr="00196F12">
        <w:rPr>
          <w:rFonts w:ascii="Arial" w:hAnsi="Arial" w:cs="Arial"/>
          <w:bCs/>
        </w:rPr>
        <w:tab/>
        <w:t>$ 2,153.00.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Por dictamen para la autorización de programa de protección civil incluyendo Programa interno, Plan de contingencias o Programa especial: $ 2,153.00.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Por dictamen de seguridad en materia de protección civil relativos a:</w:t>
      </w:r>
    </w:p>
    <w:p w:rsidR="008926FD" w:rsidRPr="00196F12" w:rsidRDefault="008926FD" w:rsidP="008926FD">
      <w:pPr>
        <w:ind w:firstLine="351"/>
        <w:jc w:val="both"/>
        <w:rPr>
          <w:rFonts w:ascii="Arial" w:hAnsi="Arial" w:cs="Arial"/>
          <w:bCs/>
        </w:rPr>
      </w:pPr>
      <w:r w:rsidRPr="00196F12">
        <w:rPr>
          <w:rFonts w:ascii="Arial" w:hAnsi="Arial" w:cs="Arial"/>
          <w:bCs/>
        </w:rPr>
        <w:t>1.- Eventos masivos o espectáculos:</w:t>
      </w:r>
    </w:p>
    <w:p w:rsidR="008926FD" w:rsidRPr="00196F12" w:rsidRDefault="008926FD" w:rsidP="008926FD">
      <w:pPr>
        <w:ind w:left="918" w:hanging="426"/>
        <w:jc w:val="both"/>
        <w:rPr>
          <w:rFonts w:ascii="Arial" w:hAnsi="Arial" w:cs="Arial"/>
          <w:bCs/>
        </w:rPr>
      </w:pPr>
      <w:r w:rsidRPr="00196F12">
        <w:rPr>
          <w:rFonts w:ascii="Arial" w:hAnsi="Arial" w:cs="Arial"/>
          <w:bCs/>
        </w:rPr>
        <w:t>a) Con una asistencia de 50 a 999 personas sin consumo de alcohol y/o actividad de beneficio comunitario: $ 358.00</w:t>
      </w:r>
    </w:p>
    <w:p w:rsidR="008926FD" w:rsidRPr="00196F12" w:rsidRDefault="008926FD" w:rsidP="008926FD">
      <w:pPr>
        <w:ind w:left="918" w:hanging="426"/>
        <w:jc w:val="both"/>
        <w:rPr>
          <w:rFonts w:ascii="Arial" w:hAnsi="Arial" w:cs="Arial"/>
          <w:bCs/>
        </w:rPr>
      </w:pPr>
      <w:r w:rsidRPr="00196F12">
        <w:rPr>
          <w:rFonts w:ascii="Arial" w:hAnsi="Arial" w:cs="Arial"/>
          <w:bCs/>
        </w:rPr>
        <w:t>b) Con una asistencia de 50 a 999 personas con consumo de alcohol $ 692.00</w:t>
      </w:r>
    </w:p>
    <w:p w:rsidR="008926FD" w:rsidRPr="00196F12" w:rsidRDefault="008926FD" w:rsidP="008926FD">
      <w:pPr>
        <w:ind w:left="918" w:hanging="426"/>
        <w:jc w:val="both"/>
        <w:rPr>
          <w:rFonts w:ascii="Arial" w:hAnsi="Arial" w:cs="Arial"/>
          <w:bCs/>
        </w:rPr>
      </w:pPr>
      <w:r w:rsidRPr="00196F12">
        <w:rPr>
          <w:rFonts w:ascii="Arial" w:hAnsi="Arial" w:cs="Arial"/>
          <w:bCs/>
        </w:rPr>
        <w:t xml:space="preserve">c) Con una asistencia de 1000 a 2,500 personas: </w:t>
      </w:r>
      <w:r w:rsidRPr="00196F12">
        <w:rPr>
          <w:rFonts w:ascii="Arial" w:hAnsi="Arial" w:cs="Arial"/>
          <w:bCs/>
        </w:rPr>
        <w:tab/>
        <w:t>$ 1,794.00.</w:t>
      </w:r>
    </w:p>
    <w:p w:rsidR="008926FD" w:rsidRPr="00196F12" w:rsidRDefault="008926FD" w:rsidP="008926FD">
      <w:pPr>
        <w:ind w:left="918" w:hanging="426"/>
        <w:jc w:val="both"/>
        <w:rPr>
          <w:rFonts w:ascii="Arial" w:hAnsi="Arial" w:cs="Arial"/>
          <w:bCs/>
        </w:rPr>
      </w:pPr>
      <w:r w:rsidRPr="00196F12">
        <w:rPr>
          <w:rFonts w:ascii="Arial" w:hAnsi="Arial" w:cs="Arial"/>
          <w:bCs/>
        </w:rPr>
        <w:t>d) Con una asistencia de 2501 a 10,000 personas:</w:t>
      </w:r>
      <w:r w:rsidRPr="00196F12">
        <w:rPr>
          <w:rFonts w:ascii="Arial" w:hAnsi="Arial" w:cs="Arial"/>
          <w:bCs/>
        </w:rPr>
        <w:tab/>
        <w:t>$ 2,153.00.</w:t>
      </w:r>
    </w:p>
    <w:p w:rsidR="008926FD" w:rsidRPr="00196F12" w:rsidRDefault="008926FD" w:rsidP="008926FD">
      <w:pPr>
        <w:ind w:left="918" w:hanging="426"/>
        <w:jc w:val="both"/>
        <w:rPr>
          <w:rFonts w:ascii="Arial" w:hAnsi="Arial" w:cs="Arial"/>
          <w:bCs/>
        </w:rPr>
      </w:pPr>
      <w:r w:rsidRPr="00196F12">
        <w:rPr>
          <w:rFonts w:ascii="Arial" w:hAnsi="Arial" w:cs="Arial"/>
          <w:bCs/>
        </w:rPr>
        <w:lastRenderedPageBreak/>
        <w:t xml:space="preserve">e) Con una asistencia mayor a 10,001 personas: </w:t>
      </w:r>
      <w:r w:rsidRPr="00196F12">
        <w:rPr>
          <w:rFonts w:ascii="Arial" w:hAnsi="Arial" w:cs="Arial"/>
          <w:bCs/>
        </w:rPr>
        <w:tab/>
        <w:t>$ 3,588.00.</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2.- En su modalidad de instalaciones temporales:</w:t>
      </w:r>
    </w:p>
    <w:p w:rsidR="008926FD" w:rsidRPr="00196F12" w:rsidRDefault="008926FD" w:rsidP="008926FD">
      <w:pPr>
        <w:ind w:left="776" w:hanging="284"/>
        <w:jc w:val="both"/>
        <w:rPr>
          <w:rFonts w:ascii="Arial" w:hAnsi="Arial" w:cs="Arial"/>
          <w:bCs/>
        </w:rPr>
      </w:pPr>
      <w:r w:rsidRPr="00196F12">
        <w:rPr>
          <w:rFonts w:ascii="Arial" w:hAnsi="Arial" w:cs="Arial"/>
          <w:bCs/>
        </w:rPr>
        <w:t>a) Dictamen de riesgo para instalaciones de circos y estructuras varias en periodos máximos de 2 semanas: $ 716.00</w:t>
      </w:r>
    </w:p>
    <w:p w:rsidR="008926FD" w:rsidRPr="00196F12" w:rsidRDefault="008926FD" w:rsidP="008926FD">
      <w:pPr>
        <w:ind w:left="776" w:hanging="284"/>
        <w:jc w:val="both"/>
        <w:rPr>
          <w:rFonts w:ascii="Arial" w:hAnsi="Arial" w:cs="Arial"/>
          <w:bCs/>
        </w:rPr>
      </w:pPr>
      <w:r w:rsidRPr="00196F12">
        <w:rPr>
          <w:rFonts w:ascii="Arial" w:hAnsi="Arial" w:cs="Arial"/>
          <w:bCs/>
        </w:rPr>
        <w:t>b) Dictamen de riesgo para instalación de juegos mecánicos por periodo máximo de 2 semanas:</w:t>
      </w:r>
      <w:r>
        <w:rPr>
          <w:rFonts w:ascii="Arial" w:hAnsi="Arial" w:cs="Arial"/>
          <w:bCs/>
        </w:rPr>
        <w:t xml:space="preserve"> </w:t>
      </w:r>
      <w:r w:rsidRPr="00196F12">
        <w:rPr>
          <w:rFonts w:ascii="Arial" w:hAnsi="Arial" w:cs="Arial"/>
          <w:bCs/>
        </w:rPr>
        <w:t>$ 142.00 por juegos mecánico.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 Por personal asignado a la evaluación de simulacros: $ 142.00 pesos por elemento.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Otros servicios de protección civil:</w:t>
      </w:r>
    </w:p>
    <w:p w:rsidR="008926FD" w:rsidRPr="00196F12" w:rsidRDefault="008926FD" w:rsidP="008926FD">
      <w:pPr>
        <w:jc w:val="both"/>
        <w:rPr>
          <w:rFonts w:ascii="Arial" w:hAnsi="Arial" w:cs="Arial"/>
          <w:bCs/>
        </w:rPr>
      </w:pPr>
    </w:p>
    <w:p w:rsidR="008926FD" w:rsidRPr="00196F12" w:rsidRDefault="008926FD" w:rsidP="008926FD">
      <w:pPr>
        <w:ind w:left="567" w:hanging="216"/>
        <w:jc w:val="both"/>
        <w:rPr>
          <w:rFonts w:ascii="Arial" w:hAnsi="Arial" w:cs="Arial"/>
          <w:bCs/>
        </w:rPr>
      </w:pPr>
      <w:r w:rsidRPr="00196F12">
        <w:rPr>
          <w:rFonts w:ascii="Arial" w:hAnsi="Arial" w:cs="Arial"/>
          <w:bCs/>
        </w:rPr>
        <w:t>1.-Cursos de protección civil: $ 142.00 por persona</w:t>
      </w:r>
    </w:p>
    <w:p w:rsidR="008926FD" w:rsidRPr="00196F12" w:rsidRDefault="008926FD" w:rsidP="008926FD">
      <w:pPr>
        <w:ind w:left="567" w:hanging="216"/>
        <w:jc w:val="both"/>
        <w:rPr>
          <w:rFonts w:ascii="Arial" w:hAnsi="Arial" w:cs="Arial"/>
          <w:bCs/>
        </w:rPr>
      </w:pPr>
      <w:r w:rsidRPr="00196F12">
        <w:rPr>
          <w:rFonts w:ascii="Arial" w:hAnsi="Arial" w:cs="Arial"/>
          <w:bCs/>
        </w:rPr>
        <w:t>2.-Dictamen de medidas de seguridad básicas de protección civil: $ 358.00.</w:t>
      </w:r>
    </w:p>
    <w:p w:rsidR="008926FD" w:rsidRPr="00196F12" w:rsidRDefault="008926FD" w:rsidP="008926FD">
      <w:pPr>
        <w:ind w:left="567" w:hanging="216"/>
        <w:jc w:val="both"/>
        <w:rPr>
          <w:rFonts w:ascii="Arial" w:hAnsi="Arial" w:cs="Arial"/>
          <w:bCs/>
        </w:rPr>
      </w:pPr>
      <w:r w:rsidRPr="00196F12">
        <w:rPr>
          <w:rFonts w:ascii="Arial" w:hAnsi="Arial" w:cs="Arial"/>
          <w:bCs/>
        </w:rPr>
        <w:t>3.-Asesorías para elaboración de programa interno, plan de contingencias o programa espe</w:t>
      </w:r>
      <w:r>
        <w:rPr>
          <w:rFonts w:ascii="Arial" w:hAnsi="Arial" w:cs="Arial"/>
          <w:bCs/>
        </w:rPr>
        <w:t>cial de protección civil: $ 1,4</w:t>
      </w:r>
      <w:r w:rsidRPr="00196F12">
        <w:rPr>
          <w:rFonts w:ascii="Arial" w:hAnsi="Arial" w:cs="Arial"/>
          <w:bCs/>
        </w:rPr>
        <w:t>3</w:t>
      </w:r>
      <w:r>
        <w:rPr>
          <w:rFonts w:ascii="Arial" w:hAnsi="Arial" w:cs="Arial"/>
          <w:bCs/>
        </w:rPr>
        <w:t>4</w:t>
      </w:r>
      <w:r w:rsidRPr="00196F12">
        <w:rPr>
          <w:rFonts w:ascii="Arial" w:hAnsi="Arial" w:cs="Arial"/>
          <w:bCs/>
        </w:rPr>
        <w:t>.00.</w:t>
      </w:r>
    </w:p>
    <w:p w:rsidR="008926FD" w:rsidRPr="00196F12" w:rsidRDefault="008926FD" w:rsidP="008926FD">
      <w:pPr>
        <w:ind w:left="567" w:hanging="216"/>
        <w:jc w:val="both"/>
        <w:rPr>
          <w:rFonts w:ascii="Arial" w:hAnsi="Arial" w:cs="Arial"/>
          <w:bCs/>
        </w:rPr>
      </w:pPr>
      <w:r w:rsidRPr="00196F12">
        <w:rPr>
          <w:rFonts w:ascii="Arial" w:hAnsi="Arial" w:cs="Arial"/>
          <w:bCs/>
        </w:rPr>
        <w:t>4.-Asesorías para elaboración de programa interno, plan de contingencias o programa especial de protección civil (Hidrocarburos) $ 2,440.00 por trámite, de periodicidad anual.</w:t>
      </w:r>
    </w:p>
    <w:p w:rsidR="008926FD" w:rsidRPr="00196F12" w:rsidRDefault="008926FD" w:rsidP="008926FD">
      <w:pPr>
        <w:ind w:left="567" w:hanging="216"/>
        <w:jc w:val="both"/>
        <w:rPr>
          <w:rFonts w:ascii="Arial" w:hAnsi="Arial" w:cs="Arial"/>
          <w:bCs/>
        </w:rPr>
      </w:pPr>
      <w:r w:rsidRPr="00196F12">
        <w:rPr>
          <w:rFonts w:ascii="Arial" w:hAnsi="Arial" w:cs="Arial"/>
          <w:bCs/>
        </w:rPr>
        <w:t>5.-Otorgamiento de opinión favorable para fabricación, almacenamiento, comercialización, consumo y transporte de explosivos $ 4,116.00 vigencia de 2 años.</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NOVENO</w:t>
      </w:r>
    </w:p>
    <w:p w:rsidR="008926FD" w:rsidRPr="00196F12" w:rsidRDefault="008926FD" w:rsidP="008926FD">
      <w:pPr>
        <w:jc w:val="center"/>
        <w:rPr>
          <w:rFonts w:ascii="Arial" w:hAnsi="Arial" w:cs="Arial"/>
          <w:b/>
          <w:bCs/>
        </w:rPr>
      </w:pPr>
      <w:r w:rsidRPr="00196F12">
        <w:rPr>
          <w:rFonts w:ascii="Arial" w:hAnsi="Arial" w:cs="Arial"/>
          <w:b/>
          <w:bCs/>
        </w:rPr>
        <w:t>DE LOS DERECHOS POR EXPEDICIÓN DE LICENCIAS,</w:t>
      </w:r>
    </w:p>
    <w:p w:rsidR="008926FD" w:rsidRPr="00196F12" w:rsidRDefault="008926FD" w:rsidP="008926FD">
      <w:pPr>
        <w:jc w:val="center"/>
        <w:rPr>
          <w:rFonts w:ascii="Arial" w:hAnsi="Arial" w:cs="Arial"/>
          <w:b/>
          <w:bCs/>
        </w:rPr>
      </w:pPr>
      <w:r w:rsidRPr="00196F12">
        <w:rPr>
          <w:rFonts w:ascii="Arial" w:hAnsi="Arial" w:cs="Arial"/>
          <w:b/>
          <w:bCs/>
        </w:rPr>
        <w:t>PERMISOS, AUTORIZACIONES Y CONCESIONES</w:t>
      </w: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POR LA EXPEDICION DE LICENCIAS PARA CONSTRUCCIÓN</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 xml:space="preserve">ARTÍCULO 22.- </w:t>
      </w:r>
      <w:r w:rsidRPr="00196F12">
        <w:rPr>
          <w:rFonts w:ascii="Arial" w:hAnsi="Arial" w:cs="Arial"/>
        </w:rPr>
        <w:t>Son objeto de estos derechos, la expedición de licencias por los conceptos siguientes y se cubrirán conforme a la tarifa en cada uno de ellos señalada:</w:t>
      </w:r>
    </w:p>
    <w:p w:rsidR="008926FD" w:rsidRPr="00196F12" w:rsidRDefault="008926FD" w:rsidP="008926FD">
      <w:pPr>
        <w:jc w:val="both"/>
        <w:rPr>
          <w:rFonts w:ascii="Arial" w:hAnsi="Arial" w:cs="Arial"/>
        </w:rPr>
      </w:pPr>
      <w:r w:rsidRPr="00196F12">
        <w:rPr>
          <w:rFonts w:ascii="Arial" w:hAnsi="Arial" w:cs="Arial"/>
        </w:rPr>
        <w:t xml:space="preserve">I.- </w:t>
      </w:r>
      <w:r w:rsidRPr="00196F12">
        <w:rPr>
          <w:rFonts w:ascii="Arial" w:eastAsia="Arial" w:hAnsi="Arial" w:cs="Arial"/>
        </w:rPr>
        <w:t>Certificado de uso de suelo por única vez</w:t>
      </w:r>
      <w:r w:rsidRPr="00196F12">
        <w:rPr>
          <w:rFonts w:ascii="Arial" w:hAnsi="Arial" w:cs="Arial"/>
        </w:rPr>
        <w:t xml:space="preserve">: </w:t>
      </w:r>
    </w:p>
    <w:p w:rsidR="008926FD" w:rsidRPr="00196F12" w:rsidRDefault="008926FD" w:rsidP="008926FD">
      <w:pPr>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 xml:space="preserve">1.- Para fraccionamiento </w:t>
      </w:r>
      <w:r w:rsidRPr="00196F12">
        <w:rPr>
          <w:rFonts w:ascii="Arial" w:hAnsi="Arial" w:cs="Arial"/>
        </w:rPr>
        <w:tab/>
        <w:t xml:space="preserve">$ 3,559.00. </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 xml:space="preserve">2.- Para casa habitación </w:t>
      </w:r>
      <w:r w:rsidRPr="00196F12">
        <w:rPr>
          <w:rFonts w:ascii="Arial" w:hAnsi="Arial" w:cs="Arial"/>
        </w:rPr>
        <w:tab/>
        <w:t xml:space="preserve">$    573.00. </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 xml:space="preserve">3.- Para industria </w:t>
      </w:r>
    </w:p>
    <w:p w:rsidR="008926FD" w:rsidRPr="00196F12" w:rsidRDefault="008926FD" w:rsidP="008926FD">
      <w:pPr>
        <w:ind w:left="708" w:firstLine="708"/>
        <w:jc w:val="both"/>
        <w:rPr>
          <w:rFonts w:ascii="Arial" w:hAnsi="Arial" w:cs="Arial"/>
        </w:rPr>
      </w:pPr>
      <w:r w:rsidRPr="00196F12">
        <w:rPr>
          <w:rFonts w:ascii="Arial" w:hAnsi="Arial" w:cs="Arial"/>
        </w:rPr>
        <w:t xml:space="preserve">a) de 0m2 a  200 m2 </w:t>
      </w:r>
      <w:r w:rsidRPr="00196F12">
        <w:rPr>
          <w:rFonts w:ascii="Arial" w:hAnsi="Arial" w:cs="Arial"/>
        </w:rPr>
        <w:tab/>
      </w:r>
      <w:r w:rsidRPr="00196F12">
        <w:rPr>
          <w:rFonts w:ascii="Arial" w:hAnsi="Arial" w:cs="Arial"/>
        </w:rPr>
        <w:tab/>
      </w:r>
      <w:r w:rsidRPr="00196F12">
        <w:rPr>
          <w:rFonts w:ascii="Arial" w:hAnsi="Arial" w:cs="Arial"/>
        </w:rPr>
        <w:tab/>
        <w:t xml:space="preserve">$      710.00. </w:t>
      </w:r>
    </w:p>
    <w:p w:rsidR="008926FD" w:rsidRPr="00196F12" w:rsidRDefault="008926FD" w:rsidP="008926FD">
      <w:pPr>
        <w:ind w:left="708" w:firstLine="708"/>
        <w:jc w:val="both"/>
        <w:rPr>
          <w:rFonts w:ascii="Arial" w:hAnsi="Arial" w:cs="Arial"/>
        </w:rPr>
      </w:pPr>
      <w:r w:rsidRPr="00196F12">
        <w:rPr>
          <w:rFonts w:ascii="Arial" w:hAnsi="Arial" w:cs="Arial"/>
        </w:rPr>
        <w:t xml:space="preserve">b) de 201 m2 a 1,000 m2 </w:t>
      </w:r>
      <w:r w:rsidRPr="00196F12">
        <w:rPr>
          <w:rFonts w:ascii="Arial" w:hAnsi="Arial" w:cs="Arial"/>
        </w:rPr>
        <w:tab/>
      </w:r>
      <w:r w:rsidRPr="00196F12">
        <w:rPr>
          <w:rFonts w:ascii="Arial" w:hAnsi="Arial" w:cs="Arial"/>
        </w:rPr>
        <w:tab/>
        <w:t xml:space="preserve">$   1,422.00. </w:t>
      </w:r>
    </w:p>
    <w:p w:rsidR="008926FD" w:rsidRPr="00196F12" w:rsidRDefault="008926FD" w:rsidP="008926FD">
      <w:pPr>
        <w:ind w:left="708" w:firstLine="708"/>
        <w:jc w:val="both"/>
        <w:rPr>
          <w:rFonts w:ascii="Arial" w:hAnsi="Arial" w:cs="Arial"/>
        </w:rPr>
      </w:pPr>
      <w:r w:rsidRPr="00196F12">
        <w:rPr>
          <w:rFonts w:ascii="Arial" w:hAnsi="Arial" w:cs="Arial"/>
        </w:rPr>
        <w:t xml:space="preserve">c) de 1,001 m2 a 5,000 m2 </w:t>
      </w:r>
      <w:r w:rsidRPr="00196F12">
        <w:rPr>
          <w:rFonts w:ascii="Arial" w:hAnsi="Arial" w:cs="Arial"/>
        </w:rPr>
        <w:tab/>
      </w:r>
      <w:r w:rsidRPr="00196F12">
        <w:rPr>
          <w:rFonts w:ascii="Arial" w:hAnsi="Arial" w:cs="Arial"/>
        </w:rPr>
        <w:tab/>
        <w:t>$   2,848.00.</w:t>
      </w:r>
    </w:p>
    <w:p w:rsidR="008926FD" w:rsidRPr="00196F12" w:rsidRDefault="008926FD" w:rsidP="008926FD">
      <w:pPr>
        <w:ind w:left="708" w:firstLine="708"/>
        <w:jc w:val="both"/>
        <w:rPr>
          <w:rFonts w:ascii="Arial" w:hAnsi="Arial" w:cs="Arial"/>
        </w:rPr>
      </w:pPr>
      <w:r w:rsidRPr="00196F12">
        <w:rPr>
          <w:rFonts w:ascii="Arial" w:hAnsi="Arial" w:cs="Arial"/>
        </w:rPr>
        <w:t xml:space="preserve">d) de 5,001 m2 a 10,000 m2 </w:t>
      </w:r>
      <w:r w:rsidRPr="00196F12">
        <w:rPr>
          <w:rFonts w:ascii="Arial" w:hAnsi="Arial" w:cs="Arial"/>
        </w:rPr>
        <w:tab/>
      </w:r>
      <w:r w:rsidRPr="00196F12">
        <w:rPr>
          <w:rFonts w:ascii="Arial" w:hAnsi="Arial" w:cs="Arial"/>
        </w:rPr>
        <w:tab/>
        <w:t xml:space="preserve">$   5,694.00. </w:t>
      </w:r>
    </w:p>
    <w:p w:rsidR="008926FD" w:rsidRPr="00196F12" w:rsidRDefault="008926FD" w:rsidP="008926FD">
      <w:pPr>
        <w:ind w:left="708" w:firstLine="708"/>
        <w:jc w:val="both"/>
        <w:rPr>
          <w:rFonts w:ascii="Arial" w:hAnsi="Arial" w:cs="Arial"/>
        </w:rPr>
      </w:pPr>
      <w:r w:rsidRPr="00196F12">
        <w:rPr>
          <w:rFonts w:ascii="Arial" w:hAnsi="Arial" w:cs="Arial"/>
        </w:rPr>
        <w:t xml:space="preserve">e) de 10,001 m2 a 20,000 m2 </w:t>
      </w:r>
      <w:r w:rsidRPr="00196F12">
        <w:rPr>
          <w:rFonts w:ascii="Arial" w:hAnsi="Arial" w:cs="Arial"/>
        </w:rPr>
        <w:tab/>
        <w:t xml:space="preserve">$ 11,390.00. </w:t>
      </w:r>
    </w:p>
    <w:p w:rsidR="008926FD" w:rsidRPr="00196F12" w:rsidRDefault="008926FD" w:rsidP="008926FD">
      <w:pPr>
        <w:ind w:left="708" w:firstLine="708"/>
        <w:jc w:val="both"/>
        <w:rPr>
          <w:rFonts w:ascii="Arial" w:hAnsi="Arial" w:cs="Arial"/>
        </w:rPr>
      </w:pPr>
      <w:r w:rsidRPr="00196F12">
        <w:rPr>
          <w:rFonts w:ascii="Arial" w:hAnsi="Arial" w:cs="Arial"/>
        </w:rPr>
        <w:t xml:space="preserve">f) de 20,001 m2 a 40,000 m2 </w:t>
      </w:r>
      <w:r w:rsidRPr="00196F12">
        <w:rPr>
          <w:rFonts w:ascii="Arial" w:hAnsi="Arial" w:cs="Arial"/>
        </w:rPr>
        <w:tab/>
        <w:t xml:space="preserve">$ 23,096.00. </w:t>
      </w:r>
    </w:p>
    <w:p w:rsidR="008926FD" w:rsidRPr="00196F12" w:rsidRDefault="008926FD" w:rsidP="008926FD">
      <w:pPr>
        <w:ind w:left="708" w:firstLine="708"/>
        <w:jc w:val="both"/>
        <w:rPr>
          <w:rFonts w:ascii="Arial" w:hAnsi="Arial" w:cs="Arial"/>
        </w:rPr>
      </w:pPr>
      <w:r w:rsidRPr="00196F12">
        <w:rPr>
          <w:rFonts w:ascii="Arial" w:hAnsi="Arial" w:cs="Arial"/>
        </w:rPr>
        <w:t xml:space="preserve">g) de 40,001 m2 a 60,000 m2 </w:t>
      </w:r>
      <w:r w:rsidRPr="00196F12">
        <w:rPr>
          <w:rFonts w:ascii="Arial" w:hAnsi="Arial" w:cs="Arial"/>
        </w:rPr>
        <w:tab/>
        <w:t xml:space="preserve">$ 45,566.00. </w:t>
      </w:r>
    </w:p>
    <w:p w:rsidR="008926FD" w:rsidRPr="00196F12" w:rsidRDefault="008926FD" w:rsidP="008926FD">
      <w:pPr>
        <w:ind w:left="708" w:firstLine="708"/>
        <w:jc w:val="both"/>
        <w:rPr>
          <w:rFonts w:ascii="Arial" w:hAnsi="Arial" w:cs="Arial"/>
        </w:rPr>
      </w:pPr>
      <w:r w:rsidRPr="00196F12">
        <w:rPr>
          <w:rFonts w:ascii="Arial" w:hAnsi="Arial" w:cs="Arial"/>
        </w:rPr>
        <w:t xml:space="preserve">h) de 60,001 m2 en adelante </w:t>
      </w:r>
      <w:r w:rsidRPr="00196F12">
        <w:rPr>
          <w:rFonts w:ascii="Arial" w:hAnsi="Arial" w:cs="Arial"/>
        </w:rPr>
        <w:tab/>
        <w:t xml:space="preserve">$ 91,136.00. </w:t>
      </w:r>
    </w:p>
    <w:p w:rsidR="008926FD" w:rsidRPr="00196F12" w:rsidRDefault="008926FD" w:rsidP="008926FD">
      <w:pPr>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 xml:space="preserve">4.- Para comercio </w:t>
      </w:r>
    </w:p>
    <w:p w:rsidR="008926FD" w:rsidRPr="00196F12" w:rsidRDefault="008926FD" w:rsidP="008926FD">
      <w:pPr>
        <w:ind w:left="708" w:firstLine="708"/>
        <w:jc w:val="both"/>
        <w:rPr>
          <w:rFonts w:ascii="Arial" w:hAnsi="Arial" w:cs="Arial"/>
        </w:rPr>
      </w:pPr>
      <w:r w:rsidRPr="00196F12">
        <w:rPr>
          <w:rFonts w:ascii="Arial" w:hAnsi="Arial" w:cs="Arial"/>
        </w:rPr>
        <w:t xml:space="preserve">a) menor de 50.00 m2 </w:t>
      </w:r>
      <w:r w:rsidRPr="00196F12">
        <w:rPr>
          <w:rFonts w:ascii="Arial" w:hAnsi="Arial" w:cs="Arial"/>
        </w:rPr>
        <w:tab/>
      </w:r>
      <w:r w:rsidRPr="00196F12">
        <w:rPr>
          <w:rFonts w:ascii="Arial" w:hAnsi="Arial" w:cs="Arial"/>
        </w:rPr>
        <w:tab/>
        <w:t xml:space="preserve">$    588.00. </w:t>
      </w:r>
    </w:p>
    <w:p w:rsidR="008926FD" w:rsidRPr="00196F12" w:rsidRDefault="008926FD" w:rsidP="008926FD">
      <w:pPr>
        <w:ind w:left="708" w:firstLine="708"/>
        <w:jc w:val="both"/>
        <w:rPr>
          <w:rFonts w:ascii="Arial" w:hAnsi="Arial" w:cs="Arial"/>
        </w:rPr>
      </w:pPr>
      <w:r w:rsidRPr="00196F12">
        <w:rPr>
          <w:rFonts w:ascii="Arial" w:hAnsi="Arial" w:cs="Arial"/>
        </w:rPr>
        <w:t xml:space="preserve">b) mayor de 51.00 m2 hasta 500.00 m2 $ 1,440.00. </w:t>
      </w:r>
    </w:p>
    <w:p w:rsidR="008926FD" w:rsidRPr="00196F12" w:rsidRDefault="008926FD" w:rsidP="008926FD">
      <w:pPr>
        <w:ind w:left="708" w:firstLine="708"/>
        <w:jc w:val="both"/>
        <w:rPr>
          <w:rFonts w:ascii="Arial" w:hAnsi="Arial" w:cs="Arial"/>
        </w:rPr>
      </w:pPr>
      <w:r w:rsidRPr="00196F12">
        <w:rPr>
          <w:rFonts w:ascii="Arial" w:hAnsi="Arial" w:cs="Arial"/>
        </w:rPr>
        <w:t xml:space="preserve">c) mayor de 501.00 m2 hasta 1000.00 m2 $ 1,582.00. </w:t>
      </w:r>
    </w:p>
    <w:p w:rsidR="008926FD" w:rsidRPr="00196F12" w:rsidRDefault="008926FD" w:rsidP="008926FD">
      <w:pPr>
        <w:ind w:left="708" w:firstLine="708"/>
        <w:jc w:val="both"/>
        <w:rPr>
          <w:rFonts w:ascii="Arial" w:hAnsi="Arial" w:cs="Arial"/>
        </w:rPr>
      </w:pPr>
      <w:r w:rsidRPr="00196F12">
        <w:rPr>
          <w:rFonts w:ascii="Arial" w:hAnsi="Arial" w:cs="Arial"/>
        </w:rPr>
        <w:t xml:space="preserve">d) mayor de 1000 m2 </w:t>
      </w:r>
      <w:r w:rsidRPr="00196F12">
        <w:rPr>
          <w:rFonts w:ascii="Arial" w:hAnsi="Arial" w:cs="Arial"/>
        </w:rPr>
        <w:tab/>
      </w:r>
      <w:r w:rsidRPr="00196F12">
        <w:rPr>
          <w:rFonts w:ascii="Arial" w:hAnsi="Arial" w:cs="Arial"/>
        </w:rPr>
        <w:tab/>
        <w:t xml:space="preserve">$ 3,974.00. </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 xml:space="preserve">5.- Bares, cantinas, discotecas </w:t>
      </w:r>
      <w:r w:rsidRPr="00196F12">
        <w:rPr>
          <w:rFonts w:ascii="Arial" w:hAnsi="Arial" w:cs="Arial"/>
        </w:rPr>
        <w:tab/>
      </w:r>
      <w:r w:rsidRPr="00196F12">
        <w:rPr>
          <w:rFonts w:ascii="Arial" w:hAnsi="Arial" w:cs="Arial"/>
        </w:rPr>
        <w:tab/>
        <w:t xml:space="preserve">$ 5,916.00. </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6.- Licorerías y distribuidores de cerveza</w:t>
      </w:r>
      <w:r w:rsidRPr="00196F12">
        <w:rPr>
          <w:rFonts w:ascii="Arial" w:hAnsi="Arial" w:cs="Arial"/>
        </w:rPr>
        <w:tab/>
        <w:t>$ 3,944.00.</w:t>
      </w:r>
    </w:p>
    <w:p w:rsidR="008926FD" w:rsidRPr="00196F12" w:rsidRDefault="008926FD" w:rsidP="008926FD">
      <w:pPr>
        <w:jc w:val="both"/>
        <w:rPr>
          <w:rFonts w:ascii="Arial" w:hAnsi="Arial" w:cs="Arial"/>
        </w:rPr>
      </w:pPr>
      <w:r w:rsidRPr="00196F12">
        <w:rPr>
          <w:rFonts w:ascii="Arial" w:hAnsi="Arial" w:cs="Arial"/>
        </w:rPr>
        <w:t xml:space="preserve">          </w:t>
      </w:r>
    </w:p>
    <w:p w:rsidR="008926FD" w:rsidRPr="00196F12" w:rsidRDefault="008926FD" w:rsidP="008926FD">
      <w:pPr>
        <w:jc w:val="both"/>
        <w:rPr>
          <w:rFonts w:ascii="Arial" w:hAnsi="Arial" w:cs="Arial"/>
        </w:rPr>
      </w:pPr>
      <w:r w:rsidRPr="00196F12">
        <w:rPr>
          <w:rFonts w:ascii="Arial" w:hAnsi="Arial" w:cs="Arial"/>
        </w:rPr>
        <w:tab/>
        <w:t>7.-Gasolineras y gaseras:</w:t>
      </w:r>
    </w:p>
    <w:p w:rsidR="008926FD" w:rsidRPr="00196F12" w:rsidRDefault="008926FD" w:rsidP="008926FD">
      <w:pPr>
        <w:ind w:left="708" w:firstLine="708"/>
        <w:jc w:val="both"/>
        <w:rPr>
          <w:rFonts w:ascii="Arial" w:hAnsi="Arial" w:cs="Arial"/>
        </w:rPr>
      </w:pPr>
      <w:r w:rsidRPr="00196F12">
        <w:rPr>
          <w:rFonts w:ascii="Arial" w:hAnsi="Arial" w:cs="Arial"/>
        </w:rPr>
        <w:t xml:space="preserve">         de    0m2 a 150m2         </w:t>
      </w:r>
      <w:r w:rsidRPr="00196F12">
        <w:rPr>
          <w:rFonts w:ascii="Arial" w:hAnsi="Arial" w:cs="Arial"/>
        </w:rPr>
        <w:tab/>
        <w:t>$   5,624.00</w:t>
      </w:r>
    </w:p>
    <w:p w:rsidR="008926FD" w:rsidRPr="00196F12" w:rsidRDefault="008926FD" w:rsidP="008926FD">
      <w:pPr>
        <w:ind w:left="708" w:firstLine="708"/>
        <w:jc w:val="both"/>
        <w:rPr>
          <w:rFonts w:ascii="Arial" w:hAnsi="Arial" w:cs="Arial"/>
        </w:rPr>
      </w:pPr>
      <w:r w:rsidRPr="00196F12">
        <w:rPr>
          <w:rFonts w:ascii="Arial" w:hAnsi="Arial" w:cs="Arial"/>
        </w:rPr>
        <w:t xml:space="preserve">         de 151m2 a 300m2        </w:t>
      </w:r>
      <w:r w:rsidRPr="00196F12">
        <w:rPr>
          <w:rFonts w:ascii="Arial" w:hAnsi="Arial" w:cs="Arial"/>
        </w:rPr>
        <w:tab/>
        <w:t>$   7,873.00</w:t>
      </w:r>
    </w:p>
    <w:p w:rsidR="008926FD" w:rsidRPr="00196F12" w:rsidRDefault="008926FD" w:rsidP="008926FD">
      <w:pPr>
        <w:ind w:left="708" w:firstLine="708"/>
        <w:jc w:val="both"/>
        <w:rPr>
          <w:rFonts w:ascii="Arial" w:hAnsi="Arial" w:cs="Arial"/>
        </w:rPr>
      </w:pPr>
      <w:r w:rsidRPr="00196F12">
        <w:rPr>
          <w:rFonts w:ascii="Arial" w:hAnsi="Arial" w:cs="Arial"/>
        </w:rPr>
        <w:lastRenderedPageBreak/>
        <w:t xml:space="preserve">         de 301m2 en adelante </w:t>
      </w:r>
      <w:r w:rsidRPr="00196F12">
        <w:rPr>
          <w:rFonts w:ascii="Arial" w:hAnsi="Arial" w:cs="Arial"/>
        </w:rPr>
        <w:tab/>
      </w:r>
      <w:r w:rsidRPr="00196F12">
        <w:rPr>
          <w:rFonts w:ascii="Arial" w:hAnsi="Arial" w:cs="Arial"/>
        </w:rPr>
        <w:tab/>
        <w:t>$ 11,248.00</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8.- Certificado del cambio de uso de suelo por única vez $  409.00.</w:t>
      </w:r>
    </w:p>
    <w:p w:rsidR="008926FD" w:rsidRPr="00196F12" w:rsidRDefault="008926FD" w:rsidP="008926FD">
      <w:pPr>
        <w:jc w:val="both"/>
        <w:rPr>
          <w:rFonts w:ascii="Arial" w:hAnsi="Arial" w:cs="Arial"/>
          <w:bCs/>
        </w:rPr>
      </w:pPr>
      <w:r w:rsidRPr="00196F12">
        <w:rPr>
          <w:rFonts w:ascii="Arial" w:hAnsi="Arial" w:cs="Arial"/>
          <w:bCs/>
        </w:rPr>
        <w:tab/>
      </w:r>
    </w:p>
    <w:p w:rsidR="008926FD" w:rsidRPr="00196F12" w:rsidRDefault="008926FD" w:rsidP="008926FD">
      <w:pPr>
        <w:jc w:val="both"/>
        <w:rPr>
          <w:rFonts w:ascii="Arial" w:hAnsi="Arial" w:cs="Arial"/>
          <w:bCs/>
        </w:rPr>
      </w:pPr>
      <w:r w:rsidRPr="00196F12">
        <w:rPr>
          <w:rFonts w:ascii="Arial" w:hAnsi="Arial" w:cs="Arial"/>
          <w:bCs/>
        </w:rPr>
        <w:t>II.- Licencias para construcción o remodelación se cobrará de acuerdo a las siguientes categorías:</w:t>
      </w:r>
    </w:p>
    <w:p w:rsidR="008926FD" w:rsidRPr="00196F12" w:rsidRDefault="008926FD" w:rsidP="008926FD">
      <w:pPr>
        <w:jc w:val="both"/>
        <w:rPr>
          <w:rFonts w:ascii="Arial" w:hAnsi="Arial" w:cs="Arial"/>
          <w:bCs/>
        </w:rPr>
      </w:pPr>
      <w:r w:rsidRPr="00196F12">
        <w:rPr>
          <w:rFonts w:ascii="Arial" w:hAnsi="Arial" w:cs="Arial"/>
          <w:bCs/>
        </w:rPr>
        <w:tab/>
        <w:t xml:space="preserve">                                         </w:t>
      </w:r>
      <w:r w:rsidRPr="00196F12">
        <w:rPr>
          <w:rFonts w:ascii="Arial" w:hAnsi="Arial" w:cs="Arial"/>
          <w:bCs/>
        </w:rPr>
        <w:tab/>
        <w:t>Construcción    Demolición</w:t>
      </w:r>
    </w:p>
    <w:p w:rsidR="008926FD" w:rsidRPr="00196F12" w:rsidRDefault="008926FD" w:rsidP="008926FD">
      <w:pPr>
        <w:ind w:firstLine="708"/>
        <w:jc w:val="both"/>
        <w:rPr>
          <w:rFonts w:ascii="Arial" w:hAnsi="Arial" w:cs="Arial"/>
          <w:bCs/>
        </w:rPr>
      </w:pPr>
      <w:r w:rsidRPr="00196F12">
        <w:rPr>
          <w:rFonts w:ascii="Arial" w:hAnsi="Arial" w:cs="Arial"/>
          <w:bCs/>
        </w:rPr>
        <w:t xml:space="preserve">1.- Construcción de primera categoría: </w:t>
      </w:r>
      <w:r w:rsidRPr="00196F12">
        <w:rPr>
          <w:rFonts w:ascii="Arial" w:hAnsi="Arial" w:cs="Arial"/>
          <w:bCs/>
        </w:rPr>
        <w:tab/>
      </w:r>
    </w:p>
    <w:p w:rsidR="008926FD" w:rsidRPr="00196F12" w:rsidRDefault="008926FD" w:rsidP="008926FD">
      <w:pPr>
        <w:ind w:firstLine="3261"/>
        <w:jc w:val="both"/>
        <w:rPr>
          <w:rFonts w:ascii="Arial" w:hAnsi="Arial" w:cs="Arial"/>
          <w:bCs/>
        </w:rPr>
      </w:pPr>
      <w:r w:rsidRPr="00196F12">
        <w:rPr>
          <w:rFonts w:ascii="Arial" w:hAnsi="Arial" w:cs="Arial"/>
          <w:bCs/>
        </w:rPr>
        <w:tab/>
        <w:t>$ 15.11 m2        $ 3.04 m2</w:t>
      </w:r>
    </w:p>
    <w:p w:rsidR="008926FD" w:rsidRPr="00196F12" w:rsidRDefault="008926FD" w:rsidP="008926FD">
      <w:pPr>
        <w:ind w:left="708"/>
        <w:jc w:val="both"/>
        <w:rPr>
          <w:rFonts w:ascii="Arial" w:hAnsi="Arial" w:cs="Arial"/>
          <w:bCs/>
        </w:rPr>
      </w:pPr>
      <w:r w:rsidRPr="00196F12">
        <w:rPr>
          <w:rFonts w:ascii="Arial" w:hAnsi="Arial" w:cs="Arial"/>
          <w:bCs/>
        </w:rPr>
        <w:t>Las destinadas a comercios, restaurantes, hoteles y oficinas con las siguientes características: Estructura de concreto, muros de ladrillo o bloque de concreto, azulejos, pintura de recubrimiento, pisos de granito o mármol.</w:t>
      </w:r>
    </w:p>
    <w:p w:rsidR="008926FD" w:rsidRPr="00196F12" w:rsidRDefault="008926FD" w:rsidP="008926FD">
      <w:pPr>
        <w:jc w:val="both"/>
        <w:rPr>
          <w:rFonts w:ascii="Arial" w:hAnsi="Arial" w:cs="Arial"/>
          <w:bCs/>
        </w:rPr>
      </w:pPr>
    </w:p>
    <w:p w:rsidR="008926FD" w:rsidRPr="00196F12" w:rsidRDefault="008926FD" w:rsidP="008926FD">
      <w:pPr>
        <w:ind w:firstLine="708"/>
        <w:jc w:val="both"/>
        <w:rPr>
          <w:rFonts w:ascii="Arial" w:hAnsi="Arial" w:cs="Arial"/>
          <w:bCs/>
        </w:rPr>
      </w:pPr>
      <w:r w:rsidRPr="00196F12">
        <w:rPr>
          <w:rFonts w:ascii="Arial" w:hAnsi="Arial" w:cs="Arial"/>
          <w:bCs/>
        </w:rPr>
        <w:t xml:space="preserve">2.- Construcción de segunda categoría: </w:t>
      </w:r>
      <w:r w:rsidRPr="00196F12">
        <w:rPr>
          <w:rFonts w:ascii="Arial" w:hAnsi="Arial" w:cs="Arial"/>
          <w:bCs/>
        </w:rPr>
        <w:tab/>
      </w:r>
    </w:p>
    <w:p w:rsidR="008926FD" w:rsidRPr="00196F12" w:rsidRDefault="008926FD" w:rsidP="008926FD">
      <w:pPr>
        <w:ind w:firstLine="3261"/>
        <w:jc w:val="both"/>
        <w:rPr>
          <w:rFonts w:ascii="Arial" w:hAnsi="Arial" w:cs="Arial"/>
          <w:bCs/>
        </w:rPr>
      </w:pPr>
      <w:r w:rsidRPr="00196F12">
        <w:rPr>
          <w:rFonts w:ascii="Arial" w:hAnsi="Arial" w:cs="Arial"/>
          <w:bCs/>
        </w:rPr>
        <w:tab/>
        <w:t>$ 8.69 m2          $ 2.17 m2</w:t>
      </w:r>
    </w:p>
    <w:p w:rsidR="008926FD" w:rsidRPr="00196F12" w:rsidRDefault="008926FD" w:rsidP="008926FD">
      <w:pPr>
        <w:ind w:left="708"/>
        <w:jc w:val="both"/>
        <w:rPr>
          <w:rFonts w:ascii="Arial" w:hAnsi="Arial" w:cs="Arial"/>
          <w:bCs/>
        </w:rPr>
      </w:pPr>
      <w:r w:rsidRPr="00196F12">
        <w:rPr>
          <w:rFonts w:ascii="Arial" w:hAnsi="Arial" w:cs="Arial"/>
          <w:bCs/>
        </w:rPr>
        <w:t>Las destinadas a casas habitación con las siguientes características: Estructura de concreto, muros de ladrillo o bloque de concreto, azulejos, pintura de recubrimiento, pisos de granito o mármol.</w:t>
      </w:r>
    </w:p>
    <w:p w:rsidR="008926FD" w:rsidRPr="00196F12" w:rsidRDefault="008926FD" w:rsidP="008926FD">
      <w:pPr>
        <w:jc w:val="both"/>
        <w:rPr>
          <w:rFonts w:ascii="Arial" w:hAnsi="Arial" w:cs="Arial"/>
          <w:bCs/>
        </w:rPr>
      </w:pPr>
    </w:p>
    <w:p w:rsidR="008926FD" w:rsidRPr="00196F12" w:rsidRDefault="008926FD" w:rsidP="008926FD">
      <w:pPr>
        <w:ind w:firstLine="708"/>
        <w:jc w:val="both"/>
        <w:rPr>
          <w:rFonts w:ascii="Arial" w:hAnsi="Arial" w:cs="Arial"/>
          <w:bCs/>
        </w:rPr>
      </w:pPr>
      <w:r w:rsidRPr="00196F12">
        <w:rPr>
          <w:rFonts w:ascii="Arial" w:hAnsi="Arial" w:cs="Arial"/>
          <w:bCs/>
        </w:rPr>
        <w:t>3.- Construcción de tercera categoría:</w:t>
      </w:r>
      <w:r w:rsidRPr="00196F12">
        <w:rPr>
          <w:rFonts w:ascii="Arial" w:hAnsi="Arial" w:cs="Arial"/>
          <w:bCs/>
        </w:rPr>
        <w:tab/>
      </w:r>
    </w:p>
    <w:p w:rsidR="008926FD" w:rsidRPr="00196F12" w:rsidRDefault="008926FD" w:rsidP="008926FD">
      <w:pPr>
        <w:ind w:firstLine="3261"/>
        <w:jc w:val="both"/>
        <w:rPr>
          <w:rFonts w:ascii="Arial" w:hAnsi="Arial" w:cs="Arial"/>
          <w:bCs/>
        </w:rPr>
      </w:pPr>
      <w:r w:rsidRPr="00196F12">
        <w:rPr>
          <w:rFonts w:ascii="Arial" w:hAnsi="Arial" w:cs="Arial"/>
          <w:bCs/>
        </w:rPr>
        <w:tab/>
        <w:t>$ 4.50 m2          $2.14 m2.</w:t>
      </w:r>
    </w:p>
    <w:p w:rsidR="008926FD" w:rsidRPr="00196F12" w:rsidRDefault="008926FD" w:rsidP="008926FD">
      <w:pPr>
        <w:ind w:firstLine="708"/>
        <w:jc w:val="both"/>
        <w:rPr>
          <w:rFonts w:ascii="Arial" w:hAnsi="Arial" w:cs="Arial"/>
          <w:bCs/>
        </w:rPr>
      </w:pPr>
      <w:r w:rsidRPr="00196F12">
        <w:rPr>
          <w:rFonts w:ascii="Arial" w:hAnsi="Arial" w:cs="Arial"/>
          <w:bCs/>
        </w:rPr>
        <w:t>Casas habitación de tipo económico, casas de interés social.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Licencia para construcción de albercas:</w:t>
      </w:r>
    </w:p>
    <w:p w:rsidR="008926FD" w:rsidRPr="00196F12" w:rsidRDefault="008926FD" w:rsidP="008926FD">
      <w:pPr>
        <w:ind w:firstLine="708"/>
        <w:jc w:val="both"/>
        <w:rPr>
          <w:rFonts w:ascii="Arial" w:hAnsi="Arial" w:cs="Arial"/>
          <w:bCs/>
        </w:rPr>
      </w:pPr>
      <w:r w:rsidRPr="00196F12">
        <w:rPr>
          <w:rFonts w:ascii="Arial" w:hAnsi="Arial" w:cs="Arial"/>
          <w:bCs/>
        </w:rPr>
        <w:t>$ 15.18 m3 para construcción.</w:t>
      </w:r>
    </w:p>
    <w:p w:rsidR="008926FD" w:rsidRPr="00196F12" w:rsidRDefault="008926FD" w:rsidP="008926FD">
      <w:pPr>
        <w:ind w:firstLine="708"/>
        <w:jc w:val="both"/>
        <w:rPr>
          <w:rFonts w:ascii="Arial" w:hAnsi="Arial" w:cs="Arial"/>
          <w:bCs/>
        </w:rPr>
      </w:pPr>
      <w:r w:rsidRPr="00196F12">
        <w:rPr>
          <w:rFonts w:ascii="Arial" w:hAnsi="Arial" w:cs="Arial"/>
          <w:bCs/>
        </w:rPr>
        <w:t>$   8.77 m3 para reconstrucción.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Licencia para construcción de bardas:</w:t>
      </w:r>
    </w:p>
    <w:p w:rsidR="008926FD" w:rsidRPr="00196F12" w:rsidRDefault="008926FD" w:rsidP="008926FD">
      <w:pPr>
        <w:ind w:firstLine="708"/>
        <w:jc w:val="both"/>
        <w:rPr>
          <w:rFonts w:ascii="Arial" w:hAnsi="Arial" w:cs="Arial"/>
          <w:bCs/>
        </w:rPr>
      </w:pPr>
      <w:r w:rsidRPr="00196F12">
        <w:rPr>
          <w:rFonts w:ascii="Arial" w:hAnsi="Arial" w:cs="Arial"/>
          <w:bCs/>
        </w:rPr>
        <w:t xml:space="preserve">$ 4.50 </w:t>
      </w:r>
      <w:proofErr w:type="spellStart"/>
      <w:r w:rsidRPr="00196F12">
        <w:rPr>
          <w:rFonts w:ascii="Arial" w:hAnsi="Arial" w:cs="Arial"/>
          <w:bCs/>
        </w:rPr>
        <w:t>mts</w:t>
      </w:r>
      <w:proofErr w:type="spellEnd"/>
      <w:r w:rsidRPr="00196F12">
        <w:rPr>
          <w:rFonts w:ascii="Arial" w:hAnsi="Arial" w:cs="Arial"/>
          <w:bCs/>
        </w:rPr>
        <w:t xml:space="preserve"> lineal para construcción.</w:t>
      </w:r>
    </w:p>
    <w:p w:rsidR="008926FD" w:rsidRPr="00196F12" w:rsidRDefault="008926FD" w:rsidP="008926FD">
      <w:pPr>
        <w:ind w:firstLine="708"/>
        <w:jc w:val="both"/>
        <w:rPr>
          <w:rFonts w:ascii="Arial" w:hAnsi="Arial" w:cs="Arial"/>
          <w:bCs/>
        </w:rPr>
      </w:pPr>
      <w:r w:rsidRPr="00196F12">
        <w:rPr>
          <w:rFonts w:ascii="Arial" w:hAnsi="Arial" w:cs="Arial"/>
          <w:bCs/>
        </w:rPr>
        <w:t xml:space="preserve">$ 2.14 </w:t>
      </w:r>
      <w:proofErr w:type="spellStart"/>
      <w:r w:rsidRPr="00196F12">
        <w:rPr>
          <w:rFonts w:ascii="Arial" w:hAnsi="Arial" w:cs="Arial"/>
          <w:bCs/>
        </w:rPr>
        <w:t>mts</w:t>
      </w:r>
      <w:proofErr w:type="spellEnd"/>
      <w:r w:rsidRPr="00196F12">
        <w:rPr>
          <w:rFonts w:ascii="Arial" w:hAnsi="Arial" w:cs="Arial"/>
          <w:bCs/>
        </w:rPr>
        <w:t xml:space="preserve"> lineal para reconstrucción.</w:t>
      </w:r>
    </w:p>
    <w:p w:rsidR="008926FD" w:rsidRPr="00196F12" w:rsidRDefault="008926FD" w:rsidP="008926FD">
      <w:pPr>
        <w:jc w:val="both"/>
        <w:rPr>
          <w:rFonts w:ascii="Arial" w:hAnsi="Arial" w:cs="Arial"/>
          <w:bCs/>
        </w:rPr>
      </w:pPr>
    </w:p>
    <w:p w:rsidR="008926FD" w:rsidRPr="00196F12" w:rsidRDefault="008926FD" w:rsidP="008926FD">
      <w:pPr>
        <w:ind w:right="-34"/>
        <w:jc w:val="both"/>
        <w:rPr>
          <w:rFonts w:ascii="Arial" w:hAnsi="Arial" w:cs="Arial"/>
          <w:bCs/>
        </w:rPr>
      </w:pPr>
      <w:r w:rsidRPr="00196F12">
        <w:rPr>
          <w:rFonts w:ascii="Arial" w:hAnsi="Arial" w:cs="Arial"/>
          <w:bCs/>
        </w:rPr>
        <w:t>V.- Licencias para ruptura de banquetas, empedrado o pavimento $ 12.60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Licencia para construir explanada y similares $ 1.64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 Licencia para construir casa en colonia Residencial  $ 394.00.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Revisión y aprobación de planos $ 234.00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IX.- Licencia para construcción industrial $15.07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X.- Revisión y aprobación de plano (industrial) $ 2,642.00.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XI.- Invasión y utilización de la vía pública $ 101.00 m2 </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Cs/>
        </w:rPr>
        <w:t>XII.- Licencia para excavación para infraestructura de transporte de hidrocarburos $ 38.80 por metro lineal.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rPr>
        <w:t>XIII.-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 xml:space="preserve">XIV.- Por la expedición de permiso de construcción y remodelación de la instalación dedicada a la explotación del gas de lutitas o gas </w:t>
      </w:r>
      <w:proofErr w:type="spellStart"/>
      <w:r w:rsidRPr="00196F12">
        <w:rPr>
          <w:rFonts w:ascii="Arial" w:hAnsi="Arial" w:cs="Arial"/>
        </w:rPr>
        <w:t>shale</w:t>
      </w:r>
      <w:proofErr w:type="spellEnd"/>
      <w:r w:rsidRPr="00196F12">
        <w:rPr>
          <w:rFonts w:ascii="Arial" w:hAnsi="Arial" w:cs="Arial"/>
        </w:rPr>
        <w:t>, se cobrará la cantidad de $ 46,793.00. por permiso para cada unidad.</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XV.- Por la expedición de permiso de construcción y remodelación de la instalación dedicada a la extracción de Gas Natural $ 46,793.00 por permiso para cada unidad.</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lastRenderedPageBreak/>
        <w:t>XVI.- Por la expedición de permiso de construcción y remodelación de la instalación dedicada a la extracción de Gas No Asociado $ 46,793.00 por permiso para cada unidad.</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XVII.-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XVIII.- Por la expedición de permiso de construcción y remodelación de pozo para la extracción de cualquier hidrocarburo $ 46,793.00 por permiso para cada pozo.</w:t>
      </w:r>
    </w:p>
    <w:p w:rsidR="008926FD" w:rsidRPr="00196F12" w:rsidRDefault="008926FD" w:rsidP="008926FD">
      <w:pPr>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XIX.-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8926FD" w:rsidRPr="00945C0B" w:rsidRDefault="008926FD" w:rsidP="008926FD">
      <w:pPr>
        <w:autoSpaceDE w:val="0"/>
        <w:autoSpaceDN w:val="0"/>
        <w:adjustRightInd w:val="0"/>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1.- Compañías constructoras de $ 3,036.00</w:t>
      </w:r>
    </w:p>
    <w:p w:rsidR="008926FD" w:rsidRPr="00945C0B" w:rsidRDefault="008926FD" w:rsidP="008926FD">
      <w:pPr>
        <w:autoSpaceDE w:val="0"/>
        <w:autoSpaceDN w:val="0"/>
        <w:adjustRightInd w:val="0"/>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2.- Arquitectos, Ingenieros, contratistas o técnicos afines de $1,367.00</w:t>
      </w:r>
    </w:p>
    <w:p w:rsidR="008926FD" w:rsidRPr="00945C0B" w:rsidRDefault="008926FD" w:rsidP="008926FD">
      <w:pPr>
        <w:autoSpaceDE w:val="0"/>
        <w:autoSpaceDN w:val="0"/>
        <w:adjustRightInd w:val="0"/>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No podrá autorizarse ningún permiso de construcción si no cumple con esta disposición</w:t>
      </w:r>
    </w:p>
    <w:p w:rsidR="008926FD" w:rsidRPr="00945C0B" w:rsidRDefault="008926FD" w:rsidP="008926FD">
      <w:pPr>
        <w:autoSpaceDE w:val="0"/>
        <w:autoSpaceDN w:val="0"/>
        <w:adjustRightInd w:val="0"/>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3.- Por registro de Directores Responsables y Corresponsables de Obra:</w:t>
      </w:r>
    </w:p>
    <w:p w:rsidR="008926FD" w:rsidRPr="00196F12" w:rsidRDefault="008926FD" w:rsidP="008926FD">
      <w:pPr>
        <w:autoSpaceDE w:val="0"/>
        <w:autoSpaceDN w:val="0"/>
        <w:adjustRightInd w:val="0"/>
        <w:rPr>
          <w:rFonts w:ascii="Arial" w:hAnsi="Arial" w:cs="Arial"/>
        </w:rPr>
      </w:pPr>
      <w:r w:rsidRPr="00945C0B">
        <w:rPr>
          <w:rFonts w:ascii="Arial" w:hAnsi="Arial" w:cs="Arial"/>
        </w:rPr>
        <w:t>a)    Registro y anualidad $1,366.00</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t>DE LOS SERVICIOS POR ALINEACIÓN DE PREDIOS</w:t>
      </w:r>
    </w:p>
    <w:p w:rsidR="008926FD" w:rsidRPr="00196F12" w:rsidRDefault="008926FD" w:rsidP="008926FD">
      <w:pPr>
        <w:jc w:val="center"/>
        <w:rPr>
          <w:rFonts w:ascii="Arial" w:hAnsi="Arial" w:cs="Arial"/>
          <w:b/>
          <w:bCs/>
        </w:rPr>
      </w:pPr>
      <w:r w:rsidRPr="00196F12">
        <w:rPr>
          <w:rFonts w:ascii="Arial" w:hAnsi="Arial" w:cs="Arial"/>
          <w:b/>
          <w:bCs/>
        </w:rPr>
        <w:t>Y ASIGNACIÓN DE NÚMEROS OFICIALES</w:t>
      </w:r>
    </w:p>
    <w:p w:rsidR="008926FD" w:rsidRPr="00196F12" w:rsidRDefault="008926FD" w:rsidP="008926FD">
      <w:pPr>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23.-</w:t>
      </w:r>
      <w:r w:rsidRPr="00196F12">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926FD" w:rsidRPr="00196F12" w:rsidRDefault="008926FD" w:rsidP="008926FD">
      <w:pPr>
        <w:jc w:val="both"/>
        <w:rPr>
          <w:rFonts w:ascii="Arial" w:hAnsi="Arial" w:cs="Arial"/>
          <w:bCs/>
        </w:rPr>
      </w:pPr>
    </w:p>
    <w:p w:rsidR="008926FD" w:rsidRPr="00945C0B" w:rsidRDefault="008926FD" w:rsidP="008926FD">
      <w:pPr>
        <w:jc w:val="both"/>
        <w:rPr>
          <w:rFonts w:ascii="Arial" w:hAnsi="Arial" w:cs="Arial"/>
          <w:bCs/>
        </w:rPr>
      </w:pPr>
      <w:r w:rsidRPr="00945C0B">
        <w:rPr>
          <w:rFonts w:ascii="Arial" w:hAnsi="Arial" w:cs="Arial"/>
          <w:bCs/>
        </w:rPr>
        <w:t>Los derechos correspondientes a estos servicios se cubrirán conforme a la siguiente tarifa:</w:t>
      </w:r>
    </w:p>
    <w:p w:rsidR="008926FD" w:rsidRPr="00945C0B" w:rsidRDefault="008926FD" w:rsidP="008926FD">
      <w:pPr>
        <w:jc w:val="both"/>
        <w:rPr>
          <w:rFonts w:ascii="Arial" w:hAnsi="Arial" w:cs="Arial"/>
          <w:bCs/>
        </w:rPr>
      </w:pPr>
    </w:p>
    <w:p w:rsidR="008926FD" w:rsidRPr="00945C0B" w:rsidRDefault="008926FD" w:rsidP="008926FD">
      <w:pPr>
        <w:jc w:val="both"/>
        <w:rPr>
          <w:rFonts w:ascii="Arial" w:hAnsi="Arial" w:cs="Arial"/>
          <w:bCs/>
        </w:rPr>
      </w:pPr>
      <w:r w:rsidRPr="00945C0B">
        <w:rPr>
          <w:rFonts w:ascii="Arial" w:hAnsi="Arial" w:cs="Arial"/>
          <w:bCs/>
        </w:rPr>
        <w:t>I.- Alineamiento de predios:</w:t>
      </w:r>
    </w:p>
    <w:p w:rsidR="008926FD" w:rsidRPr="00945C0B" w:rsidRDefault="008926FD" w:rsidP="008926FD">
      <w:pPr>
        <w:jc w:val="both"/>
        <w:rPr>
          <w:rFonts w:ascii="Arial" w:hAnsi="Arial" w:cs="Arial"/>
          <w:bCs/>
        </w:rPr>
      </w:pPr>
      <w:r w:rsidRPr="00945C0B">
        <w:rPr>
          <w:rFonts w:ascii="Arial" w:hAnsi="Arial" w:cs="Arial"/>
          <w:bCs/>
        </w:rPr>
        <w:t xml:space="preserve">      Residencial </w:t>
      </w:r>
      <w:r>
        <w:rPr>
          <w:rFonts w:ascii="Arial" w:hAnsi="Arial" w:cs="Arial"/>
          <w:bCs/>
        </w:rPr>
        <w:t xml:space="preserve">            </w:t>
      </w:r>
      <w:r>
        <w:rPr>
          <w:rFonts w:ascii="Arial" w:hAnsi="Arial" w:cs="Arial"/>
          <w:bCs/>
        </w:rPr>
        <w:tab/>
      </w:r>
      <w:r w:rsidRPr="00945C0B">
        <w:rPr>
          <w:rFonts w:ascii="Arial" w:hAnsi="Arial" w:cs="Arial"/>
          <w:bCs/>
        </w:rPr>
        <w:t>$ 214.00</w:t>
      </w:r>
    </w:p>
    <w:p w:rsidR="008926FD" w:rsidRPr="00196F12" w:rsidRDefault="008926FD" w:rsidP="008926FD">
      <w:pPr>
        <w:jc w:val="both"/>
        <w:rPr>
          <w:rFonts w:ascii="Arial" w:hAnsi="Arial" w:cs="Arial"/>
          <w:bCs/>
        </w:rPr>
      </w:pPr>
      <w:r w:rsidRPr="00945C0B">
        <w:rPr>
          <w:rFonts w:ascii="Arial" w:hAnsi="Arial" w:cs="Arial"/>
          <w:bCs/>
        </w:rPr>
        <w:t xml:space="preserve"> </w:t>
      </w:r>
      <w:r>
        <w:rPr>
          <w:rFonts w:ascii="Arial" w:hAnsi="Arial" w:cs="Arial"/>
          <w:bCs/>
        </w:rPr>
        <w:t xml:space="preserve">     Comercial / Industrial   </w:t>
      </w:r>
      <w:r>
        <w:rPr>
          <w:rFonts w:ascii="Arial" w:hAnsi="Arial" w:cs="Arial"/>
          <w:bCs/>
        </w:rPr>
        <w:tab/>
      </w:r>
      <w:r w:rsidRPr="00945C0B">
        <w:rPr>
          <w:rFonts w:ascii="Arial" w:hAnsi="Arial" w:cs="Arial"/>
          <w:bCs/>
        </w:rPr>
        <w:t>$ 699.00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II.- Asignación de número oficial </w:t>
      </w:r>
    </w:p>
    <w:p w:rsidR="008926FD" w:rsidRPr="00196F12" w:rsidRDefault="008926FD" w:rsidP="008926FD">
      <w:pPr>
        <w:jc w:val="both"/>
        <w:rPr>
          <w:rFonts w:ascii="Arial" w:hAnsi="Arial" w:cs="Arial"/>
          <w:bCs/>
        </w:rPr>
      </w:pPr>
    </w:p>
    <w:p w:rsidR="008926FD" w:rsidRPr="00196F12" w:rsidRDefault="008926FD" w:rsidP="008926FD">
      <w:pPr>
        <w:pStyle w:val="Prrafodelista"/>
        <w:numPr>
          <w:ilvl w:val="0"/>
          <w:numId w:val="9"/>
        </w:numPr>
        <w:rPr>
          <w:rFonts w:cs="Arial"/>
          <w:bCs/>
          <w:sz w:val="22"/>
          <w:szCs w:val="22"/>
        </w:rPr>
      </w:pPr>
      <w:r w:rsidRPr="00196F12">
        <w:rPr>
          <w:rFonts w:cs="Arial"/>
          <w:bCs/>
          <w:sz w:val="22"/>
          <w:szCs w:val="22"/>
        </w:rPr>
        <w:t xml:space="preserve">Residencial </w:t>
      </w:r>
      <w:r w:rsidRPr="00196F12">
        <w:rPr>
          <w:rFonts w:cs="Arial"/>
          <w:bCs/>
          <w:sz w:val="22"/>
          <w:szCs w:val="22"/>
        </w:rPr>
        <w:tab/>
      </w:r>
      <w:r w:rsidRPr="00196F12">
        <w:rPr>
          <w:rFonts w:cs="Arial"/>
          <w:bCs/>
          <w:sz w:val="22"/>
          <w:szCs w:val="22"/>
        </w:rPr>
        <w:tab/>
        <w:t>$ 157.00.</w:t>
      </w:r>
    </w:p>
    <w:p w:rsidR="008926FD" w:rsidRPr="00196F12" w:rsidRDefault="008926FD" w:rsidP="008926FD">
      <w:pPr>
        <w:pStyle w:val="Prrafodelista"/>
        <w:numPr>
          <w:ilvl w:val="0"/>
          <w:numId w:val="9"/>
        </w:numPr>
        <w:rPr>
          <w:rFonts w:cs="Arial"/>
          <w:bCs/>
          <w:sz w:val="22"/>
          <w:szCs w:val="22"/>
        </w:rPr>
      </w:pPr>
      <w:r w:rsidRPr="00196F12">
        <w:rPr>
          <w:rFonts w:cs="Arial"/>
          <w:bCs/>
          <w:sz w:val="22"/>
          <w:szCs w:val="22"/>
        </w:rPr>
        <w:t xml:space="preserve">Comercial </w:t>
      </w:r>
      <w:r w:rsidRPr="00196F12">
        <w:rPr>
          <w:rFonts w:cs="Arial"/>
          <w:bCs/>
          <w:sz w:val="22"/>
          <w:szCs w:val="22"/>
        </w:rPr>
        <w:tab/>
        <w:t xml:space="preserve">  </w:t>
      </w:r>
      <w:r w:rsidRPr="00196F12">
        <w:rPr>
          <w:rFonts w:cs="Arial"/>
          <w:bCs/>
          <w:sz w:val="22"/>
          <w:szCs w:val="22"/>
        </w:rPr>
        <w:tab/>
        <w:t>$ 336.00</w:t>
      </w:r>
    </w:p>
    <w:p w:rsidR="008926FD" w:rsidRPr="00196F12" w:rsidRDefault="008926FD" w:rsidP="008926FD">
      <w:pPr>
        <w:pStyle w:val="Prrafodelista"/>
        <w:numPr>
          <w:ilvl w:val="0"/>
          <w:numId w:val="9"/>
        </w:numPr>
        <w:rPr>
          <w:rFonts w:cs="Arial"/>
          <w:bCs/>
          <w:sz w:val="22"/>
          <w:szCs w:val="22"/>
        </w:rPr>
      </w:pPr>
      <w:r w:rsidRPr="00196F12">
        <w:rPr>
          <w:rFonts w:cs="Arial"/>
          <w:bCs/>
          <w:sz w:val="22"/>
          <w:szCs w:val="22"/>
        </w:rPr>
        <w:t xml:space="preserve">Industrial </w:t>
      </w:r>
      <w:r w:rsidRPr="00196F12">
        <w:rPr>
          <w:rFonts w:cs="Arial"/>
          <w:bCs/>
          <w:sz w:val="22"/>
          <w:szCs w:val="22"/>
        </w:rPr>
        <w:tab/>
        <w:t xml:space="preserve">  </w:t>
      </w:r>
      <w:r w:rsidRPr="00196F12">
        <w:rPr>
          <w:rFonts w:cs="Arial"/>
          <w:bCs/>
          <w:sz w:val="22"/>
          <w:szCs w:val="22"/>
        </w:rPr>
        <w:tab/>
        <w:t>$ 449.00.</w:t>
      </w:r>
    </w:p>
    <w:p w:rsidR="008926FD" w:rsidRPr="00196F12" w:rsidRDefault="008926FD" w:rsidP="008926FD">
      <w:pPr>
        <w:pStyle w:val="Prrafodelista"/>
        <w:numPr>
          <w:ilvl w:val="0"/>
          <w:numId w:val="9"/>
        </w:numPr>
        <w:rPr>
          <w:rFonts w:cs="Arial"/>
          <w:bCs/>
          <w:sz w:val="22"/>
          <w:szCs w:val="22"/>
        </w:rPr>
      </w:pPr>
      <w:r w:rsidRPr="00196F12">
        <w:rPr>
          <w:rFonts w:cs="Arial"/>
          <w:bCs/>
          <w:sz w:val="22"/>
          <w:szCs w:val="22"/>
        </w:rPr>
        <w:t xml:space="preserve">Por duplicado  </w:t>
      </w:r>
      <w:r w:rsidRPr="00196F12">
        <w:rPr>
          <w:rFonts w:cs="Arial"/>
          <w:bCs/>
          <w:sz w:val="22"/>
          <w:szCs w:val="22"/>
        </w:rPr>
        <w:tab/>
        <w:t>$ 100.00.</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POR LA EXPEDICIÓN DE LICENCIAS PARA FRACCIONAMIENTOS</w:t>
      </w:r>
    </w:p>
    <w:p w:rsidR="008926FD" w:rsidRPr="00196F12" w:rsidRDefault="008926FD" w:rsidP="008926FD">
      <w:pPr>
        <w:jc w:val="center"/>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rPr>
        <w:t>ARTÍCULO 24.-</w:t>
      </w:r>
      <w:r w:rsidRPr="00196F12">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Se causarán conforme a la siguiente tarifa: </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Aprobación de planos </w:t>
      </w:r>
      <w:r w:rsidRPr="00196F12">
        <w:rPr>
          <w:rFonts w:ascii="Arial" w:hAnsi="Arial" w:cs="Arial"/>
          <w:bCs/>
        </w:rPr>
        <w:tab/>
        <w:t>$ 2,642.00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Expedición de licencia de fraccionamiento:</w:t>
      </w:r>
    </w:p>
    <w:p w:rsidR="008926FD" w:rsidRPr="00196F12" w:rsidRDefault="008926FD" w:rsidP="008926FD">
      <w:pPr>
        <w:jc w:val="both"/>
        <w:rPr>
          <w:rFonts w:ascii="Arial" w:hAnsi="Arial" w:cs="Arial"/>
          <w:bCs/>
        </w:rPr>
      </w:pPr>
      <w:r w:rsidRPr="00196F12">
        <w:rPr>
          <w:rFonts w:ascii="Arial" w:hAnsi="Arial" w:cs="Arial"/>
          <w:bCs/>
        </w:rPr>
        <w:tab/>
        <w:t>1.- Habitacionales</w:t>
      </w:r>
      <w:r w:rsidRPr="00196F12">
        <w:rPr>
          <w:rFonts w:ascii="Arial" w:hAnsi="Arial" w:cs="Arial"/>
          <w:bCs/>
        </w:rPr>
        <w:tab/>
      </w:r>
      <w:r w:rsidRPr="00196F12">
        <w:rPr>
          <w:rFonts w:ascii="Arial" w:hAnsi="Arial" w:cs="Arial"/>
          <w:bCs/>
        </w:rPr>
        <w:tab/>
        <w:t>$ 2.14 m2.</w:t>
      </w:r>
    </w:p>
    <w:p w:rsidR="008926FD" w:rsidRPr="00196F12" w:rsidRDefault="008926FD" w:rsidP="008926FD">
      <w:pPr>
        <w:jc w:val="both"/>
        <w:rPr>
          <w:rFonts w:ascii="Arial" w:hAnsi="Arial" w:cs="Arial"/>
          <w:bCs/>
        </w:rPr>
      </w:pPr>
      <w:r w:rsidRPr="00196F12">
        <w:rPr>
          <w:rFonts w:ascii="Arial" w:hAnsi="Arial" w:cs="Arial"/>
          <w:bCs/>
        </w:rPr>
        <w:lastRenderedPageBreak/>
        <w:tab/>
        <w:t>2.- Campestres</w:t>
      </w:r>
      <w:r w:rsidRPr="00196F12">
        <w:rPr>
          <w:rFonts w:ascii="Arial" w:hAnsi="Arial" w:cs="Arial"/>
          <w:bCs/>
        </w:rPr>
        <w:tab/>
      </w:r>
      <w:r w:rsidRPr="00196F12">
        <w:rPr>
          <w:rFonts w:ascii="Arial" w:hAnsi="Arial" w:cs="Arial"/>
          <w:bCs/>
        </w:rPr>
        <w:tab/>
        <w:t>$ 4.50 m2.</w:t>
      </w:r>
    </w:p>
    <w:p w:rsidR="008926FD" w:rsidRPr="00196F12" w:rsidRDefault="008926FD" w:rsidP="008926FD">
      <w:pPr>
        <w:jc w:val="both"/>
        <w:rPr>
          <w:rFonts w:ascii="Arial" w:hAnsi="Arial" w:cs="Arial"/>
          <w:bCs/>
        </w:rPr>
      </w:pPr>
      <w:r w:rsidRPr="00196F12">
        <w:rPr>
          <w:rFonts w:ascii="Arial" w:hAnsi="Arial" w:cs="Arial"/>
          <w:bCs/>
        </w:rPr>
        <w:tab/>
        <w:t>3.- Comerciales</w:t>
      </w:r>
      <w:r w:rsidRPr="00196F12">
        <w:rPr>
          <w:rFonts w:ascii="Arial" w:hAnsi="Arial" w:cs="Arial"/>
          <w:bCs/>
        </w:rPr>
        <w:tab/>
      </w:r>
      <w:r w:rsidRPr="00196F12">
        <w:rPr>
          <w:rFonts w:ascii="Arial" w:hAnsi="Arial" w:cs="Arial"/>
          <w:bCs/>
        </w:rPr>
        <w:tab/>
        <w:t>$ 2.93 m2.</w:t>
      </w:r>
    </w:p>
    <w:p w:rsidR="008926FD" w:rsidRPr="00196F12" w:rsidRDefault="008926FD" w:rsidP="008926FD">
      <w:pPr>
        <w:jc w:val="both"/>
        <w:rPr>
          <w:rFonts w:ascii="Arial" w:hAnsi="Arial" w:cs="Arial"/>
          <w:bCs/>
        </w:rPr>
      </w:pPr>
      <w:r w:rsidRPr="00196F12">
        <w:rPr>
          <w:rFonts w:ascii="Arial" w:hAnsi="Arial" w:cs="Arial"/>
          <w:bCs/>
        </w:rPr>
        <w:tab/>
        <w:t>4.- Industriales</w:t>
      </w:r>
      <w:r w:rsidRPr="00196F12">
        <w:rPr>
          <w:rFonts w:ascii="Arial" w:hAnsi="Arial" w:cs="Arial"/>
          <w:bCs/>
        </w:rPr>
        <w:tab/>
      </w:r>
      <w:r w:rsidRPr="00196F12">
        <w:rPr>
          <w:rFonts w:ascii="Arial" w:hAnsi="Arial" w:cs="Arial"/>
          <w:bCs/>
        </w:rPr>
        <w:tab/>
        <w:t>$ 2.93 m2.</w:t>
      </w:r>
    </w:p>
    <w:p w:rsidR="008926FD" w:rsidRPr="00196F12" w:rsidRDefault="008926FD" w:rsidP="008926FD">
      <w:pPr>
        <w:jc w:val="both"/>
        <w:rPr>
          <w:rFonts w:ascii="Arial" w:hAnsi="Arial" w:cs="Arial"/>
          <w:bCs/>
        </w:rPr>
      </w:pPr>
      <w:r w:rsidRPr="00196F12">
        <w:rPr>
          <w:rFonts w:ascii="Arial" w:hAnsi="Arial" w:cs="Arial"/>
          <w:bCs/>
        </w:rPr>
        <w:tab/>
        <w:t xml:space="preserve">5.- Cementerios    </w:t>
      </w:r>
      <w:r w:rsidRPr="00196F12">
        <w:rPr>
          <w:rFonts w:ascii="Arial" w:hAnsi="Arial" w:cs="Arial"/>
          <w:bCs/>
        </w:rPr>
        <w:tab/>
      </w:r>
      <w:r w:rsidRPr="00196F12">
        <w:rPr>
          <w:rFonts w:ascii="Arial" w:hAnsi="Arial" w:cs="Arial"/>
          <w:bCs/>
        </w:rPr>
        <w:tab/>
        <w:t>$ 2.14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Fusiones, subdivisiones y relotificaciones de predios se cobrará por metro cuadrado de acuerdo a la siguiente tabla:</w:t>
      </w:r>
    </w:p>
    <w:p w:rsidR="008926FD" w:rsidRPr="00196F12" w:rsidRDefault="008926FD" w:rsidP="008926FD">
      <w:pPr>
        <w:rPr>
          <w:rFonts w:ascii="Arial" w:hAnsi="Arial" w:cs="Arial"/>
        </w:rPr>
      </w:pPr>
    </w:p>
    <w:tbl>
      <w:tblPr>
        <w:tblW w:w="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1895"/>
      </w:tblGrid>
      <w:tr w:rsidR="008926FD" w:rsidRPr="00196F12" w:rsidTr="008926FD">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8926FD" w:rsidRPr="00196F12" w:rsidRDefault="008926FD" w:rsidP="008926FD">
            <w:pPr>
              <w:jc w:val="both"/>
              <w:rPr>
                <w:rFonts w:ascii="Arial" w:hAnsi="Arial" w:cs="Arial"/>
                <w:bCs/>
              </w:rPr>
            </w:pPr>
            <w:r w:rsidRPr="00196F12">
              <w:rPr>
                <w:rFonts w:ascii="Arial" w:hAnsi="Arial" w:cs="Arial"/>
                <w:bCs/>
              </w:rPr>
              <w:t>2 Lotes</w:t>
            </w:r>
          </w:p>
        </w:tc>
        <w:tc>
          <w:tcPr>
            <w:tcW w:w="1895" w:type="dxa"/>
            <w:tcBorders>
              <w:top w:val="single" w:sz="4" w:space="0" w:color="auto"/>
              <w:left w:val="single" w:sz="4" w:space="0" w:color="auto"/>
              <w:bottom w:val="single" w:sz="4" w:space="0" w:color="auto"/>
              <w:right w:val="single" w:sz="4" w:space="0" w:color="auto"/>
            </w:tcBorders>
            <w:noWrap/>
            <w:vAlign w:val="bottom"/>
          </w:tcPr>
          <w:p w:rsidR="008926FD" w:rsidRPr="00196F12" w:rsidRDefault="008926FD" w:rsidP="008926FD">
            <w:pPr>
              <w:jc w:val="both"/>
              <w:rPr>
                <w:rFonts w:ascii="Arial" w:hAnsi="Arial" w:cs="Arial"/>
                <w:bCs/>
              </w:rPr>
            </w:pPr>
            <w:r w:rsidRPr="00196F12">
              <w:rPr>
                <w:rFonts w:ascii="Arial" w:hAnsi="Arial" w:cs="Arial"/>
                <w:bCs/>
              </w:rPr>
              <w:t>$ 768.00</w:t>
            </w:r>
          </w:p>
        </w:tc>
      </w:tr>
      <w:tr w:rsidR="008926FD" w:rsidRPr="00196F12" w:rsidTr="008926FD">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8926FD" w:rsidRPr="00196F12" w:rsidRDefault="008926FD" w:rsidP="008926FD">
            <w:pPr>
              <w:jc w:val="both"/>
              <w:rPr>
                <w:rFonts w:ascii="Arial" w:hAnsi="Arial" w:cs="Arial"/>
                <w:bCs/>
              </w:rPr>
            </w:pPr>
            <w:r w:rsidRPr="00196F12">
              <w:rPr>
                <w:rFonts w:ascii="Arial" w:hAnsi="Arial" w:cs="Arial"/>
                <w:bCs/>
              </w:rPr>
              <w:t>Lote adicional</w:t>
            </w:r>
          </w:p>
        </w:tc>
        <w:tc>
          <w:tcPr>
            <w:tcW w:w="1895" w:type="dxa"/>
            <w:tcBorders>
              <w:top w:val="single" w:sz="4" w:space="0" w:color="auto"/>
              <w:left w:val="single" w:sz="4" w:space="0" w:color="auto"/>
              <w:bottom w:val="single" w:sz="4" w:space="0" w:color="auto"/>
              <w:right w:val="single" w:sz="4" w:space="0" w:color="auto"/>
            </w:tcBorders>
            <w:noWrap/>
            <w:vAlign w:val="bottom"/>
          </w:tcPr>
          <w:p w:rsidR="008926FD" w:rsidRPr="00196F12" w:rsidRDefault="008926FD" w:rsidP="008926FD">
            <w:pPr>
              <w:jc w:val="both"/>
              <w:rPr>
                <w:rFonts w:ascii="Arial" w:hAnsi="Arial" w:cs="Arial"/>
                <w:bCs/>
              </w:rPr>
            </w:pPr>
            <w:r w:rsidRPr="00196F12">
              <w:rPr>
                <w:rFonts w:ascii="Arial" w:hAnsi="Arial" w:cs="Arial"/>
                <w:bCs/>
              </w:rPr>
              <w:t>$ 275.00</w:t>
            </w:r>
          </w:p>
        </w:tc>
      </w:tr>
    </w:tbl>
    <w:p w:rsidR="008926FD" w:rsidRPr="00196F12" w:rsidRDefault="008926FD" w:rsidP="008926FD">
      <w:pPr>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El importe menor a cobrar por estos conceptos nunca será menor a $ 303.00.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Se otorgará un incentivo del 100% de los derechos que causen por la aprobación de planos de lotificaciones, fusiones, subdivisiones y relotificación de predios en este artículo, tratándose de los programas de regularización de tenencia de la tierra promovidos por las dependencias o entidades de la Administración Pública del Estado y de los Municipios.</w:t>
      </w:r>
    </w:p>
    <w:p w:rsidR="008926FD" w:rsidRPr="00196F12" w:rsidRDefault="008926FD" w:rsidP="008926FD">
      <w:pPr>
        <w:jc w:val="both"/>
        <w:rPr>
          <w:rFonts w:ascii="Arial" w:hAnsi="Arial" w:cs="Arial"/>
          <w:bCs/>
        </w:rPr>
      </w:pPr>
    </w:p>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V.-Por prorroga de Licencia de Fraccionamiento o licencia de relotificación con plazo máximo de 365 días naturales, se cubrirán los derechos por metro cuadrado de área vendible conforme a la siguiente tabla:</w:t>
      </w:r>
    </w:p>
    <w:p w:rsidR="008926FD" w:rsidRPr="006C6BCB" w:rsidRDefault="008926FD" w:rsidP="008926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7"/>
      </w:tblGrid>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DIAS</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IMPORTE</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 xml:space="preserve">1.- Hasta 30 </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$ 0.11</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2.- Hasta 90</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$ 0.28</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3.- Hasta 180</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$ 0.43</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4.- Hasta 270</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$ 0.55</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5.- Hasta 365</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$ 0.65</w:t>
            </w:r>
          </w:p>
        </w:tc>
      </w:tr>
    </w:tbl>
    <w:p w:rsidR="008926FD" w:rsidRPr="006C6BCB"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6C6BCB">
        <w:rPr>
          <w:rFonts w:ascii="Arial" w:hAnsi="Arial" w:cs="Arial"/>
          <w:bCs/>
        </w:rPr>
        <w:t>VI.-</w:t>
      </w:r>
      <w:r w:rsidRPr="006C6BCB">
        <w:rPr>
          <w:rFonts w:ascii="Arial" w:hAnsi="Arial" w:cs="Arial"/>
        </w:rPr>
        <w:t xml:space="preserve"> </w:t>
      </w:r>
      <w:r w:rsidRPr="006C6BCB">
        <w:rPr>
          <w:rFonts w:ascii="Arial" w:hAnsi="Arial" w:cs="Arial"/>
          <w:bCs/>
        </w:rPr>
        <w:t>Por supervisión general y parcial de obras de urbanización incluyendo obras de urbanización en subdivisiones y en propiedad en condominio se cobrará la superficie de área vendible de acuerdo al tabulador de la siguiente tabla:</w:t>
      </w:r>
    </w:p>
    <w:p w:rsidR="008926FD" w:rsidRPr="00196F12" w:rsidRDefault="008926FD" w:rsidP="008926F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1701"/>
      </w:tblGrid>
      <w:tr w:rsidR="008926FD" w:rsidRPr="00196F12" w:rsidTr="008926FD">
        <w:trPr>
          <w:trHeight w:val="228"/>
          <w:jc w:val="center"/>
        </w:trPr>
        <w:tc>
          <w:tcPr>
            <w:tcW w:w="3104" w:type="dxa"/>
          </w:tcPr>
          <w:p w:rsidR="008926FD" w:rsidRPr="00196F12" w:rsidRDefault="008926FD" w:rsidP="008926FD">
            <w:pPr>
              <w:jc w:val="center"/>
              <w:rPr>
                <w:rFonts w:ascii="Arial" w:eastAsia="Calibri" w:hAnsi="Arial" w:cs="Arial"/>
                <w:b/>
              </w:rPr>
            </w:pPr>
            <w:r w:rsidRPr="00196F12">
              <w:rPr>
                <w:rFonts w:ascii="Arial" w:eastAsia="Calibri" w:hAnsi="Arial" w:cs="Arial"/>
                <w:b/>
              </w:rPr>
              <w:lastRenderedPageBreak/>
              <w:t>SUPERFICIE</w:t>
            </w:r>
          </w:p>
        </w:tc>
        <w:tc>
          <w:tcPr>
            <w:tcW w:w="1701" w:type="dxa"/>
          </w:tcPr>
          <w:p w:rsidR="008926FD" w:rsidRPr="00196F12" w:rsidRDefault="008926FD" w:rsidP="008926FD">
            <w:pPr>
              <w:jc w:val="center"/>
              <w:rPr>
                <w:rFonts w:ascii="Arial" w:eastAsia="Calibri" w:hAnsi="Arial" w:cs="Arial"/>
                <w:b/>
              </w:rPr>
            </w:pPr>
            <w:r w:rsidRPr="00196F12">
              <w:rPr>
                <w:rFonts w:ascii="Arial" w:eastAsia="Calibri" w:hAnsi="Arial" w:cs="Arial"/>
                <w:b/>
              </w:rPr>
              <w:t>CUOTA</w:t>
            </w:r>
          </w:p>
        </w:tc>
      </w:tr>
      <w:tr w:rsidR="008926FD" w:rsidRPr="00196F12" w:rsidTr="008926FD">
        <w:trPr>
          <w:trHeight w:val="228"/>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Menores a 0.5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2,000.00</w:t>
            </w:r>
          </w:p>
        </w:tc>
      </w:tr>
      <w:tr w:rsidR="008926FD" w:rsidRPr="00196F12" w:rsidTr="008926FD">
        <w:trPr>
          <w:trHeight w:val="228"/>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Mayores de 0.5 y hasta 1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3,000.00</w:t>
            </w:r>
          </w:p>
        </w:tc>
      </w:tr>
      <w:tr w:rsidR="008926FD" w:rsidRPr="00196F12" w:rsidTr="008926FD">
        <w:trPr>
          <w:trHeight w:val="266"/>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Mayores de 1.0 y hasta 2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$ 6,000.00</w:t>
            </w:r>
          </w:p>
        </w:tc>
      </w:tr>
      <w:tr w:rsidR="008926FD" w:rsidRPr="00196F12" w:rsidTr="008926FD">
        <w:trPr>
          <w:trHeight w:val="266"/>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Mayores de 2.0 y hasta 5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$ 12,000.00</w:t>
            </w:r>
          </w:p>
        </w:tc>
      </w:tr>
      <w:tr w:rsidR="008926FD" w:rsidRPr="00196F12" w:rsidTr="008926FD">
        <w:trPr>
          <w:trHeight w:val="285"/>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Mayores de 5.0 y hasta 10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$ 24,000.00</w:t>
            </w:r>
          </w:p>
        </w:tc>
      </w:tr>
      <w:tr w:rsidR="008926FD" w:rsidRPr="00196F12" w:rsidTr="008926FD">
        <w:trPr>
          <w:trHeight w:val="266"/>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Mayores de 10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$ 50,000.00</w:t>
            </w:r>
          </w:p>
        </w:tc>
      </w:tr>
    </w:tbl>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IV</w:t>
      </w:r>
    </w:p>
    <w:p w:rsidR="008926FD" w:rsidRPr="00196F12" w:rsidRDefault="008926FD" w:rsidP="008926FD">
      <w:pPr>
        <w:jc w:val="center"/>
        <w:rPr>
          <w:rFonts w:ascii="Arial" w:hAnsi="Arial" w:cs="Arial"/>
          <w:b/>
          <w:bCs/>
        </w:rPr>
      </w:pPr>
      <w:r w:rsidRPr="00196F12">
        <w:rPr>
          <w:rFonts w:ascii="Arial" w:hAnsi="Arial" w:cs="Arial"/>
          <w:b/>
          <w:bCs/>
        </w:rPr>
        <w:t>POR LICENCIAS PARA ESTABLECIMIENTOS QUE EXPENDAN BEBIDAS ALCOHÓLICAS</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25.-</w:t>
      </w:r>
      <w:r w:rsidRPr="00196F12">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el derecho a que se refiere esta sección se cobrará de acuerdo a la siguiente tarifa:</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w:t>
      </w:r>
      <w:r w:rsidRPr="00196F12">
        <w:rPr>
          <w:rFonts w:ascii="Arial" w:hAnsi="Arial" w:cs="Arial"/>
        </w:rPr>
        <w:t xml:space="preserve">Expediciones y refrendos para el Funcionamiento de Establecimientos que Expendan Bebidas Alcohólicas bajo cualquier modalidad, </w:t>
      </w:r>
      <w:r w:rsidRPr="00196F12">
        <w:rPr>
          <w:rFonts w:ascii="Arial" w:hAnsi="Arial" w:cs="Arial"/>
          <w:bCs/>
        </w:rPr>
        <w:t>según el tipo de establecimiento:</w:t>
      </w:r>
    </w:p>
    <w:p w:rsidR="008926FD" w:rsidRPr="00196F12" w:rsidRDefault="008926FD" w:rsidP="008926FD">
      <w:pPr>
        <w:rPr>
          <w:rFonts w:ascii="Arial" w:hAnsi="Arial" w:cs="Arial"/>
        </w:rPr>
      </w:pPr>
    </w:p>
    <w:tbl>
      <w:tblPr>
        <w:tblW w:w="3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84"/>
        <w:gridCol w:w="1536"/>
        <w:gridCol w:w="1394"/>
      </w:tblGrid>
      <w:tr w:rsidR="008926FD" w:rsidRPr="00F53AF8" w:rsidTr="008926FD">
        <w:trPr>
          <w:trHeight w:val="64"/>
          <w:jc w:val="center"/>
        </w:trPr>
        <w:tc>
          <w:tcPr>
            <w:tcW w:w="2642" w:type="pct"/>
            <w:shd w:val="clear" w:color="000000" w:fill="FFFFFF"/>
            <w:vAlign w:val="center"/>
            <w:hideMark/>
          </w:tcPr>
          <w:p w:rsidR="008926FD" w:rsidRPr="00F53AF8" w:rsidRDefault="008926FD" w:rsidP="008926FD">
            <w:pPr>
              <w:rPr>
                <w:rFonts w:ascii="Arial" w:hAnsi="Arial" w:cs="Arial"/>
                <w:b/>
                <w:bCs/>
                <w:color w:val="000000"/>
                <w:lang w:eastAsia="es-MX"/>
              </w:rPr>
            </w:pPr>
            <w:r w:rsidRPr="00F53AF8">
              <w:rPr>
                <w:rFonts w:ascii="Arial" w:hAnsi="Arial" w:cs="Arial"/>
                <w:b/>
                <w:bCs/>
                <w:color w:val="000000"/>
                <w:lang w:eastAsia="es-MX"/>
              </w:rPr>
              <w:t>GIRO</w:t>
            </w:r>
          </w:p>
        </w:tc>
        <w:tc>
          <w:tcPr>
            <w:tcW w:w="1236" w:type="pct"/>
            <w:shd w:val="clear" w:color="000000" w:fill="FFFFFF"/>
            <w:vAlign w:val="center"/>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t xml:space="preserve">EXPEDICION </w:t>
            </w:r>
          </w:p>
        </w:tc>
        <w:tc>
          <w:tcPr>
            <w:tcW w:w="1123" w:type="pct"/>
            <w:shd w:val="clear" w:color="000000" w:fill="FFFFFF"/>
            <w:vAlign w:val="center"/>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t>REFRENDO</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Abarrotes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Agencia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$23,768.00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$5,269.00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Bar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$23,768.00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$5,269.00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Billares y Boliches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Cantina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$23,768.00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$5,269.00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Cabaret</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Zona De Tolerancia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lastRenderedPageBreak/>
              <w:t>Casinos Sociales, Clubes, Círculos Sociales y Deportivos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Cervecerías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$12,673.00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$5,269.00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Depósito De Cerveza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$3,330.00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proofErr w:type="spellStart"/>
            <w:r w:rsidRPr="00F53AF8">
              <w:rPr>
                <w:rFonts w:ascii="Arial" w:hAnsi="Arial" w:cs="Arial"/>
                <w:color w:val="000000"/>
                <w:lang w:eastAsia="es-MX"/>
              </w:rPr>
              <w:t>Discotec</w:t>
            </w:r>
            <w:proofErr w:type="spellEnd"/>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Distribuidor De Cerveza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Distribuidor De Vinos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Estadios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$10,656.00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$4,390.00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Expendio De Vinos Y Licores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Fondas Y Taquerías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$3,959.00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$1,581.00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Hotel</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Hotel De Paso</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Ladies Bar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Loncherías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$3,959.00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$1,581.00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Mini súper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Miscelánea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Moteles De Paso</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Otros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$3,959.00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$1,581.00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Productor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Restaurant</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$10,656.00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$4,390.00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Restaurant Bar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$10,656.00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$4,390.00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Salón De Baile</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Salón De Fiesta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proofErr w:type="spellStart"/>
            <w:r w:rsidRPr="00F53AF8">
              <w:rPr>
                <w:rFonts w:ascii="Arial" w:hAnsi="Arial" w:cs="Arial"/>
                <w:color w:val="000000"/>
                <w:lang w:eastAsia="es-MX"/>
              </w:rPr>
              <w:t>Subagencia</w:t>
            </w:r>
            <w:proofErr w:type="spellEnd"/>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Supermercado</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Tienda De Autoservicio</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$4,390.00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Video Bar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bl>
    <w:p w:rsidR="008926FD" w:rsidRPr="00196F12" w:rsidRDefault="008926FD" w:rsidP="008926FD">
      <w:pPr>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III.- Por el cambio de propietario o razón social 20% del costo de la licencia.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Por el cambio de domicilio y/o nombre genérico o de comodatario de las licencias de funcionamiento para distribuidoras o Agencias.</w:t>
      </w:r>
    </w:p>
    <w:p w:rsidR="008926FD" w:rsidRPr="00196F12" w:rsidRDefault="008926FD" w:rsidP="008926FD">
      <w:pPr>
        <w:ind w:firstLine="708"/>
        <w:jc w:val="both"/>
        <w:rPr>
          <w:rFonts w:ascii="Arial" w:hAnsi="Arial" w:cs="Arial"/>
          <w:bCs/>
        </w:rPr>
      </w:pPr>
      <w:r w:rsidRPr="00196F12">
        <w:rPr>
          <w:rFonts w:ascii="Arial" w:hAnsi="Arial" w:cs="Arial"/>
          <w:bCs/>
        </w:rPr>
        <w:t>1.- Vinos y licores            $ 4,630.00.</w:t>
      </w:r>
    </w:p>
    <w:p w:rsidR="008926FD" w:rsidRPr="00196F12" w:rsidRDefault="008926FD" w:rsidP="008926FD">
      <w:pPr>
        <w:ind w:firstLine="708"/>
        <w:jc w:val="both"/>
        <w:rPr>
          <w:rFonts w:ascii="Arial" w:hAnsi="Arial" w:cs="Arial"/>
          <w:bCs/>
        </w:rPr>
      </w:pPr>
      <w:r w:rsidRPr="00196F12">
        <w:rPr>
          <w:rFonts w:ascii="Arial" w:hAnsi="Arial" w:cs="Arial"/>
          <w:bCs/>
        </w:rPr>
        <w:t>2.- Cerveza                      $ 4,630.00.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 Por el cambio de giro se deberá pagar la diferencia del costo entre la licencia existente y la nueva.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Por la venta de bebidas alcohólicas que se realicen en reuniones y espectáculos públicos se cubrirá el equivalente al 10% sobre la venta bruta, independientemente de que se cuente con la licencia de funcionamiento para venta de bebidas alcohólicas.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El pago de este derecho deberá realizarse en las oficinas de la Tesorería Municipal o en las instituciones autorizadas para tal efecto, previamente al otorgamiento de la licencia o refrendo anual correspondiente.</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V</w:t>
      </w:r>
    </w:p>
    <w:p w:rsidR="008926FD" w:rsidRPr="00196F12" w:rsidRDefault="008926FD" w:rsidP="008926FD">
      <w:pPr>
        <w:jc w:val="center"/>
        <w:rPr>
          <w:rFonts w:ascii="Arial" w:hAnsi="Arial" w:cs="Arial"/>
          <w:b/>
          <w:bCs/>
        </w:rPr>
      </w:pPr>
      <w:r w:rsidRPr="00196F12">
        <w:rPr>
          <w:rFonts w:ascii="Arial" w:hAnsi="Arial" w:cs="Arial"/>
          <w:b/>
          <w:bCs/>
        </w:rPr>
        <w:t>POR LA EXPEDICIÓN DE LICENCIAS PARA LA COLOCACIÓN</w:t>
      </w:r>
    </w:p>
    <w:p w:rsidR="008926FD" w:rsidRPr="00196F12" w:rsidRDefault="008926FD" w:rsidP="008926FD">
      <w:pPr>
        <w:jc w:val="center"/>
        <w:rPr>
          <w:rFonts w:ascii="Arial" w:hAnsi="Arial" w:cs="Arial"/>
          <w:b/>
          <w:bCs/>
        </w:rPr>
      </w:pPr>
      <w:r w:rsidRPr="00196F12">
        <w:rPr>
          <w:rFonts w:ascii="Arial" w:hAnsi="Arial" w:cs="Arial"/>
          <w:b/>
          <w:bCs/>
        </w:rPr>
        <w:t>Y USO DE ANUNCIOS Y CARTELES PUBLICITARIOS</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bCs/>
        </w:rPr>
      </w:pPr>
      <w:r w:rsidRPr="00196F12">
        <w:rPr>
          <w:rFonts w:ascii="Arial" w:hAnsi="Arial" w:cs="Arial"/>
          <w:b/>
        </w:rPr>
        <w:t>ARTÍCULO 26.-</w:t>
      </w:r>
      <w:r w:rsidRPr="00196F12">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El pago de este derecho y el refrendo del mismo serán efectuados en la tesorería municipal y se ajustará a las siguientes tarifas:</w:t>
      </w:r>
    </w:p>
    <w:p w:rsidR="008926FD" w:rsidRPr="00196F12" w:rsidRDefault="008926FD" w:rsidP="008926FD">
      <w:pPr>
        <w:jc w:val="both"/>
        <w:rPr>
          <w:rFonts w:ascii="Arial" w:hAnsi="Arial" w:cs="Arial"/>
          <w:bCs/>
        </w:rPr>
      </w:pPr>
    </w:p>
    <w:p w:rsidR="008926FD" w:rsidRPr="00F53AF8" w:rsidRDefault="008926FD" w:rsidP="008926FD">
      <w:pPr>
        <w:jc w:val="both"/>
        <w:rPr>
          <w:rFonts w:ascii="Arial" w:hAnsi="Arial" w:cs="Arial"/>
          <w:bCs/>
        </w:rPr>
      </w:pPr>
      <w:r w:rsidRPr="00F53AF8">
        <w:rPr>
          <w:rFonts w:ascii="Arial" w:hAnsi="Arial" w:cs="Arial"/>
          <w:bCs/>
        </w:rPr>
        <w:t>I.-Acorde a la siguiente tabla:</w:t>
      </w:r>
    </w:p>
    <w:p w:rsidR="008926FD" w:rsidRPr="00F53AF8" w:rsidRDefault="008926FD" w:rsidP="008926FD">
      <w:pPr>
        <w:jc w:val="both"/>
        <w:rPr>
          <w:rFonts w:ascii="Arial" w:hAnsi="Arial" w:cs="Arial"/>
          <w:bCs/>
        </w:rPr>
      </w:pPr>
    </w:p>
    <w:tbl>
      <w:tblPr>
        <w:tblW w:w="6953" w:type="dxa"/>
        <w:jc w:val="center"/>
        <w:tblLayout w:type="fixed"/>
        <w:tblCellMar>
          <w:left w:w="70" w:type="dxa"/>
          <w:right w:w="70" w:type="dxa"/>
        </w:tblCellMar>
        <w:tblLook w:val="04A0" w:firstRow="1" w:lastRow="0" w:firstColumn="1" w:lastColumn="0" w:noHBand="0" w:noVBand="1"/>
      </w:tblPr>
      <w:tblGrid>
        <w:gridCol w:w="3736"/>
        <w:gridCol w:w="1540"/>
        <w:gridCol w:w="1677"/>
      </w:tblGrid>
      <w:tr w:rsidR="008926FD" w:rsidRPr="00F53AF8" w:rsidTr="008926FD">
        <w:trPr>
          <w:trHeight w:val="600"/>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lastRenderedPageBreak/>
              <w:t>CONCEPTO</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t>EXPEDICION ANUAL</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t>REFRENDO ANUAL</w:t>
            </w:r>
          </w:p>
        </w:tc>
      </w:tr>
      <w:tr w:rsidR="008926FD" w:rsidRPr="00F53AF8" w:rsidTr="008926FD">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1.     Espectaculares y/o anuncios luminosos altura de más 9 metros.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3,099.00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2,478.00</w:t>
            </w:r>
          </w:p>
        </w:tc>
      </w:tr>
      <w:tr w:rsidR="008926FD" w:rsidRPr="00F53AF8" w:rsidTr="008926FD">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2.     Anuncios altura de 5 a 9 metros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2,164.00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1,730.00</w:t>
            </w:r>
          </w:p>
        </w:tc>
      </w:tr>
      <w:tr w:rsidR="008926FD" w:rsidRPr="00F53AF8" w:rsidTr="008926FD">
        <w:trPr>
          <w:trHeight w:val="30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3.    Anuncios con altura de 0 a 5 metros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1,110.00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888.00</w:t>
            </w:r>
          </w:p>
        </w:tc>
      </w:tr>
      <w:tr w:rsidR="008926FD" w:rsidRPr="00F53AF8" w:rsidTr="008926FD">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4.    Anuncios en bardas o fachadas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694.00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555.00</w:t>
            </w:r>
          </w:p>
        </w:tc>
      </w:tr>
      <w:tr w:rsidR="008926FD" w:rsidRPr="00F53AF8" w:rsidTr="008926FD">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5.    Anuncios en triplay de 4*8 pies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347.00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279.00</w:t>
            </w:r>
          </w:p>
        </w:tc>
      </w:tr>
    </w:tbl>
    <w:p w:rsidR="008926FD" w:rsidRPr="00F53AF8" w:rsidRDefault="008926FD" w:rsidP="008926FD">
      <w:pPr>
        <w:jc w:val="both"/>
        <w:rPr>
          <w:rFonts w:ascii="Arial" w:hAnsi="Arial" w:cs="Arial"/>
          <w:bCs/>
        </w:rPr>
      </w:pPr>
    </w:p>
    <w:p w:rsidR="008926FD" w:rsidRPr="00F53AF8" w:rsidRDefault="008926FD" w:rsidP="008926FD">
      <w:pPr>
        <w:jc w:val="both"/>
        <w:rPr>
          <w:rFonts w:ascii="Arial" w:hAnsi="Arial" w:cs="Arial"/>
          <w:bCs/>
        </w:rPr>
      </w:pPr>
      <w:r w:rsidRPr="00F53AF8">
        <w:rPr>
          <w:rFonts w:ascii="Arial" w:hAnsi="Arial" w:cs="Arial"/>
          <w:bCs/>
        </w:rPr>
        <w:t>II.- Por la expedición de anuncios temporales:</w:t>
      </w:r>
    </w:p>
    <w:p w:rsidR="008926FD" w:rsidRPr="00F53AF8" w:rsidRDefault="008926FD" w:rsidP="008926FD">
      <w:pPr>
        <w:jc w:val="both"/>
        <w:rPr>
          <w:rFonts w:ascii="Arial" w:hAnsi="Arial" w:cs="Arial"/>
          <w:bCs/>
        </w:rPr>
      </w:pPr>
    </w:p>
    <w:p w:rsidR="008926FD" w:rsidRPr="00F53AF8" w:rsidRDefault="008926FD" w:rsidP="008926FD">
      <w:pPr>
        <w:jc w:val="both"/>
        <w:rPr>
          <w:rFonts w:ascii="Arial" w:hAnsi="Arial" w:cs="Arial"/>
          <w:bCs/>
        </w:rPr>
      </w:pPr>
      <w:r w:rsidRPr="00F53AF8">
        <w:rPr>
          <w:rFonts w:ascii="Arial" w:hAnsi="Arial" w:cs="Arial"/>
          <w:bCs/>
        </w:rPr>
        <w:t>Se entenderá por anuncio temporal todo aquel que no exceda más de 30 días naturales su exhibición y que solo se utilizaran por una ocasión. Las tarifas serán las siguientes:</w:t>
      </w:r>
    </w:p>
    <w:p w:rsidR="008926FD" w:rsidRPr="00F53AF8" w:rsidRDefault="008926FD" w:rsidP="008926FD">
      <w:pPr>
        <w:jc w:val="both"/>
        <w:rPr>
          <w:rFonts w:ascii="Arial" w:hAnsi="Arial" w:cs="Arial"/>
          <w:bCs/>
        </w:rPr>
      </w:pPr>
    </w:p>
    <w:p w:rsidR="008926FD" w:rsidRPr="00F53AF8" w:rsidRDefault="008926FD" w:rsidP="008926FD">
      <w:pPr>
        <w:pStyle w:val="Prrafodelista"/>
        <w:numPr>
          <w:ilvl w:val="0"/>
          <w:numId w:val="15"/>
        </w:numPr>
        <w:rPr>
          <w:rFonts w:cs="Arial"/>
          <w:bCs/>
          <w:sz w:val="22"/>
          <w:szCs w:val="22"/>
        </w:rPr>
      </w:pPr>
      <w:r w:rsidRPr="00F53AF8">
        <w:rPr>
          <w:rFonts w:cs="Arial"/>
          <w:bCs/>
          <w:sz w:val="22"/>
          <w:szCs w:val="22"/>
        </w:rPr>
        <w:t>Autorización de anuncios publicitarios en la vía pública por eventos ocasionales no mayores al tamaño 2.88 metros cuadrados. $ 240.00, por cada uno.</w:t>
      </w:r>
    </w:p>
    <w:p w:rsidR="008926FD" w:rsidRPr="00F53AF8" w:rsidRDefault="008926FD" w:rsidP="008926FD">
      <w:pPr>
        <w:pStyle w:val="Prrafodelista"/>
        <w:numPr>
          <w:ilvl w:val="0"/>
          <w:numId w:val="15"/>
        </w:numPr>
        <w:rPr>
          <w:rFonts w:cs="Arial"/>
          <w:bCs/>
          <w:sz w:val="22"/>
          <w:szCs w:val="22"/>
        </w:rPr>
      </w:pPr>
      <w:r w:rsidRPr="00F53AF8">
        <w:rPr>
          <w:rFonts w:cs="Arial"/>
          <w:bCs/>
          <w:sz w:val="22"/>
          <w:szCs w:val="22"/>
        </w:rPr>
        <w:t>Autorización de anuncios publicitarios en la vía pública por eventos ocasionales mayores al tamaño de 2.88 metros cuadrados, $350.00 cada uno.</w:t>
      </w:r>
    </w:p>
    <w:p w:rsidR="008926FD" w:rsidRPr="00F53AF8" w:rsidRDefault="008926FD" w:rsidP="008926FD">
      <w:pPr>
        <w:pStyle w:val="Prrafodelista"/>
        <w:numPr>
          <w:ilvl w:val="0"/>
          <w:numId w:val="15"/>
        </w:numPr>
        <w:rPr>
          <w:rFonts w:cs="Arial"/>
          <w:bCs/>
          <w:sz w:val="22"/>
          <w:szCs w:val="22"/>
        </w:rPr>
      </w:pPr>
      <w:r w:rsidRPr="00F53AF8">
        <w:rPr>
          <w:rFonts w:cs="Arial"/>
          <w:bCs/>
          <w:sz w:val="22"/>
          <w:szCs w:val="22"/>
        </w:rPr>
        <w:t>Autorización de anuncios publicitarios en la vía pública por eventos ocasionales con altura de 0 a 5 metros, $450.00 cada uno.</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rPr>
      </w:pPr>
      <w:r w:rsidRPr="00196F12">
        <w:rPr>
          <w:rFonts w:ascii="Arial" w:hAnsi="Arial" w:cs="Arial"/>
          <w:b/>
        </w:rPr>
        <w:t>SECCIÓN VI</w:t>
      </w:r>
    </w:p>
    <w:p w:rsidR="008926FD" w:rsidRPr="00196F12" w:rsidRDefault="008926FD" w:rsidP="008926FD">
      <w:pPr>
        <w:jc w:val="center"/>
        <w:rPr>
          <w:rFonts w:ascii="Arial" w:hAnsi="Arial" w:cs="Arial"/>
          <w:b/>
          <w:bCs/>
        </w:rPr>
      </w:pPr>
      <w:r w:rsidRPr="00196F12">
        <w:rPr>
          <w:rFonts w:ascii="Arial" w:hAnsi="Arial" w:cs="Arial"/>
          <w:b/>
          <w:bCs/>
        </w:rPr>
        <w:t>DE LOS SERVICIOS CATASTRALES</w:t>
      </w:r>
    </w:p>
    <w:p w:rsidR="008926FD" w:rsidRPr="00196F12" w:rsidRDefault="008926FD" w:rsidP="008926FD">
      <w:pPr>
        <w:ind w:right="50"/>
        <w:jc w:val="both"/>
        <w:rPr>
          <w:rFonts w:ascii="Arial" w:hAnsi="Arial" w:cs="Arial"/>
          <w:b/>
        </w:rPr>
      </w:pPr>
    </w:p>
    <w:p w:rsidR="008926FD" w:rsidRPr="00196F12" w:rsidRDefault="008926FD" w:rsidP="008926FD">
      <w:pPr>
        <w:ind w:right="50"/>
        <w:jc w:val="both"/>
        <w:rPr>
          <w:rFonts w:ascii="Arial" w:hAnsi="Arial" w:cs="Arial"/>
          <w:bCs/>
        </w:rPr>
      </w:pPr>
      <w:r w:rsidRPr="00196F12">
        <w:rPr>
          <w:rFonts w:ascii="Arial" w:hAnsi="Arial" w:cs="Arial"/>
          <w:b/>
        </w:rPr>
        <w:t>ARTÍCULO 27.-</w:t>
      </w:r>
      <w:r w:rsidRPr="00196F12">
        <w:rPr>
          <w:rFonts w:ascii="Arial" w:hAnsi="Arial" w:cs="Arial"/>
          <w:bCs/>
        </w:rPr>
        <w:t xml:space="preserve"> Son objeto de estos derechos, los servicios que presten las autoridades municipales por concepto de:</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Certificaciones catastrales:</w:t>
      </w:r>
    </w:p>
    <w:p w:rsidR="008926FD" w:rsidRPr="00196F12" w:rsidRDefault="008926FD" w:rsidP="008926FD">
      <w:pPr>
        <w:jc w:val="both"/>
        <w:rPr>
          <w:rFonts w:ascii="Arial" w:hAnsi="Arial" w:cs="Arial"/>
          <w:bCs/>
        </w:rPr>
      </w:pPr>
    </w:p>
    <w:p w:rsidR="008926FD" w:rsidRPr="00196F12" w:rsidRDefault="008926FD" w:rsidP="008926FD">
      <w:pPr>
        <w:ind w:firstLine="360"/>
        <w:jc w:val="both"/>
        <w:rPr>
          <w:rFonts w:ascii="Arial" w:hAnsi="Arial" w:cs="Arial"/>
          <w:bCs/>
        </w:rPr>
      </w:pPr>
      <w:r w:rsidRPr="00196F12">
        <w:rPr>
          <w:rFonts w:ascii="Arial" w:hAnsi="Arial" w:cs="Arial"/>
          <w:bCs/>
        </w:rPr>
        <w:t xml:space="preserve">1.- Revisión, registro y certificación de planos catastrales: </w:t>
      </w:r>
    </w:p>
    <w:p w:rsidR="008926FD" w:rsidRPr="00196F12" w:rsidRDefault="008926FD" w:rsidP="008926FD">
      <w:pPr>
        <w:ind w:firstLine="360"/>
        <w:jc w:val="both"/>
        <w:rPr>
          <w:rFonts w:ascii="Arial" w:hAnsi="Arial" w:cs="Arial"/>
          <w:bCs/>
        </w:rPr>
      </w:pPr>
      <w:r w:rsidRPr="00196F12">
        <w:rPr>
          <w:rFonts w:ascii="Arial" w:hAnsi="Arial" w:cs="Arial"/>
          <w:bCs/>
        </w:rPr>
        <w:tab/>
        <w:t>a) Residencial y comercial $ 125.00.</w:t>
      </w:r>
    </w:p>
    <w:p w:rsidR="008926FD" w:rsidRPr="00196F12" w:rsidRDefault="008926FD" w:rsidP="008926FD">
      <w:pPr>
        <w:ind w:firstLine="360"/>
        <w:jc w:val="both"/>
        <w:rPr>
          <w:rFonts w:ascii="Arial" w:hAnsi="Arial" w:cs="Arial"/>
          <w:bCs/>
        </w:rPr>
      </w:pPr>
      <w:r w:rsidRPr="00196F12">
        <w:rPr>
          <w:rFonts w:ascii="Arial" w:hAnsi="Arial" w:cs="Arial"/>
          <w:bCs/>
        </w:rPr>
        <w:lastRenderedPageBreak/>
        <w:tab/>
        <w:t>b) Industrial  $ 2,848.00.</w:t>
      </w:r>
    </w:p>
    <w:p w:rsidR="008926FD" w:rsidRPr="00196F12" w:rsidRDefault="008926FD" w:rsidP="008926FD">
      <w:pPr>
        <w:ind w:left="634" w:hanging="274"/>
        <w:jc w:val="both"/>
        <w:rPr>
          <w:rFonts w:ascii="Arial" w:hAnsi="Arial" w:cs="Arial"/>
          <w:bCs/>
        </w:rPr>
      </w:pPr>
      <w:r w:rsidRPr="00196F12">
        <w:rPr>
          <w:rFonts w:ascii="Arial" w:hAnsi="Arial" w:cs="Arial"/>
          <w:bCs/>
        </w:rPr>
        <w:t xml:space="preserve">2.- Revisión, cálculo y registro sobre planos de fraccionamientos, subdivisión y  Relotificación </w:t>
      </w:r>
      <w:r>
        <w:rPr>
          <w:rFonts w:ascii="Arial" w:hAnsi="Arial" w:cs="Arial"/>
          <w:bCs/>
        </w:rPr>
        <w:t xml:space="preserve">                 </w:t>
      </w:r>
      <w:r w:rsidRPr="00196F12">
        <w:rPr>
          <w:rFonts w:ascii="Arial" w:hAnsi="Arial" w:cs="Arial"/>
          <w:bCs/>
        </w:rPr>
        <w:t>$ 37.00 por lote.</w:t>
      </w:r>
    </w:p>
    <w:p w:rsidR="008926FD" w:rsidRPr="00196F12" w:rsidRDefault="008926FD" w:rsidP="008926FD">
      <w:pPr>
        <w:ind w:firstLine="360"/>
        <w:jc w:val="both"/>
        <w:rPr>
          <w:rFonts w:ascii="Arial" w:hAnsi="Arial" w:cs="Arial"/>
          <w:bCs/>
        </w:rPr>
      </w:pPr>
      <w:r w:rsidRPr="00196F12">
        <w:rPr>
          <w:rFonts w:ascii="Arial" w:hAnsi="Arial" w:cs="Arial"/>
          <w:bCs/>
        </w:rPr>
        <w:t>3.- Certificación unitaria de plano catastral $ 125.00.</w:t>
      </w:r>
    </w:p>
    <w:p w:rsidR="008926FD" w:rsidRPr="00196F12" w:rsidRDefault="008926FD" w:rsidP="008926FD">
      <w:pPr>
        <w:ind w:firstLine="360"/>
        <w:jc w:val="both"/>
        <w:rPr>
          <w:rFonts w:ascii="Arial" w:hAnsi="Arial" w:cs="Arial"/>
          <w:bCs/>
        </w:rPr>
      </w:pPr>
      <w:r w:rsidRPr="00196F12">
        <w:rPr>
          <w:rFonts w:ascii="Arial" w:hAnsi="Arial" w:cs="Arial"/>
          <w:bCs/>
        </w:rPr>
        <w:t>4.- Certificación catastral $ 125.00.</w:t>
      </w:r>
    </w:p>
    <w:p w:rsidR="008926FD" w:rsidRPr="00196F12" w:rsidRDefault="008926FD" w:rsidP="008926FD">
      <w:pPr>
        <w:ind w:firstLine="360"/>
        <w:jc w:val="both"/>
        <w:rPr>
          <w:rFonts w:ascii="Arial" w:hAnsi="Arial" w:cs="Arial"/>
          <w:bCs/>
        </w:rPr>
      </w:pPr>
      <w:r w:rsidRPr="00196F12">
        <w:rPr>
          <w:rFonts w:ascii="Arial" w:hAnsi="Arial" w:cs="Arial"/>
          <w:bCs/>
        </w:rPr>
        <w:t>5.- Certificado de no propiedad $ 125.00.</w:t>
      </w:r>
    </w:p>
    <w:p w:rsidR="008926FD" w:rsidRPr="00196F12" w:rsidRDefault="008926FD" w:rsidP="008926FD">
      <w:pPr>
        <w:ind w:firstLine="360"/>
        <w:jc w:val="both"/>
        <w:rPr>
          <w:rFonts w:ascii="Arial" w:hAnsi="Arial" w:cs="Arial"/>
          <w:bCs/>
        </w:rPr>
      </w:pPr>
      <w:r w:rsidRPr="00196F12">
        <w:rPr>
          <w:rFonts w:ascii="Arial" w:hAnsi="Arial" w:cs="Arial"/>
          <w:bCs/>
        </w:rPr>
        <w:t xml:space="preserve">6.-  </w:t>
      </w:r>
      <w:r w:rsidRPr="00196F12">
        <w:rPr>
          <w:rFonts w:ascii="Arial" w:hAnsi="Arial" w:cs="Arial"/>
        </w:rPr>
        <w:t>Alta y cambios de Propietario de predios $ 74.00.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Deslinde de predios urbanos:</w:t>
      </w:r>
    </w:p>
    <w:p w:rsidR="008926FD" w:rsidRPr="00196F12" w:rsidRDefault="008926FD" w:rsidP="008926FD">
      <w:pPr>
        <w:jc w:val="both"/>
        <w:rPr>
          <w:rFonts w:ascii="Arial" w:hAnsi="Arial" w:cs="Arial"/>
          <w:bCs/>
        </w:rPr>
      </w:pPr>
    </w:p>
    <w:p w:rsidR="008926FD" w:rsidRPr="00196F12" w:rsidRDefault="008926FD" w:rsidP="008926FD">
      <w:pPr>
        <w:ind w:left="709" w:hanging="358"/>
        <w:jc w:val="both"/>
        <w:rPr>
          <w:rFonts w:ascii="Arial" w:hAnsi="Arial" w:cs="Arial"/>
          <w:bCs/>
        </w:rPr>
      </w:pPr>
      <w:r w:rsidRPr="00196F12">
        <w:rPr>
          <w:rFonts w:ascii="Arial" w:hAnsi="Arial" w:cs="Arial"/>
          <w:bCs/>
        </w:rPr>
        <w:t xml:space="preserve">1.- Deslinde de predios urbanos $ 0.44 por M2, hasta 20,900.00 M2. Lo que exceda, a razón de </w:t>
      </w:r>
      <w:r>
        <w:rPr>
          <w:rFonts w:ascii="Arial" w:hAnsi="Arial" w:cs="Arial"/>
          <w:bCs/>
        </w:rPr>
        <w:t xml:space="preserve">             </w:t>
      </w:r>
      <w:r w:rsidRPr="00196F12">
        <w:rPr>
          <w:rFonts w:ascii="Arial" w:hAnsi="Arial" w:cs="Arial"/>
          <w:bCs/>
        </w:rPr>
        <w:t>$ 0.18 por metro cuadrado.</w:t>
      </w:r>
    </w:p>
    <w:p w:rsidR="008926FD" w:rsidRPr="00196F12" w:rsidRDefault="008926FD" w:rsidP="008926FD">
      <w:pPr>
        <w:ind w:left="709" w:hanging="358"/>
        <w:jc w:val="both"/>
        <w:rPr>
          <w:rFonts w:ascii="Arial" w:hAnsi="Arial" w:cs="Arial"/>
          <w:bCs/>
        </w:rPr>
      </w:pPr>
      <w:r w:rsidRPr="00196F12">
        <w:rPr>
          <w:rFonts w:ascii="Arial" w:hAnsi="Arial" w:cs="Arial"/>
          <w:bCs/>
        </w:rPr>
        <w:t>2.- Para el inciso anterior, cualquiera que sea la superficie del predio, el importe de los derechos no podrá ser inferior a $ 317.00.</w:t>
      </w:r>
    </w:p>
    <w:p w:rsidR="008926FD" w:rsidRPr="00196F12" w:rsidRDefault="008926FD" w:rsidP="008926FD">
      <w:pPr>
        <w:ind w:hanging="358"/>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Deslinde de predios rústicos:</w:t>
      </w:r>
    </w:p>
    <w:p w:rsidR="008926FD" w:rsidRPr="00196F12" w:rsidRDefault="008926FD" w:rsidP="008926FD">
      <w:pPr>
        <w:jc w:val="both"/>
        <w:rPr>
          <w:rFonts w:ascii="Arial" w:hAnsi="Arial" w:cs="Arial"/>
          <w:bCs/>
        </w:rPr>
      </w:pPr>
    </w:p>
    <w:p w:rsidR="008926FD" w:rsidRPr="00196F12" w:rsidRDefault="008926FD" w:rsidP="008926FD">
      <w:pPr>
        <w:ind w:left="709" w:hanging="358"/>
        <w:jc w:val="both"/>
        <w:rPr>
          <w:rFonts w:ascii="Arial" w:hAnsi="Arial" w:cs="Arial"/>
          <w:bCs/>
        </w:rPr>
      </w:pPr>
      <w:r w:rsidRPr="00196F12">
        <w:rPr>
          <w:rFonts w:ascii="Arial" w:hAnsi="Arial" w:cs="Arial"/>
          <w:bCs/>
        </w:rPr>
        <w:t>1.- $ 655.00 por hectárea, hasta 10 hectáreas, lo que exceda a razón de $ 215.00 por hectárea. Cualquiera que sea la superficie del predio el importe de los derechos no podrá ser inferior a $ 573.00.</w:t>
      </w:r>
    </w:p>
    <w:p w:rsidR="008926FD" w:rsidRPr="00196F12" w:rsidRDefault="008926FD" w:rsidP="008926FD">
      <w:pPr>
        <w:ind w:left="709" w:hanging="358"/>
        <w:jc w:val="both"/>
        <w:rPr>
          <w:rFonts w:ascii="Arial" w:hAnsi="Arial" w:cs="Arial"/>
          <w:bCs/>
        </w:rPr>
      </w:pPr>
      <w:r w:rsidRPr="00196F12">
        <w:rPr>
          <w:rFonts w:ascii="Arial" w:hAnsi="Arial" w:cs="Arial"/>
          <w:bCs/>
        </w:rPr>
        <w:t>2.- Colocación de mojoneras $ 519.00 de 6” de diámetro por 90 cm. de alto y $ 312.00 de 4” de diámetro por 40 cm. de alto por punto o vértice.</w:t>
      </w:r>
    </w:p>
    <w:p w:rsidR="008926FD" w:rsidRPr="00196F12" w:rsidRDefault="008926FD" w:rsidP="008926FD">
      <w:pPr>
        <w:ind w:left="709" w:hanging="358"/>
        <w:jc w:val="both"/>
        <w:rPr>
          <w:rFonts w:ascii="Arial" w:hAnsi="Arial" w:cs="Arial"/>
          <w:bCs/>
        </w:rPr>
      </w:pPr>
      <w:r w:rsidRPr="00196F12">
        <w:rPr>
          <w:rFonts w:ascii="Arial" w:hAnsi="Arial" w:cs="Arial"/>
          <w:bCs/>
        </w:rPr>
        <w:t>3.- Para los numerales anteriores, cualquiera que sea la superficie del predio el importe de los derechos no podrá ser inferior a $ 627.00.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Dibujo de planos urbanos, en equipo de cómputo:</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Plano en hoja tamaño oficio o en hoja tamaño carta $ 156.00. </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 Dibujo de planos topográficos suburbanos y rústicos, escala mayor a 1:50:</w:t>
      </w:r>
    </w:p>
    <w:p w:rsidR="008926FD" w:rsidRPr="00196F12" w:rsidRDefault="008926FD" w:rsidP="008926FD">
      <w:pPr>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1.- Polígonos de hasta 6 vértices $ 167.00 cada uno.</w:t>
      </w:r>
    </w:p>
    <w:p w:rsidR="008926FD" w:rsidRPr="00196F12" w:rsidRDefault="008926FD" w:rsidP="008926FD">
      <w:pPr>
        <w:ind w:left="634" w:hanging="283"/>
        <w:jc w:val="both"/>
        <w:rPr>
          <w:rFonts w:ascii="Arial" w:hAnsi="Arial" w:cs="Arial"/>
          <w:bCs/>
        </w:rPr>
      </w:pPr>
      <w:r w:rsidRPr="00196F12">
        <w:rPr>
          <w:rFonts w:ascii="Arial" w:hAnsi="Arial" w:cs="Arial"/>
          <w:bCs/>
        </w:rPr>
        <w:t>2.- Por cada vértice adicional $ 16.70.</w:t>
      </w:r>
    </w:p>
    <w:p w:rsidR="008926FD" w:rsidRPr="00196F12" w:rsidRDefault="008926FD" w:rsidP="008926FD">
      <w:pPr>
        <w:ind w:left="634" w:hanging="283"/>
        <w:jc w:val="both"/>
        <w:rPr>
          <w:rFonts w:ascii="Arial" w:hAnsi="Arial" w:cs="Arial"/>
          <w:bCs/>
        </w:rPr>
      </w:pPr>
      <w:r w:rsidRPr="00196F12">
        <w:rPr>
          <w:rFonts w:ascii="Arial" w:hAnsi="Arial" w:cs="Arial"/>
          <w:bCs/>
        </w:rPr>
        <w:t>3.- Copias fotostáticas de planos o manifiestos que obren en el archivo del instituto, hasta tamaño oficio $ 10.00 cada uno.</w:t>
      </w:r>
    </w:p>
    <w:p w:rsidR="008926FD" w:rsidRPr="00196F12" w:rsidRDefault="008926FD" w:rsidP="008926FD">
      <w:pPr>
        <w:ind w:left="634" w:hanging="283"/>
        <w:jc w:val="both"/>
        <w:rPr>
          <w:rFonts w:ascii="Arial" w:hAnsi="Arial" w:cs="Arial"/>
          <w:bCs/>
        </w:rPr>
      </w:pPr>
      <w:r w:rsidRPr="00196F12">
        <w:rPr>
          <w:rFonts w:ascii="Arial" w:hAnsi="Arial" w:cs="Arial"/>
          <w:bCs/>
        </w:rPr>
        <w:t>4.- Por otros servicios catastrales de copiado no incluido en las otras fracciones $ 43.00.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Servicios de Copiado:</w:t>
      </w:r>
    </w:p>
    <w:p w:rsidR="008926FD" w:rsidRPr="00196F12" w:rsidRDefault="008926FD" w:rsidP="008926FD">
      <w:pPr>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 xml:space="preserve">1.- Copias fotostáticas de planos que obren en los archivos del departamento: </w:t>
      </w:r>
    </w:p>
    <w:p w:rsidR="008926FD" w:rsidRPr="00196F12" w:rsidRDefault="008926FD" w:rsidP="008926FD">
      <w:pPr>
        <w:ind w:left="1768" w:hanging="992"/>
        <w:jc w:val="both"/>
        <w:rPr>
          <w:rFonts w:ascii="Arial" w:hAnsi="Arial" w:cs="Arial"/>
          <w:bCs/>
        </w:rPr>
      </w:pPr>
      <w:r w:rsidRPr="00196F12">
        <w:rPr>
          <w:rFonts w:ascii="Arial" w:hAnsi="Arial" w:cs="Arial"/>
          <w:bCs/>
        </w:rPr>
        <w:t>a).- Copias fotostáticas en hoja tamaño carta u oficio  $ 16.30.</w:t>
      </w:r>
    </w:p>
    <w:p w:rsidR="008926FD" w:rsidRPr="00196F12" w:rsidRDefault="008926FD" w:rsidP="008926FD">
      <w:pPr>
        <w:ind w:left="1201" w:hanging="425"/>
        <w:jc w:val="both"/>
        <w:rPr>
          <w:rFonts w:ascii="Arial" w:hAnsi="Arial" w:cs="Arial"/>
          <w:bCs/>
        </w:rPr>
      </w:pPr>
      <w:r w:rsidRPr="00196F12">
        <w:rPr>
          <w:rFonts w:ascii="Arial" w:hAnsi="Arial" w:cs="Arial"/>
          <w:bCs/>
        </w:rPr>
        <w:t>b).- Copias fotostáticas de planos o manifiestos que obren en archivo del instituto, hasta tamaño oficio $ 15.70.</w:t>
      </w:r>
    </w:p>
    <w:p w:rsidR="008926FD" w:rsidRPr="00196F12" w:rsidRDefault="008926FD" w:rsidP="008926FD">
      <w:pPr>
        <w:ind w:left="1201" w:hanging="425"/>
        <w:jc w:val="both"/>
        <w:rPr>
          <w:rFonts w:ascii="Arial" w:hAnsi="Arial" w:cs="Arial"/>
          <w:bCs/>
        </w:rPr>
      </w:pPr>
      <w:r w:rsidRPr="00196F12">
        <w:rPr>
          <w:rFonts w:ascii="Arial" w:hAnsi="Arial" w:cs="Arial"/>
          <w:bCs/>
        </w:rPr>
        <w:t>c).- Por otros servicios catastrales de copiado no incluido en las otras fracciones $ 39.00.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bCs/>
        </w:rPr>
        <w:t xml:space="preserve">VII.- </w:t>
      </w:r>
      <w:r w:rsidRPr="00196F12">
        <w:rPr>
          <w:rFonts w:ascii="Arial" w:hAnsi="Arial" w:cs="Arial"/>
        </w:rPr>
        <w:t>Registros Catastrales:</w:t>
      </w:r>
    </w:p>
    <w:p w:rsidR="008926FD" w:rsidRPr="00196F12" w:rsidRDefault="008926FD" w:rsidP="008926FD">
      <w:pPr>
        <w:jc w:val="both"/>
        <w:rPr>
          <w:rFonts w:ascii="Arial" w:hAnsi="Arial" w:cs="Arial"/>
        </w:rPr>
      </w:pPr>
    </w:p>
    <w:p w:rsidR="008926FD" w:rsidRPr="00196F12" w:rsidRDefault="008926FD" w:rsidP="008926FD">
      <w:pPr>
        <w:ind w:left="708" w:hanging="357"/>
        <w:jc w:val="both"/>
        <w:rPr>
          <w:rFonts w:ascii="Arial" w:hAnsi="Arial" w:cs="Arial"/>
        </w:rPr>
      </w:pPr>
      <w:r w:rsidRPr="00196F12">
        <w:rPr>
          <w:rFonts w:ascii="Arial" w:hAnsi="Arial" w:cs="Arial"/>
        </w:rPr>
        <w:t xml:space="preserve">1.- Avaluó Catastral previo $ 392.00 </w:t>
      </w:r>
    </w:p>
    <w:p w:rsidR="008926FD" w:rsidRPr="00196F12" w:rsidRDefault="008926FD" w:rsidP="008926FD">
      <w:pPr>
        <w:ind w:left="708" w:hanging="357"/>
        <w:jc w:val="both"/>
        <w:rPr>
          <w:rFonts w:ascii="Arial" w:hAnsi="Arial" w:cs="Arial"/>
        </w:rPr>
      </w:pPr>
      <w:r w:rsidRPr="00196F12">
        <w:rPr>
          <w:rFonts w:ascii="Arial" w:hAnsi="Arial" w:cs="Arial"/>
        </w:rPr>
        <w:t>2.- Avalúo definitivo $ 539.00. Por avalúo y con vigencia de 60 días naturales.</w:t>
      </w:r>
    </w:p>
    <w:p w:rsidR="008926FD" w:rsidRPr="00196F12" w:rsidRDefault="008926FD" w:rsidP="008926FD">
      <w:pPr>
        <w:ind w:left="708" w:hanging="357"/>
        <w:jc w:val="both"/>
        <w:rPr>
          <w:rFonts w:ascii="Arial" w:hAnsi="Arial" w:cs="Arial"/>
        </w:rPr>
      </w:pPr>
      <w:r w:rsidRPr="00196F12">
        <w:rPr>
          <w:rFonts w:ascii="Arial" w:hAnsi="Arial" w:cs="Arial"/>
        </w:rPr>
        <w:t>3.- Revisión y apertura de registros por concepto de adquisición de inmuebles, lo que resulte de aplicar el 1.8 al millar al valor catastral.</w:t>
      </w:r>
    </w:p>
    <w:p w:rsidR="008926FD" w:rsidRPr="00196F12" w:rsidRDefault="008926FD" w:rsidP="008926FD">
      <w:pPr>
        <w:ind w:left="708" w:hanging="357"/>
        <w:jc w:val="both"/>
        <w:rPr>
          <w:rFonts w:ascii="Arial" w:hAnsi="Arial" w:cs="Arial"/>
        </w:rPr>
      </w:pPr>
      <w:r w:rsidRPr="00196F12">
        <w:rPr>
          <w:rFonts w:ascii="Arial" w:hAnsi="Arial" w:cs="Arial"/>
        </w:rPr>
        <w:t>4.- Por aclaración o rectificación en un testimonio $ 392.00.</w:t>
      </w:r>
    </w:p>
    <w:p w:rsidR="008926FD" w:rsidRPr="00196F12" w:rsidRDefault="008926FD" w:rsidP="008926FD">
      <w:pPr>
        <w:ind w:firstLine="781"/>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Servicios de Información:</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1.- Copia de escritura certificada $ 167.00.</w:t>
      </w:r>
    </w:p>
    <w:p w:rsidR="008926FD" w:rsidRPr="00196F12" w:rsidRDefault="008926FD" w:rsidP="008926FD">
      <w:pPr>
        <w:ind w:firstLine="351"/>
        <w:jc w:val="both"/>
        <w:rPr>
          <w:rFonts w:ascii="Arial" w:hAnsi="Arial" w:cs="Arial"/>
          <w:bCs/>
        </w:rPr>
      </w:pPr>
      <w:r w:rsidRPr="00196F12">
        <w:rPr>
          <w:rFonts w:ascii="Arial" w:hAnsi="Arial" w:cs="Arial"/>
          <w:bCs/>
        </w:rPr>
        <w:t>2.- Información de traslado de dominio $ 130.00.</w:t>
      </w:r>
    </w:p>
    <w:p w:rsidR="008926FD" w:rsidRPr="00196F12" w:rsidRDefault="008926FD" w:rsidP="008926FD">
      <w:pPr>
        <w:ind w:left="634" w:hanging="283"/>
        <w:jc w:val="both"/>
        <w:rPr>
          <w:rFonts w:ascii="Arial" w:hAnsi="Arial" w:cs="Arial"/>
          <w:bCs/>
        </w:rPr>
      </w:pPr>
      <w:r w:rsidRPr="00196F12">
        <w:rPr>
          <w:rFonts w:ascii="Arial" w:hAnsi="Arial" w:cs="Arial"/>
          <w:bCs/>
        </w:rPr>
        <w:t>3.- Información de número de cuenta, superficie y clave catastral $ 16.50.</w:t>
      </w:r>
    </w:p>
    <w:p w:rsidR="008926FD" w:rsidRPr="00196F12" w:rsidRDefault="008926FD" w:rsidP="008926FD">
      <w:pPr>
        <w:ind w:left="634" w:hanging="283"/>
        <w:jc w:val="both"/>
        <w:rPr>
          <w:rFonts w:ascii="Arial" w:hAnsi="Arial" w:cs="Arial"/>
          <w:bCs/>
        </w:rPr>
      </w:pPr>
      <w:r w:rsidRPr="00196F12">
        <w:rPr>
          <w:rFonts w:ascii="Arial" w:hAnsi="Arial" w:cs="Arial"/>
          <w:bCs/>
        </w:rPr>
        <w:t>4.- Copia heliográfica de las láminas catastrales $ 122.00 cada una.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Se otorgará un estímulo consistente en el 100% de los derechos que se causen por la regularización de terrenos y viviendas que formen parte de un asentamiento humano irregular y que se realicen a   través de programas implementados por entidades de la Administración Pública del Estado y Municipios, por los servicios que prestan las autoridades municipales señaladas en las fracciones I inciso 1, 2, 3, 4 y 5 y VII inciso 1 de este artículo.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Se fija el cobro de una cuota única de $ 501.00 por los conceptos citados en las fracciones I, inciso 1, 2, 3, 4 y 5 y VII inciso 1 de este artículo, en los casos en los que el predio se regularice a través de  los programas implementados por las entidades estatales o municipales, no formen parte de un asentamiento humano irregular, siempre y cuando la superficie del predio a regularizar no se exceda de metros cuadrados, y la construcción no sea mayor de 105 metros cuadrados, además de que sea el único bien inmueble del beneficiario.</w:t>
      </w:r>
    </w:p>
    <w:p w:rsidR="008926FD" w:rsidRPr="00196F12" w:rsidRDefault="008926FD" w:rsidP="008926FD">
      <w:pPr>
        <w:ind w:right="50"/>
        <w:jc w:val="both"/>
        <w:rPr>
          <w:rFonts w:ascii="Arial" w:hAnsi="Arial" w:cs="Arial"/>
          <w:bCs/>
        </w:rPr>
      </w:pPr>
    </w:p>
    <w:p w:rsidR="008926FD" w:rsidRPr="00196F12" w:rsidRDefault="008926FD" w:rsidP="008926FD">
      <w:pPr>
        <w:ind w:right="50"/>
        <w:jc w:val="center"/>
        <w:rPr>
          <w:rFonts w:ascii="Arial" w:hAnsi="Arial" w:cs="Arial"/>
          <w:b/>
        </w:rPr>
      </w:pPr>
      <w:r w:rsidRPr="00196F12">
        <w:rPr>
          <w:rFonts w:ascii="Arial" w:hAnsi="Arial" w:cs="Arial"/>
          <w:b/>
        </w:rPr>
        <w:t>SECCIÓN VII</w:t>
      </w:r>
    </w:p>
    <w:p w:rsidR="008926FD" w:rsidRPr="00196F12" w:rsidRDefault="008926FD" w:rsidP="008926FD">
      <w:pPr>
        <w:jc w:val="center"/>
        <w:rPr>
          <w:rFonts w:ascii="Arial" w:hAnsi="Arial" w:cs="Arial"/>
          <w:b/>
          <w:bCs/>
        </w:rPr>
      </w:pPr>
      <w:r w:rsidRPr="00196F12">
        <w:rPr>
          <w:rFonts w:ascii="Arial" w:hAnsi="Arial" w:cs="Arial"/>
          <w:b/>
          <w:bCs/>
        </w:rPr>
        <w:t>DE LOS SERVICIOS POR CERTIFICACIONES Y LEGALIZACIONES</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28.-</w:t>
      </w:r>
      <w:r w:rsidRPr="00196F12">
        <w:rPr>
          <w:rFonts w:ascii="Arial" w:hAnsi="Arial" w:cs="Arial"/>
          <w:bCs/>
        </w:rPr>
        <w:t xml:space="preserve"> Son objeto de estos derechos, los servicios prestados por la autoridad municipal por concepto de:</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w:t>
      </w:r>
      <w:r>
        <w:rPr>
          <w:rFonts w:ascii="Arial" w:hAnsi="Arial" w:cs="Arial"/>
          <w:bCs/>
        </w:rPr>
        <w:t xml:space="preserve">   Legalización de firmas $ 78.5</w:t>
      </w:r>
      <w:r w:rsidRPr="00196F12">
        <w:rPr>
          <w:rFonts w:ascii="Arial" w:hAnsi="Arial" w:cs="Arial"/>
          <w:bCs/>
        </w:rPr>
        <w:t>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w:t>
      </w:r>
      <w:r>
        <w:rPr>
          <w:rFonts w:ascii="Arial" w:hAnsi="Arial" w:cs="Arial"/>
          <w:bCs/>
        </w:rPr>
        <w:t>argo de los ayuntamientos $ 78.5</w:t>
      </w:r>
      <w:r w:rsidRPr="00196F12">
        <w:rPr>
          <w:rFonts w:ascii="Arial" w:hAnsi="Arial" w:cs="Arial"/>
          <w:bCs/>
        </w:rPr>
        <w:t>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Expedición de certificados médicos de solicitantes de licencias de manejar $ 94.00.</w:t>
      </w:r>
    </w:p>
    <w:p w:rsidR="008926FD" w:rsidRPr="00196F12" w:rsidRDefault="008926FD" w:rsidP="008926FD">
      <w:pPr>
        <w:jc w:val="both"/>
        <w:rPr>
          <w:rFonts w:ascii="Arial" w:hAnsi="Arial" w:cs="Arial"/>
          <w:bCs/>
        </w:rPr>
      </w:pPr>
    </w:p>
    <w:p w:rsidR="008926FD" w:rsidRPr="00420298" w:rsidRDefault="008926FD" w:rsidP="008926FD">
      <w:pPr>
        <w:jc w:val="both"/>
        <w:rPr>
          <w:rFonts w:ascii="Arial" w:hAnsi="Arial" w:cs="Arial"/>
        </w:rPr>
      </w:pPr>
      <w:r w:rsidRPr="00420298">
        <w:rPr>
          <w:rFonts w:ascii="Arial" w:hAnsi="Arial" w:cs="Arial"/>
          <w:bCs/>
        </w:rPr>
        <w:t xml:space="preserve">IV.- </w:t>
      </w:r>
      <w:r w:rsidRPr="00420298">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
        </w:rPr>
      </w:pPr>
      <w:r w:rsidRPr="00196F12">
        <w:rPr>
          <w:rFonts w:ascii="Arial" w:hAnsi="Arial" w:cs="Arial"/>
          <w:b/>
        </w:rPr>
        <w:t>TABLA</w:t>
      </w:r>
    </w:p>
    <w:p w:rsidR="008926FD" w:rsidRPr="00196F12" w:rsidRDefault="008926FD" w:rsidP="008926FD">
      <w:pPr>
        <w:jc w:val="both"/>
        <w:rPr>
          <w:rFonts w:ascii="Arial" w:hAnsi="Arial" w:cs="Arial"/>
        </w:rPr>
      </w:pPr>
    </w:p>
    <w:p w:rsidR="008926FD" w:rsidRPr="00196F12" w:rsidRDefault="008926FD" w:rsidP="008926FD">
      <w:pPr>
        <w:pStyle w:val="Prrafodelista"/>
        <w:tabs>
          <w:tab w:val="left" w:pos="209"/>
        </w:tabs>
        <w:ind w:left="351" w:hanging="284"/>
        <w:rPr>
          <w:rFonts w:cs="Arial"/>
          <w:sz w:val="22"/>
          <w:szCs w:val="22"/>
        </w:rPr>
      </w:pPr>
      <w:r w:rsidRPr="00196F12">
        <w:rPr>
          <w:rFonts w:cs="Arial"/>
          <w:sz w:val="22"/>
          <w:szCs w:val="22"/>
        </w:rPr>
        <w:t>1. Expedición de copias certificadas de documentos, por cada hoja tamaño carta u oficio $ 1</w:t>
      </w:r>
      <w:r>
        <w:rPr>
          <w:rFonts w:cs="Arial"/>
          <w:sz w:val="22"/>
          <w:szCs w:val="22"/>
        </w:rPr>
        <w:t>8</w:t>
      </w:r>
      <w:r w:rsidRPr="00196F12">
        <w:rPr>
          <w:rFonts w:cs="Arial"/>
          <w:sz w:val="22"/>
          <w:szCs w:val="22"/>
        </w:rPr>
        <w:t>.</w:t>
      </w:r>
      <w:r>
        <w:rPr>
          <w:rFonts w:cs="Arial"/>
          <w:sz w:val="22"/>
          <w:szCs w:val="22"/>
        </w:rPr>
        <w:t>00</w:t>
      </w:r>
    </w:p>
    <w:p w:rsidR="008926FD" w:rsidRDefault="008926FD" w:rsidP="008926FD">
      <w:pPr>
        <w:pStyle w:val="Prrafodelista"/>
        <w:tabs>
          <w:tab w:val="left" w:pos="209"/>
          <w:tab w:val="left" w:pos="3765"/>
        </w:tabs>
        <w:ind w:left="351" w:hanging="284"/>
        <w:rPr>
          <w:rFonts w:cs="Arial"/>
          <w:sz w:val="22"/>
          <w:szCs w:val="22"/>
        </w:rPr>
      </w:pPr>
    </w:p>
    <w:p w:rsidR="008926FD" w:rsidRPr="00196F12" w:rsidRDefault="008926FD" w:rsidP="008926FD">
      <w:pPr>
        <w:pStyle w:val="Prrafodelista"/>
        <w:tabs>
          <w:tab w:val="left" w:pos="209"/>
          <w:tab w:val="left" w:pos="3765"/>
        </w:tabs>
        <w:ind w:left="351" w:hanging="284"/>
        <w:rPr>
          <w:rFonts w:cs="Arial"/>
          <w:sz w:val="22"/>
          <w:szCs w:val="22"/>
        </w:rPr>
      </w:pPr>
      <w:r w:rsidRPr="00196F12">
        <w:rPr>
          <w:rFonts w:cs="Arial"/>
          <w:sz w:val="22"/>
          <w:szCs w:val="22"/>
        </w:rPr>
        <w:t>2. P</w:t>
      </w:r>
      <w:r>
        <w:rPr>
          <w:rFonts w:cs="Arial"/>
          <w:sz w:val="22"/>
          <w:szCs w:val="22"/>
        </w:rPr>
        <w:t>or cada disco compacto CD-R $ 11</w:t>
      </w:r>
      <w:r w:rsidRPr="00196F12">
        <w:rPr>
          <w:rFonts w:cs="Arial"/>
          <w:sz w:val="22"/>
          <w:szCs w:val="22"/>
        </w:rPr>
        <w:t>.</w:t>
      </w:r>
      <w:r>
        <w:rPr>
          <w:rFonts w:cs="Arial"/>
          <w:sz w:val="22"/>
          <w:szCs w:val="22"/>
        </w:rPr>
        <w:t>00</w:t>
      </w:r>
    </w:p>
    <w:p w:rsidR="008926FD" w:rsidRDefault="008926FD" w:rsidP="008926FD">
      <w:pPr>
        <w:pStyle w:val="Prrafodelista"/>
        <w:tabs>
          <w:tab w:val="left" w:pos="209"/>
        </w:tabs>
        <w:ind w:left="351" w:hanging="284"/>
        <w:rPr>
          <w:rFonts w:cs="Arial"/>
          <w:sz w:val="22"/>
          <w:szCs w:val="22"/>
        </w:rPr>
      </w:pPr>
    </w:p>
    <w:p w:rsidR="008926FD" w:rsidRPr="00196F12" w:rsidRDefault="008926FD" w:rsidP="008926FD">
      <w:pPr>
        <w:pStyle w:val="Prrafodelista"/>
        <w:tabs>
          <w:tab w:val="left" w:pos="209"/>
        </w:tabs>
        <w:ind w:left="351" w:hanging="284"/>
        <w:rPr>
          <w:rFonts w:cs="Arial"/>
          <w:sz w:val="22"/>
          <w:szCs w:val="22"/>
        </w:rPr>
      </w:pPr>
      <w:r w:rsidRPr="00196F12">
        <w:rPr>
          <w:rFonts w:cs="Arial"/>
          <w:sz w:val="22"/>
          <w:szCs w:val="22"/>
        </w:rPr>
        <w:t>3. Exp</w:t>
      </w:r>
      <w:r>
        <w:rPr>
          <w:rFonts w:cs="Arial"/>
          <w:sz w:val="22"/>
          <w:szCs w:val="22"/>
        </w:rPr>
        <w:t>edición de copia a color $ 21.50</w:t>
      </w:r>
    </w:p>
    <w:p w:rsidR="008926FD" w:rsidRDefault="008926FD" w:rsidP="008926FD">
      <w:pPr>
        <w:pStyle w:val="Prrafodelista"/>
        <w:tabs>
          <w:tab w:val="left" w:pos="209"/>
        </w:tabs>
        <w:ind w:left="351" w:hanging="284"/>
        <w:rPr>
          <w:rFonts w:cs="Arial"/>
          <w:sz w:val="22"/>
          <w:szCs w:val="22"/>
        </w:rPr>
      </w:pPr>
    </w:p>
    <w:p w:rsidR="008926FD" w:rsidRPr="00196F12" w:rsidRDefault="008926FD" w:rsidP="008926FD">
      <w:pPr>
        <w:pStyle w:val="Prrafodelista"/>
        <w:tabs>
          <w:tab w:val="left" w:pos="209"/>
        </w:tabs>
        <w:ind w:left="351" w:hanging="284"/>
        <w:rPr>
          <w:rFonts w:cs="Arial"/>
          <w:sz w:val="22"/>
          <w:szCs w:val="22"/>
        </w:rPr>
      </w:pPr>
      <w:r w:rsidRPr="00196F12">
        <w:rPr>
          <w:rFonts w:cs="Arial"/>
          <w:sz w:val="22"/>
          <w:szCs w:val="22"/>
        </w:rPr>
        <w:t>4. Por cada copia simple tamaño carta u oficio $ 0.56</w:t>
      </w:r>
    </w:p>
    <w:p w:rsidR="008926FD" w:rsidRDefault="008926FD" w:rsidP="008926FD">
      <w:pPr>
        <w:pStyle w:val="Prrafodelista"/>
        <w:tabs>
          <w:tab w:val="left" w:pos="209"/>
        </w:tabs>
        <w:ind w:left="351" w:hanging="284"/>
        <w:rPr>
          <w:rFonts w:cs="Arial"/>
          <w:sz w:val="22"/>
          <w:szCs w:val="22"/>
        </w:rPr>
      </w:pPr>
    </w:p>
    <w:p w:rsidR="008926FD" w:rsidRPr="00196F12" w:rsidRDefault="008926FD" w:rsidP="008926FD">
      <w:pPr>
        <w:pStyle w:val="Prrafodelista"/>
        <w:tabs>
          <w:tab w:val="left" w:pos="209"/>
        </w:tabs>
        <w:ind w:left="351" w:hanging="284"/>
        <w:rPr>
          <w:rFonts w:cs="Arial"/>
          <w:sz w:val="22"/>
          <w:szCs w:val="22"/>
        </w:rPr>
      </w:pPr>
      <w:r w:rsidRPr="00196F12">
        <w:rPr>
          <w:rFonts w:cs="Arial"/>
          <w:sz w:val="22"/>
          <w:szCs w:val="22"/>
        </w:rPr>
        <w:t>5. Por cada hoja impresa por medio de dispositivo inf</w:t>
      </w:r>
      <w:r>
        <w:rPr>
          <w:rFonts w:cs="Arial"/>
          <w:sz w:val="22"/>
          <w:szCs w:val="22"/>
        </w:rPr>
        <w:t xml:space="preserve">ormático, tamaño carta u oficio </w:t>
      </w:r>
      <w:r w:rsidRPr="00196F12">
        <w:rPr>
          <w:rFonts w:cs="Arial"/>
          <w:sz w:val="22"/>
          <w:szCs w:val="22"/>
        </w:rPr>
        <w:t>$ 0.54</w:t>
      </w:r>
    </w:p>
    <w:p w:rsidR="008926FD" w:rsidRDefault="008926FD" w:rsidP="008926FD">
      <w:pPr>
        <w:pStyle w:val="Prrafodelista"/>
        <w:tabs>
          <w:tab w:val="left" w:pos="-709"/>
          <w:tab w:val="left" w:pos="209"/>
        </w:tabs>
        <w:ind w:left="351" w:hanging="284"/>
        <w:rPr>
          <w:rFonts w:cs="Arial"/>
          <w:sz w:val="22"/>
          <w:szCs w:val="22"/>
        </w:rPr>
      </w:pPr>
    </w:p>
    <w:p w:rsidR="008926FD" w:rsidRPr="00196F12" w:rsidRDefault="008926FD" w:rsidP="008926FD">
      <w:pPr>
        <w:pStyle w:val="Prrafodelista"/>
        <w:tabs>
          <w:tab w:val="left" w:pos="-709"/>
          <w:tab w:val="left" w:pos="209"/>
        </w:tabs>
        <w:ind w:left="351" w:hanging="284"/>
        <w:rPr>
          <w:rFonts w:cs="Arial"/>
          <w:sz w:val="22"/>
          <w:szCs w:val="22"/>
        </w:rPr>
      </w:pPr>
      <w:r w:rsidRPr="00196F12">
        <w:rPr>
          <w:rFonts w:cs="Arial"/>
          <w:sz w:val="22"/>
          <w:szCs w:val="22"/>
        </w:rPr>
        <w:t>6. Expedición de copia simple de planos $ 75.00</w:t>
      </w:r>
    </w:p>
    <w:p w:rsidR="008926FD" w:rsidRDefault="008926FD" w:rsidP="008926FD">
      <w:pPr>
        <w:pStyle w:val="Prrafodelista"/>
        <w:tabs>
          <w:tab w:val="left" w:pos="-709"/>
          <w:tab w:val="left" w:pos="209"/>
        </w:tabs>
        <w:ind w:left="351" w:hanging="284"/>
        <w:rPr>
          <w:rFonts w:cs="Arial"/>
          <w:sz w:val="22"/>
          <w:szCs w:val="22"/>
        </w:rPr>
      </w:pPr>
    </w:p>
    <w:p w:rsidR="008926FD" w:rsidRPr="00196F12" w:rsidRDefault="008926FD" w:rsidP="008926FD">
      <w:pPr>
        <w:pStyle w:val="Prrafodelista"/>
        <w:tabs>
          <w:tab w:val="left" w:pos="-709"/>
          <w:tab w:val="left" w:pos="209"/>
        </w:tabs>
        <w:ind w:left="351" w:hanging="284"/>
        <w:rPr>
          <w:rFonts w:cs="Arial"/>
          <w:sz w:val="22"/>
          <w:szCs w:val="22"/>
        </w:rPr>
      </w:pPr>
      <w:r w:rsidRPr="00196F12">
        <w:rPr>
          <w:rFonts w:cs="Arial"/>
          <w:sz w:val="22"/>
          <w:szCs w:val="22"/>
        </w:rPr>
        <w:t>7. Expedición de copia certificada de planos, $ 44.00 adicionales a la anterior cuota.</w:t>
      </w:r>
    </w:p>
    <w:p w:rsidR="008926FD" w:rsidRPr="00196F12" w:rsidRDefault="008926FD" w:rsidP="008926FD">
      <w:pPr>
        <w:jc w:val="both"/>
        <w:rPr>
          <w:rFonts w:ascii="Arial" w:hAnsi="Arial" w:cs="Arial"/>
          <w:bCs/>
        </w:rPr>
      </w:pPr>
    </w:p>
    <w:p w:rsidR="008926FD" w:rsidRPr="00196F12" w:rsidRDefault="008926FD" w:rsidP="008926FD">
      <w:pPr>
        <w:autoSpaceDE w:val="0"/>
        <w:autoSpaceDN w:val="0"/>
        <w:adjustRightInd w:val="0"/>
        <w:jc w:val="center"/>
        <w:rPr>
          <w:rFonts w:ascii="Arial" w:hAnsi="Arial" w:cs="Arial"/>
          <w:b/>
          <w:bCs/>
        </w:rPr>
      </w:pPr>
      <w:r w:rsidRPr="00196F12">
        <w:rPr>
          <w:rFonts w:ascii="Arial" w:hAnsi="Arial" w:cs="Arial"/>
          <w:b/>
          <w:bCs/>
        </w:rPr>
        <w:t>SECCIÓN VIII</w:t>
      </w:r>
    </w:p>
    <w:p w:rsidR="008926FD" w:rsidRPr="00196F12" w:rsidRDefault="008926FD" w:rsidP="008926FD">
      <w:pPr>
        <w:autoSpaceDE w:val="0"/>
        <w:autoSpaceDN w:val="0"/>
        <w:adjustRightInd w:val="0"/>
        <w:jc w:val="center"/>
        <w:rPr>
          <w:rFonts w:ascii="Arial" w:hAnsi="Arial" w:cs="Arial"/>
          <w:b/>
          <w:bCs/>
        </w:rPr>
      </w:pPr>
      <w:r w:rsidRPr="00196F12">
        <w:rPr>
          <w:rFonts w:ascii="Arial" w:hAnsi="Arial" w:cs="Arial"/>
          <w:b/>
          <w:bCs/>
        </w:rPr>
        <w:t xml:space="preserve">POR LA EXPEDICIÓN DE LICENCIAS, PERMISOS, </w:t>
      </w:r>
    </w:p>
    <w:p w:rsidR="008926FD" w:rsidRPr="00196F12" w:rsidRDefault="008926FD" w:rsidP="008926FD">
      <w:pPr>
        <w:autoSpaceDE w:val="0"/>
        <w:autoSpaceDN w:val="0"/>
        <w:adjustRightInd w:val="0"/>
        <w:jc w:val="center"/>
        <w:rPr>
          <w:rFonts w:ascii="Arial" w:hAnsi="Arial" w:cs="Arial"/>
          <w:b/>
          <w:bCs/>
        </w:rPr>
      </w:pPr>
      <w:r w:rsidRPr="00196F12">
        <w:rPr>
          <w:rFonts w:ascii="Arial" w:hAnsi="Arial" w:cs="Arial"/>
          <w:b/>
          <w:bCs/>
        </w:rPr>
        <w:t>AUTORIZACIONES Y SERVICIOS DE CONTROL AMBIENTAL</w:t>
      </w:r>
    </w:p>
    <w:p w:rsidR="008926FD" w:rsidRPr="00196F12" w:rsidRDefault="008926FD" w:rsidP="008926FD">
      <w:pPr>
        <w:autoSpaceDE w:val="0"/>
        <w:autoSpaceDN w:val="0"/>
        <w:adjustRightInd w:val="0"/>
        <w:jc w:val="both"/>
        <w:rPr>
          <w:rFonts w:ascii="Arial" w:hAnsi="Arial" w:cs="Arial"/>
          <w:b/>
          <w:bCs/>
        </w:rPr>
      </w:pPr>
    </w:p>
    <w:p w:rsidR="008926FD" w:rsidRPr="00196F12" w:rsidRDefault="008926FD" w:rsidP="008926FD">
      <w:pPr>
        <w:autoSpaceDE w:val="0"/>
        <w:autoSpaceDN w:val="0"/>
        <w:adjustRightInd w:val="0"/>
        <w:jc w:val="both"/>
        <w:rPr>
          <w:rFonts w:ascii="Arial" w:hAnsi="Arial" w:cs="Arial"/>
        </w:rPr>
      </w:pPr>
      <w:r w:rsidRPr="00196F12">
        <w:rPr>
          <w:rFonts w:ascii="Arial" w:hAnsi="Arial" w:cs="Arial"/>
          <w:b/>
          <w:bCs/>
        </w:rPr>
        <w:t xml:space="preserve">ARTÍCULO 29.- </w:t>
      </w:r>
      <w:r w:rsidRPr="00196F12">
        <w:rPr>
          <w:rFonts w:ascii="Arial" w:hAnsi="Arial" w:cs="Arial"/>
          <w:bCs/>
        </w:rPr>
        <w:t>Son</w:t>
      </w:r>
      <w:r w:rsidRPr="00196F12">
        <w:rPr>
          <w:rFonts w:ascii="Arial" w:hAnsi="Arial" w:cs="Arial"/>
        </w:rPr>
        <w:t xml:space="preserve"> objeto de estos derechos, los servicios prestados por las autoridades municipales por concepto de:</w:t>
      </w:r>
    </w:p>
    <w:p w:rsidR="008926FD" w:rsidRPr="00196F12" w:rsidRDefault="008926FD" w:rsidP="008926FD">
      <w:pPr>
        <w:jc w:val="both"/>
        <w:rPr>
          <w:rFonts w:ascii="Arial" w:hAnsi="Arial" w:cs="Arial"/>
        </w:rPr>
      </w:pPr>
    </w:p>
    <w:p w:rsidR="008926FD" w:rsidRPr="00196F12" w:rsidRDefault="008926FD" w:rsidP="008926FD">
      <w:pPr>
        <w:pStyle w:val="Sinespaciado"/>
        <w:jc w:val="both"/>
        <w:rPr>
          <w:rFonts w:ascii="Arial" w:hAnsi="Arial" w:cs="Arial"/>
        </w:rPr>
      </w:pPr>
      <w:r w:rsidRPr="00196F12">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196F12">
        <w:rPr>
          <w:rFonts w:ascii="Arial" w:hAnsi="Arial" w:cs="Arial"/>
        </w:rPr>
        <w:t>shale</w:t>
      </w:r>
      <w:proofErr w:type="spellEnd"/>
      <w:r w:rsidRPr="00196F12">
        <w:rPr>
          <w:rFonts w:ascii="Arial" w:hAnsi="Arial" w:cs="Arial"/>
        </w:rPr>
        <w:t>, gas natural y gas no asociado y los pozos para la extracción de cualquier hidrocarburo, se cobrará anualmente la siguiente tarifa:</w:t>
      </w:r>
    </w:p>
    <w:p w:rsidR="008926FD" w:rsidRPr="00196F12" w:rsidRDefault="008926FD" w:rsidP="008926FD">
      <w:pPr>
        <w:pStyle w:val="Sinespaciado"/>
        <w:jc w:val="both"/>
        <w:rPr>
          <w:rFonts w:ascii="Arial" w:hAnsi="Arial" w:cs="Arial"/>
        </w:rPr>
      </w:pPr>
    </w:p>
    <w:p w:rsidR="008926FD" w:rsidRPr="00196F12" w:rsidRDefault="008926FD" w:rsidP="008926FD">
      <w:pPr>
        <w:pStyle w:val="Sinespaciado"/>
        <w:ind w:left="351" w:hanging="284"/>
        <w:rPr>
          <w:rFonts w:ascii="Arial" w:hAnsi="Arial" w:cs="Arial"/>
        </w:rPr>
      </w:pPr>
      <w:r w:rsidRPr="00196F12">
        <w:rPr>
          <w:rFonts w:ascii="Arial" w:hAnsi="Arial" w:cs="Arial"/>
        </w:rPr>
        <w:t xml:space="preserve">1.- Edificación para la extracción de gas de lutitas o gas </w:t>
      </w:r>
      <w:proofErr w:type="spellStart"/>
      <w:r w:rsidRPr="00196F12">
        <w:rPr>
          <w:rFonts w:ascii="Arial" w:hAnsi="Arial" w:cs="Arial"/>
        </w:rPr>
        <w:t>shale</w:t>
      </w:r>
      <w:proofErr w:type="spellEnd"/>
      <w:r w:rsidRPr="00196F12">
        <w:rPr>
          <w:rFonts w:ascii="Arial" w:hAnsi="Arial" w:cs="Arial"/>
        </w:rPr>
        <w:t xml:space="preserve"> $ 29,245.00 por cada unidad. </w:t>
      </w:r>
    </w:p>
    <w:p w:rsidR="008926FD" w:rsidRPr="00196F12" w:rsidRDefault="008926FD" w:rsidP="008926FD">
      <w:pPr>
        <w:ind w:left="351" w:hanging="284"/>
        <w:rPr>
          <w:rFonts w:ascii="Arial" w:hAnsi="Arial" w:cs="Arial"/>
        </w:rPr>
      </w:pPr>
      <w:r w:rsidRPr="00196F12">
        <w:rPr>
          <w:rFonts w:ascii="Arial" w:hAnsi="Arial" w:cs="Arial"/>
        </w:rPr>
        <w:t>2.- Edificación productora de energía termoeléctrica, térmica solar, hidroeléctrica, eólica, fotovoltaica, aerogeneradores, o similares, $ 29,245.00 por cada aerogenerador o unidad.</w:t>
      </w:r>
    </w:p>
    <w:p w:rsidR="008926FD" w:rsidRPr="00196F12" w:rsidRDefault="008926FD" w:rsidP="008926FD">
      <w:pPr>
        <w:ind w:left="351" w:hanging="284"/>
        <w:rPr>
          <w:rFonts w:ascii="Arial" w:hAnsi="Arial" w:cs="Arial"/>
        </w:rPr>
      </w:pPr>
      <w:r w:rsidRPr="00196F12">
        <w:rPr>
          <w:rFonts w:ascii="Arial" w:hAnsi="Arial" w:cs="Arial"/>
        </w:rPr>
        <w:t>3.- Edificación para la extracción de Gas Natural $ 29,245.00 por cada unidad.</w:t>
      </w:r>
    </w:p>
    <w:p w:rsidR="008926FD" w:rsidRPr="00196F12" w:rsidRDefault="008926FD" w:rsidP="008926FD">
      <w:pPr>
        <w:ind w:left="351" w:hanging="284"/>
        <w:rPr>
          <w:rFonts w:ascii="Arial" w:hAnsi="Arial" w:cs="Arial"/>
        </w:rPr>
      </w:pPr>
      <w:r w:rsidRPr="00196F12">
        <w:rPr>
          <w:rFonts w:ascii="Arial" w:hAnsi="Arial" w:cs="Arial"/>
        </w:rPr>
        <w:t>4.- Edificación para la extracción de Gas No Asociado $ 29,245.00 por cada unidad.</w:t>
      </w:r>
    </w:p>
    <w:p w:rsidR="008926FD" w:rsidRPr="00196F12" w:rsidRDefault="008926FD" w:rsidP="008926FD">
      <w:pPr>
        <w:ind w:left="351" w:hanging="284"/>
        <w:rPr>
          <w:rFonts w:ascii="Arial" w:hAnsi="Arial" w:cs="Arial"/>
        </w:rPr>
      </w:pPr>
      <w:r w:rsidRPr="00196F12">
        <w:rPr>
          <w:rFonts w:ascii="Arial" w:hAnsi="Arial" w:cs="Arial"/>
        </w:rPr>
        <w:t>5.- Por perforación en pozos verticales y direccionales en el área específica a Yacimientos Convencionales (Roca Reservorio) en Trampas Estructurales en el que se encuentre el hidrocarburo $ 29,245.00 por cada pozo.</w:t>
      </w:r>
    </w:p>
    <w:p w:rsidR="008926FD" w:rsidRPr="00196F12" w:rsidRDefault="008926FD" w:rsidP="008926FD">
      <w:pPr>
        <w:ind w:left="351" w:hanging="284"/>
        <w:rPr>
          <w:rFonts w:ascii="Arial" w:hAnsi="Arial" w:cs="Arial"/>
        </w:rPr>
      </w:pPr>
      <w:r w:rsidRPr="00196F12">
        <w:rPr>
          <w:rFonts w:ascii="Arial" w:hAnsi="Arial" w:cs="Arial"/>
        </w:rPr>
        <w:lastRenderedPageBreak/>
        <w:t>6.- Por perforación de pozo para la extracción de cualquier hidrocarburo $ 29,245.00 por cada pozo.</w:t>
      </w:r>
    </w:p>
    <w:p w:rsidR="008926FD" w:rsidRPr="00196F12" w:rsidRDefault="008926FD" w:rsidP="008926FD">
      <w:pPr>
        <w:ind w:left="351" w:hanging="284"/>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Por La expedición de licencias de funcionamiento que se expedirán para toda aquella edificación distinta de la habitacional como: establecimiento comercial, industrial y de servicio, se cobrara a razón de la siguiente tabla: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1.- Comercio Menor </w:t>
      </w:r>
      <w:r w:rsidRPr="00196F12">
        <w:rPr>
          <w:rFonts w:ascii="Arial" w:hAnsi="Arial" w:cs="Arial"/>
          <w:bCs/>
        </w:rPr>
        <w:tab/>
      </w:r>
      <w:r w:rsidRPr="00196F12">
        <w:rPr>
          <w:rFonts w:ascii="Arial" w:eastAsia="Calibri" w:hAnsi="Arial" w:cs="Arial"/>
        </w:rPr>
        <w:t>$    570.00</w:t>
      </w:r>
    </w:p>
    <w:p w:rsidR="008926FD" w:rsidRPr="00196F12" w:rsidRDefault="008926FD" w:rsidP="008926FD">
      <w:pPr>
        <w:jc w:val="both"/>
        <w:rPr>
          <w:rFonts w:ascii="Arial" w:hAnsi="Arial" w:cs="Arial"/>
          <w:bCs/>
        </w:rPr>
      </w:pPr>
      <w:r w:rsidRPr="00196F12">
        <w:rPr>
          <w:rFonts w:ascii="Arial" w:hAnsi="Arial" w:cs="Arial"/>
          <w:bCs/>
        </w:rPr>
        <w:t xml:space="preserve">2.- Comercio Mayor </w:t>
      </w:r>
      <w:r w:rsidRPr="00196F12">
        <w:rPr>
          <w:rFonts w:ascii="Arial" w:hAnsi="Arial" w:cs="Arial"/>
          <w:bCs/>
        </w:rPr>
        <w:tab/>
        <w:t xml:space="preserve">$ </w:t>
      </w:r>
      <w:r w:rsidRPr="00196F12">
        <w:rPr>
          <w:rFonts w:ascii="Arial" w:eastAsia="Calibri" w:hAnsi="Arial" w:cs="Arial"/>
        </w:rPr>
        <w:t>1,542.00</w:t>
      </w:r>
    </w:p>
    <w:p w:rsidR="008926FD" w:rsidRPr="00196F12" w:rsidRDefault="008926FD" w:rsidP="008926FD">
      <w:pPr>
        <w:jc w:val="both"/>
        <w:rPr>
          <w:rFonts w:ascii="Arial" w:hAnsi="Arial" w:cs="Arial"/>
          <w:bCs/>
        </w:rPr>
      </w:pPr>
      <w:r w:rsidRPr="00196F12">
        <w:rPr>
          <w:rFonts w:ascii="Arial" w:hAnsi="Arial" w:cs="Arial"/>
          <w:bCs/>
        </w:rPr>
        <w:t xml:space="preserve">3.- Industrial </w:t>
      </w:r>
      <w:r w:rsidRPr="00196F12">
        <w:rPr>
          <w:rFonts w:ascii="Arial" w:hAnsi="Arial" w:cs="Arial"/>
          <w:bCs/>
        </w:rPr>
        <w:tab/>
      </w:r>
      <w:r w:rsidRPr="00196F12">
        <w:rPr>
          <w:rFonts w:ascii="Arial" w:hAnsi="Arial" w:cs="Arial"/>
          <w:bCs/>
        </w:rPr>
        <w:tab/>
      </w:r>
      <w:r w:rsidRPr="00196F12">
        <w:rPr>
          <w:rFonts w:ascii="Arial" w:eastAsia="Calibri" w:hAnsi="Arial" w:cs="Arial"/>
        </w:rPr>
        <w:t>$ 3,966.00</w:t>
      </w:r>
    </w:p>
    <w:p w:rsidR="008926FD" w:rsidRPr="00196F12" w:rsidRDefault="008926FD" w:rsidP="008926FD">
      <w:pPr>
        <w:jc w:val="both"/>
        <w:rPr>
          <w:rFonts w:ascii="Arial" w:hAnsi="Arial" w:cs="Arial"/>
          <w:bCs/>
        </w:rPr>
      </w:pPr>
    </w:p>
    <w:p w:rsidR="008926FD" w:rsidRPr="000D736A" w:rsidRDefault="008926FD" w:rsidP="008926FD">
      <w:pPr>
        <w:ind w:left="1"/>
        <w:jc w:val="both"/>
        <w:rPr>
          <w:rFonts w:ascii="Arial" w:hAnsi="Arial" w:cs="Arial"/>
        </w:rPr>
      </w:pPr>
      <w:r w:rsidRPr="000D736A">
        <w:rPr>
          <w:rFonts w:ascii="Arial" w:hAnsi="Arial" w:cs="Arial"/>
        </w:rPr>
        <w:t>III</w:t>
      </w:r>
      <w:r w:rsidRPr="000D736A">
        <w:rPr>
          <w:rFonts w:ascii="Arial" w:hAnsi="Arial" w:cs="Arial"/>
          <w:bCs/>
        </w:rPr>
        <w:t>.- Por dictamen de impacto ambiental</w:t>
      </w:r>
    </w:p>
    <w:p w:rsidR="008926FD" w:rsidRPr="000D736A" w:rsidRDefault="008926FD" w:rsidP="008926FD">
      <w:pPr>
        <w:ind w:left="1"/>
        <w:jc w:val="both"/>
        <w:rPr>
          <w:rFonts w:ascii="Arial" w:hAnsi="Arial" w:cs="Arial"/>
        </w:rPr>
      </w:pPr>
      <w:r w:rsidRPr="000D736A">
        <w:rPr>
          <w:rFonts w:ascii="Arial" w:hAnsi="Arial" w:cs="Arial"/>
        </w:rPr>
        <w:tab/>
        <w:t>a. Comercial</w:t>
      </w:r>
      <w:r w:rsidRPr="000D736A">
        <w:rPr>
          <w:rFonts w:ascii="Arial" w:hAnsi="Arial" w:cs="Arial"/>
        </w:rPr>
        <w:tab/>
      </w:r>
      <w:r w:rsidRPr="000D736A">
        <w:rPr>
          <w:rFonts w:ascii="Arial" w:hAnsi="Arial" w:cs="Arial"/>
        </w:rPr>
        <w:tab/>
      </w:r>
      <w:r w:rsidRPr="000D736A">
        <w:rPr>
          <w:rFonts w:ascii="Arial" w:hAnsi="Arial" w:cs="Arial"/>
        </w:rPr>
        <w:tab/>
        <w:t>$     904.00</w:t>
      </w:r>
    </w:p>
    <w:p w:rsidR="008926FD" w:rsidRPr="00196F12" w:rsidRDefault="008926FD" w:rsidP="008926FD">
      <w:pPr>
        <w:ind w:left="1"/>
        <w:jc w:val="both"/>
        <w:rPr>
          <w:rFonts w:ascii="Arial" w:hAnsi="Arial" w:cs="Arial"/>
        </w:rPr>
      </w:pPr>
      <w:r w:rsidRPr="000D736A">
        <w:rPr>
          <w:rFonts w:ascii="Arial" w:hAnsi="Arial" w:cs="Arial"/>
        </w:rPr>
        <w:tab/>
        <w:t>b. Industrial</w:t>
      </w:r>
      <w:r w:rsidRPr="000D736A">
        <w:rPr>
          <w:rFonts w:ascii="Arial" w:hAnsi="Arial" w:cs="Arial"/>
        </w:rPr>
        <w:tab/>
        <w:t xml:space="preserve">      </w:t>
      </w:r>
      <w:r w:rsidRPr="000D736A">
        <w:rPr>
          <w:rFonts w:ascii="Arial" w:hAnsi="Arial" w:cs="Arial"/>
        </w:rPr>
        <w:tab/>
      </w:r>
      <w:r w:rsidRPr="000D736A">
        <w:rPr>
          <w:rFonts w:ascii="Arial" w:hAnsi="Arial" w:cs="Arial"/>
        </w:rPr>
        <w:tab/>
        <w:t>$  2,835.00.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DÉCIMO</w:t>
      </w:r>
    </w:p>
    <w:p w:rsidR="008926FD" w:rsidRPr="00196F12" w:rsidRDefault="008926FD" w:rsidP="008926FD">
      <w:pPr>
        <w:jc w:val="center"/>
        <w:rPr>
          <w:rFonts w:ascii="Arial" w:hAnsi="Arial" w:cs="Arial"/>
          <w:b/>
          <w:bCs/>
        </w:rPr>
      </w:pPr>
      <w:r w:rsidRPr="00196F12">
        <w:rPr>
          <w:rFonts w:ascii="Arial" w:hAnsi="Arial" w:cs="Arial"/>
          <w:b/>
          <w:bCs/>
        </w:rPr>
        <w:t>DE LOS DERECHOS POR EL USO O APROVECHAMIENTO</w:t>
      </w:r>
    </w:p>
    <w:p w:rsidR="008926FD" w:rsidRPr="00196F12" w:rsidRDefault="008926FD" w:rsidP="008926FD">
      <w:pPr>
        <w:jc w:val="center"/>
        <w:rPr>
          <w:rFonts w:ascii="Arial" w:hAnsi="Arial" w:cs="Arial"/>
          <w:b/>
          <w:bCs/>
        </w:rPr>
      </w:pPr>
      <w:r w:rsidRPr="00196F12">
        <w:rPr>
          <w:rFonts w:ascii="Arial" w:hAnsi="Arial" w:cs="Arial"/>
          <w:b/>
          <w:bCs/>
        </w:rPr>
        <w:t>DE BIENES DEL DOMINIO PÚBLICO DEL MUNICIPIO</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DE LOS SERVICIOS DE ARRASTRE Y ALMACENAJE</w:t>
      </w:r>
    </w:p>
    <w:p w:rsidR="008926FD" w:rsidRPr="00196F12" w:rsidRDefault="008926FD" w:rsidP="008926FD">
      <w:pPr>
        <w:ind w:right="50"/>
        <w:jc w:val="both"/>
        <w:rPr>
          <w:rFonts w:ascii="Arial" w:hAnsi="Arial" w:cs="Arial"/>
          <w:b/>
        </w:rPr>
      </w:pPr>
    </w:p>
    <w:p w:rsidR="008926FD" w:rsidRPr="00196F12" w:rsidRDefault="008926FD" w:rsidP="008926FD">
      <w:pPr>
        <w:ind w:right="50"/>
        <w:jc w:val="both"/>
        <w:rPr>
          <w:rFonts w:ascii="Arial" w:hAnsi="Arial" w:cs="Arial"/>
          <w:bCs/>
        </w:rPr>
      </w:pPr>
      <w:r w:rsidRPr="00196F12">
        <w:rPr>
          <w:rFonts w:ascii="Arial" w:hAnsi="Arial" w:cs="Arial"/>
          <w:b/>
        </w:rPr>
        <w:t>ARTÍCULO 30.-</w:t>
      </w:r>
      <w:r w:rsidRPr="00196F12">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Las cuotas correspondientes por los servicios de arrastre y almacenaje, serán las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I.- Servicios prestados por grúas del municipio de $ 94.00 a $ 253.00 de acuerdo al tipo de vehículo.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Almacenaje para bienes muebles:</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Bicicletas </w:t>
      </w:r>
      <w:r w:rsidRPr="00196F12">
        <w:rPr>
          <w:rFonts w:ascii="Arial" w:hAnsi="Arial" w:cs="Arial"/>
          <w:bCs/>
        </w:rPr>
        <w:tab/>
      </w:r>
      <w:r w:rsidRPr="00196F12">
        <w:rPr>
          <w:rFonts w:ascii="Arial" w:hAnsi="Arial" w:cs="Arial"/>
          <w:bCs/>
        </w:rPr>
        <w:tab/>
      </w:r>
      <w:r w:rsidRPr="00196F12">
        <w:rPr>
          <w:rFonts w:ascii="Arial" w:hAnsi="Arial" w:cs="Arial"/>
          <w:bCs/>
        </w:rPr>
        <w:tab/>
      </w:r>
      <w:r w:rsidRPr="00196F12">
        <w:rPr>
          <w:rFonts w:ascii="Arial" w:hAnsi="Arial" w:cs="Arial"/>
          <w:bCs/>
        </w:rPr>
        <w:tab/>
        <w:t>$   8.69 diarios.</w:t>
      </w:r>
    </w:p>
    <w:p w:rsidR="008926FD" w:rsidRPr="00196F12" w:rsidRDefault="008926FD" w:rsidP="008926FD">
      <w:pPr>
        <w:ind w:firstLine="351"/>
        <w:jc w:val="both"/>
        <w:rPr>
          <w:rFonts w:ascii="Arial" w:hAnsi="Arial" w:cs="Arial"/>
          <w:bCs/>
        </w:rPr>
      </w:pPr>
      <w:r w:rsidRPr="00196F12">
        <w:rPr>
          <w:rFonts w:ascii="Arial" w:hAnsi="Arial" w:cs="Arial"/>
          <w:bCs/>
        </w:rPr>
        <w:t xml:space="preserve">2.- Motos </w:t>
      </w:r>
      <w:r w:rsidRPr="00196F12">
        <w:rPr>
          <w:rFonts w:ascii="Arial" w:hAnsi="Arial" w:cs="Arial"/>
          <w:bCs/>
        </w:rPr>
        <w:tab/>
      </w:r>
      <w:r w:rsidRPr="00196F12">
        <w:rPr>
          <w:rFonts w:ascii="Arial" w:hAnsi="Arial" w:cs="Arial"/>
          <w:bCs/>
        </w:rPr>
        <w:tab/>
      </w:r>
      <w:r w:rsidRPr="00196F12">
        <w:rPr>
          <w:rFonts w:ascii="Arial" w:hAnsi="Arial" w:cs="Arial"/>
          <w:bCs/>
        </w:rPr>
        <w:tab/>
      </w:r>
      <w:r w:rsidRPr="00196F12">
        <w:rPr>
          <w:rFonts w:ascii="Arial" w:hAnsi="Arial" w:cs="Arial"/>
          <w:bCs/>
        </w:rPr>
        <w:tab/>
        <w:t xml:space="preserve">         </w:t>
      </w:r>
      <w:r w:rsidRPr="00196F12">
        <w:rPr>
          <w:rFonts w:ascii="Arial" w:hAnsi="Arial" w:cs="Arial"/>
          <w:bCs/>
        </w:rPr>
        <w:tab/>
        <w:t>$ 11.95 diarios.</w:t>
      </w:r>
    </w:p>
    <w:p w:rsidR="008926FD" w:rsidRPr="00196F12" w:rsidRDefault="008926FD" w:rsidP="008926FD">
      <w:pPr>
        <w:ind w:firstLine="351"/>
        <w:jc w:val="both"/>
        <w:rPr>
          <w:rFonts w:ascii="Arial" w:hAnsi="Arial" w:cs="Arial"/>
          <w:bCs/>
        </w:rPr>
      </w:pPr>
      <w:r w:rsidRPr="00196F12">
        <w:rPr>
          <w:rFonts w:ascii="Arial" w:hAnsi="Arial" w:cs="Arial"/>
          <w:bCs/>
        </w:rPr>
        <w:t xml:space="preserve">3.- Automóviles </w:t>
      </w:r>
      <w:r w:rsidRPr="00196F12">
        <w:rPr>
          <w:rFonts w:ascii="Arial" w:hAnsi="Arial" w:cs="Arial"/>
          <w:bCs/>
        </w:rPr>
        <w:tab/>
      </w:r>
      <w:r w:rsidRPr="00196F12">
        <w:rPr>
          <w:rFonts w:ascii="Arial" w:hAnsi="Arial" w:cs="Arial"/>
          <w:bCs/>
        </w:rPr>
        <w:tab/>
      </w:r>
      <w:r w:rsidRPr="00196F12">
        <w:rPr>
          <w:rFonts w:ascii="Arial" w:hAnsi="Arial" w:cs="Arial"/>
          <w:bCs/>
        </w:rPr>
        <w:tab/>
        <w:t xml:space="preserve">         </w:t>
      </w:r>
      <w:r w:rsidRPr="00196F12">
        <w:rPr>
          <w:rFonts w:ascii="Arial" w:hAnsi="Arial" w:cs="Arial"/>
          <w:bCs/>
        </w:rPr>
        <w:tab/>
        <w:t>$ 32.60 diarios.</w:t>
      </w:r>
    </w:p>
    <w:p w:rsidR="008926FD" w:rsidRPr="00196F12" w:rsidRDefault="008926FD" w:rsidP="008926FD">
      <w:pPr>
        <w:ind w:firstLine="351"/>
        <w:jc w:val="both"/>
        <w:rPr>
          <w:rFonts w:ascii="Arial" w:hAnsi="Arial" w:cs="Arial"/>
          <w:bCs/>
        </w:rPr>
      </w:pPr>
      <w:r w:rsidRPr="00196F12">
        <w:rPr>
          <w:rFonts w:ascii="Arial" w:hAnsi="Arial" w:cs="Arial"/>
          <w:bCs/>
        </w:rPr>
        <w:t xml:space="preserve">4.- Camionetas </w:t>
      </w:r>
      <w:r w:rsidRPr="00196F12">
        <w:rPr>
          <w:rFonts w:ascii="Arial" w:hAnsi="Arial" w:cs="Arial"/>
          <w:bCs/>
        </w:rPr>
        <w:tab/>
      </w:r>
      <w:r w:rsidRPr="00196F12">
        <w:rPr>
          <w:rFonts w:ascii="Arial" w:hAnsi="Arial" w:cs="Arial"/>
          <w:bCs/>
        </w:rPr>
        <w:tab/>
      </w:r>
      <w:r w:rsidRPr="00196F12">
        <w:rPr>
          <w:rFonts w:ascii="Arial" w:hAnsi="Arial" w:cs="Arial"/>
          <w:bCs/>
        </w:rPr>
        <w:tab/>
      </w:r>
      <w:r w:rsidRPr="00196F12">
        <w:rPr>
          <w:rFonts w:ascii="Arial" w:hAnsi="Arial" w:cs="Arial"/>
          <w:bCs/>
        </w:rPr>
        <w:tab/>
        <w:t>$ 32.60 diarios.</w:t>
      </w:r>
    </w:p>
    <w:p w:rsidR="008926FD" w:rsidRPr="00196F12" w:rsidRDefault="008926FD" w:rsidP="008926FD">
      <w:pPr>
        <w:ind w:firstLine="351"/>
        <w:jc w:val="both"/>
        <w:rPr>
          <w:rFonts w:ascii="Arial" w:hAnsi="Arial" w:cs="Arial"/>
          <w:bCs/>
        </w:rPr>
      </w:pPr>
      <w:r w:rsidRPr="00196F12">
        <w:rPr>
          <w:rFonts w:ascii="Arial" w:hAnsi="Arial" w:cs="Arial"/>
          <w:bCs/>
        </w:rPr>
        <w:t xml:space="preserve">5.- Camiones </w:t>
      </w:r>
      <w:r w:rsidRPr="00196F12">
        <w:rPr>
          <w:rFonts w:ascii="Arial" w:hAnsi="Arial" w:cs="Arial"/>
          <w:bCs/>
        </w:rPr>
        <w:tab/>
      </w:r>
      <w:r w:rsidRPr="00196F12">
        <w:rPr>
          <w:rFonts w:ascii="Arial" w:hAnsi="Arial" w:cs="Arial"/>
          <w:bCs/>
        </w:rPr>
        <w:tab/>
      </w:r>
      <w:r w:rsidRPr="00196F12">
        <w:rPr>
          <w:rFonts w:ascii="Arial" w:hAnsi="Arial" w:cs="Arial"/>
          <w:bCs/>
        </w:rPr>
        <w:tab/>
      </w:r>
      <w:r w:rsidRPr="00196F12">
        <w:rPr>
          <w:rFonts w:ascii="Arial" w:hAnsi="Arial" w:cs="Arial"/>
          <w:bCs/>
        </w:rPr>
        <w:tab/>
        <w:t>$ 75.00 diarios.</w:t>
      </w:r>
    </w:p>
    <w:p w:rsidR="008926FD" w:rsidRPr="00196F12" w:rsidRDefault="008926FD" w:rsidP="008926FD">
      <w:pPr>
        <w:ind w:firstLine="351"/>
        <w:jc w:val="both"/>
        <w:rPr>
          <w:rFonts w:ascii="Arial" w:hAnsi="Arial" w:cs="Arial"/>
          <w:bCs/>
        </w:rPr>
      </w:pPr>
      <w:r w:rsidRPr="00196F12">
        <w:rPr>
          <w:rFonts w:ascii="Arial" w:hAnsi="Arial" w:cs="Arial"/>
          <w:bCs/>
        </w:rPr>
        <w:t>6.- Bien</w:t>
      </w:r>
      <w:r>
        <w:rPr>
          <w:rFonts w:ascii="Arial" w:hAnsi="Arial" w:cs="Arial"/>
          <w:bCs/>
        </w:rPr>
        <w:t>es muebles de otra naturaleza</w:t>
      </w:r>
      <w:r>
        <w:rPr>
          <w:rFonts w:ascii="Arial" w:hAnsi="Arial" w:cs="Arial"/>
          <w:bCs/>
        </w:rPr>
        <w:tab/>
      </w:r>
      <w:r w:rsidRPr="00196F12">
        <w:rPr>
          <w:rFonts w:ascii="Arial" w:hAnsi="Arial" w:cs="Arial"/>
          <w:bCs/>
        </w:rPr>
        <w:t>$ 75.00 diarios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Traslado de bienes $ 65.00.</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t>PROVENIENTES DE LA OCUPACIÓN DE LAS VÍAS PÚBLICAS</w:t>
      </w:r>
    </w:p>
    <w:p w:rsidR="008926FD" w:rsidRPr="00196F12" w:rsidRDefault="008926FD" w:rsidP="008926FD">
      <w:pPr>
        <w:ind w:right="50"/>
        <w:jc w:val="center"/>
        <w:rPr>
          <w:rFonts w:ascii="Arial" w:hAnsi="Arial" w:cs="Arial"/>
          <w:b/>
        </w:rPr>
      </w:pPr>
    </w:p>
    <w:p w:rsidR="008926FD" w:rsidRPr="00196F12" w:rsidRDefault="008926FD" w:rsidP="008926FD">
      <w:pPr>
        <w:jc w:val="both"/>
        <w:rPr>
          <w:rFonts w:ascii="Arial" w:hAnsi="Arial" w:cs="Arial"/>
          <w:bCs/>
        </w:rPr>
      </w:pPr>
      <w:r w:rsidRPr="00196F12">
        <w:rPr>
          <w:rFonts w:ascii="Arial" w:hAnsi="Arial" w:cs="Arial"/>
          <w:b/>
        </w:rPr>
        <w:t xml:space="preserve">ARTÍCULO 31.- </w:t>
      </w:r>
      <w:r w:rsidRPr="00196F12">
        <w:rPr>
          <w:rFonts w:ascii="Arial" w:hAnsi="Arial" w:cs="Arial"/>
          <w:bCs/>
        </w:rPr>
        <w:t>Son objeto de estos derechos, la ocupación temporal de la superficie limitada bajo el control del Municipio, para el estacionamiento de vehículos.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Las cuotas correspondientes por ocupación de la Vía Pública, serán las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Los propietarios de establecimientos comerciales, industriales o instituciones bancarias, que dediquen espacio para estacionamientos públicos, sin cobrar al usuario, pagarán mensual, por cada espacio, el equivalente a $ 433.00. </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4E3C9E">
        <w:rPr>
          <w:rFonts w:ascii="Arial" w:hAnsi="Arial" w:cs="Arial"/>
        </w:rPr>
        <w:t>II.- En los parquímetros instalados se pagarán $ 1.00 por cada 10 minutos.</w:t>
      </w:r>
    </w:p>
    <w:p w:rsidR="008926FD" w:rsidRDefault="008926FD" w:rsidP="008926FD">
      <w:pPr>
        <w:jc w:val="both"/>
        <w:rPr>
          <w:rFonts w:ascii="Arial" w:hAnsi="Arial" w:cs="Arial"/>
          <w:bCs/>
        </w:rPr>
      </w:pPr>
    </w:p>
    <w:p w:rsidR="008926FD" w:rsidRPr="00196F12" w:rsidRDefault="008926FD" w:rsidP="008926FD">
      <w:pPr>
        <w:ind w:right="50"/>
        <w:jc w:val="both"/>
        <w:rPr>
          <w:rFonts w:ascii="Arial" w:hAnsi="Arial" w:cs="Arial"/>
          <w:bCs/>
        </w:rPr>
      </w:pPr>
      <w:r>
        <w:rPr>
          <w:rFonts w:ascii="Arial" w:hAnsi="Arial" w:cs="Arial"/>
          <w:bCs/>
        </w:rPr>
        <w:t>III</w:t>
      </w:r>
      <w:r w:rsidRPr="00196F12">
        <w:rPr>
          <w:rFonts w:ascii="Arial" w:hAnsi="Arial" w:cs="Arial"/>
          <w:bCs/>
        </w:rPr>
        <w:t>.- Por licencia anual para estacionamiento exclusivo $ 235.00 anuales por metro, estableciéndose como máximo el número de metros de frente al predio.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w:t>
      </w:r>
      <w:r>
        <w:rPr>
          <w:rFonts w:ascii="Arial" w:hAnsi="Arial" w:cs="Arial"/>
          <w:bCs/>
        </w:rPr>
        <w:t>V</w:t>
      </w:r>
      <w:r w:rsidRPr="00196F12">
        <w:rPr>
          <w:rFonts w:ascii="Arial" w:hAnsi="Arial" w:cs="Arial"/>
          <w:bCs/>
        </w:rPr>
        <w:t>.- Por expedición de licencias para estacionamiento exclusivo para carga y descarga $328.00</w:t>
      </w:r>
      <w:r>
        <w:rPr>
          <w:rFonts w:ascii="Arial" w:hAnsi="Arial" w:cs="Arial"/>
          <w:bCs/>
        </w:rPr>
        <w:t>.</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PROVENIENTES DEL USO DE LAS PENSIONES MUNICIPALES</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rPr>
        <w:t>ARTÍCULO 32.-</w:t>
      </w:r>
      <w:r w:rsidRPr="00196F12">
        <w:rPr>
          <w:rFonts w:ascii="Arial" w:hAnsi="Arial" w:cs="Arial"/>
          <w:bCs/>
        </w:rPr>
        <w:t xml:space="preserve"> Es objeto de estos derechos, los servicios que presta el Municipio por la ocupación temporal de una superficie limitada en las pensiones municipales, se pagará $ 33.00 diarios.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El pago de los derechos a que se refiere este artículo se realizará previamente al retiro del vehículo correspondiente.   </w:t>
      </w:r>
    </w:p>
    <w:p w:rsidR="008926FD" w:rsidRDefault="008926FD" w:rsidP="008926FD">
      <w:pPr>
        <w:ind w:right="50"/>
        <w:jc w:val="center"/>
        <w:rPr>
          <w:rFonts w:ascii="Arial" w:hAnsi="Arial" w:cs="Arial"/>
          <w:bCs/>
        </w:rPr>
      </w:pPr>
    </w:p>
    <w:p w:rsidR="008926FD" w:rsidRDefault="008926FD" w:rsidP="008926FD">
      <w:pPr>
        <w:ind w:right="50"/>
        <w:jc w:val="center"/>
        <w:rPr>
          <w:rFonts w:ascii="Arial" w:hAnsi="Arial" w:cs="Arial"/>
          <w:bCs/>
        </w:rPr>
      </w:pPr>
    </w:p>
    <w:p w:rsidR="008926FD" w:rsidRDefault="008926FD" w:rsidP="008926FD">
      <w:pPr>
        <w:ind w:right="50"/>
        <w:jc w:val="center"/>
        <w:rPr>
          <w:rFonts w:ascii="Arial" w:hAnsi="Arial" w:cs="Arial"/>
          <w:bCs/>
        </w:rPr>
      </w:pPr>
    </w:p>
    <w:p w:rsidR="008926FD" w:rsidRPr="00196F12" w:rsidRDefault="008926FD" w:rsidP="008926FD">
      <w:pPr>
        <w:ind w:right="50"/>
        <w:jc w:val="center"/>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TÍTULO TERCERO</w:t>
      </w:r>
    </w:p>
    <w:p w:rsidR="008926FD" w:rsidRPr="00196F12" w:rsidRDefault="008926FD" w:rsidP="008926FD">
      <w:pPr>
        <w:jc w:val="center"/>
        <w:rPr>
          <w:rFonts w:ascii="Arial" w:hAnsi="Arial" w:cs="Arial"/>
          <w:b/>
          <w:bCs/>
        </w:rPr>
      </w:pPr>
      <w:r w:rsidRPr="00196F12">
        <w:rPr>
          <w:rFonts w:ascii="Arial" w:hAnsi="Arial" w:cs="Arial"/>
          <w:b/>
          <w:bCs/>
        </w:rPr>
        <w:t>DE LOS INGRESOS NO TRIBUTARIOS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PRIMERO</w:t>
      </w:r>
    </w:p>
    <w:p w:rsidR="008926FD" w:rsidRPr="00196F12" w:rsidRDefault="008926FD" w:rsidP="008926FD">
      <w:pPr>
        <w:jc w:val="center"/>
        <w:rPr>
          <w:rFonts w:ascii="Arial" w:hAnsi="Arial" w:cs="Arial"/>
          <w:b/>
          <w:bCs/>
        </w:rPr>
      </w:pPr>
      <w:r w:rsidRPr="00196F12">
        <w:rPr>
          <w:rFonts w:ascii="Arial" w:hAnsi="Arial" w:cs="Arial"/>
          <w:b/>
          <w:bCs/>
        </w:rPr>
        <w:t>DE LOS PRODUCTOS</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DISPOSICIONES GENERALES</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rPr>
        <w:t>ARTÍCULO 33.-</w:t>
      </w:r>
      <w:r w:rsidRPr="00196F12">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lastRenderedPageBreak/>
        <w:t>SECCIÓN II</w:t>
      </w:r>
    </w:p>
    <w:p w:rsidR="008926FD" w:rsidRPr="00196F12" w:rsidRDefault="008926FD" w:rsidP="008926FD">
      <w:pPr>
        <w:jc w:val="center"/>
        <w:rPr>
          <w:rFonts w:ascii="Arial" w:hAnsi="Arial" w:cs="Arial"/>
          <w:b/>
          <w:bCs/>
        </w:rPr>
      </w:pPr>
      <w:r w:rsidRPr="00196F12">
        <w:rPr>
          <w:rFonts w:ascii="Arial" w:hAnsi="Arial" w:cs="Arial"/>
          <w:b/>
          <w:bCs/>
        </w:rPr>
        <w:t>PROVENIENTES DE LA VENTA O ARRENDAMIENTO</w:t>
      </w:r>
    </w:p>
    <w:p w:rsidR="008926FD" w:rsidRPr="00196F12" w:rsidRDefault="008926FD" w:rsidP="008926FD">
      <w:pPr>
        <w:jc w:val="center"/>
        <w:rPr>
          <w:rFonts w:ascii="Arial" w:hAnsi="Arial" w:cs="Arial"/>
          <w:b/>
          <w:bCs/>
        </w:rPr>
      </w:pPr>
      <w:r w:rsidRPr="00196F12">
        <w:rPr>
          <w:rFonts w:ascii="Arial" w:hAnsi="Arial" w:cs="Arial"/>
          <w:b/>
          <w:bCs/>
        </w:rPr>
        <w:t>DE LOTES Y GAVETAS DE LOS PANTEONES MUNICIPALES</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ARTÍCULO 34.-</w:t>
      </w:r>
      <w:r w:rsidRPr="00196F12">
        <w:rPr>
          <w:rFonts w:ascii="Arial" w:hAnsi="Arial" w:cs="Arial"/>
          <w:bCs/>
        </w:rPr>
        <w:t xml:space="preserve"> Son objeto de estos productos, la venta o arrendamiento de lotes y gavetas de los panteones municipales</w:t>
      </w:r>
      <w:r w:rsidRPr="00196F12">
        <w:rPr>
          <w:rFonts w:ascii="Arial" w:hAnsi="Arial" w:cs="Arial"/>
        </w:rPr>
        <w:t>, de acuerdo a las siguientes tarifas: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 xml:space="preserve">I.-   Uso de fosa a 5 años (arrendamiento) </w:t>
      </w:r>
      <w:r w:rsidRPr="00196F12">
        <w:rPr>
          <w:rFonts w:ascii="Arial" w:hAnsi="Arial" w:cs="Arial"/>
          <w:bCs/>
        </w:rPr>
        <w:tab/>
      </w:r>
      <w:r w:rsidRPr="00196F12">
        <w:rPr>
          <w:rFonts w:ascii="Arial" w:hAnsi="Arial" w:cs="Arial"/>
          <w:bCs/>
        </w:rPr>
        <w:tab/>
        <w:t>$ 131.00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II.-  Uso de fosa a perpetuidad (venta) </w:t>
      </w:r>
      <w:r w:rsidRPr="00196F12">
        <w:rPr>
          <w:rFonts w:ascii="Arial" w:hAnsi="Arial" w:cs="Arial"/>
          <w:bCs/>
        </w:rPr>
        <w:tab/>
      </w:r>
      <w:r w:rsidRPr="00196F12">
        <w:rPr>
          <w:rFonts w:ascii="Arial" w:hAnsi="Arial" w:cs="Arial"/>
          <w:bCs/>
        </w:rPr>
        <w:tab/>
        <w:t>$ 197.00 M2.</w:t>
      </w:r>
    </w:p>
    <w:p w:rsidR="008926FD" w:rsidRPr="00196F12" w:rsidRDefault="008926FD" w:rsidP="008926FD">
      <w:pPr>
        <w:ind w:left="4962" w:hanging="4962"/>
        <w:jc w:val="both"/>
        <w:rPr>
          <w:rFonts w:ascii="Arial" w:hAnsi="Arial" w:cs="Arial"/>
          <w:bCs/>
        </w:rPr>
      </w:pPr>
    </w:p>
    <w:p w:rsidR="008926FD" w:rsidRPr="00196F12" w:rsidRDefault="008926FD" w:rsidP="008926FD">
      <w:pPr>
        <w:ind w:left="4962" w:hanging="4962"/>
        <w:jc w:val="both"/>
        <w:rPr>
          <w:rFonts w:ascii="Arial" w:hAnsi="Arial" w:cs="Arial"/>
          <w:bCs/>
        </w:rPr>
      </w:pPr>
      <w:r w:rsidRPr="00196F12">
        <w:rPr>
          <w:rFonts w:ascii="Arial" w:hAnsi="Arial" w:cs="Arial"/>
          <w:bCs/>
        </w:rPr>
        <w:t>III.- Uso de fosa a 5 años (arrendamiento) en panteón nuevo$ 321.00 M2.</w:t>
      </w:r>
    </w:p>
    <w:p w:rsidR="008926FD" w:rsidRPr="00196F12" w:rsidRDefault="008926FD" w:rsidP="008926FD">
      <w:pPr>
        <w:ind w:left="4962" w:hanging="4962"/>
        <w:jc w:val="both"/>
        <w:rPr>
          <w:rFonts w:ascii="Arial" w:hAnsi="Arial" w:cs="Arial"/>
          <w:bCs/>
        </w:rPr>
      </w:pPr>
      <w:r w:rsidRPr="00196F12">
        <w:rPr>
          <w:rFonts w:ascii="Arial" w:hAnsi="Arial" w:cs="Arial"/>
          <w:bCs/>
        </w:rPr>
        <w:t xml:space="preserve">IV.- Uso de fosa a perpetuidad (venta) en panteón nuevo $ 383.00M2.                       </w:t>
      </w:r>
    </w:p>
    <w:p w:rsidR="008926FD" w:rsidRDefault="008926FD" w:rsidP="008926FD">
      <w:pPr>
        <w:jc w:val="center"/>
        <w:rPr>
          <w:rFonts w:ascii="Arial" w:hAnsi="Arial" w:cs="Arial"/>
        </w:rPr>
      </w:pPr>
    </w:p>
    <w:p w:rsidR="008926FD" w:rsidRDefault="008926FD" w:rsidP="008926FD">
      <w:pPr>
        <w:jc w:val="center"/>
        <w:rPr>
          <w:rFonts w:ascii="Arial" w:hAnsi="Arial" w:cs="Arial"/>
        </w:rPr>
      </w:pPr>
    </w:p>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PROVENIENTES DEL ARRENDAMIENTO DE LOCALES</w:t>
      </w:r>
    </w:p>
    <w:p w:rsidR="008926FD" w:rsidRPr="00196F12" w:rsidRDefault="008926FD" w:rsidP="008926FD">
      <w:pPr>
        <w:jc w:val="center"/>
        <w:rPr>
          <w:rFonts w:ascii="Arial" w:hAnsi="Arial" w:cs="Arial"/>
          <w:b/>
          <w:bCs/>
        </w:rPr>
      </w:pPr>
      <w:r w:rsidRPr="00196F12">
        <w:rPr>
          <w:rFonts w:ascii="Arial" w:hAnsi="Arial" w:cs="Arial"/>
          <w:b/>
          <w:bCs/>
        </w:rPr>
        <w:t>UBICADOS EN LOS MERCADOS MUNICIPALES</w:t>
      </w:r>
    </w:p>
    <w:p w:rsidR="008926FD" w:rsidRPr="00196F12" w:rsidRDefault="008926FD" w:rsidP="008926FD">
      <w:pPr>
        <w:ind w:right="50"/>
        <w:jc w:val="center"/>
        <w:rPr>
          <w:rFonts w:ascii="Arial" w:hAnsi="Arial" w:cs="Arial"/>
          <w:b/>
        </w:rPr>
      </w:pPr>
    </w:p>
    <w:p w:rsidR="008926FD" w:rsidRPr="00196F12" w:rsidRDefault="008926FD" w:rsidP="008926FD">
      <w:pPr>
        <w:jc w:val="both"/>
        <w:rPr>
          <w:rFonts w:ascii="Arial" w:hAnsi="Arial" w:cs="Arial"/>
          <w:bCs/>
        </w:rPr>
      </w:pPr>
      <w:r w:rsidRPr="00196F12">
        <w:rPr>
          <w:rFonts w:ascii="Arial" w:hAnsi="Arial" w:cs="Arial"/>
          <w:b/>
        </w:rPr>
        <w:t>ARTÍCULO 35.-</w:t>
      </w:r>
      <w:r w:rsidRPr="00196F12">
        <w:rPr>
          <w:rFonts w:ascii="Arial" w:hAnsi="Arial" w:cs="Arial"/>
          <w:bCs/>
        </w:rPr>
        <w:t xml:space="preserve"> Es objeto de estos productos, el arrendamiento de locales ubicados en los mercados municipales, la cuota correspondiente por arrendamiento de locales y piso de mercados municipales y anexos será de $ 138.00 mensual.</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IV</w:t>
      </w:r>
    </w:p>
    <w:p w:rsidR="008926FD" w:rsidRPr="00196F12" w:rsidRDefault="008926FD" w:rsidP="008926FD">
      <w:pPr>
        <w:jc w:val="center"/>
        <w:rPr>
          <w:rFonts w:ascii="Arial" w:hAnsi="Arial" w:cs="Arial"/>
          <w:b/>
          <w:bCs/>
        </w:rPr>
      </w:pPr>
      <w:r w:rsidRPr="00196F12">
        <w:rPr>
          <w:rFonts w:ascii="Arial" w:hAnsi="Arial" w:cs="Arial"/>
          <w:b/>
          <w:bCs/>
        </w:rPr>
        <w:t>OTROS PRODUCTOS</w:t>
      </w:r>
    </w:p>
    <w:p w:rsidR="008926FD" w:rsidRPr="00196F12" w:rsidRDefault="008926FD" w:rsidP="008926FD">
      <w:pPr>
        <w:ind w:right="50"/>
        <w:jc w:val="center"/>
        <w:rPr>
          <w:rFonts w:ascii="Arial" w:hAnsi="Arial" w:cs="Arial"/>
          <w:b/>
        </w:rPr>
      </w:pPr>
    </w:p>
    <w:p w:rsidR="008926FD" w:rsidRPr="00196F12" w:rsidRDefault="008926FD" w:rsidP="008926FD">
      <w:pPr>
        <w:ind w:right="50"/>
        <w:jc w:val="both"/>
        <w:rPr>
          <w:rFonts w:ascii="Arial" w:hAnsi="Arial" w:cs="Arial"/>
          <w:bCs/>
        </w:rPr>
      </w:pPr>
      <w:r w:rsidRPr="00196F12">
        <w:rPr>
          <w:rFonts w:ascii="Arial" w:hAnsi="Arial" w:cs="Arial"/>
          <w:b/>
        </w:rPr>
        <w:lastRenderedPageBreak/>
        <w:t>ARTÍCULO 36.-</w:t>
      </w:r>
      <w:r w:rsidRPr="00196F12">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Renta del Auditorio Municipal</w:t>
      </w:r>
    </w:p>
    <w:p w:rsidR="008926FD" w:rsidRPr="00196F12" w:rsidRDefault="008926FD" w:rsidP="008926FD">
      <w:pPr>
        <w:jc w:val="both"/>
        <w:rPr>
          <w:rFonts w:ascii="Arial" w:hAnsi="Arial" w:cs="Arial"/>
          <w:bCs/>
        </w:rPr>
      </w:pPr>
    </w:p>
    <w:p w:rsidR="008926FD" w:rsidRPr="00196F12" w:rsidRDefault="008926FD" w:rsidP="008926FD">
      <w:pPr>
        <w:ind w:firstLine="708"/>
        <w:jc w:val="both"/>
        <w:rPr>
          <w:rFonts w:ascii="Arial" w:hAnsi="Arial" w:cs="Arial"/>
          <w:bCs/>
        </w:rPr>
      </w:pPr>
      <w:r w:rsidRPr="00196F12">
        <w:rPr>
          <w:rFonts w:ascii="Arial" w:hAnsi="Arial" w:cs="Arial"/>
          <w:bCs/>
        </w:rPr>
        <w:t>a) Para eventos sin fines de lucro</w:t>
      </w:r>
      <w:r w:rsidRPr="00196F12">
        <w:rPr>
          <w:rFonts w:ascii="Arial" w:hAnsi="Arial" w:cs="Arial"/>
          <w:bCs/>
        </w:rPr>
        <w:tab/>
        <w:t>$ 4,350.00.</w:t>
      </w:r>
    </w:p>
    <w:p w:rsidR="008926FD" w:rsidRPr="00196F12" w:rsidRDefault="008926FD" w:rsidP="008926FD">
      <w:pPr>
        <w:ind w:firstLine="708"/>
        <w:jc w:val="both"/>
        <w:rPr>
          <w:rFonts w:ascii="Arial" w:hAnsi="Arial" w:cs="Arial"/>
          <w:b/>
          <w:snapToGrid w:val="0"/>
        </w:rPr>
      </w:pPr>
      <w:r w:rsidRPr="00196F12">
        <w:rPr>
          <w:rFonts w:ascii="Arial" w:hAnsi="Arial" w:cs="Arial"/>
          <w:bCs/>
        </w:rPr>
        <w:t>b) Para eventos con fines de lucro</w:t>
      </w:r>
      <w:r w:rsidRPr="00196F12">
        <w:rPr>
          <w:rFonts w:ascii="Arial" w:hAnsi="Arial" w:cs="Arial"/>
          <w:bCs/>
        </w:rPr>
        <w:tab/>
        <w:t>$ 8,702.00</w:t>
      </w:r>
    </w:p>
    <w:p w:rsidR="008926FD" w:rsidRDefault="008926FD" w:rsidP="008926FD">
      <w:pPr>
        <w:tabs>
          <w:tab w:val="left" w:pos="3544"/>
        </w:tabs>
        <w:jc w:val="center"/>
        <w:rPr>
          <w:rFonts w:ascii="Arial" w:hAnsi="Arial" w:cs="Arial"/>
          <w:b/>
          <w:snapToGrid w:val="0"/>
        </w:rPr>
      </w:pPr>
    </w:p>
    <w:p w:rsidR="008926FD" w:rsidRPr="00196F12" w:rsidRDefault="008926FD" w:rsidP="008926FD">
      <w:pPr>
        <w:tabs>
          <w:tab w:val="left" w:pos="3544"/>
        </w:tabs>
        <w:jc w:val="center"/>
        <w:rPr>
          <w:rFonts w:ascii="Arial" w:hAnsi="Arial" w:cs="Arial"/>
          <w:b/>
          <w:snapToGrid w:val="0"/>
        </w:rPr>
      </w:pPr>
    </w:p>
    <w:p w:rsidR="008926FD" w:rsidRPr="00196F12" w:rsidRDefault="008926FD" w:rsidP="008926FD">
      <w:pPr>
        <w:ind w:right="50"/>
        <w:jc w:val="center"/>
        <w:rPr>
          <w:rFonts w:ascii="Arial" w:hAnsi="Arial" w:cs="Arial"/>
          <w:b/>
        </w:rPr>
      </w:pPr>
      <w:r w:rsidRPr="00196F12">
        <w:rPr>
          <w:rFonts w:ascii="Arial" w:hAnsi="Arial" w:cs="Arial"/>
          <w:b/>
        </w:rPr>
        <w:t>CAPÍTULO SEGUNDO</w:t>
      </w:r>
    </w:p>
    <w:p w:rsidR="008926FD" w:rsidRPr="00196F12" w:rsidRDefault="008926FD" w:rsidP="008926FD">
      <w:pPr>
        <w:jc w:val="center"/>
        <w:rPr>
          <w:rFonts w:ascii="Arial" w:hAnsi="Arial" w:cs="Arial"/>
          <w:b/>
          <w:bCs/>
        </w:rPr>
      </w:pPr>
      <w:r w:rsidRPr="00196F12">
        <w:rPr>
          <w:rFonts w:ascii="Arial" w:hAnsi="Arial" w:cs="Arial"/>
          <w:b/>
          <w:bCs/>
        </w:rPr>
        <w:t>DE LOS APROVECHAMIENTOS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DISPOSICIONES GENERALES</w:t>
      </w:r>
    </w:p>
    <w:p w:rsidR="008926FD" w:rsidRPr="00196F12" w:rsidRDefault="008926FD" w:rsidP="008926FD">
      <w:pPr>
        <w:ind w:right="50"/>
        <w:jc w:val="center"/>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rPr>
        <w:t>ARTÍCULO 37.-</w:t>
      </w:r>
      <w:r w:rsidRPr="00196F12">
        <w:rPr>
          <w:rFonts w:ascii="Arial" w:hAnsi="Arial" w:cs="Arial"/>
          <w:bCs/>
        </w:rPr>
        <w:t xml:space="preserve"> Se clasifican como aprovechamientos los ingresos que perciba el Municipio por los siguientes conceptos: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I. Ingresos por sanciones administrativas.</w:t>
      </w:r>
    </w:p>
    <w:p w:rsidR="008926FD"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II. La adjudicación a favor del fisco de bienes abandonados.</w:t>
      </w:r>
    </w:p>
    <w:p w:rsidR="008926FD"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III. Ingresos por transferencia que perciba el Municipio:</w:t>
      </w:r>
    </w:p>
    <w:p w:rsidR="008926FD" w:rsidRPr="00196F12" w:rsidRDefault="008926FD" w:rsidP="008926FD">
      <w:pPr>
        <w:jc w:val="both"/>
        <w:rPr>
          <w:rFonts w:ascii="Arial" w:hAnsi="Arial" w:cs="Arial"/>
        </w:rPr>
      </w:pPr>
    </w:p>
    <w:p w:rsidR="008926FD" w:rsidRPr="00196F12" w:rsidRDefault="008926FD" w:rsidP="008926FD">
      <w:pPr>
        <w:ind w:firstLine="426"/>
        <w:jc w:val="both"/>
        <w:rPr>
          <w:rFonts w:ascii="Arial" w:hAnsi="Arial" w:cs="Arial"/>
        </w:rPr>
      </w:pPr>
      <w:r w:rsidRPr="00196F12">
        <w:rPr>
          <w:rFonts w:ascii="Arial" w:hAnsi="Arial" w:cs="Arial"/>
        </w:rPr>
        <w:t>a). Cesiones, herencias, legados, o donaciones.</w:t>
      </w:r>
    </w:p>
    <w:p w:rsidR="008926FD" w:rsidRDefault="008926FD" w:rsidP="008926FD">
      <w:pPr>
        <w:ind w:firstLine="426"/>
        <w:jc w:val="both"/>
        <w:rPr>
          <w:rFonts w:ascii="Arial" w:hAnsi="Arial" w:cs="Arial"/>
        </w:rPr>
      </w:pPr>
    </w:p>
    <w:p w:rsidR="008926FD" w:rsidRPr="00196F12" w:rsidRDefault="008926FD" w:rsidP="008926FD">
      <w:pPr>
        <w:ind w:firstLine="426"/>
        <w:jc w:val="both"/>
        <w:rPr>
          <w:rFonts w:ascii="Arial" w:hAnsi="Arial" w:cs="Arial"/>
        </w:rPr>
      </w:pPr>
      <w:r w:rsidRPr="00196F12">
        <w:rPr>
          <w:rFonts w:ascii="Arial" w:hAnsi="Arial" w:cs="Arial"/>
        </w:rPr>
        <w:t>b). Adjudicaciones en favor del Municipio.</w:t>
      </w:r>
    </w:p>
    <w:p w:rsidR="008926FD" w:rsidRDefault="008926FD" w:rsidP="008926FD">
      <w:pPr>
        <w:ind w:firstLine="426"/>
        <w:jc w:val="both"/>
        <w:rPr>
          <w:rFonts w:ascii="Arial" w:hAnsi="Arial" w:cs="Arial"/>
        </w:rPr>
      </w:pPr>
    </w:p>
    <w:p w:rsidR="008926FD" w:rsidRPr="008926FD" w:rsidRDefault="008926FD" w:rsidP="008926FD">
      <w:pPr>
        <w:ind w:firstLine="426"/>
        <w:jc w:val="both"/>
        <w:rPr>
          <w:rFonts w:ascii="Arial" w:hAnsi="Arial" w:cs="Arial"/>
        </w:rPr>
      </w:pPr>
      <w:r w:rsidRPr="00196F12">
        <w:rPr>
          <w:rFonts w:ascii="Arial" w:hAnsi="Arial" w:cs="Arial"/>
        </w:rPr>
        <w:lastRenderedPageBreak/>
        <w:t>c). Aportaciones y subsidios de otro nivel de gobierno u organismos públicos o privados.</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t>DE LOS INGRESOS POR TRANSFERENCIA</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38.-</w:t>
      </w:r>
      <w:r w:rsidRPr="00196F12">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DE LOS INGRESOS DERIVADOS DE SANCIONES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39.-</w:t>
      </w:r>
      <w:r w:rsidRPr="00196F12">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8926FD" w:rsidRDefault="008926FD" w:rsidP="008926FD">
      <w:pPr>
        <w:jc w:val="both"/>
        <w:rPr>
          <w:rFonts w:ascii="Arial" w:hAnsi="Arial" w:cs="Arial"/>
          <w:bCs/>
        </w:rPr>
      </w:pPr>
    </w:p>
    <w:p w:rsidR="008926FD" w:rsidRDefault="008926FD" w:rsidP="008926FD">
      <w:pPr>
        <w:jc w:val="both"/>
        <w:rPr>
          <w:rFonts w:ascii="Arial" w:hAnsi="Arial" w:cs="Arial"/>
          <w:bCs/>
        </w:rPr>
      </w:pP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ARTÍCULO 40.-</w:t>
      </w:r>
      <w:r w:rsidRPr="00196F12">
        <w:rPr>
          <w:rFonts w:ascii="Arial" w:hAnsi="Arial" w:cs="Arial"/>
          <w:bCs/>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ARTÍCULO 41.-</w:t>
      </w:r>
      <w:r w:rsidRPr="00196F12">
        <w:rPr>
          <w:rFonts w:ascii="Arial" w:hAnsi="Arial" w:cs="Arial"/>
          <w:bCs/>
        </w:rPr>
        <w:t xml:space="preserve"> Los montos aplicables por concepto de multas estarán determinados por los reglamentos y demás disposiciones municipales que contemplen las infracciones cometidas.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ARTÍCULO 42.-</w:t>
      </w:r>
      <w:r w:rsidRPr="00196F12">
        <w:rPr>
          <w:rFonts w:ascii="Arial" w:hAnsi="Arial" w:cs="Arial"/>
          <w:bCs/>
        </w:rPr>
        <w:t xml:space="preserve"> Los ingresos que perciba el municipio por concepto de sanciones administrativas y fiscales, serán las siguientes: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bCs/>
        </w:rPr>
        <w:lastRenderedPageBreak/>
        <w:t>I</w:t>
      </w:r>
      <w:r w:rsidRPr="00196F12">
        <w:rPr>
          <w:rFonts w:ascii="Arial" w:hAnsi="Arial" w:cs="Arial"/>
          <w:bCs/>
        </w:rPr>
        <w:t xml:space="preserve">.- De </w:t>
      </w:r>
      <w:r>
        <w:rPr>
          <w:rFonts w:ascii="Arial" w:hAnsi="Arial" w:cs="Arial"/>
          <w:bCs/>
        </w:rPr>
        <w:t>10</w:t>
      </w:r>
      <w:r w:rsidRPr="00196F12">
        <w:rPr>
          <w:rFonts w:ascii="Arial" w:hAnsi="Arial" w:cs="Arial"/>
          <w:bCs/>
        </w:rPr>
        <w:t xml:space="preserve"> a </w:t>
      </w:r>
      <w:r>
        <w:rPr>
          <w:rFonts w:ascii="Arial" w:hAnsi="Arial" w:cs="Arial"/>
          <w:bCs/>
        </w:rPr>
        <w:t>50</w:t>
      </w:r>
      <w:r w:rsidRPr="00196F12">
        <w:rPr>
          <w:rFonts w:ascii="Arial" w:hAnsi="Arial" w:cs="Arial"/>
          <w:bCs/>
        </w:rPr>
        <w:t xml:space="preserve"> Unidades de Medida y Actualización (UMA) a las infracciones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Las cometidas por los sujetos pasivos de una obligación fiscal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Presentar los avisos, declaraciones, solicitudes, datos, libros, informes, copias o documentos, alterados, falsificados, incompletos o con errores que traigan consigo la evasión de una obligación fiscal.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No dar aviso de cambio de domicilio de los establecimientos donde se enajenan bebidas alcohólicas, así como el cambio del nombre del titular de los derechos de la licencia para el funcionamiento de dichos establecimientos.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d).- No presentar, o hacerlo extemporáneamente, los avisos, declaraciones, solicitudes, datos, informes, copias, libros o documentos que prevengan las disposiciones fiscales o no aclararlos cuando las autoridades fiscales lo soliciten.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 Faltar a la obligación de extender o exigir recibos, facturas o cualesquiera documentos que señalen las leyes fiscales.</w:t>
      </w:r>
      <w:r w:rsidRPr="00196F12">
        <w:rPr>
          <w:rFonts w:ascii="Arial" w:hAnsi="Arial" w:cs="Arial"/>
          <w:bCs/>
        </w:rPr>
        <w:tab/>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f).- No pagar los créditos fiscales dentro de los plazos señalados por las Leyes Fiscales.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Las cometidas por jueces, encargados de los registros públicos, notarios, corredores y en general a los funcionarios que tengan fe pública consistente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Proporcionar los informes, datos o documentos, alterados o falsificados.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Extender constancia de haberse cumplido con las obligaciones fiscales en los actos en que intervengan, cuando no proceda su otorgamiento.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3.- Las cometidas por funcionarios y empleados públicos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Alterar documentos fiscales que tengan en su poder.</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Asentar falsamente que se dio cumplimiento a las disposiciones fiscales o que se practicaron visitas de auditoría o inspección o   incluir datos falsos en las actas relativas.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4.- Las cometidas por terceros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Consentir o tolerar que se inscriban a su nombre negociaciones ajenas o percibir a nombre propio ingresos gravables que correspondan a otra persona, cuando esto último origine la evasión de impuestos.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Presentar los avisos, informes, datos o documentos que le sean solicitados, alterados, falsificados, incompletos o inexactos.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II</w:t>
      </w:r>
      <w:r w:rsidRPr="00196F12">
        <w:rPr>
          <w:rFonts w:ascii="Arial" w:hAnsi="Arial" w:cs="Arial"/>
          <w:bCs/>
        </w:rPr>
        <w:t xml:space="preserve">.- De </w:t>
      </w:r>
      <w:r>
        <w:rPr>
          <w:rFonts w:ascii="Arial" w:hAnsi="Arial" w:cs="Arial"/>
          <w:bCs/>
        </w:rPr>
        <w:t>20</w:t>
      </w:r>
      <w:r w:rsidRPr="00196F12">
        <w:rPr>
          <w:rFonts w:ascii="Arial" w:hAnsi="Arial" w:cs="Arial"/>
          <w:bCs/>
        </w:rPr>
        <w:t xml:space="preserve"> a </w:t>
      </w:r>
      <w:r>
        <w:rPr>
          <w:rFonts w:ascii="Arial" w:hAnsi="Arial" w:cs="Arial"/>
          <w:bCs/>
        </w:rPr>
        <w:t>100</w:t>
      </w:r>
      <w:r w:rsidRPr="00196F12">
        <w:rPr>
          <w:rFonts w:ascii="Arial" w:hAnsi="Arial" w:cs="Arial"/>
          <w:bCs/>
        </w:rPr>
        <w:t xml:space="preserve"> Unidades de Medida y Actualización (UMA) a las infracciones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Las cometidas por los sujetos pasivos de una obligación fiscal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Utilizar interpósita persona para manifestar negociaciones  propias o para percibir ingresos gravables dejando de pagar las contribuciones.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c).- No contar con la Licencia y la autorización anual correspondiente para la colocación de anuncios publicitarios.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Las cometidas por jueces, encargados de los registros públicos, notarios, corredores y en general a los funcionarios que tengan fe pública consistente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Expedir testimonios de escrituras, documentos o minutas cuando no estén pagadas las contribuciones correspondientes.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3.- Las cometidas por funcionarios y empleados públicos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Faltar a la obligación de guardar secreto respecto de los asuntos que conozca, revelar los datos declarados por los contribuyentes o aprovecharse de ellos.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Facilitar o permitir la alteración de las declaraciones, avisos o cualquier otro documento. Cooperar en cualquier forma para que se eludan las prestaciones fiscales.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III</w:t>
      </w:r>
      <w:r w:rsidRPr="00196F12">
        <w:rPr>
          <w:rFonts w:ascii="Arial" w:hAnsi="Arial" w:cs="Arial"/>
          <w:bCs/>
        </w:rPr>
        <w:t xml:space="preserve">.- De </w:t>
      </w:r>
      <w:r>
        <w:rPr>
          <w:rFonts w:ascii="Arial" w:hAnsi="Arial" w:cs="Arial"/>
          <w:bCs/>
        </w:rPr>
        <w:t>100</w:t>
      </w:r>
      <w:r w:rsidRPr="00196F12">
        <w:rPr>
          <w:rFonts w:ascii="Arial" w:hAnsi="Arial" w:cs="Arial"/>
          <w:bCs/>
        </w:rPr>
        <w:t xml:space="preserve"> a </w:t>
      </w:r>
      <w:r>
        <w:rPr>
          <w:rFonts w:ascii="Arial" w:hAnsi="Arial" w:cs="Arial"/>
          <w:bCs/>
        </w:rPr>
        <w:t>200</w:t>
      </w:r>
      <w:r w:rsidRPr="00196F12">
        <w:rPr>
          <w:rFonts w:ascii="Arial" w:hAnsi="Arial" w:cs="Arial"/>
          <w:bCs/>
        </w:rPr>
        <w:t xml:space="preserve"> Unidades de Medida y Actualización (UMA) a las infracciones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Las cometidas por los sujetos pasivos de una obligación fiscal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Eludir el pago de créditos fiscales mediante inexactitudes, simulaciones, falsificaciones, omisiones u otras maniobras semejantes.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Las cometidas por funcionarios y empleados públicos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a).- Practicar visitas domiciliarias de auditoría, inspecciones o verificaciones sin que exista orden emitida por autoridad competente.</w:t>
      </w:r>
    </w:p>
    <w:p w:rsidR="008926FD" w:rsidRPr="00196F12" w:rsidRDefault="008926FD" w:rsidP="008926FD">
      <w:pPr>
        <w:jc w:val="both"/>
        <w:rPr>
          <w:rFonts w:ascii="Arial" w:hAnsi="Arial" w:cs="Arial"/>
          <w:bCs/>
        </w:rPr>
      </w:pPr>
      <w:r w:rsidRPr="00196F12">
        <w:rPr>
          <w:rFonts w:ascii="Arial" w:hAnsi="Arial" w:cs="Arial"/>
          <w:bCs/>
        </w:rPr>
        <w:t>Las multas señaladas en esta fracción se impondrán únicamente en el caso de que no pueda precisarse el monto de la prestación fiscal omitida, de lo contrario la multa será de uno a tres tantos de la misma.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IV</w:t>
      </w:r>
      <w:r w:rsidRPr="00196F12">
        <w:rPr>
          <w:rFonts w:ascii="Arial" w:hAnsi="Arial" w:cs="Arial"/>
          <w:bCs/>
        </w:rPr>
        <w:t xml:space="preserve">.- De </w:t>
      </w:r>
      <w:r>
        <w:rPr>
          <w:rFonts w:ascii="Arial" w:hAnsi="Arial" w:cs="Arial"/>
          <w:bCs/>
        </w:rPr>
        <w:t>100</w:t>
      </w:r>
      <w:r w:rsidRPr="00196F12">
        <w:rPr>
          <w:rFonts w:ascii="Arial" w:hAnsi="Arial" w:cs="Arial"/>
          <w:bCs/>
        </w:rPr>
        <w:t xml:space="preserve"> a </w:t>
      </w:r>
      <w:r>
        <w:rPr>
          <w:rFonts w:ascii="Arial" w:hAnsi="Arial" w:cs="Arial"/>
          <w:bCs/>
        </w:rPr>
        <w:t>300</w:t>
      </w:r>
      <w:r w:rsidRPr="00196F12">
        <w:rPr>
          <w:rFonts w:ascii="Arial" w:hAnsi="Arial" w:cs="Arial"/>
          <w:bCs/>
        </w:rPr>
        <w:t xml:space="preserve"> Unidades de Medida y Actualizada (UMA), en los casos que se citan a continuación: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Las cometidas por los sujetos pasivos de una obligación fiscal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Enajenar bebidas alcohólicas sin contar con la licencia o autorización o su refrendo anual correspondiente.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Las cometidas por jueces, encargados de los registros públicos, notarios, corredores y en general a los funcionarios que tengan fe pública consistente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Inscribir o registrar documentos, instrumentos o libros, sin la constancia de haberse pagado el gravamen correspondiente.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No proporcionar informes o datos, no exhibir documentos   cuando deban hacerlo en los términos que fijen las disposiciones fiscales o cuando lo exijan las autoridades competentes, o presentarlos incompletos o inexactos.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3.- Las cometidas por funcionarios y empleados públicos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Extender actas, legalizar firmas, expedir certificados o certificaciones autorizar documentos o inscribirlos o registrarlos, sin estar cubiertos los impuestos o derechos que en cada caso   procedan o cuando no se exhiban las constancias respectivas.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4.- Las cometidas por terceros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a).- No proporcionar avisos, informes, datos o documentos o no exhibirlos en los términos fijados por las disposiciones fiscales o cuando las autoridades lo exijan con apoyo a sus facultades legales. No aclararlos cuando las mismas autoridades lo soliciten.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V</w:t>
      </w:r>
      <w:r w:rsidRPr="00196F12">
        <w:rPr>
          <w:rFonts w:ascii="Arial" w:hAnsi="Arial" w:cs="Arial"/>
          <w:bCs/>
        </w:rPr>
        <w:t>.- Traspasar una licencia de funcionamiento o efectuar cambio de domicilio sin la autorización de la Autoridad Municipal, se impondrá una multa de 50% del costo por el cambio de domicilio, correspondiente a la fracción IV del artículo 25.</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VI</w:t>
      </w:r>
      <w:r w:rsidRPr="00196F12">
        <w:rPr>
          <w:rFonts w:ascii="Arial" w:hAnsi="Arial" w:cs="Arial"/>
          <w:bCs/>
        </w:rPr>
        <w:t xml:space="preserve">.- La violación de las disposiciones contenidas al caso a la Ley para la Atención, Tratamiento y Adaptación de Menores en el Estado de Coahuila de Zaragoza, se impondrá una multa de $ </w:t>
      </w:r>
      <w:r>
        <w:rPr>
          <w:rFonts w:ascii="Arial" w:hAnsi="Arial" w:cs="Arial"/>
          <w:bCs/>
        </w:rPr>
        <w:t>502</w:t>
      </w:r>
      <w:r w:rsidRPr="00196F12">
        <w:rPr>
          <w:rFonts w:ascii="Arial" w:hAnsi="Arial" w:cs="Arial"/>
          <w:bCs/>
        </w:rPr>
        <w:t xml:space="preserve">.00 a  $ </w:t>
      </w:r>
      <w:r>
        <w:rPr>
          <w:rFonts w:ascii="Arial" w:hAnsi="Arial" w:cs="Arial"/>
          <w:bCs/>
        </w:rPr>
        <w:t>1,010</w:t>
      </w:r>
      <w:r w:rsidRPr="00196F12">
        <w:rPr>
          <w:rFonts w:ascii="Arial" w:hAnsi="Arial" w:cs="Arial"/>
          <w:bCs/>
        </w:rPr>
        <w:t>.</w:t>
      </w:r>
      <w:r>
        <w:rPr>
          <w:rFonts w:ascii="Arial" w:hAnsi="Arial" w:cs="Arial"/>
          <w:bCs/>
        </w:rPr>
        <w:t>5</w:t>
      </w:r>
      <w:r w:rsidRPr="00196F12">
        <w:rPr>
          <w:rFonts w:ascii="Arial" w:hAnsi="Arial" w:cs="Arial"/>
          <w:bCs/>
        </w:rPr>
        <w:t>0 sin perjuicio de responsabilidad penal en que se pudiera haber incurrido.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t>Vll</w:t>
      </w:r>
      <w:proofErr w:type="spellEnd"/>
      <w:r w:rsidRPr="00196F12">
        <w:rPr>
          <w:rFonts w:ascii="Arial" w:hAnsi="Arial" w:cs="Arial"/>
          <w:bCs/>
        </w:rPr>
        <w:t>.- En caso de reincidencia en la comisión de la prohibición señalada en las fracciones V y VI, se aplicarán las siguientes sanciones: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Cuando se reincide por primera vez, se aplicará la multa máxima señalada en la fracción correspondiente y se clausurará el establecimiento hasta por 30 días.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Si reincide por segunda vez o más veces se clausurará definitivamente el establecimiento, y se aplicará la multa máxima señalada en la fracción correspondiente.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t>VIIl</w:t>
      </w:r>
      <w:proofErr w:type="spellEnd"/>
      <w:r w:rsidRPr="00196F12">
        <w:rPr>
          <w:rFonts w:ascii="Arial" w:hAnsi="Arial" w:cs="Arial"/>
          <w:bCs/>
        </w:rPr>
        <w:t xml:space="preserve">.- Los predios no construidos en la zona urbana, deberán ser bardados o cercados a una altura mínima de 2 </w:t>
      </w:r>
      <w:proofErr w:type="spellStart"/>
      <w:r w:rsidRPr="00196F12">
        <w:rPr>
          <w:rFonts w:ascii="Arial" w:hAnsi="Arial" w:cs="Arial"/>
          <w:bCs/>
        </w:rPr>
        <w:t>mts</w:t>
      </w:r>
      <w:proofErr w:type="spellEnd"/>
      <w:r w:rsidRPr="00196F12">
        <w:rPr>
          <w:rFonts w:ascii="Arial" w:hAnsi="Arial" w:cs="Arial"/>
          <w:bCs/>
        </w:rPr>
        <w:t>, con cualquier clase de material adecuado. El incumplimiento de esta disposición se sancionará con una multa de $ 6.31 a $ 7.48 por metro lineal.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IX</w:t>
      </w:r>
      <w:r w:rsidRPr="00196F12">
        <w:rPr>
          <w:rFonts w:ascii="Arial" w:hAnsi="Arial" w:cs="Arial"/>
          <w:bCs/>
        </w:rPr>
        <w:t>.- Las banquetas que se encuentren en mal estado, deberán ser reparadas inmediatamente después de que así lo ordene el departamento de Obras Públicas del Municipio, en caso de inobservancia se aplicará una multa de $ 7.48 a $ 8.66 por metro cuadrado, a los infractores de esta disposición.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w:t>
      </w:r>
      <w:r w:rsidRPr="00196F12">
        <w:rPr>
          <w:rFonts w:ascii="Arial" w:hAnsi="Arial" w:cs="Arial"/>
          <w:bCs/>
        </w:rPr>
        <w:t xml:space="preserve">.- Si los propietarios no </w:t>
      </w:r>
      <w:proofErr w:type="spellStart"/>
      <w:r w:rsidRPr="00196F12">
        <w:rPr>
          <w:rFonts w:ascii="Arial" w:hAnsi="Arial" w:cs="Arial"/>
          <w:bCs/>
        </w:rPr>
        <w:t>bardean</w:t>
      </w:r>
      <w:proofErr w:type="spellEnd"/>
      <w:r w:rsidRPr="00196F12">
        <w:rPr>
          <w:rFonts w:ascii="Arial" w:hAnsi="Arial" w:cs="Arial"/>
          <w:bCs/>
        </w:rPr>
        <w:t xml:space="preserve"> o arreglan sus banquetas cuando el departamento de Obras Públicas del Municipio así lo ordene, el Municipio realizará esta Obra notificando a los afectados el importe de las mismas, de no cumplir con el requerimiento de pago, se aplicarán las disposiciones legales correspondientes.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XI</w:t>
      </w:r>
      <w:r w:rsidRPr="00196F12">
        <w:rPr>
          <w:rFonts w:ascii="Arial" w:hAnsi="Arial" w:cs="Arial"/>
          <w:bCs/>
        </w:rPr>
        <w:t>.- Es obligación de toda persona que construya o repare una Obra, solicitar permiso al departamento de Obras Públicas del Municipio para mejoras, fachadas o lotes baldíos, dicho permiso será gratuito, quien no cumpla con esta disposición será sancionado con una   multa de $ 129.00 a $ 261.00.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t>XlI</w:t>
      </w:r>
      <w:proofErr w:type="spellEnd"/>
      <w:r w:rsidRPr="00196F12">
        <w:rPr>
          <w:rFonts w:ascii="Arial" w:hAnsi="Arial" w:cs="Arial"/>
          <w:bCs/>
        </w:rPr>
        <w:t>.-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w:t>
      </w:r>
      <w:r>
        <w:rPr>
          <w:rFonts w:ascii="Arial" w:hAnsi="Arial" w:cs="Arial"/>
          <w:bCs/>
        </w:rPr>
        <w:t>on una multa de $ 129.00 a $ 255</w:t>
      </w:r>
      <w:r w:rsidRPr="00196F12">
        <w:rPr>
          <w:rFonts w:ascii="Arial" w:hAnsi="Arial" w:cs="Arial"/>
          <w:bCs/>
        </w:rPr>
        <w:t>.00 sin perjuicio de construir la Obra de protección a su cargo.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t>XIIl</w:t>
      </w:r>
      <w:proofErr w:type="spellEnd"/>
      <w:r w:rsidRPr="00196F12">
        <w:rPr>
          <w:rFonts w:ascii="Arial" w:hAnsi="Arial" w:cs="Arial"/>
          <w:bCs/>
        </w:rPr>
        <w:t>.- Se sancionará de $ 254.00 a $ 694.00 a las personas que no mantengan limpios los lotes baldíos, usos y colindancias con la vía pública, cuando el departamento de Obras Públicas lo requieran.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XIV.-</w:t>
      </w:r>
      <w:r w:rsidRPr="00196F12">
        <w:rPr>
          <w:rFonts w:ascii="Arial" w:hAnsi="Arial" w:cs="Arial"/>
          <w:bCs/>
        </w:rPr>
        <w:t xml:space="preserve"> Los establecimientos que operen sin licencia, se harán acreedores a una multa de $159.00 a    </w:t>
      </w:r>
      <w:r>
        <w:rPr>
          <w:rFonts w:ascii="Arial" w:hAnsi="Arial" w:cs="Arial"/>
          <w:bCs/>
        </w:rPr>
        <w:t xml:space="preserve">    </w:t>
      </w:r>
      <w:r w:rsidRPr="00196F12">
        <w:rPr>
          <w:rFonts w:ascii="Arial" w:hAnsi="Arial" w:cs="Arial"/>
          <w:bCs/>
        </w:rPr>
        <w:t xml:space="preserve"> $ 320.00.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XV.-</w:t>
      </w:r>
      <w:r w:rsidRPr="00196F12">
        <w:rPr>
          <w:rFonts w:ascii="Arial" w:hAnsi="Arial" w:cs="Arial"/>
          <w:bCs/>
        </w:rPr>
        <w:t xml:space="preserve"> Quien viole sellos de clausura se hará acreedor a una sanción de $ 1,609.00 a  $ 2,094.00.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t>XVl</w:t>
      </w:r>
      <w:proofErr w:type="spellEnd"/>
      <w:r w:rsidRPr="00196F12">
        <w:rPr>
          <w:rFonts w:ascii="Arial" w:hAnsi="Arial" w:cs="Arial"/>
          <w:bCs/>
        </w:rPr>
        <w:t xml:space="preserve">.- A quien realice matanza clandestina de animales se sancionará con una multa de $ 1,756.00 a  </w:t>
      </w:r>
      <w:r>
        <w:rPr>
          <w:rFonts w:ascii="Arial" w:hAnsi="Arial" w:cs="Arial"/>
          <w:bCs/>
        </w:rPr>
        <w:t xml:space="preserve">  </w:t>
      </w:r>
      <w:r w:rsidRPr="00196F12">
        <w:rPr>
          <w:rFonts w:ascii="Arial" w:hAnsi="Arial" w:cs="Arial"/>
          <w:bCs/>
        </w:rPr>
        <w:t>$ 2,283.00.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XVII</w:t>
      </w:r>
      <w:r w:rsidRPr="00196F12">
        <w:rPr>
          <w:rFonts w:ascii="Arial" w:hAnsi="Arial" w:cs="Arial"/>
          <w:bCs/>
        </w:rPr>
        <w:t>.- Se sancionará con una multa de $ 151.00 a $ 306.00 a quienes incurran en cualquiera de las conductas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Descuidar el aseo del tramo de calle y banqueta que corresponda a los propietarios o poseedores de casas, edificios, terrenos, baldíos y establecimientos comerciales o industriales.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2.- Tirar basura en las calles y banquetas, baldíos, parques, jardines  y áreas públicas en general.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3.- Tirar basura en lotes baldíos, casa deshabitada o en general, en sitios no autorizados para el depósito de residuos.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4.- Arrojar o abandonar en lotes baldíos o en la vía pública animales muertos, desechos o sustancias tóxicas o cualquier residuo que expida olores desagradables.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5.- Quemar a cielo abierto llantas, plásticos hojarasca y en general cualquier tipo de desperdicio o residuo cuya combustión contamine   el ambiente.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6.- Destruya los recipientes de basura.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7.- Dañe el pavimento regándolo con agua.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XVIII</w:t>
      </w:r>
      <w:r w:rsidRPr="00196F12">
        <w:rPr>
          <w:rFonts w:ascii="Arial" w:hAnsi="Arial" w:cs="Arial"/>
          <w:bCs/>
        </w:rPr>
        <w:t>.- Por fraccionamientos no autorizados, una multa de $ 23.00 a  $ 114.00 por lote.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XIX</w:t>
      </w:r>
      <w:r w:rsidRPr="00196F12">
        <w:rPr>
          <w:rFonts w:ascii="Arial" w:hAnsi="Arial" w:cs="Arial"/>
          <w:bCs/>
        </w:rPr>
        <w:t>.- Por relotificaciones no autorizadas, se cobrará una multa de $ 32.60 a $ 193.00 pesos por lote.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XX</w:t>
      </w:r>
      <w:r w:rsidRPr="00196F12">
        <w:rPr>
          <w:rFonts w:ascii="Arial" w:hAnsi="Arial" w:cs="Arial"/>
          <w:bCs/>
        </w:rPr>
        <w:t>.- Se sancionará con una multa de $ 217.00 a $ 276.00 a las personas que sin autorización lleven a cabo: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Demoliciones.</w:t>
      </w:r>
    </w:p>
    <w:p w:rsidR="008926FD" w:rsidRPr="00196F12" w:rsidRDefault="008926FD" w:rsidP="008926FD">
      <w:pPr>
        <w:jc w:val="both"/>
        <w:rPr>
          <w:rFonts w:ascii="Arial" w:hAnsi="Arial" w:cs="Arial"/>
          <w:bCs/>
        </w:rPr>
      </w:pPr>
      <w:r w:rsidRPr="00196F12">
        <w:rPr>
          <w:rFonts w:ascii="Arial" w:hAnsi="Arial" w:cs="Arial"/>
          <w:bCs/>
        </w:rPr>
        <w:t>2.-   Excavaciones y Obras de construcción.</w:t>
      </w:r>
    </w:p>
    <w:p w:rsidR="008926FD" w:rsidRPr="00196F12" w:rsidRDefault="008926FD" w:rsidP="008926FD">
      <w:pPr>
        <w:jc w:val="both"/>
        <w:rPr>
          <w:rFonts w:ascii="Arial" w:hAnsi="Arial" w:cs="Arial"/>
          <w:bCs/>
        </w:rPr>
      </w:pPr>
      <w:r w:rsidRPr="00196F12">
        <w:rPr>
          <w:rFonts w:ascii="Arial" w:hAnsi="Arial" w:cs="Arial"/>
          <w:bCs/>
        </w:rPr>
        <w:t>3.-   Obras complementarias.</w:t>
      </w:r>
    </w:p>
    <w:p w:rsidR="008926FD" w:rsidRPr="00196F12" w:rsidRDefault="008926FD" w:rsidP="008926FD">
      <w:pPr>
        <w:jc w:val="both"/>
        <w:rPr>
          <w:rFonts w:ascii="Arial" w:hAnsi="Arial" w:cs="Arial"/>
          <w:bCs/>
        </w:rPr>
      </w:pPr>
      <w:r w:rsidRPr="00196F12">
        <w:rPr>
          <w:rFonts w:ascii="Arial" w:hAnsi="Arial" w:cs="Arial"/>
          <w:bCs/>
        </w:rPr>
        <w:t>4.-   Obras completas.</w:t>
      </w:r>
    </w:p>
    <w:p w:rsidR="008926FD" w:rsidRPr="00196F12" w:rsidRDefault="008926FD" w:rsidP="008926FD">
      <w:pPr>
        <w:jc w:val="both"/>
        <w:rPr>
          <w:rFonts w:ascii="Arial" w:hAnsi="Arial" w:cs="Arial"/>
          <w:bCs/>
        </w:rPr>
      </w:pPr>
      <w:r w:rsidRPr="00196F12">
        <w:rPr>
          <w:rFonts w:ascii="Arial" w:hAnsi="Arial" w:cs="Arial"/>
          <w:bCs/>
        </w:rPr>
        <w:t>5.-   Obras exteriores.</w:t>
      </w:r>
    </w:p>
    <w:p w:rsidR="008926FD" w:rsidRPr="00196F12" w:rsidRDefault="008926FD" w:rsidP="008926FD">
      <w:pPr>
        <w:jc w:val="both"/>
        <w:rPr>
          <w:rFonts w:ascii="Arial" w:hAnsi="Arial" w:cs="Arial"/>
          <w:bCs/>
        </w:rPr>
      </w:pPr>
      <w:r w:rsidRPr="00196F12">
        <w:rPr>
          <w:rFonts w:ascii="Arial" w:hAnsi="Arial" w:cs="Arial"/>
          <w:bCs/>
        </w:rPr>
        <w:t>6.-   Construcción de Albercas.</w:t>
      </w:r>
    </w:p>
    <w:p w:rsidR="008926FD" w:rsidRPr="00196F12" w:rsidRDefault="008926FD" w:rsidP="008926FD">
      <w:pPr>
        <w:jc w:val="both"/>
        <w:rPr>
          <w:rFonts w:ascii="Arial" w:hAnsi="Arial" w:cs="Arial"/>
          <w:bCs/>
        </w:rPr>
      </w:pPr>
      <w:r w:rsidRPr="00196F12">
        <w:rPr>
          <w:rFonts w:ascii="Arial" w:hAnsi="Arial" w:cs="Arial"/>
          <w:bCs/>
        </w:rPr>
        <w:t>7.-   Por construir el tapial para ocupación de la vía pública.</w:t>
      </w:r>
    </w:p>
    <w:p w:rsidR="008926FD" w:rsidRPr="00196F12" w:rsidRDefault="008926FD" w:rsidP="008926FD">
      <w:pPr>
        <w:jc w:val="both"/>
        <w:rPr>
          <w:rFonts w:ascii="Arial" w:hAnsi="Arial" w:cs="Arial"/>
          <w:bCs/>
        </w:rPr>
      </w:pPr>
      <w:r w:rsidRPr="00196F12">
        <w:rPr>
          <w:rFonts w:ascii="Arial" w:hAnsi="Arial" w:cs="Arial"/>
          <w:bCs/>
        </w:rPr>
        <w:lastRenderedPageBreak/>
        <w:t>8.-   Revoltura de morteros o concretos en áreas pavimentadas.</w:t>
      </w:r>
    </w:p>
    <w:p w:rsidR="008926FD" w:rsidRPr="00196F12" w:rsidRDefault="008926FD" w:rsidP="008926FD">
      <w:pPr>
        <w:jc w:val="both"/>
        <w:rPr>
          <w:rFonts w:ascii="Arial" w:hAnsi="Arial" w:cs="Arial"/>
          <w:bCs/>
        </w:rPr>
      </w:pPr>
      <w:r w:rsidRPr="00196F12">
        <w:rPr>
          <w:rFonts w:ascii="Arial" w:hAnsi="Arial" w:cs="Arial"/>
          <w:bCs/>
        </w:rPr>
        <w:t>9.-   Por no tener licencia y documentación en la obra.</w:t>
      </w:r>
    </w:p>
    <w:p w:rsidR="008926FD" w:rsidRPr="00196F12" w:rsidRDefault="008926FD" w:rsidP="008926FD">
      <w:pPr>
        <w:jc w:val="both"/>
        <w:rPr>
          <w:rFonts w:ascii="Arial" w:hAnsi="Arial" w:cs="Arial"/>
          <w:bCs/>
        </w:rPr>
      </w:pPr>
      <w:r w:rsidRPr="00196F12">
        <w:rPr>
          <w:rFonts w:ascii="Arial" w:hAnsi="Arial" w:cs="Arial"/>
          <w:bCs/>
        </w:rPr>
        <w:t>10.- Por no presentar el aviso de terminación de obras.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XXI</w:t>
      </w:r>
      <w:r w:rsidRPr="00196F12">
        <w:rPr>
          <w:rFonts w:ascii="Arial" w:hAnsi="Arial" w:cs="Arial"/>
          <w:bCs/>
        </w:rPr>
        <w:t>.- Por la ocupación de 2 espacios de estacionamiento en la vía pública, se impondrá una multa de $ 71.00</w:t>
      </w:r>
      <w:r>
        <w:rPr>
          <w:rFonts w:ascii="Arial" w:hAnsi="Arial" w:cs="Arial"/>
          <w:bCs/>
        </w:rPr>
        <w:t xml:space="preserve"> </w:t>
      </w:r>
      <w:r w:rsidRPr="00196F12">
        <w:rPr>
          <w:rFonts w:ascii="Arial" w:hAnsi="Arial" w:cs="Arial"/>
          <w:bCs/>
        </w:rPr>
        <w:t>a $ 94.00.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XXII</w:t>
      </w:r>
      <w:r w:rsidRPr="00196F12">
        <w:rPr>
          <w:rFonts w:ascii="Arial" w:hAnsi="Arial" w:cs="Arial"/>
          <w:bCs/>
        </w:rPr>
        <w:t>.- A quienes incurran a las violaciones de las disposiciones del bando de policía y tránsito, se les aplicaran las sanciones en Unidades de Medida de Actualización (UMA), que se mencionan a continuación:</w:t>
      </w:r>
    </w:p>
    <w:p w:rsidR="008926FD" w:rsidRPr="00196F12" w:rsidRDefault="008926FD" w:rsidP="008926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9"/>
        <w:gridCol w:w="787"/>
        <w:gridCol w:w="1076"/>
      </w:tblGrid>
      <w:tr w:rsidR="008926FD" w:rsidRPr="00196F12" w:rsidTr="008926FD">
        <w:trPr>
          <w:trHeight w:val="240"/>
        </w:trPr>
        <w:tc>
          <w:tcPr>
            <w:tcW w:w="4065" w:type="pct"/>
            <w:vMerge w:val="restart"/>
          </w:tcPr>
          <w:p w:rsidR="008926FD" w:rsidRPr="00196F12" w:rsidRDefault="008926FD" w:rsidP="008926FD">
            <w:pPr>
              <w:tabs>
                <w:tab w:val="left" w:pos="6050"/>
              </w:tabs>
              <w:ind w:right="1920"/>
              <w:jc w:val="both"/>
              <w:rPr>
                <w:rFonts w:ascii="Arial" w:hAnsi="Arial" w:cs="Arial"/>
                <w:b/>
              </w:rPr>
            </w:pPr>
          </w:p>
          <w:p w:rsidR="008926FD" w:rsidRPr="00196F12" w:rsidRDefault="008926FD" w:rsidP="008926FD">
            <w:pPr>
              <w:tabs>
                <w:tab w:val="left" w:pos="6050"/>
              </w:tabs>
              <w:ind w:right="1920"/>
              <w:jc w:val="both"/>
              <w:rPr>
                <w:rFonts w:ascii="Arial" w:hAnsi="Arial" w:cs="Arial"/>
                <w:b/>
              </w:rPr>
            </w:pPr>
            <w:r w:rsidRPr="00196F12">
              <w:rPr>
                <w:rFonts w:ascii="Arial" w:hAnsi="Arial" w:cs="Arial"/>
                <w:b/>
              </w:rPr>
              <w:t>CONCEPTO DE INFRACCION</w:t>
            </w:r>
          </w:p>
        </w:tc>
        <w:tc>
          <w:tcPr>
            <w:tcW w:w="935" w:type="pct"/>
            <w:gridSpan w:val="2"/>
          </w:tcPr>
          <w:p w:rsidR="008926FD" w:rsidRPr="00196F12" w:rsidRDefault="008926FD" w:rsidP="008926FD">
            <w:pPr>
              <w:jc w:val="center"/>
              <w:rPr>
                <w:rFonts w:ascii="Arial" w:hAnsi="Arial" w:cs="Arial"/>
                <w:b/>
              </w:rPr>
            </w:pPr>
            <w:r w:rsidRPr="00196F12">
              <w:rPr>
                <w:rFonts w:ascii="Arial" w:hAnsi="Arial" w:cs="Arial"/>
                <w:b/>
              </w:rPr>
              <w:t>SANCION</w:t>
            </w:r>
          </w:p>
          <w:p w:rsidR="008926FD" w:rsidRPr="00196F12" w:rsidRDefault="008926FD" w:rsidP="008926FD">
            <w:pPr>
              <w:jc w:val="center"/>
              <w:rPr>
                <w:rFonts w:ascii="Arial" w:hAnsi="Arial" w:cs="Arial"/>
                <w:b/>
              </w:rPr>
            </w:pPr>
            <w:r w:rsidRPr="00196F12">
              <w:rPr>
                <w:rFonts w:ascii="Arial" w:hAnsi="Arial" w:cs="Arial"/>
                <w:b/>
              </w:rPr>
              <w:t>EN UMA</w:t>
            </w:r>
          </w:p>
        </w:tc>
      </w:tr>
      <w:tr w:rsidR="008926FD" w:rsidRPr="00196F12" w:rsidTr="008926FD">
        <w:trPr>
          <w:trHeight w:val="255"/>
        </w:trPr>
        <w:tc>
          <w:tcPr>
            <w:tcW w:w="4065" w:type="pct"/>
            <w:vMerge/>
          </w:tcPr>
          <w:p w:rsidR="008926FD" w:rsidRPr="00196F12" w:rsidRDefault="008926FD" w:rsidP="008926FD">
            <w:pPr>
              <w:tabs>
                <w:tab w:val="left" w:pos="6050"/>
              </w:tabs>
              <w:ind w:right="1920"/>
              <w:jc w:val="both"/>
              <w:rPr>
                <w:rFonts w:ascii="Arial" w:hAnsi="Arial" w:cs="Arial"/>
                <w:b/>
              </w:rPr>
            </w:pPr>
          </w:p>
        </w:tc>
        <w:tc>
          <w:tcPr>
            <w:tcW w:w="395" w:type="pct"/>
          </w:tcPr>
          <w:p w:rsidR="008926FD" w:rsidRPr="00196F12" w:rsidRDefault="008926FD" w:rsidP="008926FD">
            <w:pPr>
              <w:jc w:val="center"/>
              <w:rPr>
                <w:rFonts w:ascii="Arial" w:hAnsi="Arial" w:cs="Arial"/>
                <w:b/>
                <w:bCs/>
              </w:rPr>
            </w:pPr>
            <w:r w:rsidRPr="00196F12">
              <w:rPr>
                <w:rFonts w:ascii="Arial" w:hAnsi="Arial" w:cs="Arial"/>
                <w:b/>
                <w:bCs/>
              </w:rPr>
              <w:t>MIN</w:t>
            </w:r>
          </w:p>
        </w:tc>
        <w:tc>
          <w:tcPr>
            <w:tcW w:w="540" w:type="pct"/>
          </w:tcPr>
          <w:p w:rsidR="008926FD" w:rsidRPr="00196F12" w:rsidRDefault="008926FD" w:rsidP="008926FD">
            <w:pPr>
              <w:jc w:val="center"/>
              <w:rPr>
                <w:rFonts w:ascii="Arial" w:hAnsi="Arial" w:cs="Arial"/>
                <w:b/>
              </w:rPr>
            </w:pPr>
            <w:r w:rsidRPr="00196F12">
              <w:rPr>
                <w:rFonts w:ascii="Arial" w:hAnsi="Arial" w:cs="Arial"/>
                <w:b/>
              </w:rPr>
              <w:t>MAX</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Abandono de vehículo en accidente de tránsito</w:t>
            </w:r>
          </w:p>
        </w:tc>
        <w:tc>
          <w:tcPr>
            <w:tcW w:w="395" w:type="pct"/>
          </w:tcPr>
          <w:p w:rsidR="008926FD" w:rsidRPr="00196F12" w:rsidRDefault="008926FD" w:rsidP="008926FD">
            <w:pPr>
              <w:tabs>
                <w:tab w:val="left" w:pos="693"/>
              </w:tabs>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Abandono de victimas</w:t>
            </w:r>
          </w:p>
        </w:tc>
        <w:tc>
          <w:tcPr>
            <w:tcW w:w="395" w:type="pct"/>
          </w:tcPr>
          <w:p w:rsidR="008926FD" w:rsidRPr="00196F12" w:rsidRDefault="008926FD" w:rsidP="008926FD">
            <w:pPr>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Atropellar a peatón</w:t>
            </w:r>
          </w:p>
        </w:tc>
        <w:tc>
          <w:tcPr>
            <w:tcW w:w="395" w:type="pct"/>
          </w:tcPr>
          <w:p w:rsidR="008926FD" w:rsidRPr="00196F12" w:rsidRDefault="008926FD" w:rsidP="008926FD">
            <w:pPr>
              <w:jc w:val="center"/>
              <w:rPr>
                <w:rFonts w:ascii="Arial" w:hAnsi="Arial" w:cs="Arial"/>
              </w:rPr>
            </w:pPr>
            <w:r w:rsidRPr="00196F12">
              <w:rPr>
                <w:rFonts w:ascii="Arial" w:hAnsi="Arial" w:cs="Arial"/>
              </w:rPr>
              <w:t>15</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Dañar vías públicas o señales de tránsito</w:t>
            </w:r>
          </w:p>
        </w:tc>
        <w:tc>
          <w:tcPr>
            <w:tcW w:w="395" w:type="pct"/>
          </w:tcPr>
          <w:p w:rsidR="008926FD" w:rsidRPr="00196F12" w:rsidRDefault="008926FD" w:rsidP="008926FD">
            <w:pPr>
              <w:jc w:val="center"/>
              <w:rPr>
                <w:rFonts w:ascii="Arial" w:hAnsi="Arial" w:cs="Arial"/>
              </w:rPr>
            </w:pPr>
            <w:r w:rsidRPr="00196F12">
              <w:rPr>
                <w:rFonts w:ascii="Arial" w:hAnsi="Arial" w:cs="Arial"/>
              </w:rPr>
              <w:t>15</w:t>
            </w:r>
          </w:p>
        </w:tc>
        <w:tc>
          <w:tcPr>
            <w:tcW w:w="540" w:type="pct"/>
          </w:tcPr>
          <w:p w:rsidR="008926FD" w:rsidRPr="00196F12" w:rsidRDefault="008926FD" w:rsidP="008926FD">
            <w:pPr>
              <w:jc w:val="center"/>
              <w:rPr>
                <w:rFonts w:ascii="Arial" w:hAnsi="Arial" w:cs="Arial"/>
              </w:rPr>
            </w:pPr>
            <w:r w:rsidRPr="00196F12">
              <w:rPr>
                <w:rFonts w:ascii="Arial" w:hAnsi="Arial" w:cs="Arial"/>
              </w:rPr>
              <w:t>20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colaborar en auxilio de lesionados</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colaborar con autoridades de tránsito</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Provocar accidente</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No respetar sirenas de emergencia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No respetar señalamientos de transito</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rPr>
          <w:trHeight w:val="142"/>
        </w:trPr>
        <w:tc>
          <w:tcPr>
            <w:tcW w:w="4065" w:type="pct"/>
          </w:tcPr>
          <w:p w:rsidR="008926FD" w:rsidRPr="00196F12" w:rsidRDefault="008926FD" w:rsidP="008926FD">
            <w:pPr>
              <w:jc w:val="both"/>
              <w:rPr>
                <w:rFonts w:ascii="Arial" w:hAnsi="Arial" w:cs="Arial"/>
              </w:rPr>
            </w:pPr>
            <w:r w:rsidRPr="00196F12">
              <w:rPr>
                <w:rFonts w:ascii="Arial" w:hAnsi="Arial" w:cs="Arial"/>
              </w:rPr>
              <w:t>No respetar semáforo</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b/>
              </w:rPr>
            </w:pPr>
            <w:r w:rsidRPr="00196F12">
              <w:rPr>
                <w:rFonts w:ascii="Arial" w:hAnsi="Arial" w:cs="Arial"/>
                <w:b/>
              </w:rPr>
              <w:t>ADELANTAR VEHÍCULOS O REBASAR</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Adelanta vehículos inapropiadamente infringiendo las disposiciones de los artículos 22,23,24 y 26 y demás aplicables al reglamento</w:t>
            </w:r>
          </w:p>
        </w:tc>
        <w:tc>
          <w:tcPr>
            <w:tcW w:w="395" w:type="pct"/>
          </w:tcPr>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lastRenderedPageBreak/>
              <w:t>Adelantar vehículo en zona de peatones</w:t>
            </w:r>
          </w:p>
        </w:tc>
        <w:tc>
          <w:tcPr>
            <w:tcW w:w="395" w:type="pct"/>
          </w:tcPr>
          <w:p w:rsidR="008926FD" w:rsidRPr="00196F12" w:rsidRDefault="008926FD" w:rsidP="008926FD">
            <w:pPr>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9</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Rebasar rayas transversales en zona de peatones</w:t>
            </w:r>
          </w:p>
        </w:tc>
        <w:tc>
          <w:tcPr>
            <w:tcW w:w="395" w:type="pct"/>
          </w:tcPr>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b/>
              </w:rPr>
            </w:pPr>
            <w:r w:rsidRPr="00196F12">
              <w:rPr>
                <w:rFonts w:ascii="Arial" w:hAnsi="Arial" w:cs="Arial"/>
                <w:b/>
              </w:rPr>
              <w:t>BICICLETAS Y MOTOCICLETAS</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en sentido contrario en bicicleta</w:t>
            </w:r>
          </w:p>
        </w:tc>
        <w:tc>
          <w:tcPr>
            <w:tcW w:w="395" w:type="pct"/>
          </w:tcPr>
          <w:p w:rsidR="008926FD" w:rsidRPr="00196F12" w:rsidRDefault="008926FD" w:rsidP="008926FD">
            <w:pPr>
              <w:jc w:val="center"/>
              <w:rPr>
                <w:rFonts w:ascii="Arial" w:hAnsi="Arial" w:cs="Arial"/>
              </w:rPr>
            </w:pPr>
            <w:r w:rsidRPr="00196F12">
              <w:rPr>
                <w:rFonts w:ascii="Arial" w:hAnsi="Arial" w:cs="Arial"/>
              </w:rPr>
              <w:t>1</w:t>
            </w:r>
          </w:p>
        </w:tc>
        <w:tc>
          <w:tcPr>
            <w:tcW w:w="540" w:type="pct"/>
          </w:tcPr>
          <w:p w:rsidR="008926FD" w:rsidRPr="00196F12" w:rsidRDefault="008926FD" w:rsidP="008926FD">
            <w:pPr>
              <w:jc w:val="center"/>
              <w:rPr>
                <w:rFonts w:ascii="Arial" w:hAnsi="Arial" w:cs="Arial"/>
              </w:rPr>
            </w:pPr>
            <w:r w:rsidRPr="00196F12">
              <w:rPr>
                <w:rFonts w:ascii="Arial" w:hAnsi="Arial" w:cs="Arial"/>
              </w:rPr>
              <w:t>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con pasajero(s) en bicicleta</w:t>
            </w:r>
          </w:p>
        </w:tc>
        <w:tc>
          <w:tcPr>
            <w:tcW w:w="395" w:type="pct"/>
          </w:tcPr>
          <w:p w:rsidR="008926FD" w:rsidRPr="00196F12" w:rsidRDefault="008926FD" w:rsidP="008926FD">
            <w:pPr>
              <w:jc w:val="center"/>
              <w:rPr>
                <w:rFonts w:ascii="Arial" w:hAnsi="Arial" w:cs="Arial"/>
              </w:rPr>
            </w:pPr>
            <w:r w:rsidRPr="00196F12">
              <w:rPr>
                <w:rFonts w:ascii="Arial" w:hAnsi="Arial" w:cs="Arial"/>
              </w:rPr>
              <w:t>1</w:t>
            </w:r>
          </w:p>
        </w:tc>
        <w:tc>
          <w:tcPr>
            <w:tcW w:w="540" w:type="pct"/>
          </w:tcPr>
          <w:p w:rsidR="008926FD" w:rsidRPr="00196F12" w:rsidRDefault="008926FD" w:rsidP="008926FD">
            <w:pPr>
              <w:jc w:val="center"/>
              <w:rPr>
                <w:rFonts w:ascii="Arial" w:hAnsi="Arial" w:cs="Arial"/>
              </w:rPr>
            </w:pPr>
            <w:r w:rsidRPr="00196F12">
              <w:rPr>
                <w:rFonts w:ascii="Arial" w:hAnsi="Arial" w:cs="Arial"/>
              </w:rPr>
              <w:t>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por la izquierda</w:t>
            </w:r>
          </w:p>
        </w:tc>
        <w:tc>
          <w:tcPr>
            <w:tcW w:w="395" w:type="pct"/>
          </w:tcPr>
          <w:p w:rsidR="008926FD" w:rsidRPr="00196F12" w:rsidRDefault="008926FD" w:rsidP="008926FD">
            <w:pPr>
              <w:jc w:val="center"/>
              <w:rPr>
                <w:rFonts w:ascii="Arial" w:hAnsi="Arial" w:cs="Arial"/>
              </w:rPr>
            </w:pPr>
            <w:r w:rsidRPr="00196F12">
              <w:rPr>
                <w:rFonts w:ascii="Arial" w:hAnsi="Arial" w:cs="Arial"/>
              </w:rPr>
              <w:t>1</w:t>
            </w:r>
          </w:p>
        </w:tc>
        <w:tc>
          <w:tcPr>
            <w:tcW w:w="540" w:type="pct"/>
          </w:tcPr>
          <w:p w:rsidR="008926FD" w:rsidRPr="00196F12" w:rsidRDefault="008926FD" w:rsidP="008926FD">
            <w:pPr>
              <w:jc w:val="center"/>
              <w:rPr>
                <w:rFonts w:ascii="Arial" w:hAnsi="Arial" w:cs="Arial"/>
              </w:rPr>
            </w:pPr>
            <w:r w:rsidRPr="00196F12">
              <w:rPr>
                <w:rFonts w:ascii="Arial" w:hAnsi="Arial" w:cs="Arial"/>
              </w:rPr>
              <w:t>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Llevar carga que dificulte la visibilidad</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usar casco y anteojos protectores en motocicleta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Transitar en las aceras o áreas peatonales</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con más de 2 pasajeros en motocicleta</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sin licencia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Invadir u obstruir obras públicas</w:t>
            </w:r>
          </w:p>
        </w:tc>
        <w:tc>
          <w:tcPr>
            <w:tcW w:w="395" w:type="pct"/>
          </w:tcPr>
          <w:p w:rsidR="008926FD" w:rsidRPr="00196F12" w:rsidRDefault="008926FD" w:rsidP="008926FD">
            <w:pPr>
              <w:jc w:val="center"/>
              <w:rPr>
                <w:rFonts w:ascii="Arial" w:hAnsi="Arial" w:cs="Arial"/>
              </w:rPr>
            </w:pPr>
            <w:r w:rsidRPr="00196F12">
              <w:rPr>
                <w:rFonts w:ascii="Arial" w:hAnsi="Arial" w:cs="Arial"/>
              </w:rPr>
              <w:t>6</w:t>
            </w:r>
          </w:p>
        </w:tc>
        <w:tc>
          <w:tcPr>
            <w:tcW w:w="540" w:type="pct"/>
          </w:tcPr>
          <w:p w:rsidR="008926FD" w:rsidRPr="00196F12" w:rsidRDefault="008926FD" w:rsidP="008926FD">
            <w:pPr>
              <w:jc w:val="center"/>
              <w:rPr>
                <w:rFonts w:ascii="Arial" w:hAnsi="Arial" w:cs="Arial"/>
              </w:rPr>
            </w:pPr>
            <w:r w:rsidRPr="00196F12">
              <w:rPr>
                <w:rFonts w:ascii="Arial" w:hAnsi="Arial" w:cs="Arial"/>
              </w:rPr>
              <w:t>7</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Usar indebidamente las bocinas</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a velocidad inmoderada</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13</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b/>
              </w:rPr>
            </w:pPr>
            <w:r w:rsidRPr="00196F12">
              <w:rPr>
                <w:rFonts w:ascii="Arial" w:hAnsi="Arial" w:cs="Arial"/>
                <w:b/>
              </w:rPr>
              <w:t>CONDUCCIÓN</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sin cinturón de seguridad</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en estado de ebriedad o bajo el influjo de drogas o enervantes</w:t>
            </w:r>
          </w:p>
        </w:tc>
        <w:tc>
          <w:tcPr>
            <w:tcW w:w="395" w:type="pct"/>
          </w:tcPr>
          <w:p w:rsidR="008926FD" w:rsidRPr="00196F12" w:rsidRDefault="008926FD" w:rsidP="008926FD">
            <w:pPr>
              <w:jc w:val="center"/>
              <w:rPr>
                <w:rFonts w:ascii="Arial" w:hAnsi="Arial" w:cs="Arial"/>
              </w:rPr>
            </w:pPr>
            <w:r w:rsidRPr="00196F12">
              <w:rPr>
                <w:rFonts w:ascii="Arial" w:hAnsi="Arial" w:cs="Arial"/>
              </w:rPr>
              <w:t>15</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con objetos que obstruyan la visibilidad</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Conducir sin licencia </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sin tarjeta de circulación</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dispositivo limpiador</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espejo retrovisor</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faros delanteros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freno de emergencia</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indicador de luces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lastRenderedPageBreak/>
              <w:t>Falta de lámparas direccionales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lámparas rojas posteriores o amarillas delanteras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luz intermitente</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Falta de luz roja indicadora de </w:t>
            </w:r>
            <w:proofErr w:type="spellStart"/>
            <w:r w:rsidRPr="00196F12">
              <w:rPr>
                <w:rFonts w:ascii="Arial" w:hAnsi="Arial" w:cs="Arial"/>
              </w:rPr>
              <w:t>frenaje</w:t>
            </w:r>
            <w:proofErr w:type="spellEnd"/>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Mala colocación de faros principales</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Estacionarse a </w:t>
            </w:r>
            <w:proofErr w:type="spellStart"/>
            <w:r w:rsidRPr="00196F12">
              <w:rPr>
                <w:rFonts w:ascii="Arial" w:hAnsi="Arial" w:cs="Arial"/>
              </w:rPr>
              <w:t>mas</w:t>
            </w:r>
            <w:proofErr w:type="spellEnd"/>
            <w:r w:rsidRPr="00196F12">
              <w:rPr>
                <w:rFonts w:ascii="Arial" w:hAnsi="Arial" w:cs="Arial"/>
              </w:rPr>
              <w:t xml:space="preserve"> de 30cm de la cera</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Estacionarse a menos de 5mts. de la estación de bomberos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Estacionarse en doble fila</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rPr>
          <w:trHeight w:val="85"/>
        </w:trPr>
        <w:tc>
          <w:tcPr>
            <w:tcW w:w="4065" w:type="pct"/>
          </w:tcPr>
          <w:p w:rsidR="008926FD" w:rsidRPr="00196F12" w:rsidRDefault="008926FD" w:rsidP="008926FD">
            <w:pPr>
              <w:jc w:val="both"/>
              <w:rPr>
                <w:rFonts w:ascii="Arial" w:hAnsi="Arial" w:cs="Arial"/>
              </w:rPr>
            </w:pPr>
            <w:r w:rsidRPr="00196F12">
              <w:rPr>
                <w:rFonts w:ascii="Arial" w:hAnsi="Arial" w:cs="Arial"/>
              </w:rPr>
              <w:t>Estacionarse en la confluencia de 2 calles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Estacionarse en sentido contrario</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rPr>
          <w:trHeight w:val="142"/>
        </w:trPr>
        <w:tc>
          <w:tcPr>
            <w:tcW w:w="4065" w:type="pct"/>
          </w:tcPr>
          <w:p w:rsidR="008926FD" w:rsidRPr="00196F12" w:rsidRDefault="008926FD" w:rsidP="008926FD">
            <w:pPr>
              <w:jc w:val="both"/>
              <w:rPr>
                <w:rFonts w:ascii="Arial" w:hAnsi="Arial" w:cs="Arial"/>
              </w:rPr>
            </w:pPr>
            <w:r w:rsidRPr="00196F12">
              <w:rPr>
                <w:rFonts w:ascii="Arial" w:hAnsi="Arial" w:cs="Arial"/>
              </w:rPr>
              <w:t xml:space="preserve">Conducir sin precaución </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MEDIO AMBIENTE</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Obstaculizar estacionamiento</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Arrojar basura en la vía publica</w:t>
            </w:r>
          </w:p>
        </w:tc>
        <w:tc>
          <w:tcPr>
            <w:tcW w:w="395" w:type="pct"/>
          </w:tcPr>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sin engomado de verificación</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Emisión excesiva de humo o ruido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CEDER EL PASO</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ceder el paso a peatones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ceder el paso en vía principal</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ceder el paso a vehículos al dar vuelta a la izquierda</w:t>
            </w:r>
          </w:p>
        </w:tc>
        <w:tc>
          <w:tcPr>
            <w:tcW w:w="395" w:type="pct"/>
          </w:tcPr>
          <w:p w:rsidR="008926FD" w:rsidRPr="00196F12" w:rsidRDefault="008926FD" w:rsidP="008926FD">
            <w:pPr>
              <w:jc w:val="center"/>
              <w:rPr>
                <w:rFonts w:ascii="Arial" w:hAnsi="Arial" w:cs="Arial"/>
              </w:rPr>
            </w:pPr>
            <w:r w:rsidRPr="00196F12">
              <w:rPr>
                <w:rFonts w:ascii="Arial" w:hAnsi="Arial" w:cs="Arial"/>
              </w:rPr>
              <w:t>6</w:t>
            </w:r>
          </w:p>
        </w:tc>
        <w:tc>
          <w:tcPr>
            <w:tcW w:w="540" w:type="pct"/>
          </w:tcPr>
          <w:p w:rsidR="008926FD" w:rsidRPr="00196F12" w:rsidRDefault="008926FD" w:rsidP="008926FD">
            <w:pPr>
              <w:jc w:val="center"/>
              <w:rPr>
                <w:rFonts w:ascii="Arial" w:hAnsi="Arial" w:cs="Arial"/>
              </w:rPr>
            </w:pPr>
            <w:r w:rsidRPr="00196F12">
              <w:rPr>
                <w:rFonts w:ascii="Arial" w:hAnsi="Arial" w:cs="Arial"/>
              </w:rPr>
              <w:t>7</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No ceder el paso a vehículos de emergencia </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detenerse para ceder el paso en el ascenso y descenso de menores al transporte escolar</w:t>
            </w:r>
          </w:p>
        </w:tc>
        <w:tc>
          <w:tcPr>
            <w:tcW w:w="395" w:type="pct"/>
          </w:tcPr>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Sonido alto</w:t>
            </w:r>
          </w:p>
        </w:tc>
        <w:tc>
          <w:tcPr>
            <w:tcW w:w="395" w:type="pct"/>
          </w:tcPr>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lastRenderedPageBreak/>
              <w:t>CIRCULACIÓN</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lastRenderedPageBreak/>
              <w:t xml:space="preserve">Abandonar el vehículo en vía pública por más de 36 </w:t>
            </w:r>
            <w:proofErr w:type="spellStart"/>
            <w:r w:rsidRPr="00196F12">
              <w:rPr>
                <w:rFonts w:ascii="Arial" w:hAnsi="Arial" w:cs="Arial"/>
              </w:rPr>
              <w:t>hrs</w:t>
            </w:r>
            <w:proofErr w:type="spellEnd"/>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9</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Anunciar maniobras que no se ejecutan</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Cambiar carril sin previo aviso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Cambiar intempestivamente de carril</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a más de 30km en zonas escolares, parques infantiles y hospitales</w:t>
            </w:r>
          </w:p>
        </w:tc>
        <w:tc>
          <w:tcPr>
            <w:tcW w:w="395" w:type="pct"/>
          </w:tcPr>
          <w:p w:rsidR="008926FD" w:rsidRPr="00196F12" w:rsidRDefault="008926FD" w:rsidP="008926FD">
            <w:pPr>
              <w:jc w:val="center"/>
              <w:rPr>
                <w:rFonts w:ascii="Arial" w:hAnsi="Arial" w:cs="Arial"/>
              </w:rPr>
            </w:pPr>
            <w:r w:rsidRPr="00196F12">
              <w:rPr>
                <w:rFonts w:ascii="Arial" w:hAnsi="Arial" w:cs="Arial"/>
              </w:rPr>
              <w:t>8</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a mayor velocidad de la permitida</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a velocidad tan baja que entorpezca el tránsito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en reversa en vía de acceso controlado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con más personas del número autorizado en la tarjeta de circulación</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con placa demostradora fuera de radio</w:t>
            </w:r>
          </w:p>
        </w:tc>
        <w:tc>
          <w:tcPr>
            <w:tcW w:w="395" w:type="pct"/>
          </w:tcPr>
          <w:p w:rsidR="008926FD" w:rsidRPr="00196F12" w:rsidRDefault="008926FD" w:rsidP="008926FD">
            <w:pPr>
              <w:jc w:val="center"/>
              <w:rPr>
                <w:rFonts w:ascii="Arial" w:hAnsi="Arial" w:cs="Arial"/>
              </w:rPr>
            </w:pPr>
            <w:r w:rsidRPr="00196F12">
              <w:rPr>
                <w:rFonts w:ascii="Arial" w:hAnsi="Arial" w:cs="Arial"/>
              </w:rPr>
              <w:t>1</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sin luz en la noche, o sin visibilidad</w:t>
            </w:r>
          </w:p>
        </w:tc>
        <w:tc>
          <w:tcPr>
            <w:tcW w:w="395" w:type="pct"/>
          </w:tcPr>
          <w:p w:rsidR="008926FD" w:rsidRPr="00196F12" w:rsidRDefault="008926FD" w:rsidP="008926FD">
            <w:pPr>
              <w:jc w:val="center"/>
              <w:rPr>
                <w:rFonts w:ascii="Arial" w:hAnsi="Arial" w:cs="Arial"/>
              </w:rPr>
            </w:pPr>
            <w:r w:rsidRPr="00196F12">
              <w:rPr>
                <w:rFonts w:ascii="Arial" w:hAnsi="Arial" w:cs="Arial"/>
              </w:rPr>
              <w:t>6</w:t>
            </w:r>
          </w:p>
        </w:tc>
        <w:tc>
          <w:tcPr>
            <w:tcW w:w="540" w:type="pct"/>
          </w:tcPr>
          <w:p w:rsidR="008926FD" w:rsidRPr="00196F12" w:rsidRDefault="008926FD" w:rsidP="008926FD">
            <w:pPr>
              <w:jc w:val="center"/>
              <w:rPr>
                <w:rFonts w:ascii="Arial" w:hAnsi="Arial" w:cs="Arial"/>
              </w:rPr>
            </w:pPr>
            <w:r w:rsidRPr="00196F12">
              <w:rPr>
                <w:rFonts w:ascii="Arial" w:hAnsi="Arial" w:cs="Arial"/>
              </w:rPr>
              <w:t>9</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sin placas o con una sola placa o placas anteriores</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Emplear incorrectamente las luces</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Entablar competencia de velocidad</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Ingerir bebidas embriagantes al conducir</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rPr>
          <w:trHeight w:val="142"/>
        </w:trPr>
        <w:tc>
          <w:tcPr>
            <w:tcW w:w="4065" w:type="pct"/>
          </w:tcPr>
          <w:p w:rsidR="008926FD" w:rsidRPr="00196F12" w:rsidRDefault="008926FD" w:rsidP="008926FD">
            <w:pPr>
              <w:jc w:val="both"/>
              <w:rPr>
                <w:rFonts w:ascii="Arial" w:hAnsi="Arial" w:cs="Arial"/>
              </w:rPr>
            </w:pPr>
            <w:r w:rsidRPr="00196F12">
              <w:rPr>
                <w:rFonts w:ascii="Arial" w:hAnsi="Arial" w:cs="Arial"/>
              </w:rPr>
              <w:t>Hacer uso al conducir un vehículo de teléfonos celulares</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Producir ruido en zonas escolares o instituciones de salud</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Por cargar y descargar fuera del horario señalado</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5000" w:type="pct"/>
            <w:gridSpan w:val="3"/>
          </w:tcPr>
          <w:p w:rsidR="008926FD" w:rsidRPr="00196F12" w:rsidRDefault="008926FD" w:rsidP="008926FD">
            <w:pPr>
              <w:tabs>
                <w:tab w:val="right" w:pos="6589"/>
              </w:tabs>
              <w:jc w:val="both"/>
              <w:rPr>
                <w:rFonts w:ascii="Arial" w:hAnsi="Arial" w:cs="Arial"/>
                <w:b/>
              </w:rPr>
            </w:pPr>
          </w:p>
          <w:p w:rsidR="008926FD" w:rsidRPr="00196F12" w:rsidRDefault="008926FD" w:rsidP="008926FD">
            <w:pPr>
              <w:tabs>
                <w:tab w:val="right" w:pos="6589"/>
              </w:tabs>
              <w:jc w:val="both"/>
              <w:rPr>
                <w:rFonts w:ascii="Arial" w:hAnsi="Arial" w:cs="Arial"/>
              </w:rPr>
            </w:pPr>
            <w:r w:rsidRPr="00196F12">
              <w:rPr>
                <w:rFonts w:ascii="Arial" w:hAnsi="Arial" w:cs="Arial"/>
                <w:b/>
              </w:rPr>
              <w:t>SERVICIO DE PASAJE</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efectuar revisión físico-mecánica</w:t>
            </w:r>
          </w:p>
        </w:tc>
        <w:tc>
          <w:tcPr>
            <w:tcW w:w="395" w:type="pct"/>
          </w:tcPr>
          <w:p w:rsidR="008926FD" w:rsidRPr="00196F12" w:rsidRDefault="008926FD" w:rsidP="008926FD">
            <w:pPr>
              <w:jc w:val="center"/>
              <w:rPr>
                <w:rFonts w:ascii="Arial" w:hAnsi="Arial" w:cs="Arial"/>
              </w:rPr>
            </w:pPr>
            <w:r w:rsidRPr="00196F12">
              <w:rPr>
                <w:rFonts w:ascii="Arial" w:hAnsi="Arial" w:cs="Arial"/>
              </w:rPr>
              <w:t>8</w:t>
            </w:r>
          </w:p>
        </w:tc>
        <w:tc>
          <w:tcPr>
            <w:tcW w:w="540" w:type="pct"/>
          </w:tcPr>
          <w:p w:rsidR="008926FD" w:rsidRPr="00196F12" w:rsidRDefault="008926FD" w:rsidP="008926FD">
            <w:pPr>
              <w:jc w:val="center"/>
              <w:rPr>
                <w:rFonts w:ascii="Arial" w:hAnsi="Arial" w:cs="Arial"/>
              </w:rPr>
            </w:pPr>
            <w:r w:rsidRPr="00196F12">
              <w:rPr>
                <w:rFonts w:ascii="Arial" w:hAnsi="Arial" w:cs="Arial"/>
              </w:rPr>
              <w:t>11</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Dar vuelta a la derecha sin tomar el extremo derecho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Dar vuelta a la izquierda sin tomar el extremo izquierdo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5000" w:type="pct"/>
            <w:gridSpan w:val="3"/>
          </w:tcPr>
          <w:p w:rsidR="008926FD" w:rsidRPr="00196F12" w:rsidRDefault="008926FD" w:rsidP="008926FD">
            <w:pPr>
              <w:jc w:val="both"/>
              <w:rPr>
                <w:rFonts w:ascii="Arial" w:hAnsi="Arial" w:cs="Arial"/>
              </w:rPr>
            </w:pPr>
            <w:r w:rsidRPr="00196F12">
              <w:rPr>
                <w:rFonts w:ascii="Arial" w:hAnsi="Arial" w:cs="Arial"/>
                <w:b/>
              </w:rPr>
              <w:t>INFRACCION</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Tomar en vía pública</w:t>
            </w:r>
          </w:p>
        </w:tc>
        <w:tc>
          <w:tcPr>
            <w:tcW w:w="395" w:type="pct"/>
          </w:tcPr>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Alterar el orden público</w:t>
            </w:r>
          </w:p>
        </w:tc>
        <w:tc>
          <w:tcPr>
            <w:tcW w:w="395" w:type="pct"/>
          </w:tcPr>
          <w:p w:rsidR="008926FD" w:rsidRPr="00196F12" w:rsidRDefault="008926FD" w:rsidP="008926FD">
            <w:pPr>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12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lastRenderedPageBreak/>
              <w:t>Provocar riña</w:t>
            </w:r>
          </w:p>
        </w:tc>
        <w:tc>
          <w:tcPr>
            <w:tcW w:w="395" w:type="pct"/>
          </w:tcPr>
          <w:p w:rsidR="008926FD" w:rsidRPr="00196F12" w:rsidRDefault="008926FD" w:rsidP="008926FD">
            <w:pPr>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12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Riña </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Ebrio e inmoral</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Insultos y amenazas</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Ejercer prostitución en primer cuadro (sexo-servidoras, homosexuales)</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20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Daños sin denuncia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Portación de arma blanca en cantina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Inhalar sustancias toxicas</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rPr>
          <w:trHeight w:val="200"/>
        </w:trPr>
        <w:tc>
          <w:tcPr>
            <w:tcW w:w="4065" w:type="pct"/>
          </w:tcPr>
          <w:p w:rsidR="008926FD" w:rsidRPr="00196F12" w:rsidRDefault="008926FD" w:rsidP="008926FD">
            <w:pPr>
              <w:jc w:val="both"/>
              <w:rPr>
                <w:rFonts w:ascii="Arial" w:hAnsi="Arial" w:cs="Arial"/>
                <w:bCs/>
              </w:rPr>
            </w:pPr>
            <w:r w:rsidRPr="00196F12">
              <w:rPr>
                <w:rFonts w:ascii="Arial" w:hAnsi="Arial" w:cs="Arial"/>
                <w:bCs/>
              </w:rPr>
              <w:t>Obstrucción de rampas o estacionarse en lugares propios para discapacitados</w:t>
            </w:r>
          </w:p>
        </w:tc>
        <w:tc>
          <w:tcPr>
            <w:tcW w:w="395" w:type="pct"/>
          </w:tcPr>
          <w:p w:rsidR="008926FD" w:rsidRPr="00196F12" w:rsidRDefault="008926FD" w:rsidP="008926FD">
            <w:pPr>
              <w:jc w:val="center"/>
              <w:rPr>
                <w:rFonts w:ascii="Arial" w:hAnsi="Arial" w:cs="Arial"/>
                <w:bCs/>
              </w:rPr>
            </w:pPr>
            <w:r w:rsidRPr="00196F12">
              <w:rPr>
                <w:rFonts w:ascii="Arial" w:hAnsi="Arial" w:cs="Arial"/>
                <w:bCs/>
              </w:rPr>
              <w:t>5</w:t>
            </w:r>
          </w:p>
        </w:tc>
        <w:tc>
          <w:tcPr>
            <w:tcW w:w="540" w:type="pct"/>
          </w:tcPr>
          <w:p w:rsidR="008926FD" w:rsidRPr="00196F12" w:rsidRDefault="008926FD" w:rsidP="008926FD">
            <w:pPr>
              <w:jc w:val="center"/>
              <w:rPr>
                <w:rFonts w:ascii="Arial" w:hAnsi="Arial" w:cs="Arial"/>
                <w:bCs/>
              </w:rPr>
            </w:pPr>
            <w:r w:rsidRPr="00196F12">
              <w:rPr>
                <w:rFonts w:ascii="Arial" w:hAnsi="Arial" w:cs="Arial"/>
                <w:bCs/>
              </w:rPr>
              <w:t>10</w:t>
            </w:r>
          </w:p>
        </w:tc>
      </w:tr>
    </w:tbl>
    <w:p w:rsidR="008926FD" w:rsidRDefault="008926FD" w:rsidP="008926FD">
      <w:pPr>
        <w:jc w:val="both"/>
        <w:rPr>
          <w:rFonts w:ascii="Arial" w:hAnsi="Arial" w:cs="Arial"/>
          <w:b/>
        </w:rPr>
      </w:pPr>
    </w:p>
    <w:p w:rsidR="008926FD"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Entiéndase Aliento Alcohólico</w:t>
      </w:r>
      <w:r w:rsidRPr="00196F12">
        <w:rPr>
          <w:rFonts w:ascii="Arial" w:hAnsi="Arial" w:cs="Arial"/>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Cualquier sistema de medición deberá encontrarse dentro de los parámetros establecidos en el Proyecto de Norma PROY-NMX-CH-153-IMNC-2005 del Programa Nacional de Alcoholimetría.</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b/>
        </w:rPr>
        <w:t xml:space="preserve">XXIII.- </w:t>
      </w:r>
      <w:r w:rsidRPr="00196F12">
        <w:rPr>
          <w:rFonts w:ascii="Arial" w:hAnsi="Arial" w:cs="Arial"/>
        </w:rPr>
        <w:t>Por faltas al reglamento de protección civil:</w:t>
      </w:r>
    </w:p>
    <w:p w:rsidR="008926FD" w:rsidRPr="00196F12" w:rsidRDefault="008926FD" w:rsidP="008926FD">
      <w:pPr>
        <w:jc w:val="both"/>
        <w:rPr>
          <w:rFonts w:ascii="Arial" w:hAnsi="Arial" w:cs="Arial"/>
        </w:rPr>
      </w:pPr>
    </w:p>
    <w:p w:rsidR="008926FD" w:rsidRPr="00196F12" w:rsidRDefault="008926FD" w:rsidP="008926FD">
      <w:pPr>
        <w:pStyle w:val="Prrafodelista"/>
        <w:ind w:left="351" w:hanging="284"/>
        <w:rPr>
          <w:rFonts w:cs="Arial"/>
          <w:sz w:val="22"/>
          <w:szCs w:val="22"/>
        </w:rPr>
      </w:pPr>
      <w:r w:rsidRPr="00196F12">
        <w:rPr>
          <w:rFonts w:cs="Arial"/>
          <w:sz w:val="22"/>
          <w:szCs w:val="22"/>
        </w:rPr>
        <w:t xml:space="preserve">1. Impedir u obstaculizar las actividades de inspección, prevención, auxilio o apoyo a la población en caso de riesgo, emergencia o desastre. De 50 a 250 </w:t>
      </w:r>
      <w:r w:rsidRPr="00196F12">
        <w:rPr>
          <w:rFonts w:cs="Arial"/>
          <w:bCs/>
          <w:sz w:val="22"/>
          <w:szCs w:val="22"/>
        </w:rPr>
        <w:t>Unidades de Medida y Actualización (UMA)</w:t>
      </w:r>
      <w:r w:rsidRPr="00196F12">
        <w:rPr>
          <w:rFonts w:cs="Arial"/>
          <w:sz w:val="22"/>
          <w:szCs w:val="22"/>
        </w:rPr>
        <w:t>.</w:t>
      </w:r>
    </w:p>
    <w:p w:rsidR="008926FD" w:rsidRPr="00196F12" w:rsidRDefault="008926FD" w:rsidP="008926FD">
      <w:pPr>
        <w:pStyle w:val="Prrafodelista"/>
        <w:ind w:left="351" w:hanging="284"/>
        <w:rPr>
          <w:rFonts w:cs="Arial"/>
          <w:sz w:val="22"/>
          <w:szCs w:val="22"/>
        </w:rPr>
      </w:pPr>
    </w:p>
    <w:p w:rsidR="008926FD" w:rsidRPr="00196F12" w:rsidRDefault="008926FD" w:rsidP="008926FD">
      <w:pPr>
        <w:pStyle w:val="Prrafodelista"/>
        <w:ind w:left="351" w:hanging="284"/>
        <w:rPr>
          <w:rFonts w:cs="Arial"/>
          <w:sz w:val="22"/>
          <w:szCs w:val="22"/>
        </w:rPr>
      </w:pPr>
      <w:r w:rsidRPr="00196F12">
        <w:rPr>
          <w:rFonts w:cs="Arial"/>
          <w:sz w:val="22"/>
          <w:szCs w:val="22"/>
        </w:rPr>
        <w:t xml:space="preserve">2. Proporcionar capacitación en materia de protección civil, sin la autorización por escrito de la unidad Municipal de Protección Civil. De 50 a 150 </w:t>
      </w:r>
      <w:r w:rsidRPr="00196F12">
        <w:rPr>
          <w:rFonts w:cs="Arial"/>
          <w:bCs/>
          <w:sz w:val="22"/>
          <w:szCs w:val="22"/>
        </w:rPr>
        <w:t>Unidades de Medida y Actualización (UMA)</w:t>
      </w:r>
      <w:r w:rsidRPr="00196F12">
        <w:rPr>
          <w:rFonts w:cs="Arial"/>
          <w:sz w:val="22"/>
          <w:szCs w:val="22"/>
        </w:rPr>
        <w:t>.</w:t>
      </w:r>
    </w:p>
    <w:p w:rsidR="008926FD" w:rsidRPr="00196F12" w:rsidRDefault="008926FD" w:rsidP="008926FD">
      <w:pPr>
        <w:ind w:left="351" w:hanging="284"/>
        <w:jc w:val="both"/>
        <w:rPr>
          <w:rFonts w:ascii="Arial" w:hAnsi="Arial" w:cs="Arial"/>
        </w:rPr>
      </w:pPr>
    </w:p>
    <w:p w:rsidR="008926FD" w:rsidRPr="00196F12" w:rsidRDefault="008926FD" w:rsidP="008926FD">
      <w:pPr>
        <w:pStyle w:val="Prrafodelista"/>
        <w:ind w:left="351" w:hanging="284"/>
        <w:rPr>
          <w:rFonts w:cs="Arial"/>
          <w:sz w:val="22"/>
          <w:szCs w:val="22"/>
        </w:rPr>
      </w:pPr>
      <w:r w:rsidRPr="00196F12">
        <w:rPr>
          <w:rFonts w:cs="Arial"/>
          <w:sz w:val="22"/>
          <w:szCs w:val="22"/>
        </w:rPr>
        <w:t xml:space="preserve">3. No contar con una unidad o programa interno de protección civil, 10 días naturales posteriores a la visita. De 50 a 100 </w:t>
      </w:r>
      <w:r w:rsidRPr="00196F12">
        <w:rPr>
          <w:rFonts w:cs="Arial"/>
          <w:bCs/>
          <w:sz w:val="22"/>
          <w:szCs w:val="22"/>
        </w:rPr>
        <w:t>Unidades de Medida y Actualización (UMA)</w:t>
      </w:r>
      <w:r w:rsidRPr="00196F12">
        <w:rPr>
          <w:rFonts w:cs="Arial"/>
          <w:sz w:val="22"/>
          <w:szCs w:val="22"/>
        </w:rPr>
        <w:t>.</w:t>
      </w:r>
    </w:p>
    <w:p w:rsidR="008926FD" w:rsidRPr="00196F12" w:rsidRDefault="008926FD" w:rsidP="008926FD">
      <w:pPr>
        <w:ind w:left="351" w:hanging="284"/>
        <w:jc w:val="both"/>
        <w:rPr>
          <w:rFonts w:ascii="Arial" w:hAnsi="Arial" w:cs="Arial"/>
        </w:rPr>
      </w:pPr>
    </w:p>
    <w:p w:rsidR="008926FD" w:rsidRPr="00196F12" w:rsidRDefault="008926FD" w:rsidP="008926FD">
      <w:pPr>
        <w:pStyle w:val="Prrafodelista"/>
        <w:ind w:left="351" w:hanging="284"/>
        <w:rPr>
          <w:rFonts w:cs="Arial"/>
          <w:sz w:val="22"/>
          <w:szCs w:val="22"/>
        </w:rPr>
      </w:pPr>
      <w:r w:rsidRPr="00196F12">
        <w:rPr>
          <w:rFonts w:cs="Arial"/>
          <w:sz w:val="22"/>
          <w:szCs w:val="22"/>
        </w:rPr>
        <w:t xml:space="preserve">4. Omitir presentar los programas de prevención de accidentes, tanto internos como externos10 días naturales posteriores a la visita. De 50 a 100 </w:t>
      </w:r>
      <w:r w:rsidRPr="00196F12">
        <w:rPr>
          <w:rFonts w:cs="Arial"/>
          <w:bCs/>
          <w:sz w:val="22"/>
          <w:szCs w:val="22"/>
        </w:rPr>
        <w:t>Unidades de Medida y Actualización (UMA)</w:t>
      </w:r>
      <w:r w:rsidRPr="00196F12">
        <w:rPr>
          <w:rFonts w:cs="Arial"/>
          <w:sz w:val="22"/>
          <w:szCs w:val="22"/>
        </w:rPr>
        <w:t>.</w:t>
      </w:r>
    </w:p>
    <w:p w:rsidR="008926FD" w:rsidRPr="00196F12" w:rsidRDefault="008926FD" w:rsidP="008926FD">
      <w:pPr>
        <w:pStyle w:val="Prrafodelista"/>
        <w:ind w:left="351" w:hanging="284"/>
        <w:rPr>
          <w:rFonts w:cs="Arial"/>
          <w:sz w:val="22"/>
          <w:szCs w:val="22"/>
        </w:rPr>
      </w:pPr>
    </w:p>
    <w:p w:rsidR="008926FD" w:rsidRPr="00196F12" w:rsidRDefault="008926FD" w:rsidP="008926FD">
      <w:pPr>
        <w:pStyle w:val="Prrafodelista"/>
        <w:ind w:left="351" w:hanging="284"/>
        <w:rPr>
          <w:rFonts w:cs="Arial"/>
          <w:sz w:val="22"/>
          <w:szCs w:val="22"/>
        </w:rPr>
      </w:pPr>
      <w:r w:rsidRPr="00196F12">
        <w:rPr>
          <w:rFonts w:cs="Arial"/>
          <w:sz w:val="22"/>
          <w:szCs w:val="22"/>
        </w:rPr>
        <w:lastRenderedPageBreak/>
        <w:t xml:space="preserve">5. Impedir a los visitadores de protección civil el acceso a sus instalaciones, a efecto de que se practiquen actividades de verificación y vigilancia. De 50 a 150 </w:t>
      </w:r>
      <w:r w:rsidRPr="00196F12">
        <w:rPr>
          <w:rFonts w:cs="Arial"/>
          <w:bCs/>
          <w:sz w:val="22"/>
          <w:szCs w:val="22"/>
        </w:rPr>
        <w:t>Unidades de Medida y Actualización (UMA).</w:t>
      </w:r>
    </w:p>
    <w:p w:rsidR="008926FD" w:rsidRPr="00196F12" w:rsidRDefault="008926FD" w:rsidP="008926FD">
      <w:pPr>
        <w:pStyle w:val="Prrafodelista"/>
        <w:ind w:left="351" w:hanging="284"/>
        <w:rPr>
          <w:rFonts w:cs="Arial"/>
          <w:sz w:val="22"/>
          <w:szCs w:val="22"/>
        </w:rPr>
      </w:pPr>
    </w:p>
    <w:p w:rsidR="008926FD" w:rsidRPr="00196F12" w:rsidRDefault="008926FD" w:rsidP="008926FD">
      <w:pPr>
        <w:pStyle w:val="Prrafodelista"/>
        <w:numPr>
          <w:ilvl w:val="0"/>
          <w:numId w:val="14"/>
        </w:numPr>
        <w:ind w:left="351" w:hanging="284"/>
        <w:rPr>
          <w:rFonts w:cs="Arial"/>
          <w:sz w:val="22"/>
          <w:szCs w:val="22"/>
        </w:rPr>
      </w:pPr>
      <w:r w:rsidRPr="00196F12">
        <w:rPr>
          <w:rFonts w:cs="Arial"/>
          <w:sz w:val="22"/>
          <w:szCs w:val="22"/>
        </w:rPr>
        <w:t xml:space="preserve">Realizar en general actos u omisiones fuera de lo permitido por el reglamento de protección civil municipal que pongan en riesgo o afecten a la población en general. De 100 a 300 </w:t>
      </w:r>
      <w:r w:rsidRPr="00196F12">
        <w:rPr>
          <w:rFonts w:cs="Arial"/>
          <w:bCs/>
          <w:sz w:val="22"/>
          <w:szCs w:val="22"/>
        </w:rPr>
        <w:t>Unidades de Medida y Actualización (UMA)</w:t>
      </w:r>
      <w:r w:rsidRPr="00196F12">
        <w:rPr>
          <w:rFonts w:cs="Arial"/>
          <w:sz w:val="22"/>
          <w:szCs w:val="22"/>
        </w:rPr>
        <w:t xml:space="preserve">. </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 xml:space="preserve">ARTÍCULO 43.- </w:t>
      </w:r>
      <w:r w:rsidRPr="00196F12">
        <w:rPr>
          <w:rFonts w:ascii="Arial" w:hAnsi="Arial" w:cs="Arial"/>
        </w:rPr>
        <w:t>En la aplicación de las multas a que se refiere el presente capítulo, se tomará en consideración lo dispuesto en el artículo 21 de la Constitución Política de los Estados Unidos Mexicanos.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
          <w:bCs/>
        </w:rPr>
        <w:t>ARTÍCULO 44.-</w:t>
      </w:r>
      <w:r w:rsidRPr="00196F12">
        <w:rPr>
          <w:rFonts w:ascii="Arial" w:hAnsi="Arial" w:cs="Arial"/>
          <w:bCs/>
        </w:rPr>
        <w:t xml:space="preserve"> Cuando se autorice el pago de contribuciones en forma diferida o en parcialidades, se causarán recargos a razón del 2% mensual sobre saldos insolutos.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
          <w:bCs/>
        </w:rPr>
      </w:pPr>
    </w:p>
    <w:p w:rsidR="008926FD" w:rsidRDefault="008926FD" w:rsidP="008926FD">
      <w:pPr>
        <w:jc w:val="both"/>
        <w:rPr>
          <w:rFonts w:ascii="Arial" w:hAnsi="Arial" w:cs="Arial"/>
          <w:bCs/>
        </w:rPr>
      </w:pPr>
      <w:r w:rsidRPr="00196F12">
        <w:rPr>
          <w:rFonts w:ascii="Arial" w:hAnsi="Arial" w:cs="Arial"/>
          <w:b/>
          <w:bCs/>
        </w:rPr>
        <w:t xml:space="preserve">ARTÍCULO 45.- </w:t>
      </w:r>
      <w:r w:rsidRPr="00196F12">
        <w:rPr>
          <w:rFonts w:ascii="Arial" w:hAnsi="Arial" w:cs="Arial"/>
          <w:bC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926FD" w:rsidRPr="00196F12" w:rsidRDefault="008926FD" w:rsidP="008926FD">
      <w:pPr>
        <w:jc w:val="both"/>
        <w:rPr>
          <w:rFonts w:ascii="Arial" w:hAnsi="Arial" w:cs="Arial"/>
          <w:bCs/>
        </w:rPr>
      </w:pPr>
    </w:p>
    <w:p w:rsidR="008926FD" w:rsidRPr="00196F12" w:rsidRDefault="008926FD" w:rsidP="008926FD">
      <w:pPr>
        <w:ind w:right="50"/>
        <w:jc w:val="center"/>
        <w:rPr>
          <w:rFonts w:ascii="Arial" w:hAnsi="Arial" w:cs="Arial"/>
          <w:b/>
        </w:rPr>
      </w:pPr>
      <w:r w:rsidRPr="00196F12">
        <w:rPr>
          <w:rFonts w:ascii="Arial" w:hAnsi="Arial" w:cs="Arial"/>
          <w:b/>
        </w:rPr>
        <w:t>CAPÍTULO TERCERO</w:t>
      </w:r>
    </w:p>
    <w:p w:rsidR="008926FD" w:rsidRPr="008926FD" w:rsidRDefault="008926FD" w:rsidP="008926FD">
      <w:pPr>
        <w:jc w:val="center"/>
        <w:rPr>
          <w:rFonts w:ascii="Arial" w:hAnsi="Arial" w:cs="Arial"/>
          <w:b/>
          <w:bCs/>
        </w:rPr>
      </w:pPr>
      <w:r w:rsidRPr="00196F12">
        <w:rPr>
          <w:rFonts w:ascii="Arial" w:hAnsi="Arial" w:cs="Arial"/>
          <w:b/>
          <w:bCs/>
        </w:rPr>
        <w:t>DE LAS PARTICIPACIONES Y APORTACIONES</w:t>
      </w:r>
    </w:p>
    <w:p w:rsidR="008926FD" w:rsidRPr="00196F12" w:rsidRDefault="008926FD" w:rsidP="008926FD">
      <w:pPr>
        <w:jc w:val="both"/>
        <w:rPr>
          <w:rFonts w:ascii="Arial" w:hAnsi="Arial" w:cs="Arial"/>
          <w:bCs/>
        </w:rPr>
      </w:pPr>
      <w:r w:rsidRPr="00196F12">
        <w:rPr>
          <w:rFonts w:ascii="Arial" w:hAnsi="Arial" w:cs="Arial"/>
          <w:b/>
        </w:rPr>
        <w:t xml:space="preserve">ARTÍCULO 46.- </w:t>
      </w:r>
      <w:r w:rsidRPr="00196F12">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
        </w:rPr>
        <w:t>ARTÍCULO 47.-</w:t>
      </w:r>
      <w:r w:rsidRPr="00196F12">
        <w:rPr>
          <w:rFonts w:ascii="Arial" w:hAnsi="Arial" w:cs="Arial"/>
          <w:bCs/>
        </w:rPr>
        <w:t xml:space="preserve"> Las participaciones que perciba el Municipio por ingresos del Estado, se determinarán en los acuerdos o convenios que al efecto se celebren.</w:t>
      </w:r>
    </w:p>
    <w:p w:rsidR="008926FD" w:rsidRDefault="008926FD" w:rsidP="008926FD">
      <w:pPr>
        <w:jc w:val="both"/>
        <w:rPr>
          <w:rFonts w:ascii="Arial" w:hAnsi="Arial" w:cs="Arial"/>
          <w:bCs/>
        </w:rPr>
      </w:pPr>
    </w:p>
    <w:p w:rsidR="008926FD" w:rsidRDefault="008926FD" w:rsidP="008926FD">
      <w:pPr>
        <w:jc w:val="both"/>
        <w:rPr>
          <w:rFonts w:ascii="Arial" w:hAnsi="Arial" w:cs="Arial"/>
          <w:bCs/>
        </w:rPr>
      </w:pPr>
    </w:p>
    <w:p w:rsidR="008926FD" w:rsidRDefault="008926FD" w:rsidP="008926FD">
      <w:pPr>
        <w:jc w:val="both"/>
        <w:rPr>
          <w:rFonts w:ascii="Arial" w:hAnsi="Arial" w:cs="Arial"/>
          <w:bCs/>
        </w:rPr>
      </w:pP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CUARTO</w:t>
      </w:r>
    </w:p>
    <w:p w:rsidR="008926FD" w:rsidRPr="008926FD" w:rsidRDefault="008926FD" w:rsidP="008926FD">
      <w:pPr>
        <w:jc w:val="center"/>
        <w:rPr>
          <w:rFonts w:ascii="Arial" w:hAnsi="Arial" w:cs="Arial"/>
          <w:b/>
          <w:bCs/>
        </w:rPr>
      </w:pPr>
      <w:r w:rsidRPr="00196F12">
        <w:rPr>
          <w:rFonts w:ascii="Arial" w:hAnsi="Arial" w:cs="Arial"/>
          <w:b/>
          <w:bCs/>
        </w:rPr>
        <w:t>DE LOS INGRESOS EXTRAORDINARIOS</w:t>
      </w:r>
    </w:p>
    <w:p w:rsidR="008926FD" w:rsidRDefault="008926FD" w:rsidP="008926FD">
      <w:pPr>
        <w:jc w:val="both"/>
        <w:rPr>
          <w:rFonts w:ascii="Arial" w:hAnsi="Arial" w:cs="Arial"/>
          <w:bCs/>
        </w:rPr>
      </w:pPr>
      <w:r w:rsidRPr="00196F12">
        <w:rPr>
          <w:rFonts w:ascii="Arial" w:hAnsi="Arial" w:cs="Arial"/>
          <w:b/>
        </w:rPr>
        <w:t>ARTÍCULO 48.-</w:t>
      </w:r>
      <w:r w:rsidRPr="00196F12">
        <w:rPr>
          <w:rFonts w:ascii="Arial" w:hAnsi="Arial" w:cs="Arial"/>
          <w:bCs/>
        </w:rPr>
        <w:t xml:space="preserve"> Quedan comprendidos dentro de esta clasificación, los ingresos cuya percepción se decrete excepcionalmente para proveer el pago de gastos por inversiones extraordinarias o especiales del Municipio.</w:t>
      </w:r>
    </w:p>
    <w:p w:rsidR="008926FD" w:rsidRDefault="008926FD" w:rsidP="008926FD">
      <w:pPr>
        <w:jc w:val="both"/>
        <w:rPr>
          <w:rFonts w:ascii="Arial" w:hAnsi="Arial" w:cs="Arial"/>
          <w:bCs/>
        </w:rPr>
      </w:pPr>
    </w:p>
    <w:p w:rsidR="008926FD" w:rsidRDefault="008926FD" w:rsidP="008926FD">
      <w:pPr>
        <w:jc w:val="both"/>
        <w:rPr>
          <w:rFonts w:ascii="Arial" w:hAnsi="Arial" w:cs="Arial"/>
        </w:rPr>
      </w:pPr>
      <w:r w:rsidRPr="008D472B">
        <w:rPr>
          <w:rFonts w:ascii="Arial" w:hAnsi="Arial" w:cs="Arial"/>
        </w:rPr>
        <w:t xml:space="preserve">Conforme a lo dispuesto en los artículos 11, fracción I, 12, 20 y 23 de la Ley de Deuda Pública para el Estado de Coahuila de Zaragoza, se establece un monto de endeudamiento para el ejercicio fiscal del año 2019, hasta por la cantidad de </w:t>
      </w:r>
      <w:r w:rsidRPr="007C2365">
        <w:rPr>
          <w:rFonts w:ascii="Arial" w:hAnsi="Arial" w:cs="Arial"/>
        </w:rPr>
        <w:t xml:space="preserve">$ 58,500,000.00 (CINCUENTA Y OCHO MILLONES DE PESOS 00/100 M.N.) más intereses y accesorios financieros correspondientes, el cual contara con un financiamiento hasta el mes de octubre del 2033, </w:t>
      </w:r>
      <w:r w:rsidRPr="00AF6BC4">
        <w:rPr>
          <w:rFonts w:ascii="Arial" w:hAnsi="Arial" w:cs="Arial"/>
        </w:rPr>
        <w:t>con objeto de que se lleve a cabo la renovación del alumbrado público consistente en luminarias con tecnología LED.</w:t>
      </w:r>
      <w:r>
        <w:rPr>
          <w:rFonts w:ascii="Arial" w:hAnsi="Arial" w:cs="Arial"/>
        </w:rPr>
        <w:t xml:space="preserve"> </w:t>
      </w:r>
      <w:r w:rsidRPr="008D472B">
        <w:rPr>
          <w:rFonts w:ascii="Arial" w:hAnsi="Arial" w:cs="Arial"/>
        </w:rPr>
        <w:t>Esto no implica la autorización del endeudamiento, para ello deberán dar cumplimiento al artículo 2</w:t>
      </w:r>
      <w:r>
        <w:rPr>
          <w:rFonts w:ascii="Arial" w:hAnsi="Arial" w:cs="Arial"/>
        </w:rPr>
        <w:t>0</w:t>
      </w:r>
      <w:r w:rsidRPr="008D472B">
        <w:rPr>
          <w:rFonts w:ascii="Arial" w:hAnsi="Arial" w:cs="Arial"/>
        </w:rPr>
        <w:t xml:space="preserve"> de la Ley de Deuda Pública para el Estado de Coahuila de Zaragoza. “</w:t>
      </w:r>
      <w:r w:rsidRPr="008D472B">
        <w:rPr>
          <w:rFonts w:ascii="Arial" w:hAnsi="Arial" w:cs="Arial"/>
          <w:b/>
          <w:i/>
        </w:rPr>
        <w:t>Artículo 20.</w:t>
      </w:r>
      <w:r w:rsidRPr="008D472B">
        <w:rPr>
          <w:rFonts w:ascii="Arial" w:hAnsi="Arial" w:cs="Arial"/>
          <w:b/>
          <w:i/>
          <w:noProof/>
        </w:rPr>
        <w:t>-</w:t>
      </w:r>
      <w:r w:rsidRPr="008D472B">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8D472B">
        <w:rPr>
          <w:rFonts w:ascii="Arial" w:hAnsi="Arial" w:cs="Arial"/>
        </w:rPr>
        <w:t>.</w:t>
      </w:r>
    </w:p>
    <w:p w:rsidR="008926FD" w:rsidRPr="008D472B" w:rsidRDefault="008926FD" w:rsidP="008926FD">
      <w:pPr>
        <w:jc w:val="both"/>
        <w:rPr>
          <w:rFonts w:ascii="Arial" w:hAnsi="Arial" w:cs="Arial"/>
          <w:i/>
          <w:noProof/>
        </w:rPr>
      </w:pPr>
    </w:p>
    <w:p w:rsidR="008926FD" w:rsidRPr="008D472B" w:rsidRDefault="008926FD" w:rsidP="008926FD">
      <w:pPr>
        <w:ind w:right="-70"/>
        <w:jc w:val="both"/>
        <w:rPr>
          <w:rFonts w:ascii="Arial" w:hAnsi="Arial" w:cs="Arial"/>
        </w:rPr>
      </w:pPr>
      <w:r w:rsidRPr="008D472B">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8926FD" w:rsidRPr="00196F12" w:rsidRDefault="008926FD" w:rsidP="008926FD">
      <w:pPr>
        <w:jc w:val="center"/>
        <w:rPr>
          <w:rFonts w:ascii="Arial" w:hAnsi="Arial" w:cs="Arial"/>
          <w:bCs/>
        </w:rPr>
      </w:pPr>
    </w:p>
    <w:p w:rsidR="008926FD" w:rsidRDefault="008926FD" w:rsidP="008926FD">
      <w:pPr>
        <w:jc w:val="center"/>
        <w:rPr>
          <w:rFonts w:ascii="Arial" w:hAnsi="Arial" w:cs="Arial"/>
          <w:b/>
          <w:bCs/>
        </w:rPr>
      </w:pPr>
      <w:r w:rsidRPr="00196F12">
        <w:rPr>
          <w:rFonts w:ascii="Arial" w:hAnsi="Arial" w:cs="Arial"/>
          <w:b/>
          <w:bCs/>
        </w:rPr>
        <w:t>TITULO CUARTO</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PRIMERO</w:t>
      </w:r>
    </w:p>
    <w:p w:rsidR="008926FD" w:rsidRPr="00196F12" w:rsidRDefault="008926FD" w:rsidP="008926FD">
      <w:pPr>
        <w:jc w:val="center"/>
        <w:rPr>
          <w:rFonts w:ascii="Arial" w:hAnsi="Arial" w:cs="Arial"/>
          <w:b/>
          <w:bCs/>
        </w:rPr>
      </w:pPr>
      <w:r w:rsidRPr="00196F12">
        <w:rPr>
          <w:rFonts w:ascii="Arial" w:hAnsi="Arial" w:cs="Arial"/>
          <w:b/>
          <w:bCs/>
        </w:rPr>
        <w:t>DE LOS ESTÍMULOS FISCALES E INCENTIVOS</w:t>
      </w:r>
    </w:p>
    <w:p w:rsidR="008926FD" w:rsidRPr="00196F12" w:rsidRDefault="008926FD" w:rsidP="008926FD">
      <w:pPr>
        <w:jc w:val="center"/>
        <w:rPr>
          <w:rFonts w:ascii="Arial" w:hAnsi="Arial" w:cs="Arial"/>
          <w:b/>
          <w:bCs/>
        </w:rPr>
      </w:pPr>
    </w:p>
    <w:p w:rsidR="008926FD" w:rsidRPr="00196F12" w:rsidRDefault="008926FD" w:rsidP="008926FD">
      <w:pPr>
        <w:autoSpaceDE w:val="0"/>
        <w:autoSpaceDN w:val="0"/>
        <w:adjustRightInd w:val="0"/>
        <w:ind w:right="51"/>
        <w:contextualSpacing/>
        <w:jc w:val="both"/>
        <w:rPr>
          <w:rFonts w:ascii="Arial" w:hAnsi="Arial" w:cs="Arial"/>
          <w:color w:val="000000"/>
        </w:rPr>
      </w:pPr>
      <w:r w:rsidRPr="00196F12">
        <w:rPr>
          <w:rFonts w:ascii="Arial" w:hAnsi="Arial" w:cs="Arial"/>
          <w:b/>
          <w:bCs/>
        </w:rPr>
        <w:lastRenderedPageBreak/>
        <w:t xml:space="preserve">ARTÍCULO 49.- </w:t>
      </w:r>
      <w:r w:rsidRPr="00196F12">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8926FD" w:rsidRPr="00196F12" w:rsidRDefault="008926FD" w:rsidP="008926FD">
      <w:pPr>
        <w:autoSpaceDE w:val="0"/>
        <w:autoSpaceDN w:val="0"/>
        <w:adjustRightInd w:val="0"/>
        <w:ind w:right="51"/>
        <w:contextualSpacing/>
        <w:jc w:val="both"/>
        <w:rPr>
          <w:rFonts w:ascii="Arial" w:hAnsi="Arial" w:cs="Arial"/>
          <w:b/>
          <w:color w:val="000000"/>
        </w:rPr>
      </w:pPr>
    </w:p>
    <w:p w:rsidR="008926FD" w:rsidRPr="00196F12" w:rsidRDefault="008926FD" w:rsidP="008926FD">
      <w:pPr>
        <w:jc w:val="center"/>
        <w:rPr>
          <w:rFonts w:ascii="Arial" w:hAnsi="Arial" w:cs="Arial"/>
          <w:b/>
          <w:lang w:val="en-US"/>
        </w:rPr>
      </w:pPr>
      <w:r w:rsidRPr="00196F12">
        <w:rPr>
          <w:rFonts w:ascii="Arial" w:hAnsi="Arial" w:cs="Arial"/>
          <w:b/>
          <w:lang w:val="en-US"/>
        </w:rPr>
        <w:t>T R A N S I T O R I O S</w:t>
      </w:r>
    </w:p>
    <w:p w:rsidR="008926FD" w:rsidRPr="00196F12" w:rsidRDefault="008926FD" w:rsidP="008926FD">
      <w:pPr>
        <w:tabs>
          <w:tab w:val="left" w:pos="-709"/>
        </w:tabs>
        <w:jc w:val="both"/>
        <w:rPr>
          <w:rFonts w:ascii="Arial" w:hAnsi="Arial" w:cs="Arial"/>
        </w:rPr>
      </w:pPr>
      <w:r w:rsidRPr="00196F12">
        <w:rPr>
          <w:rFonts w:ascii="Arial" w:hAnsi="Arial" w:cs="Arial"/>
          <w:b/>
        </w:rPr>
        <w:t>PRIMERO.-</w:t>
      </w:r>
      <w:r w:rsidRPr="00196F12">
        <w:rPr>
          <w:rFonts w:ascii="Arial" w:hAnsi="Arial" w:cs="Arial"/>
        </w:rPr>
        <w:t xml:space="preserve"> Esta Ley empezará a regir a partir del día 1o. de enero del año 2019.</w:t>
      </w:r>
    </w:p>
    <w:p w:rsidR="008926FD" w:rsidRPr="008926FD" w:rsidRDefault="008926FD" w:rsidP="008926FD">
      <w:pPr>
        <w:tabs>
          <w:tab w:val="left" w:pos="-709"/>
        </w:tabs>
        <w:jc w:val="both"/>
        <w:rPr>
          <w:rFonts w:ascii="Arial" w:hAnsi="Arial" w:cs="Arial"/>
          <w:b/>
          <w:sz w:val="16"/>
          <w:szCs w:val="16"/>
        </w:rPr>
      </w:pPr>
    </w:p>
    <w:p w:rsidR="008926FD" w:rsidRPr="00196F12" w:rsidRDefault="008926FD" w:rsidP="008926FD">
      <w:pPr>
        <w:tabs>
          <w:tab w:val="left" w:pos="-709"/>
        </w:tabs>
        <w:jc w:val="both"/>
        <w:rPr>
          <w:rFonts w:ascii="Arial" w:hAnsi="Arial" w:cs="Arial"/>
        </w:rPr>
      </w:pPr>
      <w:r w:rsidRPr="00196F12">
        <w:rPr>
          <w:rFonts w:ascii="Arial" w:hAnsi="Arial" w:cs="Arial"/>
          <w:b/>
        </w:rPr>
        <w:t>SEGUNDO.-</w:t>
      </w:r>
      <w:r w:rsidRPr="00196F12">
        <w:rPr>
          <w:rFonts w:ascii="Arial" w:hAnsi="Arial" w:cs="Arial"/>
        </w:rPr>
        <w:t xml:space="preserve"> Para los efectos de lo dispuesto en esta Ley, se entenderá por:</w:t>
      </w:r>
    </w:p>
    <w:p w:rsidR="008926FD" w:rsidRPr="008926FD" w:rsidRDefault="008926FD" w:rsidP="008926FD">
      <w:pPr>
        <w:jc w:val="both"/>
        <w:rPr>
          <w:rFonts w:ascii="Arial" w:hAnsi="Arial" w:cs="Arial"/>
          <w:sz w:val="16"/>
          <w:szCs w:val="16"/>
        </w:rPr>
      </w:pPr>
    </w:p>
    <w:p w:rsidR="008926FD" w:rsidRDefault="008926FD" w:rsidP="008926FD">
      <w:pPr>
        <w:spacing w:after="0" w:line="240" w:lineRule="auto"/>
        <w:jc w:val="both"/>
        <w:rPr>
          <w:rFonts w:ascii="Arial" w:hAnsi="Arial" w:cs="Arial"/>
        </w:rPr>
      </w:pPr>
      <w:r w:rsidRPr="00196F12">
        <w:rPr>
          <w:rFonts w:ascii="Arial" w:hAnsi="Arial" w:cs="Arial"/>
        </w:rPr>
        <w:t xml:space="preserve">I.- Adultos mayores.- Personas de 60 o más años de </w:t>
      </w:r>
      <w:proofErr w:type="spellStart"/>
      <w:r w:rsidRPr="00196F12">
        <w:rPr>
          <w:rFonts w:ascii="Arial" w:hAnsi="Arial" w:cs="Arial"/>
        </w:rPr>
        <w:t>edad.II</w:t>
      </w:r>
      <w:proofErr w:type="spellEnd"/>
      <w:r w:rsidRPr="00196F12">
        <w:rPr>
          <w:rFonts w:ascii="Arial" w:hAnsi="Arial" w:cs="Arial"/>
        </w:rPr>
        <w:t xml:space="preserve">.- Personas con Discapacidad.- Todo ser humano que presente temporal o permanentemente una limitación, pérdida o disminución de sus facultades físicas, intelectuales o sensoriales, para realizar sus </w:t>
      </w:r>
      <w:proofErr w:type="spellStart"/>
      <w:r w:rsidRPr="00196F12">
        <w:rPr>
          <w:rFonts w:ascii="Arial" w:hAnsi="Arial" w:cs="Arial"/>
        </w:rPr>
        <w:t>actividades.III</w:t>
      </w:r>
      <w:proofErr w:type="spellEnd"/>
      <w:r w:rsidRPr="00196F12">
        <w:rPr>
          <w:rFonts w:ascii="Arial" w:hAnsi="Arial" w:cs="Arial"/>
        </w:rPr>
        <w:t>.- Pensionados.- Personas que por vejez, incapacidad, viudez o enfermedad, reciben una pensión por cualquier institución.</w:t>
      </w:r>
    </w:p>
    <w:p w:rsidR="008926FD" w:rsidRPr="00196F12" w:rsidRDefault="008926FD" w:rsidP="008926FD">
      <w:pPr>
        <w:spacing w:after="0" w:line="240" w:lineRule="auto"/>
        <w:jc w:val="both"/>
        <w:rPr>
          <w:rFonts w:ascii="Arial" w:hAnsi="Arial" w:cs="Arial"/>
        </w:rPr>
      </w:pPr>
      <w:r w:rsidRPr="00196F12">
        <w:rPr>
          <w:rFonts w:ascii="Arial" w:hAnsi="Arial" w:cs="Arial"/>
        </w:rPr>
        <w:t>IV.- Jubilados.- Personas separadas del ámbito laboral por antigüedad en el servicio.</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
          <w:bCs/>
        </w:rPr>
        <w:t xml:space="preserve">TERCERO.- </w:t>
      </w:r>
      <w:r w:rsidRPr="00196F12">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926FD" w:rsidRPr="008926FD" w:rsidRDefault="008926FD" w:rsidP="008926FD">
      <w:pPr>
        <w:jc w:val="both"/>
        <w:rPr>
          <w:rFonts w:ascii="Arial" w:hAnsi="Arial" w:cs="Arial"/>
          <w:bCs/>
          <w:sz w:val="16"/>
          <w:szCs w:val="16"/>
        </w:rPr>
      </w:pPr>
    </w:p>
    <w:p w:rsidR="008926FD" w:rsidRPr="00196F12" w:rsidRDefault="008926FD" w:rsidP="008926FD">
      <w:pPr>
        <w:jc w:val="both"/>
        <w:rPr>
          <w:rFonts w:ascii="Arial" w:hAnsi="Arial" w:cs="Arial"/>
        </w:rPr>
      </w:pPr>
      <w:r w:rsidRPr="00196F12">
        <w:rPr>
          <w:rFonts w:ascii="Arial" w:hAnsi="Arial" w:cs="Arial"/>
          <w:b/>
        </w:rPr>
        <w:t>CUARTO.-</w:t>
      </w:r>
      <w:r w:rsidR="00813377">
        <w:rPr>
          <w:rFonts w:ascii="Arial" w:hAnsi="Arial" w:cs="Arial"/>
        </w:rPr>
        <w:t xml:space="preserve"> El M</w:t>
      </w:r>
      <w:r w:rsidRPr="00196F12">
        <w:rPr>
          <w:rFonts w:ascii="Arial" w:hAnsi="Arial" w:cs="Arial"/>
        </w:rPr>
        <w:t>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926FD" w:rsidRPr="00196F12" w:rsidRDefault="008926FD" w:rsidP="008926FD">
      <w:pPr>
        <w:jc w:val="both"/>
        <w:rPr>
          <w:rFonts w:ascii="Arial" w:hAnsi="Arial" w:cs="Arial"/>
        </w:rPr>
      </w:pPr>
      <w:r w:rsidRPr="00196F12">
        <w:rPr>
          <w:rFonts w:ascii="Arial" w:hAnsi="Arial" w:cs="Arial"/>
        </w:rPr>
        <w:t> </w:t>
      </w:r>
    </w:p>
    <w:p w:rsidR="008926FD" w:rsidRPr="00B8110D" w:rsidRDefault="008926FD" w:rsidP="008926FD">
      <w:pPr>
        <w:jc w:val="both"/>
        <w:rPr>
          <w:rFonts w:ascii="Arial" w:hAnsi="Arial" w:cs="Arial"/>
        </w:rPr>
      </w:pPr>
      <w:r w:rsidRPr="00196F12">
        <w:rPr>
          <w:rFonts w:ascii="Arial" w:hAnsi="Arial" w:cs="Arial"/>
          <w:b/>
        </w:rPr>
        <w:t>QUINTO.-</w:t>
      </w:r>
      <w:r w:rsidRPr="00196F12">
        <w:rPr>
          <w:rFonts w:ascii="Arial" w:hAnsi="Arial" w:cs="Arial"/>
        </w:rPr>
        <w:t xml:space="preserve"> El municipio de Allende, Coahuila de Zaragoza, elaborará y difundirá a más tardar el 31 de enero de 2019, en su respectiva página de Internet el calendario de presupuesto de ingresos con base mensual con los datos contenidos en el presente decreto, en el formato establecido por el </w:t>
      </w:r>
      <w:r w:rsidRPr="00B8110D">
        <w:rPr>
          <w:rFonts w:ascii="Arial" w:hAnsi="Arial" w:cs="Arial"/>
        </w:rPr>
        <w:t>Consejo Nacional de Armonización Contable mediante la Norma para establecer la estructura del Calendario del Presupuesto de Ingresos base mensual.</w:t>
      </w:r>
    </w:p>
    <w:p w:rsidR="008926FD" w:rsidRPr="008926FD" w:rsidRDefault="008926FD" w:rsidP="008926FD">
      <w:pPr>
        <w:jc w:val="both"/>
        <w:rPr>
          <w:rFonts w:ascii="Arial" w:hAnsi="Arial" w:cs="Arial"/>
          <w:bCs/>
          <w:sz w:val="16"/>
          <w:szCs w:val="16"/>
        </w:rPr>
      </w:pPr>
    </w:p>
    <w:p w:rsidR="008926FD" w:rsidRPr="00B8110D" w:rsidRDefault="008926FD" w:rsidP="008926FD">
      <w:pPr>
        <w:jc w:val="both"/>
        <w:rPr>
          <w:rFonts w:ascii="Arial" w:hAnsi="Arial" w:cs="Arial"/>
        </w:rPr>
      </w:pPr>
      <w:r w:rsidRPr="00B8110D">
        <w:rPr>
          <w:rFonts w:ascii="Arial" w:hAnsi="Arial" w:cs="Arial"/>
          <w:b/>
        </w:rPr>
        <w:t>SEXTO.-</w:t>
      </w:r>
      <w:r w:rsidRPr="00B8110D">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926FD" w:rsidRDefault="008926FD" w:rsidP="008926FD">
      <w:pPr>
        <w:jc w:val="both"/>
        <w:rPr>
          <w:rFonts w:ascii="Arial" w:hAnsi="Arial" w:cs="Arial"/>
          <w:b/>
        </w:rPr>
      </w:pPr>
    </w:p>
    <w:p w:rsidR="008926FD" w:rsidRPr="00B8110D" w:rsidRDefault="008926FD" w:rsidP="008926FD">
      <w:pPr>
        <w:jc w:val="both"/>
        <w:rPr>
          <w:rFonts w:ascii="Arial" w:hAnsi="Arial" w:cs="Arial"/>
        </w:rPr>
      </w:pPr>
      <w:r w:rsidRPr="00B8110D">
        <w:rPr>
          <w:rFonts w:ascii="Arial" w:hAnsi="Arial" w:cs="Arial"/>
          <w:b/>
        </w:rPr>
        <w:t xml:space="preserve">SÉPTIMO.- </w:t>
      </w:r>
      <w:r w:rsidRPr="00B8110D">
        <w:rPr>
          <w:rFonts w:ascii="Arial" w:hAnsi="Arial" w:cs="Arial"/>
        </w:rPr>
        <w:t>Publíquese la presente Ley en el Periódico Oficial del Gobierno del Estado.</w:t>
      </w:r>
    </w:p>
    <w:p w:rsidR="00DA186B" w:rsidRDefault="00DA186B" w:rsidP="008926F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DADO en la Ciudad de Saltillo, </w:t>
      </w:r>
      <w:r>
        <w:rPr>
          <w:rFonts w:ascii="Arial" w:eastAsia="Times New Roman" w:hAnsi="Arial" w:cs="Arial"/>
          <w:b/>
          <w:snapToGrid w:val="0"/>
          <w:sz w:val="24"/>
          <w:szCs w:val="24"/>
          <w:lang w:val="es-ES_tradnl" w:eastAsia="es-ES"/>
        </w:rPr>
        <w:t>Coahui</w:t>
      </w:r>
      <w:r w:rsidR="00813377">
        <w:rPr>
          <w:rFonts w:ascii="Arial" w:eastAsia="Times New Roman" w:hAnsi="Arial" w:cs="Arial"/>
          <w:b/>
          <w:snapToGrid w:val="0"/>
          <w:sz w:val="24"/>
          <w:szCs w:val="24"/>
          <w:lang w:val="es-ES_tradnl" w:eastAsia="es-ES"/>
        </w:rPr>
        <w:t>la de Zaragoza, a los dieciocho</w:t>
      </w:r>
      <w:r w:rsidRPr="00A136D4">
        <w:rPr>
          <w:rFonts w:ascii="Arial" w:eastAsia="Times New Roman" w:hAnsi="Arial" w:cs="Arial"/>
          <w:b/>
          <w:snapToGrid w:val="0"/>
          <w:sz w:val="24"/>
          <w:szCs w:val="24"/>
          <w:lang w:val="es-ES_tradnl" w:eastAsia="es-ES"/>
        </w:rPr>
        <w:t xml:space="preserve"> días del mes de diciembre del año dos mil dieciocho.</w:t>
      </w:r>
    </w:p>
    <w:p w:rsidR="008926FD" w:rsidRPr="00A136D4" w:rsidRDefault="008926FD" w:rsidP="008926FD">
      <w:pPr>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center"/>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DIPUTADO PRESIDENTE</w:t>
      </w:r>
    </w:p>
    <w:p w:rsidR="008926FD" w:rsidRPr="00A136D4" w:rsidRDefault="008926FD" w:rsidP="008926FD">
      <w:pPr>
        <w:tabs>
          <w:tab w:val="left" w:pos="8749"/>
        </w:tabs>
        <w:spacing w:after="0" w:line="240" w:lineRule="auto"/>
        <w:jc w:val="center"/>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center"/>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center"/>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center"/>
        <w:rPr>
          <w:rFonts w:ascii="Arial" w:eastAsia="Times New Roman" w:hAnsi="Arial" w:cs="Arial"/>
          <w:b/>
          <w:snapToGrid w:val="0"/>
          <w:sz w:val="24"/>
          <w:szCs w:val="24"/>
          <w:lang w:val="es-ES_tradnl" w:eastAsia="es-ES"/>
        </w:rPr>
      </w:pPr>
    </w:p>
    <w:p w:rsidR="008926FD" w:rsidRDefault="008926FD" w:rsidP="008926FD">
      <w:pPr>
        <w:tabs>
          <w:tab w:val="left" w:pos="8749"/>
        </w:tabs>
        <w:spacing w:after="0" w:line="240" w:lineRule="auto"/>
        <w:jc w:val="center"/>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center"/>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center"/>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JUAN ANTONIO GARCÍA VILLA</w:t>
      </w:r>
    </w:p>
    <w:p w:rsidR="008926FD" w:rsidRPr="00A136D4" w:rsidRDefault="008926FD" w:rsidP="008926FD">
      <w:pPr>
        <w:tabs>
          <w:tab w:val="left" w:pos="8749"/>
        </w:tabs>
        <w:spacing w:after="0" w:line="240" w:lineRule="auto"/>
        <w:jc w:val="center"/>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        DIPUTADA SECRETARIA                       </w:t>
      </w:r>
      <w:r w:rsidR="00195CCC">
        <w:rPr>
          <w:rFonts w:ascii="Arial" w:eastAsia="Times New Roman" w:hAnsi="Arial" w:cs="Arial"/>
          <w:b/>
          <w:snapToGrid w:val="0"/>
          <w:sz w:val="24"/>
          <w:szCs w:val="24"/>
          <w:lang w:val="es-ES_tradnl" w:eastAsia="es-ES"/>
        </w:rPr>
        <w:t xml:space="preserve">                         DIPUTADO SECRETARIO</w:t>
      </w:r>
      <w:r w:rsidRPr="00A136D4">
        <w:rPr>
          <w:rFonts w:ascii="Arial" w:eastAsia="Times New Roman" w:hAnsi="Arial" w:cs="Arial"/>
          <w:b/>
          <w:snapToGrid w:val="0"/>
          <w:sz w:val="24"/>
          <w:szCs w:val="24"/>
          <w:lang w:val="es-ES_tradnl" w:eastAsia="es-ES"/>
        </w:rPr>
        <w:t xml:space="preserve"> </w:t>
      </w:r>
    </w:p>
    <w:p w:rsidR="008926FD" w:rsidRPr="00A136D4" w:rsidRDefault="008926FD" w:rsidP="008926FD">
      <w:pPr>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195CCC" w:rsidP="008926FD">
      <w:pPr>
        <w:spacing w:after="0" w:line="240" w:lineRule="auto"/>
        <w:jc w:val="both"/>
        <w:rPr>
          <w:rFonts w:ascii="Arial" w:hAnsi="Arial" w:cs="Arial"/>
          <w:sz w:val="24"/>
          <w:szCs w:val="24"/>
        </w:rPr>
      </w:pPr>
      <w:r>
        <w:rPr>
          <w:rFonts w:ascii="Arial" w:eastAsia="Times New Roman" w:hAnsi="Arial" w:cs="Arial"/>
          <w:b/>
          <w:snapToGrid w:val="0"/>
          <w:sz w:val="24"/>
          <w:szCs w:val="24"/>
          <w:lang w:val="es-ES_tradnl" w:eastAsia="es-ES"/>
        </w:rPr>
        <w:t>DIANA PATRICIA GONZÁLEZ SOTO</w:t>
      </w:r>
      <w:r w:rsidR="008926FD" w:rsidRPr="00A136D4">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008926FD" w:rsidRPr="00A136D4">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JOSÉ BENITO RAMÍREZ ROSAS</w:t>
      </w:r>
    </w:p>
    <w:p w:rsidR="008926FD" w:rsidRPr="00A136D4" w:rsidRDefault="008926FD" w:rsidP="008926FD">
      <w:pPr>
        <w:spacing w:after="0" w:line="240" w:lineRule="auto"/>
        <w:jc w:val="both"/>
        <w:rPr>
          <w:rFonts w:ascii="Arial" w:hAnsi="Arial" w:cs="Arial"/>
          <w:sz w:val="24"/>
          <w:szCs w:val="24"/>
        </w:rPr>
      </w:pPr>
    </w:p>
    <w:p w:rsidR="008926FD" w:rsidRPr="00A136D4" w:rsidRDefault="008926FD" w:rsidP="008926FD">
      <w:pPr>
        <w:spacing w:after="0" w:line="240" w:lineRule="auto"/>
        <w:jc w:val="both"/>
        <w:rPr>
          <w:rFonts w:ascii="Arial" w:hAnsi="Arial" w:cs="Arial"/>
          <w:sz w:val="24"/>
          <w:szCs w:val="24"/>
        </w:rPr>
      </w:pPr>
    </w:p>
    <w:p w:rsidR="008926FD" w:rsidRPr="00A136D4" w:rsidRDefault="008926FD" w:rsidP="008926FD">
      <w:pPr>
        <w:spacing w:after="0" w:line="240" w:lineRule="auto"/>
        <w:jc w:val="both"/>
        <w:rPr>
          <w:rFonts w:ascii="Arial" w:hAnsi="Arial" w:cs="Arial"/>
          <w:sz w:val="24"/>
          <w:szCs w:val="24"/>
        </w:rPr>
      </w:pPr>
      <w:bookmarkStart w:id="0" w:name="_GoBack"/>
      <w:bookmarkEnd w:id="0"/>
    </w:p>
    <w:sectPr w:rsidR="008926FD" w:rsidRPr="00A136D4" w:rsidSect="008926FD">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F1" w:rsidRDefault="00DC66F1" w:rsidP="009E62F7">
      <w:pPr>
        <w:spacing w:after="0" w:line="240" w:lineRule="auto"/>
      </w:pPr>
      <w:r>
        <w:separator/>
      </w:r>
    </w:p>
  </w:endnote>
  <w:endnote w:type="continuationSeparator" w:id="0">
    <w:p w:rsidR="00DC66F1" w:rsidRDefault="00DC66F1" w:rsidP="009E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F1" w:rsidRDefault="00DC66F1" w:rsidP="009E62F7">
      <w:pPr>
        <w:spacing w:after="0" w:line="240" w:lineRule="auto"/>
      </w:pPr>
      <w:r>
        <w:separator/>
      </w:r>
    </w:p>
  </w:footnote>
  <w:footnote w:type="continuationSeparator" w:id="0">
    <w:p w:rsidR="00DC66F1" w:rsidRDefault="00DC66F1" w:rsidP="009E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9E62F7" w:rsidRPr="00D775E4" w:rsidTr="007B6A48">
      <w:trPr>
        <w:jc w:val="center"/>
      </w:trPr>
      <w:tc>
        <w:tcPr>
          <w:tcW w:w="1253" w:type="dxa"/>
        </w:tcPr>
        <w:p w:rsidR="009E62F7" w:rsidRPr="00D775E4" w:rsidRDefault="009E62F7" w:rsidP="009E62F7">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5D19A224" wp14:editId="3B6E39F6">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tc>
      <w:tc>
        <w:tcPr>
          <w:tcW w:w="8623" w:type="dxa"/>
        </w:tcPr>
        <w:p w:rsidR="009E62F7" w:rsidRPr="00815938" w:rsidRDefault="009E62F7" w:rsidP="009E62F7">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0EB26803" wp14:editId="6D4D062A">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2F7" w:rsidRPr="002E1219" w:rsidRDefault="009E62F7" w:rsidP="009E62F7">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9E62F7" w:rsidRDefault="009E62F7" w:rsidP="009E62F7">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9E62F7" w:rsidRPr="004D5011" w:rsidRDefault="009E62F7" w:rsidP="009E62F7">
          <w:pPr>
            <w:pStyle w:val="Encabezado"/>
            <w:tabs>
              <w:tab w:val="clear" w:pos="4252"/>
              <w:tab w:val="left" w:pos="-1528"/>
              <w:tab w:val="center" w:pos="-1386"/>
            </w:tabs>
            <w:jc w:val="center"/>
            <w:rPr>
              <w:rFonts w:cs="Arial"/>
              <w:bCs/>
              <w:smallCaps/>
              <w:spacing w:val="20"/>
              <w:sz w:val="32"/>
              <w:szCs w:val="32"/>
            </w:rPr>
          </w:pPr>
        </w:p>
        <w:p w:rsidR="009E62F7" w:rsidRPr="009E62F7" w:rsidRDefault="009E62F7" w:rsidP="009E62F7">
          <w:pPr>
            <w:spacing w:after="0" w:line="240" w:lineRule="auto"/>
            <w:jc w:val="center"/>
            <w:rPr>
              <w:rFonts w:ascii="Arial" w:hAnsi="Arial" w:cs="Arial"/>
              <w:sz w:val="16"/>
            </w:rPr>
          </w:pPr>
          <w:r w:rsidRPr="009E62F7">
            <w:rPr>
              <w:rFonts w:ascii="Arial" w:hAnsi="Arial" w:cs="Arial"/>
              <w:sz w:val="16"/>
            </w:rPr>
            <w:t>“2018, AÑO DEL CENTENARIO DE LA CONSTITUCIÓN DE COAHUILA”</w:t>
          </w:r>
        </w:p>
        <w:p w:rsidR="009E62F7" w:rsidRPr="0037765C" w:rsidRDefault="009E62F7" w:rsidP="009E62F7">
          <w:pPr>
            <w:spacing w:after="0" w:line="240" w:lineRule="auto"/>
            <w:jc w:val="center"/>
            <w:rPr>
              <w:rFonts w:ascii="Century Schoolbook" w:hAnsi="Century Schoolbook"/>
              <w:b/>
              <w:bCs/>
              <w:sz w:val="6"/>
            </w:rPr>
          </w:pPr>
        </w:p>
        <w:p w:rsidR="009E62F7" w:rsidRPr="00D775E4" w:rsidRDefault="009E62F7" w:rsidP="009E62F7">
          <w:pPr>
            <w:spacing w:after="0" w:line="240" w:lineRule="auto"/>
            <w:ind w:left="-434" w:right="-672"/>
            <w:jc w:val="center"/>
            <w:rPr>
              <w:b/>
              <w:bCs/>
              <w:sz w:val="12"/>
            </w:rPr>
          </w:pPr>
        </w:p>
      </w:tc>
      <w:tc>
        <w:tcPr>
          <w:tcW w:w="1181" w:type="dxa"/>
        </w:tcPr>
        <w:p w:rsidR="009E62F7" w:rsidRDefault="009E62F7" w:rsidP="009E62F7">
          <w:pPr>
            <w:spacing w:after="0" w:line="240" w:lineRule="auto"/>
            <w:jc w:val="center"/>
            <w:rPr>
              <w:b/>
              <w:bCs/>
              <w:sz w:val="12"/>
            </w:rPr>
          </w:pPr>
        </w:p>
        <w:p w:rsidR="009E62F7" w:rsidRDefault="009E62F7" w:rsidP="009E62F7">
          <w:pPr>
            <w:spacing w:after="0" w:line="240" w:lineRule="auto"/>
            <w:jc w:val="center"/>
            <w:rPr>
              <w:b/>
              <w:bCs/>
              <w:sz w:val="12"/>
            </w:rPr>
          </w:pPr>
        </w:p>
        <w:p w:rsidR="009E62F7" w:rsidRPr="00D775E4" w:rsidRDefault="009E62F7" w:rsidP="009E62F7">
          <w:pPr>
            <w:spacing w:after="0" w:line="240" w:lineRule="auto"/>
            <w:jc w:val="center"/>
            <w:rPr>
              <w:b/>
              <w:bCs/>
              <w:sz w:val="12"/>
            </w:rPr>
          </w:pPr>
        </w:p>
      </w:tc>
    </w:tr>
    <w:bookmarkEnd w:id="1"/>
  </w:tbl>
  <w:p w:rsidR="009E62F7" w:rsidRPr="009E62F7" w:rsidRDefault="009E62F7">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F6D81"/>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5B37AB"/>
    <w:multiLevelType w:val="hybridMultilevel"/>
    <w:tmpl w:val="EFBE1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7" w15:restartNumberingAfterBreak="0">
    <w:nsid w:val="5A0D0009"/>
    <w:multiLevelType w:val="hybridMultilevel"/>
    <w:tmpl w:val="09E26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BD0154"/>
    <w:multiLevelType w:val="hybridMultilevel"/>
    <w:tmpl w:val="03D8BD6C"/>
    <w:lvl w:ilvl="0" w:tplc="108E6C58">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1676546"/>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791E4745"/>
    <w:multiLevelType w:val="hybridMultilevel"/>
    <w:tmpl w:val="DC844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2"/>
  </w:num>
  <w:num w:numId="3">
    <w:abstractNumId w:val="13"/>
  </w:num>
  <w:num w:numId="4">
    <w:abstractNumId w:val="6"/>
  </w:num>
  <w:num w:numId="5">
    <w:abstractNumId w:val="8"/>
  </w:num>
  <w:num w:numId="6">
    <w:abstractNumId w:val="3"/>
  </w:num>
  <w:num w:numId="7">
    <w:abstractNumId w:val="5"/>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FD"/>
    <w:rsid w:val="000653EC"/>
    <w:rsid w:val="00195CCC"/>
    <w:rsid w:val="001B3A2A"/>
    <w:rsid w:val="004562E7"/>
    <w:rsid w:val="00813377"/>
    <w:rsid w:val="008926FD"/>
    <w:rsid w:val="009E62F7"/>
    <w:rsid w:val="00B75B49"/>
    <w:rsid w:val="00DA186B"/>
    <w:rsid w:val="00DC6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B314F-4A2D-43C5-8D18-15B593FF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FD"/>
  </w:style>
  <w:style w:type="paragraph" w:styleId="Ttulo1">
    <w:name w:val="heading 1"/>
    <w:basedOn w:val="Normal"/>
    <w:next w:val="Normal"/>
    <w:link w:val="Ttulo1Car"/>
    <w:qFormat/>
    <w:rsid w:val="008926FD"/>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8926F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8926FD"/>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926FD"/>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8926FD"/>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8926FD"/>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926FD"/>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926FD"/>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926FD"/>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26F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926F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926FD"/>
    <w:rPr>
      <w:rFonts w:ascii="Arial" w:eastAsia="Calibri" w:hAnsi="Arial" w:cs="Times New Roman"/>
      <w:b/>
      <w:sz w:val="36"/>
      <w:szCs w:val="20"/>
      <w:lang w:eastAsia="es-ES"/>
    </w:rPr>
  </w:style>
  <w:style w:type="character" w:customStyle="1" w:styleId="Ttulo4Car">
    <w:name w:val="Título 4 Car"/>
    <w:basedOn w:val="Fuentedeprrafopredeter"/>
    <w:link w:val="Ttulo4"/>
    <w:rsid w:val="008926F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926F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926FD"/>
    <w:rPr>
      <w:rFonts w:ascii="Arial" w:eastAsia="Calibri" w:hAnsi="Arial" w:cs="Times New Roman"/>
      <w:b/>
      <w:sz w:val="36"/>
      <w:szCs w:val="20"/>
      <w:lang w:eastAsia="es-ES"/>
    </w:rPr>
  </w:style>
  <w:style w:type="character" w:customStyle="1" w:styleId="Ttulo7Car">
    <w:name w:val="Título 7 Car"/>
    <w:basedOn w:val="Fuentedeprrafopredeter"/>
    <w:link w:val="Ttulo7"/>
    <w:rsid w:val="008926FD"/>
    <w:rPr>
      <w:rFonts w:ascii="Arial" w:eastAsia="Calibri" w:hAnsi="Arial" w:cs="Times New Roman"/>
      <w:b/>
      <w:sz w:val="36"/>
      <w:szCs w:val="20"/>
      <w:lang w:eastAsia="es-ES"/>
    </w:rPr>
  </w:style>
  <w:style w:type="character" w:customStyle="1" w:styleId="Ttulo8Car">
    <w:name w:val="Título 8 Car"/>
    <w:basedOn w:val="Fuentedeprrafopredeter"/>
    <w:link w:val="Ttulo8"/>
    <w:rsid w:val="008926F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926FD"/>
    <w:rPr>
      <w:rFonts w:ascii="Arial" w:eastAsia="Calibri" w:hAnsi="Arial" w:cs="Times New Roman"/>
      <w:b/>
      <w:sz w:val="36"/>
      <w:szCs w:val="20"/>
      <w:lang w:eastAsia="es-ES"/>
    </w:rPr>
  </w:style>
  <w:style w:type="character" w:styleId="Nmerodepgina">
    <w:name w:val="page number"/>
    <w:basedOn w:val="Fuentedeprrafopredeter"/>
    <w:rsid w:val="008926FD"/>
  </w:style>
  <w:style w:type="paragraph" w:styleId="Piedepgina">
    <w:name w:val="footer"/>
    <w:basedOn w:val="Normal"/>
    <w:link w:val="PiedepginaCar"/>
    <w:uiPriority w:val="99"/>
    <w:rsid w:val="008926F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926F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926FD"/>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8926FD"/>
    <w:rPr>
      <w:rFonts w:ascii="Arial" w:eastAsia="Times New Roman" w:hAnsi="Arial" w:cs="Times New Roman"/>
      <w:b/>
      <w:sz w:val="24"/>
      <w:szCs w:val="24"/>
      <w:lang w:eastAsia="es-ES"/>
    </w:rPr>
  </w:style>
  <w:style w:type="paragraph" w:styleId="Prrafodelista">
    <w:name w:val="List Paragraph"/>
    <w:basedOn w:val="Normal"/>
    <w:uiPriority w:val="34"/>
    <w:qFormat/>
    <w:rsid w:val="008926FD"/>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uiPriority w:val="99"/>
    <w:rsid w:val="008926F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8926FD"/>
    <w:rPr>
      <w:rFonts w:ascii="Arial" w:eastAsia="Times New Roman" w:hAnsi="Arial" w:cs="Times New Roman"/>
      <w:sz w:val="24"/>
      <w:szCs w:val="20"/>
      <w:lang w:eastAsia="es-ES"/>
    </w:rPr>
  </w:style>
  <w:style w:type="paragraph" w:styleId="Textoindependiente2">
    <w:name w:val="Body Text 2"/>
    <w:basedOn w:val="Normal"/>
    <w:link w:val="Textoindependiente2Car"/>
    <w:rsid w:val="008926FD"/>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8926FD"/>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8926F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8926FD"/>
    <w:rPr>
      <w:rFonts w:ascii="Tahoma" w:eastAsia="Times New Roman" w:hAnsi="Tahoma" w:cs="Tahoma"/>
      <w:sz w:val="16"/>
      <w:szCs w:val="16"/>
      <w:lang w:eastAsia="es-ES"/>
    </w:rPr>
  </w:style>
  <w:style w:type="paragraph" w:styleId="Encabezado">
    <w:name w:val="header"/>
    <w:basedOn w:val="Normal"/>
    <w:link w:val="EncabezadoCar"/>
    <w:uiPriority w:val="99"/>
    <w:rsid w:val="008926FD"/>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8926F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926FD"/>
    <w:pPr>
      <w:numPr>
        <w:numId w:val="2"/>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8926FD"/>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926FD"/>
    <w:rPr>
      <w:rFonts w:ascii="Tahoma" w:eastAsia="Calibri" w:hAnsi="Tahoma" w:cs="Tahoma"/>
      <w:sz w:val="16"/>
      <w:szCs w:val="16"/>
      <w:lang w:eastAsia="es-ES"/>
    </w:rPr>
  </w:style>
  <w:style w:type="paragraph" w:customStyle="1" w:styleId="Prrafodelista1">
    <w:name w:val="Párrafo de lista1"/>
    <w:basedOn w:val="Normal"/>
    <w:qFormat/>
    <w:rsid w:val="008926FD"/>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926FD"/>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926FD"/>
    <w:rPr>
      <w:rFonts w:ascii="Arial" w:eastAsia="Calibri" w:hAnsi="Arial" w:cs="Times New Roman"/>
      <w:sz w:val="28"/>
      <w:szCs w:val="20"/>
      <w:lang w:eastAsia="es-ES"/>
    </w:rPr>
  </w:style>
  <w:style w:type="paragraph" w:styleId="Sangradetextonormal">
    <w:name w:val="Body Text Indent"/>
    <w:basedOn w:val="Normal"/>
    <w:link w:val="SangradetextonormalCar"/>
    <w:rsid w:val="008926FD"/>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926FD"/>
    <w:rPr>
      <w:rFonts w:ascii="Arial" w:eastAsia="Calibri" w:hAnsi="Arial" w:cs="Times New Roman"/>
      <w:sz w:val="20"/>
      <w:szCs w:val="20"/>
      <w:lang w:eastAsia="es-ES"/>
    </w:rPr>
  </w:style>
  <w:style w:type="character" w:styleId="Textoennegrita">
    <w:name w:val="Strong"/>
    <w:basedOn w:val="Fuentedeprrafopredeter"/>
    <w:qFormat/>
    <w:rsid w:val="008926FD"/>
    <w:rPr>
      <w:rFonts w:cs="Times New Roman"/>
      <w:b/>
      <w:bCs/>
    </w:rPr>
  </w:style>
  <w:style w:type="paragraph" w:styleId="Textoindependiente3">
    <w:name w:val="Body Text 3"/>
    <w:basedOn w:val="Normal"/>
    <w:link w:val="Textoindependiente3Car"/>
    <w:rsid w:val="008926FD"/>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926FD"/>
    <w:rPr>
      <w:rFonts w:ascii="Arial" w:eastAsia="Calibri" w:hAnsi="Arial" w:cs="Times New Roman"/>
      <w:b/>
      <w:bCs/>
      <w:sz w:val="20"/>
      <w:szCs w:val="20"/>
      <w:lang w:eastAsia="es-ES"/>
    </w:rPr>
  </w:style>
  <w:style w:type="table" w:styleId="Tablaconcuadrcula">
    <w:name w:val="Table Grid"/>
    <w:basedOn w:val="Tablanormal"/>
    <w:uiPriority w:val="59"/>
    <w:rsid w:val="008926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926FD"/>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926FD"/>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926FD"/>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926FD"/>
    <w:rPr>
      <w:rFonts w:ascii="Arial" w:eastAsia="Times New Roman" w:hAnsi="Arial" w:cs="Times New Roman"/>
      <w:szCs w:val="24"/>
      <w:lang w:val="es-ES" w:eastAsia="es-ES"/>
    </w:rPr>
  </w:style>
  <w:style w:type="paragraph" w:customStyle="1" w:styleId="Sangra2detindependiente1">
    <w:name w:val="Sangría 2 de t. independiente1"/>
    <w:basedOn w:val="Normal"/>
    <w:rsid w:val="008926FD"/>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926FD"/>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926FD"/>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926FD"/>
    <w:rPr>
      <w:rFonts w:ascii="Arial" w:eastAsia="Times New Roman" w:hAnsi="Arial" w:cs="Times New Roman"/>
      <w:b/>
      <w:bCs/>
      <w:sz w:val="24"/>
      <w:szCs w:val="24"/>
      <w:lang w:val="es-ES" w:eastAsia="es-ES"/>
    </w:rPr>
  </w:style>
  <w:style w:type="paragraph" w:customStyle="1" w:styleId="rbano">
    <w:name w:val="rbano"/>
    <w:basedOn w:val="Normal"/>
    <w:rsid w:val="008926FD"/>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8926FD"/>
  </w:style>
  <w:style w:type="table" w:customStyle="1" w:styleId="Tablaconcuadrcula1">
    <w:name w:val="Tabla con cuadrícula1"/>
    <w:basedOn w:val="Tablanormal"/>
    <w:next w:val="Tablaconcuadrcula"/>
    <w:rsid w:val="008926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926FD"/>
    <w:rPr>
      <w:i/>
      <w:iCs/>
    </w:rPr>
  </w:style>
  <w:style w:type="paragraph" w:customStyle="1" w:styleId="Default">
    <w:name w:val="Default"/>
    <w:rsid w:val="008926F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926FD"/>
    <w:rPr>
      <w:sz w:val="16"/>
      <w:szCs w:val="16"/>
    </w:rPr>
  </w:style>
  <w:style w:type="paragraph" w:styleId="Textocomentario">
    <w:name w:val="annotation text"/>
    <w:basedOn w:val="Normal"/>
    <w:link w:val="TextocomentarioCar"/>
    <w:rsid w:val="008926FD"/>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926F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926FD"/>
    <w:rPr>
      <w:b/>
      <w:bCs/>
    </w:rPr>
  </w:style>
  <w:style w:type="character" w:customStyle="1" w:styleId="AsuntodelcomentarioCar">
    <w:name w:val="Asunto del comentario Car"/>
    <w:basedOn w:val="TextocomentarioCar"/>
    <w:link w:val="Asuntodelcomentario"/>
    <w:rsid w:val="008926F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926FD"/>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926FD"/>
    <w:rPr>
      <w:rFonts w:ascii="Consolas" w:eastAsia="Times New Roman" w:hAnsi="Consolas" w:cs="Consolas"/>
      <w:sz w:val="21"/>
      <w:szCs w:val="21"/>
      <w:lang w:val="es-ES_tradnl" w:eastAsia="es-ES"/>
    </w:rPr>
  </w:style>
  <w:style w:type="paragraph" w:styleId="Sinespaciado">
    <w:name w:val="No Spacing"/>
    <w:uiPriority w:val="1"/>
    <w:qFormat/>
    <w:rsid w:val="008926FD"/>
    <w:pPr>
      <w:spacing w:after="0" w:line="240" w:lineRule="auto"/>
    </w:pPr>
    <w:rPr>
      <w:rFonts w:ascii="Calibri" w:eastAsia="Calibri" w:hAnsi="Calibri" w:cs="Times New Roman"/>
    </w:rPr>
  </w:style>
  <w:style w:type="paragraph" w:styleId="NormalWeb">
    <w:name w:val="Normal (Web)"/>
    <w:basedOn w:val="Normal"/>
    <w:uiPriority w:val="99"/>
    <w:unhideWhenUsed/>
    <w:rsid w:val="008926FD"/>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8926FD"/>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926FD"/>
    <w:rPr>
      <w:rFonts w:ascii="Arial" w:eastAsia="Times New Roman" w:hAnsi="Arial" w:cs="Times New Roman"/>
      <w:sz w:val="18"/>
      <w:szCs w:val="18"/>
      <w:lang w:val="es-ES" w:eastAsia="es-MX"/>
    </w:rPr>
  </w:style>
  <w:style w:type="paragraph" w:customStyle="1" w:styleId="P18">
    <w:name w:val="P18"/>
    <w:basedOn w:val="Normal"/>
    <w:hidden/>
    <w:rsid w:val="008926FD"/>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926FD"/>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926FD"/>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8926FD"/>
    <w:rPr>
      <w:color w:val="0000FF"/>
      <w:u w:val="single"/>
    </w:rPr>
  </w:style>
  <w:style w:type="character" w:styleId="Hipervnculovisitado">
    <w:name w:val="FollowedHyperlink"/>
    <w:basedOn w:val="Fuentedeprrafopredeter"/>
    <w:uiPriority w:val="99"/>
    <w:semiHidden/>
    <w:unhideWhenUsed/>
    <w:rsid w:val="008926FD"/>
    <w:rPr>
      <w:color w:val="954F72" w:themeColor="followedHyperlink"/>
      <w:u w:val="single"/>
    </w:rPr>
  </w:style>
  <w:style w:type="character" w:customStyle="1" w:styleId="estilo10">
    <w:name w:val="estilo10"/>
    <w:basedOn w:val="Fuentedeprrafopredeter"/>
    <w:rsid w:val="008926FD"/>
  </w:style>
  <w:style w:type="character" w:customStyle="1" w:styleId="estilo21">
    <w:name w:val="estilo21"/>
    <w:basedOn w:val="Fuentedeprrafopredeter"/>
    <w:rsid w:val="008926FD"/>
  </w:style>
  <w:style w:type="character" w:customStyle="1" w:styleId="estilo9">
    <w:name w:val="estilo9"/>
    <w:basedOn w:val="Fuentedeprrafopredeter"/>
    <w:rsid w:val="008926FD"/>
  </w:style>
  <w:style w:type="character" w:customStyle="1" w:styleId="apple-converted-space">
    <w:name w:val="apple-converted-space"/>
    <w:basedOn w:val="Fuentedeprrafopredeter"/>
    <w:rsid w:val="008926FD"/>
  </w:style>
  <w:style w:type="paragraph" w:customStyle="1" w:styleId="ecxmsonormal">
    <w:name w:val="ecxmsonormal"/>
    <w:basedOn w:val="Normal"/>
    <w:rsid w:val="008926FD"/>
    <w:pPr>
      <w:spacing w:before="100" w:beforeAutospacing="1" w:after="100" w:afterAutospacing="1" w:line="240" w:lineRule="auto"/>
    </w:pPr>
    <w:rPr>
      <w:rFonts w:ascii="Times" w:eastAsia="Times New Roman" w:hAnsi="Times"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14156</Words>
  <Characters>77864</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2018-12-18T18:42:00Z</cp:lastPrinted>
  <dcterms:created xsi:type="dcterms:W3CDTF">2018-12-20T17:45:00Z</dcterms:created>
  <dcterms:modified xsi:type="dcterms:W3CDTF">2018-12-20T17:45:00Z</dcterms:modified>
</cp:coreProperties>
</file>