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FAF9" w14:textId="77777777" w:rsid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559C1399" w14:textId="77777777" w:rsid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5FA8B90F" w14:textId="77777777" w:rsid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66D0648A" w14:textId="77777777" w:rsid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63ADF825" w14:textId="77777777" w:rsid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24158081" w14:textId="77777777" w:rsidR="00806761" w:rsidRP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  <w:r w:rsidRPr="00806761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14:paraId="67EF9F44" w14:textId="77777777" w:rsidR="00806761" w:rsidRP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6EBDDBB3" w14:textId="77777777" w:rsidR="00806761" w:rsidRPr="00806761" w:rsidRDefault="00806761" w:rsidP="00806761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04A266BB" w14:textId="77777777" w:rsidR="00806761" w:rsidRPr="00806761" w:rsidRDefault="00806761" w:rsidP="00806761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06761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14:paraId="654BBB6B" w14:textId="77777777" w:rsidR="00806761" w:rsidRPr="00806761" w:rsidRDefault="00806761" w:rsidP="00806761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14:paraId="2561ED83" w14:textId="77777777" w:rsidR="00806761" w:rsidRPr="00806761" w:rsidRDefault="00806761" w:rsidP="00806761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06761">
        <w:rPr>
          <w:rFonts w:cs="Arial"/>
          <w:b/>
          <w:snapToGrid w:val="0"/>
          <w:sz w:val="24"/>
          <w:szCs w:val="24"/>
          <w:lang w:val="es-ES_tradnl"/>
        </w:rPr>
        <w:t>NÚMERO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201</w:t>
      </w:r>
      <w:r w:rsidRPr="00806761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14:paraId="38E174CF" w14:textId="77777777" w:rsidR="00806761" w:rsidRDefault="00806761" w:rsidP="00806761">
      <w:pPr>
        <w:pStyle w:val="Textoindependiente"/>
        <w:spacing w:line="276" w:lineRule="auto"/>
        <w:jc w:val="center"/>
        <w:rPr>
          <w:rFonts w:cs="Arial"/>
          <w:b/>
        </w:rPr>
      </w:pPr>
    </w:p>
    <w:p w14:paraId="3C4B0835" w14:textId="77777777" w:rsidR="00806761" w:rsidRPr="00D92C37" w:rsidRDefault="00806761" w:rsidP="00806761">
      <w:pPr>
        <w:pStyle w:val="Textoindependiente"/>
        <w:spacing w:line="276" w:lineRule="auto"/>
        <w:jc w:val="center"/>
        <w:rPr>
          <w:rFonts w:cs="Arial"/>
          <w:b/>
        </w:rPr>
      </w:pPr>
    </w:p>
    <w:p w14:paraId="2586BF62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sz w:val="24"/>
          <w:szCs w:val="24"/>
        </w:rPr>
        <w:t>ARTÍCULO PRIMERO.</w:t>
      </w:r>
      <w:r>
        <w:rPr>
          <w:rFonts w:cs="Arial"/>
          <w:b/>
          <w:sz w:val="24"/>
          <w:szCs w:val="24"/>
        </w:rPr>
        <w:t>-</w:t>
      </w:r>
      <w:r w:rsidRPr="00D92C37">
        <w:rPr>
          <w:rFonts w:cs="Arial"/>
          <w:b/>
          <w:sz w:val="24"/>
          <w:szCs w:val="24"/>
        </w:rPr>
        <w:t xml:space="preserve"> </w:t>
      </w:r>
      <w:r w:rsidRPr="00D92C37">
        <w:rPr>
          <w:rFonts w:cs="Arial"/>
          <w:sz w:val="24"/>
          <w:szCs w:val="24"/>
        </w:rPr>
        <w:t xml:space="preserve">Se valida el acuerdo aprobado por el Ayuntamiento del Municipio de Cuatro Ciénegas, Coahuila de Zaragoza, para continuar con los trámites de escrituración de las enajenaciones a título oneroso de los lotes de terreno  que constituyen los asentamientos humanos denominados “Ampliación 26 de Marzo”, “Elsa Hernández de </w:t>
      </w:r>
      <w:proofErr w:type="spellStart"/>
      <w:r w:rsidRPr="00D92C37">
        <w:rPr>
          <w:rFonts w:cs="Arial"/>
          <w:sz w:val="24"/>
          <w:szCs w:val="24"/>
        </w:rPr>
        <w:t>De</w:t>
      </w:r>
      <w:proofErr w:type="spellEnd"/>
      <w:r w:rsidRPr="00D92C37">
        <w:rPr>
          <w:rFonts w:cs="Arial"/>
          <w:sz w:val="24"/>
          <w:szCs w:val="24"/>
        </w:rPr>
        <w:t xml:space="preserve"> las Fuentes”, “Ampliación Venustiano Carranza”, “Benito Juárez 1” y “Benito Juárez Tercera Ampliación” de dicho municipio, a favor de los actuales poseedores</w:t>
      </w:r>
      <w:r w:rsidRPr="00D92C37">
        <w:rPr>
          <w:rFonts w:cs="Arial"/>
          <w:snapToGrid w:val="0"/>
          <w:sz w:val="24"/>
          <w:szCs w:val="24"/>
        </w:rPr>
        <w:t xml:space="preserve">, en virtud de que el decreto número </w:t>
      </w:r>
      <w:r>
        <w:rPr>
          <w:rFonts w:cs="Arial"/>
          <w:snapToGrid w:val="0"/>
          <w:sz w:val="24"/>
          <w:szCs w:val="24"/>
        </w:rPr>
        <w:t>538</w:t>
      </w:r>
      <w:r w:rsidRPr="00D92C37">
        <w:rPr>
          <w:rFonts w:cs="Arial"/>
          <w:snapToGrid w:val="0"/>
          <w:sz w:val="24"/>
          <w:szCs w:val="24"/>
        </w:rPr>
        <w:t xml:space="preserve"> publicado en el Periódico Oficial del Gobierno del Estado de fecha </w:t>
      </w:r>
      <w:r>
        <w:rPr>
          <w:rFonts w:cs="Arial"/>
          <w:snapToGrid w:val="0"/>
          <w:sz w:val="24"/>
          <w:szCs w:val="24"/>
        </w:rPr>
        <w:t>22</w:t>
      </w:r>
      <w:r w:rsidRPr="00D92C37">
        <w:rPr>
          <w:rFonts w:cs="Arial"/>
          <w:snapToGrid w:val="0"/>
          <w:sz w:val="24"/>
          <w:szCs w:val="24"/>
        </w:rPr>
        <w:t xml:space="preserve"> de </w:t>
      </w:r>
      <w:r>
        <w:rPr>
          <w:rFonts w:cs="Arial"/>
          <w:snapToGrid w:val="0"/>
          <w:sz w:val="24"/>
          <w:szCs w:val="24"/>
        </w:rPr>
        <w:t>agosto</w:t>
      </w:r>
      <w:r w:rsidRPr="00D92C37">
        <w:rPr>
          <w:rFonts w:cs="Arial"/>
          <w:snapToGrid w:val="0"/>
          <w:sz w:val="24"/>
          <w:szCs w:val="24"/>
        </w:rPr>
        <w:t xml:space="preserve"> de 201</w:t>
      </w:r>
      <w:r>
        <w:rPr>
          <w:rFonts w:cs="Arial"/>
          <w:snapToGrid w:val="0"/>
          <w:sz w:val="24"/>
          <w:szCs w:val="24"/>
        </w:rPr>
        <w:t>4</w:t>
      </w:r>
      <w:r w:rsidRPr="00D92C37">
        <w:rPr>
          <w:rFonts w:cs="Arial"/>
          <w:snapToGrid w:val="0"/>
          <w:sz w:val="24"/>
          <w:szCs w:val="24"/>
        </w:rPr>
        <w:t>, en el que se autorizó anteriormente esta operación, quedó sin vigencia</w:t>
      </w:r>
      <w:r>
        <w:rPr>
          <w:rFonts w:cs="Arial"/>
          <w:snapToGrid w:val="0"/>
          <w:sz w:val="24"/>
          <w:szCs w:val="24"/>
        </w:rPr>
        <w:t>.</w:t>
      </w:r>
    </w:p>
    <w:p w14:paraId="3D68DC2E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7AD3B8C8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Los lotes de terreno a que se refiere el párrafo anterior, se identifican de la siguiente manera:</w:t>
      </w:r>
    </w:p>
    <w:p w14:paraId="2764DC53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</w:p>
    <w:p w14:paraId="636525CE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 xml:space="preserve">Fracción de Lote Rústico que se localiza al Sur-Este de la ciudad, con una superficie de </w:t>
      </w:r>
      <w:smartTag w:uri="urn:schemas-microsoft-com:office:smarttags" w:element="metricconverter">
        <w:smartTagPr>
          <w:attr w:name="ProductID" w:val="102,874.00 m2"/>
        </w:smartTagPr>
        <w:r w:rsidRPr="00D92C37">
          <w:rPr>
            <w:rFonts w:cs="Arial"/>
          </w:rPr>
          <w:t>102,874.00 m2</w:t>
        </w:r>
      </w:smartTag>
      <w:r w:rsidRPr="00D92C37">
        <w:rPr>
          <w:rFonts w:cs="Arial"/>
        </w:rPr>
        <w:t xml:space="preserve">, y en el cual se ubican los Asentamientos humanos denominados “Ampliación 26 de Marzo y Elsa Hernández de </w:t>
      </w:r>
      <w:proofErr w:type="spellStart"/>
      <w:r w:rsidRPr="00D92C37">
        <w:rPr>
          <w:rFonts w:cs="Arial"/>
        </w:rPr>
        <w:t>de</w:t>
      </w:r>
      <w:proofErr w:type="spellEnd"/>
      <w:r w:rsidRPr="00D92C37">
        <w:rPr>
          <w:rFonts w:cs="Arial"/>
        </w:rPr>
        <w:t xml:space="preserve"> las Fuentes, la cual se identifica con las siguientes medidas y colindancias:</w:t>
      </w:r>
    </w:p>
    <w:p w14:paraId="3A683EE1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</w:p>
    <w:p w14:paraId="4C411EEB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Norte: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235.86 metros"/>
        </w:smartTagPr>
        <w:r w:rsidRPr="00D92C37">
          <w:rPr>
            <w:rFonts w:cs="Arial"/>
          </w:rPr>
          <w:t>235.86 metros</w:t>
        </w:r>
      </w:smartTag>
      <w:r w:rsidRPr="00D92C37">
        <w:rPr>
          <w:rFonts w:cs="Arial"/>
        </w:rPr>
        <w:t xml:space="preserve"> y colinda con la Colonia 26 de </w:t>
      </w:r>
      <w:r>
        <w:rPr>
          <w:rFonts w:cs="Arial"/>
        </w:rPr>
        <w:t>M</w:t>
      </w:r>
      <w:r w:rsidRPr="00D92C37">
        <w:rPr>
          <w:rFonts w:cs="Arial"/>
        </w:rPr>
        <w:t>arzo.</w:t>
      </w:r>
    </w:p>
    <w:p w14:paraId="794C0DC3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Sur: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331.32 metros"/>
        </w:smartTagPr>
        <w:r w:rsidRPr="00D92C37">
          <w:rPr>
            <w:rFonts w:cs="Arial"/>
          </w:rPr>
          <w:t>331.32 metros</w:t>
        </w:r>
      </w:smartTag>
      <w:r w:rsidRPr="00D92C37">
        <w:rPr>
          <w:rFonts w:cs="Arial"/>
        </w:rPr>
        <w:t xml:space="preserve"> y colinda con las Vías del Ferrocarril Ciénegas-Monclova.</w:t>
      </w:r>
    </w:p>
    <w:p w14:paraId="75B8DD5C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Oriente: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340.00 metros"/>
        </w:smartTagPr>
        <w:r w:rsidRPr="00D92C37">
          <w:rPr>
            <w:rFonts w:cs="Arial"/>
          </w:rPr>
          <w:t>340.00 metros</w:t>
        </w:r>
      </w:smartTag>
      <w:r w:rsidRPr="00D92C37">
        <w:rPr>
          <w:rFonts w:cs="Arial"/>
        </w:rPr>
        <w:t xml:space="preserve"> y colinda con Quinta Rosa Elena.</w:t>
      </w:r>
    </w:p>
    <w:p w14:paraId="50110570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Poniente: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382.20 metros"/>
        </w:smartTagPr>
        <w:r w:rsidRPr="00D92C37">
          <w:rPr>
            <w:rFonts w:cs="Arial"/>
          </w:rPr>
          <w:t>382.20 metros</w:t>
        </w:r>
      </w:smartTag>
      <w:r w:rsidRPr="00D92C37">
        <w:rPr>
          <w:rFonts w:cs="Arial"/>
        </w:rPr>
        <w:t xml:space="preserve"> y colinda con terreno municipal.</w:t>
      </w:r>
    </w:p>
    <w:p w14:paraId="380A6CA2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</w:p>
    <w:p w14:paraId="02F65F9E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Esta superficie, según se desprende de la constancia que expide el C. Director del Registro Público del Distrito Judicial de Monclova, se encuentra registrada a favor del R. Ayuntamiento de Cuatro Ciénegas, Coahuila, bajo la Partida 6831, Folio 57 Vta., Libro 31-C, Sección Primera, de Fecha 7 de octubre de 1985.</w:t>
      </w:r>
    </w:p>
    <w:p w14:paraId="40BEDEEE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</w:p>
    <w:p w14:paraId="757B2295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lastRenderedPageBreak/>
        <w:t xml:space="preserve">Fracción de Lote de terreno rústico denominado “Casa Alto”, con superficie de </w:t>
      </w:r>
      <w:smartTag w:uri="urn:schemas-microsoft-com:office:smarttags" w:element="metricconverter">
        <w:smartTagPr>
          <w:attr w:name="ProductID" w:val="12,099.45 m2"/>
        </w:smartTagPr>
        <w:r w:rsidRPr="00D92C37">
          <w:rPr>
            <w:rFonts w:cs="Arial"/>
          </w:rPr>
          <w:t>12,099.45 m2</w:t>
        </w:r>
      </w:smartTag>
      <w:r w:rsidRPr="00D92C37">
        <w:rPr>
          <w:rFonts w:cs="Arial"/>
        </w:rPr>
        <w:t>, en el cual se ubica el Asentamiento humano denominado “Ampliación Venustiano Carranza” y que se identifica con las siguientes medidas y colindancias:</w:t>
      </w:r>
    </w:p>
    <w:p w14:paraId="0FEAA1F9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</w:p>
    <w:p w14:paraId="37547A0A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Norte: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24.97 metros"/>
        </w:smartTagPr>
        <w:r w:rsidRPr="00D92C37">
          <w:rPr>
            <w:rFonts w:cs="Arial"/>
          </w:rPr>
          <w:t>124.97 metros</w:t>
        </w:r>
      </w:smartTag>
      <w:r w:rsidRPr="00D92C37">
        <w:rPr>
          <w:rFonts w:cs="Arial"/>
        </w:rPr>
        <w:t xml:space="preserve"> y colinda con calle Escobedo.</w:t>
      </w:r>
    </w:p>
    <w:p w14:paraId="3EDAAE65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Sur: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26.20 metros"/>
        </w:smartTagPr>
        <w:r w:rsidRPr="00D92C37">
          <w:rPr>
            <w:rFonts w:cs="Arial"/>
          </w:rPr>
          <w:t>126.20 metros</w:t>
        </w:r>
      </w:smartTag>
      <w:r w:rsidRPr="00D92C37">
        <w:rPr>
          <w:rFonts w:cs="Arial"/>
        </w:rPr>
        <w:t xml:space="preserve"> y colinda con camino Ciénegas-Sierra Mojada.</w:t>
      </w:r>
    </w:p>
    <w:p w14:paraId="66612D95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Oriente: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06.94 metros"/>
        </w:smartTagPr>
        <w:r w:rsidRPr="00D92C37">
          <w:rPr>
            <w:rFonts w:cs="Arial"/>
          </w:rPr>
          <w:t>106.94 metros</w:t>
        </w:r>
      </w:smartTag>
      <w:r w:rsidRPr="00D92C37">
        <w:rPr>
          <w:rFonts w:cs="Arial"/>
        </w:rPr>
        <w:t xml:space="preserve"> y colinda con terrenos sobrantes del predio mencionado.</w:t>
      </w:r>
    </w:p>
    <w:p w14:paraId="391EA59D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Poniente: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22.98 metros"/>
        </w:smartTagPr>
        <w:r w:rsidRPr="00D92C37">
          <w:rPr>
            <w:rFonts w:cs="Arial"/>
          </w:rPr>
          <w:t>122.98 metros</w:t>
        </w:r>
      </w:smartTag>
      <w:r w:rsidRPr="00D92C37">
        <w:rPr>
          <w:rFonts w:cs="Arial"/>
        </w:rPr>
        <w:t xml:space="preserve"> y colinda con el lote denominado “Los Nogales”.</w:t>
      </w:r>
    </w:p>
    <w:p w14:paraId="67C454DF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</w:p>
    <w:p w14:paraId="71F8CADF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Esta superficie, según se desprende de la constancia que expide y certifica el C. Director del Registro Público del Distrito Judicial de Monclova, Coahuila, se encuentra registrada a favor del R. Ayuntamiento de Cuatro Ciénegas, bajo la Partida 6550, Folio 153, Libro 43-B, Sección Primera de Fecha 7 de junio de 1985.</w:t>
      </w:r>
    </w:p>
    <w:p w14:paraId="708BC15F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</w:p>
    <w:p w14:paraId="3C865D29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 xml:space="preserve">Fracción de Lote de terreno rústico denominado “Casa Alto”, con una superficie de </w:t>
      </w:r>
      <w:smartTag w:uri="urn:schemas-microsoft-com:office:smarttags" w:element="metricconverter">
        <w:smartTagPr>
          <w:attr w:name="ProductID" w:val="14,021.32 m2"/>
        </w:smartTagPr>
        <w:r w:rsidRPr="00D92C37">
          <w:rPr>
            <w:rFonts w:cs="Arial"/>
          </w:rPr>
          <w:t>14,021.32 m2</w:t>
        </w:r>
      </w:smartTag>
      <w:r w:rsidRPr="00D92C37">
        <w:rPr>
          <w:rFonts w:cs="Arial"/>
        </w:rPr>
        <w:t xml:space="preserve">, en el cual se ubica el Asentamiento humano denominado “Benito Juárez  </w:t>
      </w:r>
      <w:smartTag w:uri="urn:schemas-microsoft-com:office:smarttags" w:element="metricconverter">
        <w:smartTagPr>
          <w:attr w:name="ProductID" w:val="1”"/>
        </w:smartTagPr>
        <w:r w:rsidRPr="00D92C37">
          <w:rPr>
            <w:rFonts w:cs="Arial"/>
          </w:rPr>
          <w:t>1”</w:t>
        </w:r>
      </w:smartTag>
      <w:r w:rsidRPr="00D92C37">
        <w:rPr>
          <w:rFonts w:cs="Arial"/>
        </w:rPr>
        <w:t xml:space="preserve"> y que se identifica con las siguientes medidas y colindancias:</w:t>
      </w:r>
    </w:p>
    <w:p w14:paraId="09B0CD48" w14:textId="77777777" w:rsidR="00806761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</w:p>
    <w:p w14:paraId="5EBFFF66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Norte: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62.00 metros"/>
        </w:smartTagPr>
        <w:r w:rsidRPr="00D92C37">
          <w:rPr>
            <w:rFonts w:cs="Arial"/>
          </w:rPr>
          <w:t>62.00 metros</w:t>
        </w:r>
      </w:smartTag>
      <w:r w:rsidRPr="00D92C37">
        <w:rPr>
          <w:rFonts w:cs="Arial"/>
        </w:rPr>
        <w:t xml:space="preserve"> y colinda con parte del lote 7 y 8 calle Luis A. Uribe de por medio.</w:t>
      </w:r>
    </w:p>
    <w:p w14:paraId="06B5C765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Sur: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61.40 metros"/>
        </w:smartTagPr>
        <w:r w:rsidRPr="00D92C37">
          <w:rPr>
            <w:rFonts w:cs="Arial"/>
          </w:rPr>
          <w:t>61.40 metros</w:t>
        </w:r>
      </w:smartTag>
      <w:r w:rsidRPr="00D92C37">
        <w:rPr>
          <w:rFonts w:cs="Arial"/>
        </w:rPr>
        <w:t xml:space="preserve"> y colinda con calle San José, calle Mercado de por medio.</w:t>
      </w:r>
    </w:p>
    <w:p w14:paraId="06AF3148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Oriente: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243.20 metros"/>
        </w:smartTagPr>
        <w:r w:rsidRPr="00D92C37">
          <w:rPr>
            <w:rFonts w:cs="Arial"/>
          </w:rPr>
          <w:t>243.20 metros</w:t>
        </w:r>
      </w:smartTag>
      <w:r w:rsidRPr="00D92C37">
        <w:rPr>
          <w:rFonts w:cs="Arial"/>
        </w:rPr>
        <w:t xml:space="preserve"> y colinda con “Viñedos </w:t>
      </w:r>
      <w:proofErr w:type="spellStart"/>
      <w:r w:rsidRPr="00D92C37">
        <w:rPr>
          <w:rFonts w:cs="Arial"/>
        </w:rPr>
        <w:t>Alamo</w:t>
      </w:r>
      <w:proofErr w:type="spellEnd"/>
      <w:r w:rsidRPr="00D92C37">
        <w:rPr>
          <w:rFonts w:cs="Arial"/>
        </w:rPr>
        <w:t>”, calle Lerdo de por medio.</w:t>
      </w:r>
    </w:p>
    <w:p w14:paraId="0A02447E" w14:textId="77777777" w:rsidR="00806761" w:rsidRPr="00D92C37" w:rsidRDefault="00806761" w:rsidP="00806761">
      <w:pPr>
        <w:pStyle w:val="Textoindependiente"/>
        <w:spacing w:line="276" w:lineRule="auto"/>
        <w:ind w:left="1410" w:hanging="1410"/>
        <w:rPr>
          <w:rFonts w:cs="Arial"/>
        </w:rPr>
      </w:pPr>
      <w:r w:rsidRPr="00D92C37">
        <w:rPr>
          <w:rFonts w:cs="Arial"/>
        </w:rPr>
        <w:t>Al Poniente: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211.30 metros"/>
        </w:smartTagPr>
        <w:r w:rsidRPr="00D92C37">
          <w:rPr>
            <w:rFonts w:cs="Arial"/>
          </w:rPr>
          <w:t>211.30 metros</w:t>
        </w:r>
      </w:smartTag>
      <w:r w:rsidRPr="00D92C37">
        <w:rPr>
          <w:rFonts w:cs="Arial"/>
        </w:rPr>
        <w:t xml:space="preserve"> y colinda con parte de la colonia Benito Juárez, calle J. Carlos de por medio.</w:t>
      </w:r>
    </w:p>
    <w:p w14:paraId="140A4522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</w:p>
    <w:p w14:paraId="690AD508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Esta superficie, según se desprende de la constancia que expide y certifica el C. Director del Registro Público del Distrito Judicial de Monclova, Coahuila, se encuentra registrado a favor del R. Ayuntamiento de Cuatro Ciénegas, Coahuila, bajo la Partida 7458, Folio 304, Libro 41, Sección Primera, de Fecha 21 de octubre de 1985.</w:t>
      </w:r>
    </w:p>
    <w:p w14:paraId="5F9B9023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</w:p>
    <w:p w14:paraId="6DF56EB2" w14:textId="77777777" w:rsidR="00806761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 xml:space="preserve">Fracción de lote urbano con una superficie de </w:t>
      </w:r>
      <w:smartTag w:uri="urn:schemas-microsoft-com:office:smarttags" w:element="metricconverter">
        <w:smartTagPr>
          <w:attr w:name="ProductID" w:val="66,000.00 m2"/>
        </w:smartTagPr>
        <w:r w:rsidRPr="00D92C37">
          <w:rPr>
            <w:rFonts w:cs="Arial"/>
          </w:rPr>
          <w:t>66,000.00 m2</w:t>
        </w:r>
      </w:smartTag>
      <w:r w:rsidRPr="00D92C37">
        <w:rPr>
          <w:rFonts w:cs="Arial"/>
        </w:rPr>
        <w:t>, en el que se ubica el Asentamiento humano denominado “Benito Juárez tercera ampliación” y se identifica con las siguientes medidas y colindancias:</w:t>
      </w:r>
    </w:p>
    <w:p w14:paraId="7BA496A6" w14:textId="77777777" w:rsidR="009F41CB" w:rsidRPr="00D92C37" w:rsidRDefault="009F41CB" w:rsidP="00806761">
      <w:pPr>
        <w:pStyle w:val="Textoindependiente"/>
        <w:spacing w:line="276" w:lineRule="auto"/>
        <w:rPr>
          <w:rFonts w:cs="Arial"/>
        </w:rPr>
      </w:pPr>
    </w:p>
    <w:p w14:paraId="74346566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Norte: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20.00 metros"/>
        </w:smartTagPr>
        <w:r w:rsidRPr="00D92C37">
          <w:rPr>
            <w:rFonts w:cs="Arial"/>
          </w:rPr>
          <w:t>120.00 metros</w:t>
        </w:r>
      </w:smartTag>
      <w:r w:rsidRPr="00D92C37">
        <w:rPr>
          <w:rFonts w:cs="Arial"/>
        </w:rPr>
        <w:t xml:space="preserve"> y colinda con Manuel Ortiz González.</w:t>
      </w:r>
    </w:p>
    <w:p w14:paraId="1922E714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Sur: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120.00 metros"/>
        </w:smartTagPr>
        <w:r w:rsidRPr="00D92C37">
          <w:rPr>
            <w:rFonts w:cs="Arial"/>
          </w:rPr>
          <w:t>120.00 metros</w:t>
        </w:r>
      </w:smartTag>
      <w:r w:rsidRPr="00D92C37">
        <w:rPr>
          <w:rFonts w:cs="Arial"/>
        </w:rPr>
        <w:t xml:space="preserve"> y colinda con pequeñas propiedades.</w:t>
      </w:r>
    </w:p>
    <w:p w14:paraId="6B07A8D4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Oriente: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550.00 metros"/>
        </w:smartTagPr>
        <w:r w:rsidRPr="00D92C37">
          <w:rPr>
            <w:rFonts w:cs="Arial"/>
          </w:rPr>
          <w:t>550.00 metros</w:t>
        </w:r>
      </w:smartTag>
      <w:r w:rsidRPr="00D92C37">
        <w:rPr>
          <w:rFonts w:cs="Arial"/>
        </w:rPr>
        <w:t xml:space="preserve"> y colinda con Manuel Ortiz González.</w:t>
      </w:r>
    </w:p>
    <w:p w14:paraId="1FE4C08F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Al Poniente:</w:t>
      </w:r>
      <w:r w:rsidRPr="00D92C37">
        <w:rPr>
          <w:rFonts w:cs="Arial"/>
        </w:rPr>
        <w:tab/>
        <w:t xml:space="preserve">mide </w:t>
      </w:r>
      <w:smartTag w:uri="urn:schemas-microsoft-com:office:smarttags" w:element="metricconverter">
        <w:smartTagPr>
          <w:attr w:name="ProductID" w:val="550.00 metros"/>
        </w:smartTagPr>
        <w:r w:rsidRPr="00D92C37">
          <w:rPr>
            <w:rFonts w:cs="Arial"/>
          </w:rPr>
          <w:t>550.00 metros</w:t>
        </w:r>
      </w:smartTag>
      <w:r w:rsidRPr="00D92C37">
        <w:rPr>
          <w:rFonts w:cs="Arial"/>
        </w:rPr>
        <w:t xml:space="preserve"> y colinda con colonia Benito Juárez.</w:t>
      </w:r>
    </w:p>
    <w:p w14:paraId="25BBE506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</w:p>
    <w:p w14:paraId="344DDE10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lastRenderedPageBreak/>
        <w:t>Esta superficie, según se desprende de la constancia que expide y certifica el C. Director del Registro Público del Distrito Judicial de Monclova del Estado de Coahuila de Zaragoza, se encuentra registrada a favor del R. Ayuntamiento de Cuatro Ciénegas, bajo la Partida 12606, Folio 194 del Tomo 56, Sección Primera, de fecha 1 de febrero de 1991.</w:t>
      </w:r>
    </w:p>
    <w:p w14:paraId="2A4CDF36" w14:textId="77777777" w:rsidR="00806761" w:rsidRPr="00893F72" w:rsidRDefault="00806761" w:rsidP="00806761">
      <w:pPr>
        <w:spacing w:line="276" w:lineRule="auto"/>
        <w:rPr>
          <w:rFonts w:cs="Arial"/>
          <w:sz w:val="32"/>
          <w:szCs w:val="32"/>
        </w:rPr>
      </w:pPr>
    </w:p>
    <w:p w14:paraId="621BD476" w14:textId="77777777" w:rsidR="009F41CB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  <w:b/>
        </w:rPr>
        <w:t>ARTÍCULO SEGUNDO.</w:t>
      </w:r>
      <w:r w:rsidR="009F41CB">
        <w:rPr>
          <w:rFonts w:cs="Arial"/>
          <w:b/>
        </w:rPr>
        <w:t>-</w:t>
      </w:r>
      <w:r w:rsidRPr="00D92C37">
        <w:rPr>
          <w:rFonts w:cs="Arial"/>
          <w:b/>
        </w:rPr>
        <w:t xml:space="preserve"> </w:t>
      </w:r>
      <w:r w:rsidRPr="00D92C37">
        <w:rPr>
          <w:rFonts w:cs="Arial"/>
        </w:rPr>
        <w:t xml:space="preserve">La autorización de esta operación es exclusivamente para continuar con el trámite de escrituración para </w:t>
      </w:r>
      <w:r>
        <w:rPr>
          <w:rFonts w:cs="Arial"/>
        </w:rPr>
        <w:t xml:space="preserve">llevar a cabo la </w:t>
      </w:r>
      <w:r w:rsidRPr="00D92C37">
        <w:rPr>
          <w:rFonts w:cs="Arial"/>
        </w:rPr>
        <w:t>regulariza</w:t>
      </w:r>
      <w:r>
        <w:rPr>
          <w:rFonts w:cs="Arial"/>
        </w:rPr>
        <w:t>ción de</w:t>
      </w:r>
      <w:r w:rsidRPr="00D92C37">
        <w:rPr>
          <w:rFonts w:cs="Arial"/>
        </w:rPr>
        <w:t xml:space="preserve"> la tenencia de la tierra.</w:t>
      </w:r>
    </w:p>
    <w:p w14:paraId="60B29565" w14:textId="77777777" w:rsidR="009F41CB" w:rsidRPr="00893F72" w:rsidRDefault="009F41CB" w:rsidP="00806761">
      <w:pPr>
        <w:pStyle w:val="Textoindependiente"/>
        <w:spacing w:line="276" w:lineRule="auto"/>
        <w:rPr>
          <w:rFonts w:cs="Arial"/>
          <w:sz w:val="32"/>
          <w:szCs w:val="32"/>
        </w:rPr>
      </w:pPr>
    </w:p>
    <w:p w14:paraId="3E1A3E6D" w14:textId="77777777" w:rsidR="00806761" w:rsidRPr="00D92C37" w:rsidRDefault="00806761" w:rsidP="00806761">
      <w:pPr>
        <w:pStyle w:val="Textoindependiente"/>
        <w:spacing w:line="276" w:lineRule="auto"/>
        <w:rPr>
          <w:rFonts w:cs="Arial"/>
        </w:rPr>
      </w:pPr>
      <w:r w:rsidRPr="00D92C37">
        <w:rPr>
          <w:rFonts w:cs="Arial"/>
        </w:rPr>
        <w:t>En caso de que a dicho inmueble se le dé un uso distinto a lo estipulado, por ese solo hecho automáticamente se dará por rescindida la autorización y el predio será reintegrado al Municipio.</w:t>
      </w:r>
    </w:p>
    <w:p w14:paraId="0FD9A34F" w14:textId="77777777" w:rsidR="00806761" w:rsidRPr="00893F72" w:rsidRDefault="00806761" w:rsidP="00806761">
      <w:pPr>
        <w:spacing w:line="276" w:lineRule="auto"/>
        <w:rPr>
          <w:rFonts w:cs="Arial"/>
          <w:sz w:val="32"/>
          <w:szCs w:val="32"/>
        </w:rPr>
      </w:pPr>
    </w:p>
    <w:p w14:paraId="2B5ABAA8" w14:textId="77777777" w:rsidR="00806761" w:rsidRPr="00D92C37" w:rsidRDefault="00806761" w:rsidP="00806761">
      <w:pPr>
        <w:pStyle w:val="ec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92C37">
        <w:rPr>
          <w:rFonts w:ascii="Arial" w:hAnsi="Arial" w:cs="Arial"/>
          <w:b/>
          <w:sz w:val="24"/>
          <w:szCs w:val="24"/>
          <w:lang w:val="es-MX"/>
        </w:rPr>
        <w:t>ARTÍCULO TERCERO.</w:t>
      </w:r>
      <w:r w:rsidR="009F41CB">
        <w:rPr>
          <w:rFonts w:ascii="Arial" w:hAnsi="Arial" w:cs="Arial"/>
          <w:b/>
          <w:sz w:val="24"/>
          <w:szCs w:val="24"/>
          <w:lang w:val="es-MX"/>
        </w:rPr>
        <w:t>-</w:t>
      </w:r>
      <w:r w:rsidRPr="00D92C37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Pr="00D92C37">
        <w:rPr>
          <w:rFonts w:ascii="Arial" w:hAnsi="Arial" w:cs="Arial"/>
          <w:sz w:val="24"/>
          <w:szCs w:val="24"/>
          <w:lang w:val="es-MX"/>
        </w:rPr>
        <w:t>El Ayuntamiento del Municipio de Cuatro Ciénegas, por conducto de su Presidente Municipal o de su Representante legal acreditado, deberá formalizar la operación que se autoriza y proceder a la escrituración correspondiente.</w:t>
      </w:r>
    </w:p>
    <w:p w14:paraId="52B79845" w14:textId="77777777" w:rsidR="00806761" w:rsidRPr="00893F72" w:rsidRDefault="00806761" w:rsidP="00806761">
      <w:pPr>
        <w:spacing w:line="276" w:lineRule="auto"/>
        <w:rPr>
          <w:rFonts w:cs="Arial"/>
          <w:b/>
          <w:bCs/>
          <w:sz w:val="32"/>
          <w:szCs w:val="32"/>
        </w:rPr>
      </w:pPr>
      <w:r w:rsidRPr="00D92C37">
        <w:rPr>
          <w:rFonts w:cs="Arial"/>
          <w:b/>
          <w:bCs/>
          <w:sz w:val="24"/>
          <w:szCs w:val="24"/>
        </w:rPr>
        <w:t xml:space="preserve"> </w:t>
      </w:r>
    </w:p>
    <w:p w14:paraId="685975B7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bCs/>
          <w:sz w:val="24"/>
          <w:szCs w:val="24"/>
        </w:rPr>
        <w:t>ARTÍCULO CUARTO.</w:t>
      </w:r>
      <w:r w:rsidR="009F41CB">
        <w:rPr>
          <w:rFonts w:cs="Arial"/>
          <w:b/>
          <w:bCs/>
          <w:sz w:val="24"/>
          <w:szCs w:val="24"/>
        </w:rPr>
        <w:t>-</w:t>
      </w:r>
      <w:r w:rsidRPr="00D92C37">
        <w:rPr>
          <w:rFonts w:cs="Arial"/>
          <w:b/>
          <w:bCs/>
          <w:sz w:val="24"/>
          <w:szCs w:val="24"/>
        </w:rPr>
        <w:t xml:space="preserve">  </w:t>
      </w:r>
      <w:r w:rsidRPr="00D92C37">
        <w:rPr>
          <w:rFonts w:cs="Arial"/>
          <w:sz w:val="24"/>
          <w:szCs w:val="24"/>
        </w:rPr>
        <w:t xml:space="preserve">En el supuesto de que no se formalice la enajenación que se autoriza, al término de la </w:t>
      </w:r>
      <w:r>
        <w:rPr>
          <w:rFonts w:cs="Arial"/>
          <w:sz w:val="24"/>
          <w:szCs w:val="24"/>
        </w:rPr>
        <w:t>LXI Legislatura del Congreso del Estado</w:t>
      </w:r>
      <w:r w:rsidRPr="00D92C37">
        <w:rPr>
          <w:rFonts w:cs="Arial"/>
          <w:sz w:val="24"/>
          <w:szCs w:val="24"/>
        </w:rPr>
        <w:t xml:space="preserve"> (201</w:t>
      </w:r>
      <w:r>
        <w:rPr>
          <w:rFonts w:cs="Arial"/>
          <w:sz w:val="24"/>
          <w:szCs w:val="24"/>
        </w:rPr>
        <w:t>8</w:t>
      </w:r>
      <w:r w:rsidRPr="00D92C37">
        <w:rPr>
          <w:rFonts w:cs="Arial"/>
          <w:sz w:val="24"/>
          <w:szCs w:val="24"/>
        </w:rPr>
        <w:t>-20</w:t>
      </w:r>
      <w:r>
        <w:rPr>
          <w:rFonts w:cs="Arial"/>
          <w:sz w:val="24"/>
          <w:szCs w:val="24"/>
        </w:rPr>
        <w:t>20</w:t>
      </w:r>
      <w:r w:rsidRPr="00D92C37">
        <w:rPr>
          <w:rFonts w:cs="Arial"/>
          <w:sz w:val="24"/>
          <w:szCs w:val="24"/>
        </w:rPr>
        <w:t>), quedarán sin efecto las disposiciones del mismo, requiriéndose en su caso de nueva autorización legislativa para proceder a enajenación del citado inmueble.</w:t>
      </w:r>
    </w:p>
    <w:p w14:paraId="4B05E7D7" w14:textId="77777777" w:rsidR="00806761" w:rsidRPr="00893F72" w:rsidRDefault="00806761" w:rsidP="00806761">
      <w:pPr>
        <w:spacing w:line="276" w:lineRule="auto"/>
        <w:rPr>
          <w:rFonts w:cs="Arial"/>
          <w:b/>
          <w:bCs/>
          <w:sz w:val="32"/>
          <w:szCs w:val="32"/>
        </w:rPr>
      </w:pPr>
    </w:p>
    <w:p w14:paraId="3C9BEE56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bCs/>
          <w:sz w:val="24"/>
          <w:szCs w:val="24"/>
        </w:rPr>
        <w:t>ARTÍCULO QUINTO.</w:t>
      </w:r>
      <w:r w:rsidR="009F41CB">
        <w:rPr>
          <w:rFonts w:cs="Arial"/>
          <w:b/>
          <w:bCs/>
          <w:sz w:val="24"/>
          <w:szCs w:val="24"/>
        </w:rPr>
        <w:t>-</w:t>
      </w:r>
      <w:r w:rsidRPr="00D92C37">
        <w:rPr>
          <w:rFonts w:cs="Arial"/>
          <w:b/>
          <w:bCs/>
          <w:sz w:val="24"/>
          <w:szCs w:val="24"/>
        </w:rPr>
        <w:t xml:space="preserve"> </w:t>
      </w:r>
      <w:r w:rsidRPr="00D92C37">
        <w:rPr>
          <w:rFonts w:cs="Arial"/>
          <w:sz w:val="24"/>
          <w:szCs w:val="24"/>
        </w:rPr>
        <w:t xml:space="preserve">Los gastos de escrituración y registro que se originen de la operación que mediante este </w:t>
      </w:r>
      <w:r w:rsidR="009F41CB">
        <w:rPr>
          <w:rFonts w:cs="Arial"/>
          <w:sz w:val="24"/>
          <w:szCs w:val="24"/>
        </w:rPr>
        <w:t>D</w:t>
      </w:r>
      <w:r w:rsidRPr="00D92C37">
        <w:rPr>
          <w:rFonts w:cs="Arial"/>
          <w:sz w:val="24"/>
          <w:szCs w:val="24"/>
        </w:rPr>
        <w:t>ecreto se valida, serán por cuenta de</w:t>
      </w:r>
      <w:r>
        <w:rPr>
          <w:rFonts w:cs="Arial"/>
          <w:sz w:val="24"/>
          <w:szCs w:val="24"/>
        </w:rPr>
        <w:t xml:space="preserve"> </w:t>
      </w:r>
      <w:r w:rsidRPr="00D92C37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os</w:t>
      </w:r>
      <w:r w:rsidRPr="00D92C37">
        <w:rPr>
          <w:rFonts w:cs="Arial"/>
          <w:sz w:val="24"/>
          <w:szCs w:val="24"/>
        </w:rPr>
        <w:t xml:space="preserve"> beneficiario</w:t>
      </w:r>
      <w:r>
        <w:rPr>
          <w:rFonts w:cs="Arial"/>
          <w:sz w:val="24"/>
          <w:szCs w:val="24"/>
        </w:rPr>
        <w:t>s</w:t>
      </w:r>
      <w:r w:rsidRPr="00D92C37">
        <w:rPr>
          <w:rFonts w:cs="Arial"/>
          <w:sz w:val="24"/>
          <w:szCs w:val="24"/>
        </w:rPr>
        <w:t>.</w:t>
      </w:r>
    </w:p>
    <w:p w14:paraId="45131ACE" w14:textId="77777777" w:rsidR="00806761" w:rsidRPr="00893F72" w:rsidRDefault="00806761" w:rsidP="00806761">
      <w:pPr>
        <w:spacing w:line="276" w:lineRule="auto"/>
        <w:rPr>
          <w:rFonts w:cs="Arial"/>
          <w:sz w:val="32"/>
          <w:szCs w:val="32"/>
        </w:rPr>
      </w:pPr>
    </w:p>
    <w:p w14:paraId="08F82835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bCs/>
          <w:sz w:val="24"/>
          <w:szCs w:val="24"/>
        </w:rPr>
        <w:t>ARTÍCULO SEXTO.</w:t>
      </w:r>
      <w:r w:rsidR="009F41CB">
        <w:rPr>
          <w:rFonts w:cs="Arial"/>
          <w:b/>
          <w:bCs/>
          <w:sz w:val="24"/>
          <w:szCs w:val="24"/>
        </w:rPr>
        <w:t>-</w:t>
      </w:r>
      <w:r w:rsidRPr="00D92C37">
        <w:rPr>
          <w:rFonts w:cs="Arial"/>
          <w:b/>
          <w:bCs/>
          <w:sz w:val="24"/>
          <w:szCs w:val="24"/>
        </w:rPr>
        <w:t xml:space="preserve"> </w:t>
      </w:r>
      <w:r w:rsidR="009F41CB">
        <w:rPr>
          <w:rFonts w:cs="Arial"/>
          <w:sz w:val="24"/>
          <w:szCs w:val="24"/>
        </w:rPr>
        <w:t>El presente D</w:t>
      </w:r>
      <w:r w:rsidRPr="00D92C37">
        <w:rPr>
          <w:rFonts w:cs="Arial"/>
          <w:sz w:val="24"/>
          <w:szCs w:val="24"/>
        </w:rPr>
        <w:t>ecreto deberá insertarse en la escritura correspondiente.</w:t>
      </w:r>
    </w:p>
    <w:p w14:paraId="332B24CA" w14:textId="77777777" w:rsidR="00806761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192F2151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401DE24A" w14:textId="77777777" w:rsidR="00806761" w:rsidRPr="00550A7B" w:rsidRDefault="00806761" w:rsidP="00806761">
      <w:pPr>
        <w:pStyle w:val="Ttulo1"/>
        <w:spacing w:line="276" w:lineRule="auto"/>
        <w:rPr>
          <w:rFonts w:cs="Arial"/>
          <w:lang w:val="en-US"/>
        </w:rPr>
      </w:pPr>
      <w:r w:rsidRPr="00550A7B">
        <w:rPr>
          <w:rFonts w:cs="Arial"/>
          <w:lang w:val="en-US"/>
        </w:rPr>
        <w:t>T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R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A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N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S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I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T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O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R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I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O</w:t>
      </w:r>
      <w:r w:rsidR="009F41CB" w:rsidRPr="00550A7B">
        <w:rPr>
          <w:rFonts w:cs="Arial"/>
          <w:lang w:val="en-US"/>
        </w:rPr>
        <w:t xml:space="preserve"> </w:t>
      </w:r>
      <w:r w:rsidRPr="00550A7B">
        <w:rPr>
          <w:rFonts w:cs="Arial"/>
          <w:lang w:val="en-US"/>
        </w:rPr>
        <w:t>S</w:t>
      </w:r>
    </w:p>
    <w:p w14:paraId="557EFDC2" w14:textId="77777777" w:rsidR="00806761" w:rsidRPr="00550A7B" w:rsidRDefault="00806761" w:rsidP="00806761">
      <w:pPr>
        <w:spacing w:line="276" w:lineRule="auto"/>
        <w:rPr>
          <w:rFonts w:cs="Arial"/>
          <w:b/>
          <w:bCs/>
          <w:sz w:val="24"/>
          <w:szCs w:val="24"/>
          <w:lang w:val="en-US"/>
        </w:rPr>
      </w:pPr>
    </w:p>
    <w:p w14:paraId="03D9E342" w14:textId="77777777" w:rsidR="00806761" w:rsidRPr="00550A7B" w:rsidRDefault="00806761" w:rsidP="00806761">
      <w:pPr>
        <w:spacing w:line="276" w:lineRule="auto"/>
        <w:rPr>
          <w:rFonts w:cs="Arial"/>
          <w:b/>
          <w:bCs/>
          <w:sz w:val="24"/>
          <w:szCs w:val="24"/>
          <w:lang w:val="en-US"/>
        </w:rPr>
      </w:pPr>
    </w:p>
    <w:p w14:paraId="58EFFE0B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bCs/>
          <w:sz w:val="24"/>
          <w:szCs w:val="24"/>
        </w:rPr>
        <w:t xml:space="preserve">ARTÍCULO </w:t>
      </w:r>
      <w:proofErr w:type="gramStart"/>
      <w:r w:rsidRPr="00D92C37">
        <w:rPr>
          <w:rFonts w:cs="Arial"/>
          <w:b/>
          <w:bCs/>
          <w:sz w:val="24"/>
          <w:szCs w:val="24"/>
        </w:rPr>
        <w:t>PRIMERO.</w:t>
      </w:r>
      <w:r w:rsidR="009F41CB">
        <w:rPr>
          <w:rFonts w:cs="Arial"/>
          <w:b/>
          <w:bCs/>
          <w:sz w:val="24"/>
          <w:szCs w:val="24"/>
        </w:rPr>
        <w:t>-</w:t>
      </w:r>
      <w:proofErr w:type="gramEnd"/>
      <w:r w:rsidRPr="00D92C37">
        <w:rPr>
          <w:rFonts w:cs="Arial"/>
          <w:b/>
          <w:bCs/>
          <w:sz w:val="24"/>
          <w:szCs w:val="24"/>
        </w:rPr>
        <w:t xml:space="preserve"> </w:t>
      </w:r>
      <w:r w:rsidR="009F41CB">
        <w:rPr>
          <w:rFonts w:cs="Arial"/>
          <w:sz w:val="24"/>
          <w:szCs w:val="24"/>
        </w:rPr>
        <w:t>El presente D</w:t>
      </w:r>
      <w:r w:rsidRPr="00D92C37">
        <w:rPr>
          <w:rFonts w:cs="Arial"/>
          <w:sz w:val="24"/>
          <w:szCs w:val="24"/>
        </w:rPr>
        <w:t xml:space="preserve">ecreto entrará en vigor a partir del día siguiente de su publicación en el Periódico Oficial del Gobierno del Estado. </w:t>
      </w:r>
    </w:p>
    <w:p w14:paraId="09F1C623" w14:textId="77777777" w:rsidR="00893F72" w:rsidRPr="00893F72" w:rsidRDefault="00893F72" w:rsidP="00806761">
      <w:pPr>
        <w:spacing w:line="276" w:lineRule="auto"/>
        <w:rPr>
          <w:rFonts w:cs="Arial"/>
          <w:sz w:val="32"/>
          <w:szCs w:val="32"/>
        </w:rPr>
      </w:pPr>
    </w:p>
    <w:p w14:paraId="1B4AF3E6" w14:textId="77777777" w:rsidR="00806761" w:rsidRPr="00D92C37" w:rsidRDefault="00806761" w:rsidP="00806761">
      <w:pPr>
        <w:spacing w:line="276" w:lineRule="auto"/>
        <w:rPr>
          <w:rFonts w:cs="Arial"/>
          <w:sz w:val="24"/>
          <w:szCs w:val="24"/>
        </w:rPr>
      </w:pPr>
      <w:r w:rsidRPr="00D92C37">
        <w:rPr>
          <w:rFonts w:cs="Arial"/>
          <w:b/>
          <w:sz w:val="24"/>
          <w:szCs w:val="24"/>
        </w:rPr>
        <w:t>ARTÍCULO SEGUNDO.</w:t>
      </w:r>
      <w:r w:rsidR="009F41CB">
        <w:rPr>
          <w:rFonts w:cs="Arial"/>
          <w:b/>
          <w:sz w:val="24"/>
          <w:szCs w:val="24"/>
        </w:rPr>
        <w:t>-</w:t>
      </w:r>
      <w:r w:rsidRPr="00D92C37">
        <w:rPr>
          <w:rFonts w:cs="Arial"/>
          <w:b/>
          <w:sz w:val="24"/>
          <w:szCs w:val="24"/>
        </w:rPr>
        <w:t xml:space="preserve"> </w:t>
      </w:r>
      <w:r w:rsidRPr="00D92C37">
        <w:rPr>
          <w:rFonts w:cs="Arial"/>
          <w:sz w:val="24"/>
          <w:szCs w:val="24"/>
        </w:rPr>
        <w:t>Publíquese en el Periódico Oficial del Gobierno del Estado.</w:t>
      </w:r>
    </w:p>
    <w:p w14:paraId="257B8776" w14:textId="77777777" w:rsidR="00806761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0F088998" w14:textId="77777777" w:rsidR="00806761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559349E2" w14:textId="77777777" w:rsidR="00806761" w:rsidRDefault="00806761" w:rsidP="00806761">
      <w:pPr>
        <w:spacing w:line="276" w:lineRule="auto"/>
        <w:rPr>
          <w:rFonts w:cs="Arial"/>
          <w:sz w:val="24"/>
          <w:szCs w:val="24"/>
        </w:rPr>
      </w:pPr>
    </w:p>
    <w:p w14:paraId="0E864FC0" w14:textId="77777777" w:rsidR="00806761" w:rsidRPr="00806761" w:rsidRDefault="00806761" w:rsidP="00806761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06761">
        <w:rPr>
          <w:rFonts w:cs="Arial"/>
          <w:b/>
          <w:snapToGrid w:val="0"/>
          <w:sz w:val="24"/>
          <w:szCs w:val="24"/>
          <w:lang w:val="es-ES_tradnl"/>
        </w:rPr>
        <w:t>DADO en la Ciudad de Saltillo, Coa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huila de Zaragoza, a los ocho </w:t>
      </w:r>
      <w:r w:rsidRPr="00806761">
        <w:rPr>
          <w:rFonts w:cs="Arial"/>
          <w:b/>
          <w:snapToGrid w:val="0"/>
          <w:sz w:val="24"/>
          <w:szCs w:val="24"/>
          <w:lang w:val="es-ES_tradnl"/>
        </w:rPr>
        <w:t xml:space="preserve">días </w:t>
      </w:r>
      <w:r>
        <w:rPr>
          <w:rFonts w:cs="Arial"/>
          <w:b/>
          <w:snapToGrid w:val="0"/>
          <w:sz w:val="24"/>
          <w:szCs w:val="24"/>
          <w:lang w:val="es-ES_tradnl"/>
        </w:rPr>
        <w:t>del mes de enero</w:t>
      </w:r>
      <w:r w:rsidRPr="00806761">
        <w:rPr>
          <w:rFonts w:cs="Arial"/>
          <w:b/>
          <w:snapToGrid w:val="0"/>
          <w:sz w:val="24"/>
          <w:szCs w:val="24"/>
          <w:lang w:val="es-ES_tradnl"/>
        </w:rPr>
        <w:t xml:space="preserve"> del año dos mil </w:t>
      </w:r>
      <w:r>
        <w:rPr>
          <w:rFonts w:cs="Arial"/>
          <w:b/>
          <w:snapToGrid w:val="0"/>
          <w:sz w:val="24"/>
          <w:szCs w:val="24"/>
          <w:lang w:val="es-ES_tradnl"/>
        </w:rPr>
        <w:t>diecinueve</w:t>
      </w:r>
      <w:r w:rsidRPr="00806761">
        <w:rPr>
          <w:rFonts w:cs="Arial"/>
          <w:b/>
          <w:snapToGrid w:val="0"/>
          <w:sz w:val="24"/>
          <w:szCs w:val="24"/>
          <w:lang w:val="es-ES_tradnl"/>
        </w:rPr>
        <w:t>.</w:t>
      </w:r>
    </w:p>
    <w:p w14:paraId="51AE3AC3" w14:textId="77777777" w:rsidR="00806761" w:rsidRDefault="00806761" w:rsidP="008067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241125A8" w14:textId="77777777" w:rsidR="009F41CB" w:rsidRDefault="009F41CB" w:rsidP="008067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40DE5734" w14:textId="77777777" w:rsidR="009F41CB" w:rsidRPr="00806761" w:rsidRDefault="009F41CB" w:rsidP="00806761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2CC43012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F41CB">
        <w:rPr>
          <w:rFonts w:cs="Arial"/>
          <w:b/>
          <w:snapToGrid w:val="0"/>
          <w:sz w:val="24"/>
          <w:szCs w:val="24"/>
          <w:lang w:val="es-ES_tradnl"/>
        </w:rPr>
        <w:t>DIPUTADA PRESIDENTA</w:t>
      </w:r>
    </w:p>
    <w:p w14:paraId="7D74F5A2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14:paraId="0B00328E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14:paraId="21A017E0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14:paraId="15C0BF40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14:paraId="1E75A9AF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14:paraId="22FB513A" w14:textId="77777777" w:rsidR="009F41CB" w:rsidRPr="009F41CB" w:rsidRDefault="009F41CB" w:rsidP="009F41C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F41CB">
        <w:rPr>
          <w:rFonts w:cs="Arial"/>
          <w:b/>
          <w:snapToGrid w:val="0"/>
          <w:sz w:val="24"/>
          <w:szCs w:val="24"/>
          <w:lang w:val="es-ES_tradnl"/>
        </w:rPr>
        <w:t>GABRIELA ZAPOPAN GARZA GALVÁN</w:t>
      </w:r>
    </w:p>
    <w:p w14:paraId="1E67EFD2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14680549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759F8B9F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04BC4542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45B99712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F41CB">
        <w:rPr>
          <w:rFonts w:cs="Arial"/>
          <w:b/>
          <w:snapToGrid w:val="0"/>
          <w:sz w:val="24"/>
          <w:szCs w:val="24"/>
          <w:lang w:val="es-ES_tradnl"/>
        </w:rPr>
        <w:t xml:space="preserve">                DIPUTADA SECRETARIA                                        DIPUTADO SECRETARIO</w:t>
      </w:r>
    </w:p>
    <w:p w14:paraId="7BE559D0" w14:textId="77777777" w:rsidR="009F41CB" w:rsidRPr="009F41CB" w:rsidRDefault="009F41CB" w:rsidP="009F41C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14:paraId="28B37D52" w14:textId="77777777" w:rsidR="009F41CB" w:rsidRPr="009F41CB" w:rsidRDefault="009F41CB" w:rsidP="009F41CB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08DB76E7" w14:textId="77777777" w:rsidR="009F41CB" w:rsidRPr="009F41CB" w:rsidRDefault="009F41CB" w:rsidP="009F41CB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666D33AA" w14:textId="77777777" w:rsidR="009F41CB" w:rsidRPr="009F41CB" w:rsidRDefault="009F41CB" w:rsidP="009F41CB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0663DFFF" w14:textId="77777777" w:rsidR="009F41CB" w:rsidRPr="009F41CB" w:rsidRDefault="009F41CB" w:rsidP="009F41CB">
      <w:pPr>
        <w:rPr>
          <w:rFonts w:cs="Arial"/>
          <w:b/>
          <w:snapToGrid w:val="0"/>
          <w:sz w:val="24"/>
          <w:szCs w:val="24"/>
          <w:lang w:val="es-ES_tradnl"/>
        </w:rPr>
      </w:pPr>
    </w:p>
    <w:p w14:paraId="4094E7F1" w14:textId="77777777" w:rsidR="009F41CB" w:rsidRPr="009F41CB" w:rsidRDefault="009F41CB" w:rsidP="009F41CB">
      <w:pPr>
        <w:spacing w:after="160" w:line="259" w:lineRule="auto"/>
        <w:rPr>
          <w:rFonts w:eastAsiaTheme="minorHAnsi" w:cs="Arial"/>
          <w:sz w:val="24"/>
          <w:szCs w:val="24"/>
          <w:lang w:eastAsia="en-US"/>
        </w:rPr>
      </w:pPr>
      <w:r w:rsidRPr="009F41CB">
        <w:rPr>
          <w:rFonts w:cs="Arial"/>
          <w:b/>
          <w:snapToGrid w:val="0"/>
          <w:sz w:val="24"/>
          <w:szCs w:val="24"/>
          <w:lang w:val="es-ES_tradnl"/>
        </w:rPr>
        <w:t>ELISA CATALINA VILLALOBOS HERNÁNDEZ                JESÚS A</w:t>
      </w:r>
      <w:r w:rsidR="00550A7B">
        <w:rPr>
          <w:rFonts w:cs="Arial"/>
          <w:b/>
          <w:snapToGrid w:val="0"/>
          <w:sz w:val="24"/>
          <w:szCs w:val="24"/>
          <w:lang w:val="es-ES_tradnl"/>
        </w:rPr>
        <w:t>N</w:t>
      </w:r>
      <w:r w:rsidRPr="009F41CB">
        <w:rPr>
          <w:rFonts w:cs="Arial"/>
          <w:b/>
          <w:snapToGrid w:val="0"/>
          <w:sz w:val="24"/>
          <w:szCs w:val="24"/>
          <w:lang w:val="es-ES_tradnl"/>
        </w:rPr>
        <w:t>DRÉS LOYA CARDONA</w:t>
      </w:r>
    </w:p>
    <w:p w14:paraId="2B92EC22" w14:textId="77777777" w:rsidR="009F41CB" w:rsidRPr="009F41CB" w:rsidRDefault="009F41CB" w:rsidP="009F41CB">
      <w:pPr>
        <w:rPr>
          <w:rFonts w:cs="Arial"/>
          <w:sz w:val="24"/>
          <w:szCs w:val="24"/>
        </w:rPr>
      </w:pPr>
    </w:p>
    <w:p w14:paraId="3E799730" w14:textId="77777777" w:rsidR="00245157" w:rsidRDefault="00DE798A" w:rsidP="009F41CB">
      <w:pPr>
        <w:tabs>
          <w:tab w:val="left" w:pos="8749"/>
        </w:tabs>
      </w:pPr>
      <w:bookmarkStart w:id="0" w:name="_GoBack"/>
      <w:bookmarkEnd w:id="0"/>
    </w:p>
    <w:sectPr w:rsidR="00245157" w:rsidSect="00806761">
      <w:headerReference w:type="default" r:id="rId6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B9EC" w14:textId="77777777" w:rsidR="00DE798A" w:rsidRDefault="00DE798A">
      <w:r>
        <w:separator/>
      </w:r>
    </w:p>
  </w:endnote>
  <w:endnote w:type="continuationSeparator" w:id="0">
    <w:p w14:paraId="726CEFE7" w14:textId="77777777" w:rsidR="00DE798A" w:rsidRDefault="00DE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9DB3" w14:textId="77777777" w:rsidR="00DE798A" w:rsidRDefault="00DE798A">
      <w:r>
        <w:separator/>
      </w:r>
    </w:p>
  </w:footnote>
  <w:footnote w:type="continuationSeparator" w:id="0">
    <w:p w14:paraId="43390B5A" w14:textId="77777777" w:rsidR="00DE798A" w:rsidRDefault="00DE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830C" w14:textId="77777777" w:rsidR="0022062F" w:rsidRPr="00F81E38" w:rsidRDefault="00806761" w:rsidP="00A97BD1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F9AD28" wp14:editId="2B74CFCB">
          <wp:simplePos x="0" y="0"/>
          <wp:positionH relativeFrom="column">
            <wp:posOffset>5842635</wp:posOffset>
          </wp:positionH>
          <wp:positionV relativeFrom="paragraph">
            <wp:posOffset>-159385</wp:posOffset>
          </wp:positionV>
          <wp:extent cx="838200" cy="812800"/>
          <wp:effectExtent l="0" t="0" r="0" b="6350"/>
          <wp:wrapSquare wrapText="bothSides"/>
          <wp:docPr id="2" name="Imagen 2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B5466AE" wp14:editId="2FF3E313">
          <wp:simplePos x="0" y="0"/>
          <wp:positionH relativeFrom="column">
            <wp:posOffset>54610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1" name="Imagen 1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3A784F2F" w14:textId="77777777" w:rsidR="0022062F" w:rsidRPr="00F81E38" w:rsidRDefault="00806761" w:rsidP="00A97BD1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3482803D" w14:textId="77777777" w:rsidR="00D20851" w:rsidRPr="00A97BD1" w:rsidRDefault="00DE798A" w:rsidP="00A97BD1">
    <w:pPr>
      <w:jc w:val="center"/>
      <w:rPr>
        <w:rFonts w:cs="Arial"/>
        <w:snapToGrid w:val="0"/>
        <w:sz w:val="8"/>
        <w:szCs w:val="8"/>
      </w:rPr>
    </w:pPr>
  </w:p>
  <w:p w14:paraId="0D7E668D" w14:textId="77777777" w:rsidR="0022062F" w:rsidRDefault="00DE798A" w:rsidP="0022062F">
    <w:pPr>
      <w:pStyle w:val="Encabezado"/>
      <w:ind w:right="49"/>
      <w:jc w:val="center"/>
      <w:rPr>
        <w:rFonts w:ascii="Times New Roman" w:hAnsi="Times New Roman"/>
      </w:rPr>
    </w:pPr>
  </w:p>
  <w:p w14:paraId="4530E027" w14:textId="77777777" w:rsidR="0022062F" w:rsidRPr="005E061E" w:rsidRDefault="00806761" w:rsidP="0022062F">
    <w:pPr>
      <w:pStyle w:val="Encabezado"/>
      <w:ind w:right="49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</w:rPr>
      <w:t xml:space="preserve"> </w:t>
    </w:r>
  </w:p>
  <w:p w14:paraId="7F140318" w14:textId="77777777" w:rsidR="0022062F" w:rsidRPr="00030032" w:rsidRDefault="00DE798A" w:rsidP="00220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61"/>
    <w:rsid w:val="000653EC"/>
    <w:rsid w:val="001807E3"/>
    <w:rsid w:val="002E1843"/>
    <w:rsid w:val="004562E7"/>
    <w:rsid w:val="00550A7B"/>
    <w:rsid w:val="00654798"/>
    <w:rsid w:val="00806761"/>
    <w:rsid w:val="00821ECA"/>
    <w:rsid w:val="00893F72"/>
    <w:rsid w:val="0093049A"/>
    <w:rsid w:val="009F41CB"/>
    <w:rsid w:val="00D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46BE611"/>
  <w15:chartTrackingRefBased/>
  <w15:docId w15:val="{CC7FA61A-5D47-45E2-B88F-A98EA39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6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6761"/>
    <w:pPr>
      <w:keepNext/>
      <w:jc w:val="center"/>
      <w:outlineLvl w:val="0"/>
    </w:pPr>
    <w:rPr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6761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06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761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806761"/>
    <w:rPr>
      <w:rFonts w:ascii="Arial" w:hAnsi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06761"/>
    <w:rPr>
      <w:rFonts w:eastAsiaTheme="minorHAnsi" w:cstheme="minorBidi"/>
      <w:sz w:val="24"/>
      <w:szCs w:val="24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0676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ecxmsonormal">
    <w:name w:val="ecxmsonormal"/>
    <w:basedOn w:val="Normal"/>
    <w:rsid w:val="00806761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76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2019-01-11T20:06:00Z</cp:lastPrinted>
  <dcterms:created xsi:type="dcterms:W3CDTF">2019-01-11T20:06:00Z</dcterms:created>
  <dcterms:modified xsi:type="dcterms:W3CDTF">2019-01-11T20:06:00Z</dcterms:modified>
</cp:coreProperties>
</file>