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9C9" w:rsidRPr="00042A30" w:rsidRDefault="003429C9" w:rsidP="003429C9">
      <w:pPr>
        <w:spacing w:after="0" w:line="240" w:lineRule="auto"/>
        <w:jc w:val="both"/>
        <w:rPr>
          <w:rFonts w:ascii="Arial" w:eastAsia="Times New Roman" w:hAnsi="Arial" w:cs="Arial"/>
          <w:b/>
          <w:snapToGrid w:val="0"/>
          <w:sz w:val="24"/>
          <w:szCs w:val="24"/>
          <w:lang w:val="es-ES_tradnl" w:eastAsia="es-ES"/>
        </w:rPr>
      </w:pPr>
    </w:p>
    <w:p w:rsidR="003429C9" w:rsidRPr="00042A30" w:rsidRDefault="003429C9" w:rsidP="003429C9">
      <w:pPr>
        <w:spacing w:after="0" w:line="240" w:lineRule="auto"/>
        <w:jc w:val="both"/>
        <w:rPr>
          <w:rFonts w:ascii="Arial" w:eastAsia="Times New Roman" w:hAnsi="Arial" w:cs="Arial"/>
          <w:b/>
          <w:snapToGrid w:val="0"/>
          <w:sz w:val="24"/>
          <w:szCs w:val="24"/>
          <w:lang w:val="es-ES_tradnl" w:eastAsia="es-ES"/>
        </w:rPr>
      </w:pPr>
    </w:p>
    <w:p w:rsidR="003429C9" w:rsidRPr="00042A30" w:rsidRDefault="003429C9" w:rsidP="003429C9">
      <w:pPr>
        <w:spacing w:after="0" w:line="240" w:lineRule="auto"/>
        <w:jc w:val="both"/>
        <w:rPr>
          <w:rFonts w:ascii="Arial" w:eastAsia="Times New Roman" w:hAnsi="Arial" w:cs="Arial"/>
          <w:b/>
          <w:snapToGrid w:val="0"/>
          <w:sz w:val="24"/>
          <w:szCs w:val="24"/>
          <w:lang w:val="es-ES_tradnl" w:eastAsia="es-ES"/>
        </w:rPr>
      </w:pPr>
      <w:bookmarkStart w:id="0" w:name="_GoBack"/>
      <w:bookmarkEnd w:id="0"/>
    </w:p>
    <w:p w:rsidR="003429C9" w:rsidRPr="00042A30" w:rsidRDefault="003429C9" w:rsidP="003429C9">
      <w:pPr>
        <w:spacing w:after="0" w:line="240" w:lineRule="auto"/>
        <w:jc w:val="both"/>
        <w:rPr>
          <w:rFonts w:ascii="Arial" w:eastAsia="Times New Roman" w:hAnsi="Arial" w:cs="Arial"/>
          <w:b/>
          <w:snapToGrid w:val="0"/>
          <w:sz w:val="24"/>
          <w:szCs w:val="24"/>
          <w:lang w:val="es-ES_tradnl" w:eastAsia="es-ES"/>
        </w:rPr>
      </w:pPr>
    </w:p>
    <w:p w:rsidR="003429C9" w:rsidRPr="00042A30" w:rsidRDefault="003429C9" w:rsidP="003429C9">
      <w:pPr>
        <w:spacing w:after="0" w:line="240" w:lineRule="auto"/>
        <w:jc w:val="both"/>
        <w:rPr>
          <w:rFonts w:ascii="Arial" w:eastAsia="Times New Roman" w:hAnsi="Arial" w:cs="Arial"/>
          <w:b/>
          <w:snapToGrid w:val="0"/>
          <w:sz w:val="24"/>
          <w:szCs w:val="24"/>
          <w:lang w:val="es-ES_tradnl" w:eastAsia="es-ES"/>
        </w:rPr>
      </w:pPr>
    </w:p>
    <w:p w:rsidR="003429C9" w:rsidRPr="00042A30" w:rsidRDefault="003429C9" w:rsidP="003429C9">
      <w:pPr>
        <w:spacing w:after="0" w:line="240" w:lineRule="auto"/>
        <w:jc w:val="both"/>
        <w:rPr>
          <w:rFonts w:ascii="Arial" w:eastAsia="Times New Roman" w:hAnsi="Arial" w:cs="Arial"/>
          <w:b/>
          <w:snapToGrid w:val="0"/>
          <w:sz w:val="24"/>
          <w:szCs w:val="24"/>
          <w:lang w:val="es-ES_tradnl" w:eastAsia="es-ES"/>
        </w:rPr>
      </w:pPr>
      <w:r w:rsidRPr="00042A30">
        <w:rPr>
          <w:rFonts w:ascii="Arial" w:eastAsia="Times New Roman" w:hAnsi="Arial" w:cs="Arial"/>
          <w:b/>
          <w:snapToGrid w:val="0"/>
          <w:sz w:val="24"/>
          <w:szCs w:val="24"/>
          <w:lang w:val="es-ES_tradnl" w:eastAsia="es-ES"/>
        </w:rPr>
        <w:t>QUE EL CONGRESO DEL ESTADO INDEPENDIENTE, LIBRE Y SOBERANO DE COAHUILA DE ZARAGOZA;</w:t>
      </w:r>
    </w:p>
    <w:p w:rsidR="003429C9" w:rsidRPr="00042A30" w:rsidRDefault="003429C9" w:rsidP="003429C9">
      <w:pPr>
        <w:spacing w:after="0" w:line="240" w:lineRule="auto"/>
        <w:jc w:val="both"/>
        <w:rPr>
          <w:rFonts w:ascii="Arial" w:eastAsia="Times New Roman" w:hAnsi="Arial" w:cs="Arial"/>
          <w:b/>
          <w:snapToGrid w:val="0"/>
          <w:sz w:val="24"/>
          <w:szCs w:val="24"/>
          <w:lang w:val="es-ES_tradnl" w:eastAsia="es-ES"/>
        </w:rPr>
      </w:pPr>
    </w:p>
    <w:p w:rsidR="003429C9" w:rsidRPr="00042A30" w:rsidRDefault="003429C9" w:rsidP="003429C9">
      <w:pPr>
        <w:spacing w:after="0" w:line="240" w:lineRule="auto"/>
        <w:jc w:val="both"/>
        <w:rPr>
          <w:rFonts w:ascii="Arial" w:eastAsia="Times New Roman" w:hAnsi="Arial" w:cs="Arial"/>
          <w:b/>
          <w:snapToGrid w:val="0"/>
          <w:sz w:val="24"/>
          <w:szCs w:val="24"/>
          <w:lang w:val="es-ES_tradnl" w:eastAsia="es-ES"/>
        </w:rPr>
      </w:pPr>
    </w:p>
    <w:p w:rsidR="003429C9" w:rsidRPr="00042A30" w:rsidRDefault="003429C9" w:rsidP="003429C9">
      <w:pPr>
        <w:widowControl w:val="0"/>
        <w:spacing w:after="0" w:line="240" w:lineRule="auto"/>
        <w:jc w:val="both"/>
        <w:rPr>
          <w:rFonts w:ascii="Arial" w:eastAsia="Times New Roman" w:hAnsi="Arial" w:cs="Arial"/>
          <w:b/>
          <w:snapToGrid w:val="0"/>
          <w:sz w:val="24"/>
          <w:szCs w:val="24"/>
          <w:lang w:val="es-ES_tradnl" w:eastAsia="es-ES"/>
        </w:rPr>
      </w:pPr>
      <w:r w:rsidRPr="00042A30">
        <w:rPr>
          <w:rFonts w:ascii="Arial" w:eastAsia="Times New Roman" w:hAnsi="Arial" w:cs="Arial"/>
          <w:b/>
          <w:snapToGrid w:val="0"/>
          <w:sz w:val="24"/>
          <w:szCs w:val="24"/>
          <w:lang w:val="es-ES_tradnl" w:eastAsia="es-ES"/>
        </w:rPr>
        <w:t>DECRETA:</w:t>
      </w:r>
    </w:p>
    <w:p w:rsidR="003429C9" w:rsidRPr="00042A30" w:rsidRDefault="003429C9" w:rsidP="003429C9">
      <w:pPr>
        <w:widowControl w:val="0"/>
        <w:spacing w:after="0" w:line="240" w:lineRule="auto"/>
        <w:jc w:val="both"/>
        <w:rPr>
          <w:rFonts w:ascii="Arial" w:eastAsia="Times New Roman" w:hAnsi="Arial" w:cs="Arial"/>
          <w:b/>
          <w:snapToGrid w:val="0"/>
          <w:sz w:val="24"/>
          <w:szCs w:val="24"/>
          <w:lang w:val="es-ES_tradnl" w:eastAsia="es-ES"/>
        </w:rPr>
      </w:pPr>
    </w:p>
    <w:p w:rsidR="003429C9" w:rsidRPr="00042A30" w:rsidRDefault="003429C9" w:rsidP="003429C9">
      <w:pPr>
        <w:widowControl w:val="0"/>
        <w:spacing w:after="0" w:line="240" w:lineRule="auto"/>
        <w:jc w:val="both"/>
        <w:rPr>
          <w:rFonts w:ascii="Arial" w:eastAsia="Times New Roman" w:hAnsi="Arial" w:cs="Arial"/>
          <w:b/>
          <w:snapToGrid w:val="0"/>
          <w:sz w:val="24"/>
          <w:szCs w:val="24"/>
          <w:lang w:val="es-ES_tradnl" w:eastAsia="es-ES"/>
        </w:rPr>
      </w:pPr>
      <w:r w:rsidRPr="003429C9">
        <w:rPr>
          <w:rFonts w:ascii="Arial" w:eastAsia="Times New Roman" w:hAnsi="Arial" w:cs="Arial"/>
          <w:b/>
          <w:snapToGrid w:val="0"/>
          <w:sz w:val="24"/>
          <w:szCs w:val="24"/>
          <w:lang w:val="es-ES_tradnl" w:eastAsia="es-ES"/>
        </w:rPr>
        <w:t>NÚMERO 236</w:t>
      </w:r>
      <w:r w:rsidRPr="00042A30">
        <w:rPr>
          <w:rFonts w:ascii="Arial" w:eastAsia="Times New Roman" w:hAnsi="Arial" w:cs="Arial"/>
          <w:b/>
          <w:snapToGrid w:val="0"/>
          <w:sz w:val="24"/>
          <w:szCs w:val="24"/>
          <w:lang w:val="es-ES_tradnl" w:eastAsia="es-ES"/>
        </w:rPr>
        <w:t xml:space="preserve">.- </w:t>
      </w:r>
    </w:p>
    <w:p w:rsidR="003429C9" w:rsidRPr="00042A30" w:rsidRDefault="003429C9" w:rsidP="003429C9">
      <w:pPr>
        <w:widowControl w:val="0"/>
        <w:spacing w:after="0" w:line="240" w:lineRule="auto"/>
        <w:jc w:val="both"/>
        <w:rPr>
          <w:rFonts w:ascii="Arial" w:eastAsia="Times New Roman" w:hAnsi="Arial" w:cs="Arial"/>
          <w:b/>
          <w:snapToGrid w:val="0"/>
          <w:sz w:val="24"/>
          <w:szCs w:val="24"/>
          <w:lang w:val="es-ES_tradnl" w:eastAsia="es-ES"/>
        </w:rPr>
      </w:pPr>
    </w:p>
    <w:p w:rsidR="003429C9" w:rsidRPr="003429C9" w:rsidRDefault="003429C9" w:rsidP="003429C9">
      <w:pPr>
        <w:spacing w:before="240" w:after="240"/>
        <w:jc w:val="both"/>
        <w:rPr>
          <w:rFonts w:ascii="Arial" w:eastAsia="Arial Unicode MS" w:hAnsi="Arial" w:cs="Arial"/>
          <w:bCs/>
          <w:color w:val="000000"/>
          <w:sz w:val="24"/>
          <w:szCs w:val="24"/>
          <w:lang w:val="es-ES"/>
        </w:rPr>
      </w:pPr>
      <w:r>
        <w:rPr>
          <w:rFonts w:ascii="Arial" w:eastAsia="Arial Unicode MS" w:hAnsi="Arial" w:cs="Arial"/>
          <w:b/>
          <w:bCs/>
          <w:color w:val="000000"/>
          <w:sz w:val="24"/>
          <w:szCs w:val="24"/>
          <w:lang w:val="es-ES"/>
        </w:rPr>
        <w:t>ARTÍCULO ÚNICO.</w:t>
      </w:r>
      <w:r w:rsidRPr="003429C9">
        <w:rPr>
          <w:rFonts w:ascii="Arial" w:eastAsia="Arial Unicode MS" w:hAnsi="Arial" w:cs="Arial"/>
          <w:b/>
          <w:bCs/>
          <w:color w:val="000000"/>
          <w:sz w:val="24"/>
          <w:szCs w:val="24"/>
          <w:lang w:val="es-ES"/>
        </w:rPr>
        <w:t>-</w:t>
      </w:r>
      <w:r w:rsidRPr="003429C9">
        <w:rPr>
          <w:rFonts w:ascii="Arial" w:eastAsia="Arial Unicode MS" w:hAnsi="Arial" w:cs="Arial"/>
          <w:color w:val="000000"/>
          <w:sz w:val="24"/>
          <w:szCs w:val="24"/>
          <w:lang w:val="es-ES"/>
        </w:rPr>
        <w:t xml:space="preserve"> Se modifican y adicionan el contenido de</w:t>
      </w:r>
      <w:r w:rsidRPr="003429C9">
        <w:rPr>
          <w:rFonts w:ascii="Arial" w:hAnsi="Arial" w:cs="Arial"/>
          <w:b/>
          <w:sz w:val="24"/>
          <w:szCs w:val="24"/>
        </w:rPr>
        <w:t xml:space="preserve"> </w:t>
      </w:r>
      <w:r w:rsidRPr="003429C9">
        <w:rPr>
          <w:rFonts w:ascii="Arial" w:hAnsi="Arial" w:cs="Arial"/>
          <w:sz w:val="24"/>
          <w:szCs w:val="24"/>
        </w:rPr>
        <w:t>las fracciones I, II y V, del artículo 2; la fracción V, del artículo 4; la fracción I, del articulo 6; se adiciona un párrafo tercero al artículo 72, así como un párrafo segundo al artículo 228, de la Ley Estatal de Salud de Coahuila</w:t>
      </w:r>
      <w:r w:rsidRPr="003429C9">
        <w:rPr>
          <w:rFonts w:ascii="Arial" w:hAnsi="Arial" w:cs="Arial"/>
          <w:b/>
          <w:sz w:val="24"/>
          <w:szCs w:val="24"/>
        </w:rPr>
        <w:t>,</w:t>
      </w:r>
      <w:r w:rsidRPr="003429C9">
        <w:rPr>
          <w:rFonts w:ascii="Arial" w:eastAsia="Arial Unicode MS" w:hAnsi="Arial" w:cs="Arial"/>
          <w:color w:val="000000"/>
          <w:sz w:val="24"/>
          <w:szCs w:val="24"/>
          <w:lang w:val="es-ES"/>
        </w:rPr>
        <w:t xml:space="preserve"> </w:t>
      </w:r>
      <w:r w:rsidRPr="003429C9">
        <w:rPr>
          <w:rFonts w:ascii="Arial" w:eastAsia="Arial Unicode MS" w:hAnsi="Arial" w:cs="Arial"/>
          <w:bCs/>
          <w:color w:val="000000"/>
          <w:sz w:val="24"/>
          <w:szCs w:val="24"/>
          <w:lang w:val="es-ES"/>
        </w:rPr>
        <w:t>para quedar como sigue:</w:t>
      </w:r>
    </w:p>
    <w:p w:rsidR="003429C9" w:rsidRPr="003429C9" w:rsidRDefault="003429C9" w:rsidP="003429C9">
      <w:pPr>
        <w:spacing w:before="240" w:after="240"/>
        <w:rPr>
          <w:rFonts w:ascii="Arial" w:hAnsi="Arial" w:cs="Arial"/>
          <w:sz w:val="24"/>
          <w:szCs w:val="24"/>
          <w:lang w:val="es-ES"/>
        </w:rPr>
      </w:pPr>
      <w:r w:rsidRPr="003429C9">
        <w:rPr>
          <w:rFonts w:ascii="Arial" w:hAnsi="Arial" w:cs="Arial"/>
          <w:b/>
          <w:bCs/>
          <w:sz w:val="24"/>
          <w:szCs w:val="24"/>
          <w:lang w:val="es-ES"/>
        </w:rPr>
        <w:t>ARTICULO 2°……</w:t>
      </w:r>
    </w:p>
    <w:p w:rsidR="003429C9" w:rsidRPr="003429C9" w:rsidRDefault="003429C9" w:rsidP="003429C9">
      <w:pPr>
        <w:numPr>
          <w:ilvl w:val="0"/>
          <w:numId w:val="6"/>
        </w:numPr>
        <w:spacing w:before="240" w:after="240" w:line="240" w:lineRule="auto"/>
        <w:contextualSpacing/>
        <w:jc w:val="both"/>
        <w:rPr>
          <w:rFonts w:ascii="Arial" w:hAnsi="Arial" w:cs="Arial"/>
          <w:sz w:val="24"/>
          <w:szCs w:val="24"/>
        </w:rPr>
      </w:pPr>
      <w:r w:rsidRPr="003429C9">
        <w:rPr>
          <w:rFonts w:ascii="Arial" w:hAnsi="Arial" w:cs="Arial"/>
          <w:sz w:val="24"/>
          <w:szCs w:val="24"/>
        </w:rPr>
        <w:t>El bienestar físico y mental de las personas, para contribuir al ejercicio de sus capacidades, mediante la oportuna atención al paciente por parte de profesionales de la salud, que cuenten con la debida acreditación y certificación de la especialidad médica de que se trate, misma que los habilite para el correcto ejercicio de su práctica profesional, mediante los títulos, cedulas y certificaciones vigentes que les hayan sido expedidas por las Instituciones Educativas Correspondientes, y avaladas por el Comité Normativo Nacional de Consejos de Especialidades Médicas (CONACEM).</w:t>
      </w:r>
    </w:p>
    <w:p w:rsidR="003429C9" w:rsidRPr="003429C9" w:rsidRDefault="003429C9" w:rsidP="003429C9">
      <w:pPr>
        <w:spacing w:before="240" w:after="240"/>
        <w:rPr>
          <w:rFonts w:ascii="Arial" w:hAnsi="Arial" w:cs="Arial"/>
          <w:b/>
          <w:sz w:val="24"/>
          <w:szCs w:val="24"/>
          <w:u w:val="single"/>
          <w:lang w:val="es-ES"/>
        </w:rPr>
      </w:pPr>
    </w:p>
    <w:p w:rsidR="003429C9" w:rsidRPr="003429C9" w:rsidRDefault="003429C9" w:rsidP="003429C9">
      <w:pPr>
        <w:numPr>
          <w:ilvl w:val="0"/>
          <w:numId w:val="6"/>
        </w:numPr>
        <w:spacing w:before="240" w:after="240" w:line="240" w:lineRule="auto"/>
        <w:contextualSpacing/>
        <w:jc w:val="both"/>
        <w:rPr>
          <w:rFonts w:ascii="Arial" w:hAnsi="Arial" w:cs="Arial"/>
          <w:sz w:val="24"/>
          <w:szCs w:val="24"/>
        </w:rPr>
      </w:pPr>
      <w:r w:rsidRPr="003429C9">
        <w:rPr>
          <w:rFonts w:ascii="Arial" w:hAnsi="Arial" w:cs="Arial"/>
          <w:sz w:val="24"/>
          <w:szCs w:val="24"/>
        </w:rPr>
        <w:t>La prolongación y el mejoramiento de la calidad de la vida humana, mediante la intervención de profesionales médicos titulados, acreditados y certificados en los términos contenidos en la fracción anterior de este cuerpo normativo.</w:t>
      </w:r>
    </w:p>
    <w:p w:rsidR="003429C9" w:rsidRPr="003429C9" w:rsidRDefault="003429C9" w:rsidP="003429C9">
      <w:pPr>
        <w:spacing w:before="240" w:after="240"/>
        <w:rPr>
          <w:rFonts w:ascii="Arial" w:hAnsi="Arial" w:cs="Arial"/>
          <w:b/>
          <w:sz w:val="24"/>
          <w:szCs w:val="24"/>
          <w:lang w:val="es-ES"/>
        </w:rPr>
      </w:pPr>
      <w:r w:rsidRPr="003429C9">
        <w:rPr>
          <w:rFonts w:ascii="Arial" w:hAnsi="Arial" w:cs="Arial"/>
          <w:b/>
          <w:sz w:val="24"/>
          <w:szCs w:val="24"/>
          <w:lang w:val="es-ES"/>
        </w:rPr>
        <w:t>…</w:t>
      </w:r>
    </w:p>
    <w:p w:rsidR="003429C9" w:rsidRPr="003429C9" w:rsidRDefault="003429C9" w:rsidP="003429C9">
      <w:pPr>
        <w:spacing w:before="240" w:after="240"/>
        <w:jc w:val="both"/>
        <w:rPr>
          <w:rFonts w:ascii="Arial" w:hAnsi="Arial" w:cs="Arial"/>
          <w:b/>
          <w:sz w:val="24"/>
          <w:szCs w:val="24"/>
          <w:lang w:val="es-ES"/>
        </w:rPr>
      </w:pPr>
      <w:r w:rsidRPr="003429C9">
        <w:rPr>
          <w:rFonts w:ascii="Arial" w:hAnsi="Arial" w:cs="Arial"/>
          <w:b/>
          <w:sz w:val="24"/>
          <w:szCs w:val="24"/>
          <w:lang w:val="es-ES"/>
        </w:rPr>
        <w:t>…</w:t>
      </w:r>
    </w:p>
    <w:p w:rsidR="003429C9" w:rsidRPr="003429C9" w:rsidRDefault="003429C9" w:rsidP="003429C9">
      <w:pPr>
        <w:spacing w:before="240" w:after="240"/>
        <w:jc w:val="both"/>
        <w:rPr>
          <w:rFonts w:ascii="Arial" w:hAnsi="Arial" w:cs="Arial"/>
          <w:sz w:val="24"/>
          <w:szCs w:val="24"/>
          <w:lang w:val="es-ES"/>
        </w:rPr>
      </w:pPr>
      <w:r w:rsidRPr="003429C9">
        <w:rPr>
          <w:rFonts w:ascii="Arial" w:hAnsi="Arial" w:cs="Arial"/>
          <w:b/>
          <w:sz w:val="24"/>
          <w:szCs w:val="24"/>
          <w:lang w:val="es-ES"/>
        </w:rPr>
        <w:t xml:space="preserve">    V.</w:t>
      </w:r>
      <w:r w:rsidRPr="003429C9">
        <w:rPr>
          <w:rFonts w:ascii="Arial" w:hAnsi="Arial" w:cs="Arial"/>
          <w:sz w:val="24"/>
          <w:szCs w:val="24"/>
          <w:lang w:val="es-ES"/>
        </w:rPr>
        <w:t xml:space="preserve">      El disfrute de servicios de salud que satisfagan eficaz y oportunamente las necesidades de la población, bajo las condiciones que aseguren su integridad física, debiéndose supervisar estrictamente por las autoridades de salud correspondientes, que las practicas medicas sean vigiladas y evaluadas periódicamente para garantizar que quienes las ejerzan, acrediten </w:t>
      </w:r>
      <w:r w:rsidRPr="003429C9">
        <w:rPr>
          <w:rFonts w:ascii="Arial" w:hAnsi="Arial" w:cs="Arial"/>
          <w:sz w:val="24"/>
          <w:szCs w:val="24"/>
          <w:lang w:val="es-ES"/>
        </w:rPr>
        <w:lastRenderedPageBreak/>
        <w:t>debidamente la necesaria y obligatoria profesionalización, especialidad, pericia, habilidad, destreza y capacidad para tutelar eficazmente la salud de los pacientes.</w:t>
      </w:r>
    </w:p>
    <w:p w:rsidR="003429C9" w:rsidRPr="003429C9" w:rsidRDefault="003429C9" w:rsidP="003429C9">
      <w:pPr>
        <w:spacing w:before="240" w:after="240"/>
        <w:rPr>
          <w:rFonts w:ascii="Arial" w:hAnsi="Arial" w:cs="Arial"/>
          <w:sz w:val="24"/>
          <w:szCs w:val="24"/>
          <w:lang w:val="es-ES"/>
        </w:rPr>
      </w:pPr>
      <w:r w:rsidRPr="003429C9">
        <w:rPr>
          <w:rFonts w:ascii="Arial" w:hAnsi="Arial" w:cs="Arial"/>
          <w:b/>
          <w:sz w:val="24"/>
          <w:szCs w:val="24"/>
          <w:lang w:val="es-ES"/>
        </w:rPr>
        <w:t>……</w:t>
      </w:r>
      <w:r w:rsidRPr="003429C9">
        <w:rPr>
          <w:rFonts w:ascii="Arial" w:hAnsi="Arial" w:cs="Arial"/>
          <w:sz w:val="24"/>
          <w:szCs w:val="24"/>
          <w:lang w:val="es-ES"/>
        </w:rPr>
        <w:t xml:space="preserve">    </w:t>
      </w:r>
    </w:p>
    <w:p w:rsidR="003429C9" w:rsidRPr="003429C9" w:rsidRDefault="003429C9" w:rsidP="003429C9">
      <w:pPr>
        <w:spacing w:before="240" w:after="240"/>
        <w:rPr>
          <w:rFonts w:ascii="Arial" w:eastAsia="Arial Unicode MS" w:hAnsi="Arial" w:cs="Arial"/>
          <w:bCs/>
          <w:color w:val="000000"/>
          <w:sz w:val="24"/>
          <w:szCs w:val="24"/>
          <w:lang w:val="es-ES"/>
        </w:rPr>
      </w:pPr>
      <w:r w:rsidRPr="003429C9">
        <w:rPr>
          <w:rFonts w:ascii="Arial" w:eastAsia="Arial Unicode MS" w:hAnsi="Arial" w:cs="Arial"/>
          <w:b/>
          <w:bCs/>
          <w:color w:val="000000"/>
          <w:sz w:val="24"/>
          <w:szCs w:val="24"/>
          <w:lang w:val="es-ES"/>
        </w:rPr>
        <w:t>ARTÍCULO 4</w:t>
      </w:r>
      <w:r w:rsidRPr="003429C9">
        <w:rPr>
          <w:rFonts w:ascii="Arial" w:eastAsia="Arial Unicode MS" w:hAnsi="Arial" w:cs="Arial"/>
          <w:bCs/>
          <w:color w:val="000000"/>
          <w:sz w:val="24"/>
          <w:szCs w:val="24"/>
          <w:lang w:val="es-ES"/>
        </w:rPr>
        <w:t>°………</w:t>
      </w:r>
    </w:p>
    <w:p w:rsidR="003429C9" w:rsidRPr="003429C9" w:rsidRDefault="003429C9" w:rsidP="003429C9">
      <w:pPr>
        <w:spacing w:before="240" w:after="240"/>
        <w:rPr>
          <w:rFonts w:ascii="Arial" w:eastAsia="Arial Unicode MS" w:hAnsi="Arial" w:cs="Arial"/>
          <w:b/>
          <w:bCs/>
          <w:color w:val="000000"/>
          <w:sz w:val="24"/>
          <w:szCs w:val="24"/>
          <w:lang w:val="es-ES"/>
        </w:rPr>
      </w:pPr>
      <w:r w:rsidRPr="003429C9">
        <w:rPr>
          <w:rFonts w:ascii="Arial" w:eastAsia="Arial Unicode MS" w:hAnsi="Arial" w:cs="Arial"/>
          <w:b/>
          <w:bCs/>
          <w:color w:val="000000"/>
          <w:sz w:val="24"/>
          <w:szCs w:val="24"/>
          <w:lang w:val="es-ES"/>
        </w:rPr>
        <w:t>…</w:t>
      </w:r>
    </w:p>
    <w:p w:rsidR="003429C9" w:rsidRPr="003429C9" w:rsidRDefault="003429C9" w:rsidP="003429C9">
      <w:pPr>
        <w:spacing w:before="240" w:after="240"/>
        <w:rPr>
          <w:rFonts w:ascii="Arial" w:eastAsia="Arial Unicode MS" w:hAnsi="Arial" w:cs="Arial"/>
          <w:b/>
          <w:bCs/>
          <w:color w:val="000000"/>
          <w:sz w:val="24"/>
          <w:szCs w:val="24"/>
          <w:lang w:val="es-ES"/>
        </w:rPr>
      </w:pPr>
      <w:r w:rsidRPr="003429C9">
        <w:rPr>
          <w:rFonts w:ascii="Arial" w:eastAsia="Arial Unicode MS" w:hAnsi="Arial" w:cs="Arial"/>
          <w:b/>
          <w:bCs/>
          <w:color w:val="000000"/>
          <w:sz w:val="24"/>
          <w:szCs w:val="24"/>
          <w:lang w:val="es-ES"/>
        </w:rPr>
        <w:t>…</w:t>
      </w:r>
    </w:p>
    <w:p w:rsidR="003429C9" w:rsidRPr="003429C9" w:rsidRDefault="003429C9" w:rsidP="003429C9">
      <w:pPr>
        <w:spacing w:before="240" w:after="240"/>
        <w:rPr>
          <w:rFonts w:ascii="Arial" w:eastAsia="Arial Unicode MS" w:hAnsi="Arial" w:cs="Arial"/>
          <w:b/>
          <w:bCs/>
          <w:color w:val="000000"/>
          <w:sz w:val="24"/>
          <w:szCs w:val="24"/>
          <w:lang w:val="es-ES"/>
        </w:rPr>
      </w:pPr>
      <w:r w:rsidRPr="003429C9">
        <w:rPr>
          <w:rFonts w:ascii="Arial" w:eastAsia="Arial Unicode MS" w:hAnsi="Arial" w:cs="Arial"/>
          <w:b/>
          <w:bCs/>
          <w:color w:val="000000"/>
          <w:sz w:val="24"/>
          <w:szCs w:val="24"/>
          <w:lang w:val="es-ES"/>
        </w:rPr>
        <w:t>…</w:t>
      </w:r>
    </w:p>
    <w:p w:rsidR="003429C9" w:rsidRDefault="003429C9" w:rsidP="003429C9">
      <w:pPr>
        <w:spacing w:before="240" w:after="240"/>
        <w:jc w:val="both"/>
        <w:rPr>
          <w:rFonts w:ascii="Arial" w:eastAsia="Arial Unicode MS" w:hAnsi="Arial" w:cs="Arial"/>
          <w:b/>
          <w:bCs/>
          <w:color w:val="000000"/>
          <w:sz w:val="24"/>
          <w:szCs w:val="24"/>
          <w:lang w:val="es-ES"/>
        </w:rPr>
      </w:pPr>
      <w:r w:rsidRPr="003429C9">
        <w:rPr>
          <w:rFonts w:ascii="Arial" w:eastAsia="Arial Unicode MS" w:hAnsi="Arial" w:cs="Arial"/>
          <w:b/>
          <w:bCs/>
          <w:color w:val="000000"/>
          <w:sz w:val="24"/>
          <w:szCs w:val="24"/>
          <w:lang w:val="es-ES"/>
        </w:rPr>
        <w:t>…</w:t>
      </w:r>
    </w:p>
    <w:p w:rsidR="003429C9" w:rsidRPr="003429C9" w:rsidRDefault="003429C9" w:rsidP="003429C9">
      <w:pPr>
        <w:spacing w:before="240" w:after="240"/>
        <w:jc w:val="both"/>
        <w:rPr>
          <w:rFonts w:ascii="Arial" w:eastAsia="Arial Unicode MS" w:hAnsi="Arial" w:cs="Arial"/>
          <w:b/>
          <w:bCs/>
          <w:color w:val="000000"/>
          <w:sz w:val="24"/>
          <w:szCs w:val="24"/>
          <w:lang w:val="es-ES"/>
        </w:rPr>
      </w:pPr>
    </w:p>
    <w:p w:rsidR="003429C9" w:rsidRPr="003429C9" w:rsidRDefault="003429C9" w:rsidP="003429C9">
      <w:pPr>
        <w:spacing w:before="240" w:after="240"/>
        <w:jc w:val="both"/>
        <w:rPr>
          <w:rFonts w:ascii="Arial" w:eastAsia="Arial Unicode MS" w:hAnsi="Arial" w:cs="Arial"/>
          <w:bCs/>
          <w:color w:val="000000"/>
          <w:sz w:val="24"/>
          <w:szCs w:val="24"/>
          <w:lang w:val="es-ES"/>
        </w:rPr>
      </w:pPr>
      <w:r w:rsidRPr="003429C9">
        <w:rPr>
          <w:rFonts w:ascii="Arial" w:eastAsia="Arial Unicode MS" w:hAnsi="Arial" w:cs="Arial"/>
          <w:b/>
          <w:bCs/>
          <w:color w:val="000000"/>
          <w:sz w:val="24"/>
          <w:szCs w:val="24"/>
          <w:lang w:val="es-ES"/>
        </w:rPr>
        <w:t>V.</w:t>
      </w:r>
      <w:r w:rsidRPr="003429C9">
        <w:rPr>
          <w:rFonts w:ascii="Arial" w:eastAsia="Arial Unicode MS" w:hAnsi="Arial" w:cs="Arial"/>
          <w:bCs/>
          <w:color w:val="000000"/>
          <w:sz w:val="24"/>
          <w:szCs w:val="24"/>
          <w:lang w:val="es-ES"/>
        </w:rPr>
        <w:t xml:space="preserve"> La organización, coordinación, verificación, vigilancia y posible sanción del ejercicio de las actividades profesionales, técnicas y auxiliares de la salud, bajo la premisa de una estricta observación y cumplimiento de los requisitos y condiciones para su ejercicio, previstos expresamente en la Ley General de Salud, esta Ley y demás disposiciones aplicables, para el correcto y profesional ejercicio de la práctica médica en el Estado.</w:t>
      </w:r>
    </w:p>
    <w:p w:rsidR="003429C9" w:rsidRPr="003429C9" w:rsidRDefault="003429C9" w:rsidP="003429C9">
      <w:pPr>
        <w:spacing w:before="240" w:after="240"/>
        <w:rPr>
          <w:rFonts w:ascii="Arial" w:eastAsia="Arial Unicode MS" w:hAnsi="Arial" w:cs="Arial"/>
          <w:bCs/>
          <w:color w:val="000000"/>
          <w:sz w:val="24"/>
          <w:szCs w:val="24"/>
          <w:lang w:val="es-ES"/>
        </w:rPr>
      </w:pPr>
      <w:r w:rsidRPr="003429C9">
        <w:rPr>
          <w:rFonts w:ascii="Arial" w:eastAsia="Arial Unicode MS" w:hAnsi="Arial" w:cs="Arial"/>
          <w:b/>
          <w:bCs/>
          <w:color w:val="000000"/>
          <w:sz w:val="24"/>
          <w:szCs w:val="24"/>
          <w:lang w:val="es-ES"/>
        </w:rPr>
        <w:t>…….</w:t>
      </w:r>
    </w:p>
    <w:p w:rsidR="003429C9" w:rsidRDefault="003429C9" w:rsidP="003429C9">
      <w:pPr>
        <w:spacing w:before="240" w:after="240"/>
        <w:rPr>
          <w:rFonts w:ascii="Arial" w:hAnsi="Arial" w:cs="Arial"/>
          <w:b/>
          <w:bCs/>
          <w:sz w:val="24"/>
          <w:szCs w:val="24"/>
          <w:lang w:val="es-ES"/>
        </w:rPr>
      </w:pPr>
    </w:p>
    <w:p w:rsidR="003429C9" w:rsidRPr="003429C9" w:rsidRDefault="003429C9" w:rsidP="003429C9">
      <w:pPr>
        <w:spacing w:before="240" w:after="240"/>
        <w:rPr>
          <w:rFonts w:ascii="Arial" w:hAnsi="Arial" w:cs="Arial"/>
          <w:b/>
          <w:bCs/>
          <w:sz w:val="24"/>
          <w:szCs w:val="24"/>
          <w:lang w:val="es-ES"/>
        </w:rPr>
      </w:pPr>
      <w:r w:rsidRPr="003429C9">
        <w:rPr>
          <w:rFonts w:ascii="Arial" w:hAnsi="Arial" w:cs="Arial"/>
          <w:b/>
          <w:bCs/>
          <w:sz w:val="24"/>
          <w:szCs w:val="24"/>
          <w:lang w:val="es-ES"/>
        </w:rPr>
        <w:t>ARTICULO 6°…….</w:t>
      </w:r>
    </w:p>
    <w:p w:rsidR="003429C9" w:rsidRPr="003429C9" w:rsidRDefault="003429C9" w:rsidP="003429C9">
      <w:pPr>
        <w:numPr>
          <w:ilvl w:val="0"/>
          <w:numId w:val="7"/>
        </w:numPr>
        <w:spacing w:before="240" w:after="240" w:line="240" w:lineRule="auto"/>
        <w:contextualSpacing/>
        <w:jc w:val="both"/>
        <w:rPr>
          <w:rFonts w:ascii="Arial" w:hAnsi="Arial" w:cs="Arial"/>
          <w:bCs/>
          <w:sz w:val="24"/>
          <w:szCs w:val="24"/>
        </w:rPr>
      </w:pPr>
      <w:r w:rsidRPr="003429C9">
        <w:rPr>
          <w:rFonts w:ascii="Arial" w:hAnsi="Arial" w:cs="Arial"/>
          <w:bCs/>
          <w:sz w:val="24"/>
          <w:szCs w:val="24"/>
        </w:rPr>
        <w:t xml:space="preserve">Proporcionar servicios de salud a toda la población del Estado y mejorar la calidad de los mismos, atendiendo a los problemas sanitarios prioritarios del Estado y a los factores que condicionen y causen daños a la salud, con especial interés en las acciones preventivas, por lo que para la tutela efectiva del derecho a la salud de las personas,  queda expresamente prohibido efectuar prácticas de medicina plástica y reconstructiva en salones y clínicas de belleza, o cualquier otro tipo de local que no cuente con las condiciones materiales o de higiene, tecnología y con el personal médico debidamente titulado y especializado que tenga la certificaciones vigentes de ese ramo, que estén debidamente reconocidas por las autoridades educativas correspondientes, y avaladas por  </w:t>
      </w:r>
      <w:r w:rsidRPr="003429C9">
        <w:rPr>
          <w:rFonts w:ascii="Arial" w:hAnsi="Arial" w:cs="Arial"/>
          <w:sz w:val="24"/>
          <w:szCs w:val="24"/>
        </w:rPr>
        <w:t xml:space="preserve">el Comité Normativo Nacional de Consejos de Especialidades Médicas (CONACEM), </w:t>
      </w:r>
      <w:r w:rsidRPr="003429C9">
        <w:rPr>
          <w:rFonts w:ascii="Arial" w:hAnsi="Arial" w:cs="Arial"/>
          <w:color w:val="000000"/>
          <w:sz w:val="24"/>
          <w:szCs w:val="24"/>
        </w:rPr>
        <w:t xml:space="preserve">salvo que el responsable médico y tratante sea un médico cirujano plástico y reconstructivo que cuente con la debida certificación de la especialidad en dicha materia, en los términos antes expuestos, y en ese sentido, los administradores o directores de los hospitales o clínicas, tanto públicas como privadas de salud en el </w:t>
      </w:r>
      <w:r w:rsidRPr="003429C9">
        <w:rPr>
          <w:rFonts w:ascii="Arial" w:hAnsi="Arial" w:cs="Arial"/>
          <w:color w:val="000000"/>
          <w:sz w:val="24"/>
          <w:szCs w:val="24"/>
        </w:rPr>
        <w:lastRenderedPageBreak/>
        <w:t>estado, deben negarle el acceso y uso de sus instalaciones a aquellos médicos que no cuenten con la debida especialización de la rama de cirugía plástica y reconstructiva debidamente reconocida por el “CONACEM”, para la práctica de ese tipo de intervenciones.</w:t>
      </w:r>
      <w:r w:rsidRPr="003429C9">
        <w:rPr>
          <w:rFonts w:ascii="Arial" w:hAnsi="Arial" w:cs="Arial"/>
          <w:bCs/>
          <w:sz w:val="24"/>
          <w:szCs w:val="24"/>
        </w:rPr>
        <w:t xml:space="preserve"> </w:t>
      </w:r>
    </w:p>
    <w:p w:rsidR="003429C9" w:rsidRDefault="003429C9" w:rsidP="003429C9">
      <w:pPr>
        <w:spacing w:before="240" w:after="240"/>
        <w:rPr>
          <w:rFonts w:ascii="Arial" w:hAnsi="Arial" w:cs="Arial"/>
          <w:b/>
          <w:bCs/>
          <w:sz w:val="24"/>
          <w:szCs w:val="24"/>
          <w:lang w:val="es-ES"/>
        </w:rPr>
      </w:pPr>
    </w:p>
    <w:p w:rsidR="003429C9" w:rsidRPr="003429C9" w:rsidRDefault="003429C9" w:rsidP="003429C9">
      <w:pPr>
        <w:spacing w:before="240" w:after="240"/>
        <w:rPr>
          <w:rFonts w:ascii="Arial" w:hAnsi="Arial" w:cs="Arial"/>
          <w:b/>
          <w:bCs/>
          <w:sz w:val="24"/>
          <w:szCs w:val="24"/>
          <w:lang w:val="es-ES"/>
        </w:rPr>
      </w:pPr>
      <w:r w:rsidRPr="003429C9">
        <w:rPr>
          <w:rFonts w:ascii="Arial" w:hAnsi="Arial" w:cs="Arial"/>
          <w:b/>
          <w:bCs/>
          <w:sz w:val="24"/>
          <w:szCs w:val="24"/>
          <w:lang w:val="es-ES"/>
        </w:rPr>
        <w:t>…….</w:t>
      </w:r>
    </w:p>
    <w:p w:rsidR="003429C9" w:rsidRDefault="003429C9" w:rsidP="003429C9">
      <w:pPr>
        <w:spacing w:before="240" w:after="240"/>
        <w:rPr>
          <w:rFonts w:ascii="Arial" w:hAnsi="Arial" w:cs="Arial"/>
          <w:b/>
          <w:bCs/>
          <w:sz w:val="24"/>
          <w:szCs w:val="24"/>
          <w:lang w:val="es-ES"/>
        </w:rPr>
      </w:pPr>
    </w:p>
    <w:p w:rsidR="003429C9" w:rsidRPr="003429C9" w:rsidRDefault="003429C9" w:rsidP="003429C9">
      <w:pPr>
        <w:spacing w:before="240" w:after="240"/>
        <w:rPr>
          <w:rFonts w:ascii="Arial" w:hAnsi="Arial" w:cs="Arial"/>
          <w:bCs/>
          <w:sz w:val="24"/>
          <w:szCs w:val="24"/>
          <w:lang w:val="es-ES"/>
        </w:rPr>
      </w:pPr>
      <w:r w:rsidRPr="003429C9">
        <w:rPr>
          <w:rFonts w:ascii="Arial" w:hAnsi="Arial" w:cs="Arial"/>
          <w:b/>
          <w:bCs/>
          <w:sz w:val="24"/>
          <w:szCs w:val="24"/>
          <w:lang w:val="es-ES"/>
        </w:rPr>
        <w:t xml:space="preserve">ARTICULO 72. </w:t>
      </w:r>
      <w:r w:rsidRPr="003429C9">
        <w:rPr>
          <w:rFonts w:ascii="Arial" w:hAnsi="Arial" w:cs="Arial"/>
          <w:bCs/>
          <w:sz w:val="24"/>
          <w:szCs w:val="24"/>
          <w:lang w:val="es-ES"/>
        </w:rPr>
        <w:t>…</w:t>
      </w:r>
    </w:p>
    <w:p w:rsidR="003429C9" w:rsidRDefault="003429C9" w:rsidP="003429C9">
      <w:pPr>
        <w:spacing w:before="240" w:after="240"/>
        <w:rPr>
          <w:rFonts w:ascii="Arial" w:hAnsi="Arial" w:cs="Arial"/>
          <w:bCs/>
          <w:sz w:val="24"/>
          <w:szCs w:val="24"/>
          <w:lang w:val="es-ES"/>
        </w:rPr>
      </w:pPr>
    </w:p>
    <w:p w:rsidR="003429C9" w:rsidRPr="003429C9" w:rsidRDefault="003429C9" w:rsidP="003429C9">
      <w:pPr>
        <w:spacing w:before="240" w:after="240"/>
        <w:rPr>
          <w:rFonts w:ascii="Arial" w:hAnsi="Arial" w:cs="Arial"/>
          <w:b/>
          <w:bCs/>
          <w:sz w:val="24"/>
          <w:szCs w:val="24"/>
          <w:lang w:val="es-ES"/>
        </w:rPr>
      </w:pPr>
      <w:r w:rsidRPr="003429C9">
        <w:rPr>
          <w:rFonts w:ascii="Arial" w:hAnsi="Arial" w:cs="Arial"/>
          <w:b/>
          <w:bCs/>
          <w:sz w:val="24"/>
          <w:szCs w:val="24"/>
          <w:lang w:val="es-ES"/>
        </w:rPr>
        <w:t>…</w:t>
      </w:r>
    </w:p>
    <w:p w:rsidR="003429C9" w:rsidRPr="003429C9" w:rsidRDefault="003429C9" w:rsidP="003429C9">
      <w:pPr>
        <w:spacing w:before="240" w:after="240"/>
        <w:rPr>
          <w:rFonts w:ascii="Arial" w:hAnsi="Arial" w:cs="Arial"/>
          <w:bCs/>
          <w:sz w:val="24"/>
          <w:szCs w:val="24"/>
          <w:lang w:val="es-ES"/>
        </w:rPr>
      </w:pPr>
    </w:p>
    <w:p w:rsidR="003429C9" w:rsidRDefault="003429C9" w:rsidP="001E0EB3">
      <w:pPr>
        <w:spacing w:before="240" w:after="240" w:line="240" w:lineRule="auto"/>
        <w:contextualSpacing/>
        <w:jc w:val="both"/>
        <w:rPr>
          <w:rFonts w:ascii="Arial" w:hAnsi="Arial" w:cs="Arial"/>
          <w:bCs/>
          <w:sz w:val="24"/>
          <w:szCs w:val="24"/>
        </w:rPr>
      </w:pPr>
      <w:r w:rsidRPr="003429C9">
        <w:rPr>
          <w:rFonts w:ascii="Arial" w:hAnsi="Arial" w:cs="Arial"/>
          <w:bCs/>
          <w:sz w:val="24"/>
          <w:szCs w:val="24"/>
        </w:rPr>
        <w:t>Para el ejercicio de las actividades profesionales en el campo de la medicina especializada en cirugía plástica, estética y reconstructiva,  y sus ramas, se requiere que quienes la ejerzan cuenten con el título y cedula profesional expedidos y registrados por las autoridades educativas correspondientes, así como con la obligatoria certificación vigente de la especialización de dicho ramo,  por parte del Comité Normativo Nacional de Consejos de Especialidades Médicas (CONACEM), mediante la cual se acredite que tiene la capacidad, habilidad, pericia y destreza profesional en ese tipo de intervenciones médicas</w:t>
      </w:r>
      <w:r w:rsidRPr="003429C9">
        <w:rPr>
          <w:rFonts w:ascii="Arial" w:hAnsi="Arial" w:cs="Arial"/>
          <w:color w:val="000000"/>
          <w:sz w:val="24"/>
          <w:szCs w:val="24"/>
        </w:rPr>
        <w:t xml:space="preserve"> conforme a lo que expresamente establecen los artículos 272 bis, 272 bis 1, 272 bis 2, y 272 bis 3, de la Ley General de Salud. </w:t>
      </w:r>
    </w:p>
    <w:p w:rsidR="001E0EB3" w:rsidRPr="001E0EB3" w:rsidRDefault="001E0EB3" w:rsidP="001E0EB3">
      <w:pPr>
        <w:spacing w:before="240" w:after="240" w:line="240" w:lineRule="auto"/>
        <w:contextualSpacing/>
        <w:jc w:val="both"/>
        <w:rPr>
          <w:rFonts w:ascii="Arial" w:hAnsi="Arial" w:cs="Arial"/>
          <w:bCs/>
          <w:sz w:val="24"/>
          <w:szCs w:val="24"/>
        </w:rPr>
      </w:pPr>
    </w:p>
    <w:p w:rsidR="003429C9" w:rsidRDefault="003429C9" w:rsidP="003429C9">
      <w:pPr>
        <w:spacing w:before="240" w:after="240"/>
        <w:rPr>
          <w:rFonts w:ascii="Arial" w:hAnsi="Arial" w:cs="Arial"/>
          <w:b/>
          <w:bCs/>
          <w:sz w:val="24"/>
          <w:szCs w:val="24"/>
          <w:lang w:val="es-ES"/>
        </w:rPr>
      </w:pPr>
    </w:p>
    <w:p w:rsidR="003429C9" w:rsidRDefault="003429C9" w:rsidP="003429C9">
      <w:pPr>
        <w:spacing w:before="240" w:after="240"/>
        <w:rPr>
          <w:rFonts w:ascii="Arial" w:hAnsi="Arial" w:cs="Arial"/>
          <w:b/>
          <w:bCs/>
          <w:sz w:val="24"/>
          <w:szCs w:val="24"/>
          <w:lang w:val="es-ES"/>
        </w:rPr>
      </w:pPr>
      <w:r w:rsidRPr="003429C9">
        <w:rPr>
          <w:rFonts w:ascii="Arial" w:hAnsi="Arial" w:cs="Arial"/>
          <w:b/>
          <w:bCs/>
          <w:sz w:val="24"/>
          <w:szCs w:val="24"/>
          <w:lang w:val="es-ES"/>
        </w:rPr>
        <w:t>ARTÍCULO 228. …</w:t>
      </w:r>
    </w:p>
    <w:p w:rsidR="001E0EB3" w:rsidRPr="003429C9" w:rsidRDefault="001E0EB3" w:rsidP="003429C9">
      <w:pPr>
        <w:spacing w:before="240" w:after="240"/>
        <w:rPr>
          <w:rFonts w:ascii="Arial" w:hAnsi="Arial" w:cs="Arial"/>
          <w:b/>
          <w:bCs/>
          <w:sz w:val="24"/>
          <w:szCs w:val="24"/>
          <w:lang w:val="es-ES"/>
        </w:rPr>
      </w:pPr>
    </w:p>
    <w:p w:rsidR="003429C9" w:rsidRPr="003429C9" w:rsidRDefault="003429C9" w:rsidP="003429C9">
      <w:pPr>
        <w:spacing w:before="240" w:after="240"/>
        <w:jc w:val="both"/>
        <w:rPr>
          <w:rFonts w:ascii="Arial" w:hAnsi="Arial" w:cs="Arial"/>
          <w:sz w:val="24"/>
          <w:szCs w:val="24"/>
        </w:rPr>
      </w:pPr>
      <w:r w:rsidRPr="003429C9">
        <w:rPr>
          <w:rFonts w:ascii="Arial" w:hAnsi="Arial" w:cs="Arial"/>
          <w:bCs/>
          <w:sz w:val="24"/>
          <w:szCs w:val="24"/>
          <w:lang w:val="es-ES"/>
        </w:rPr>
        <w:t xml:space="preserve">Conforme a lo anterior, queda expresamente prohibido </w:t>
      </w:r>
      <w:proofErr w:type="gramStart"/>
      <w:r w:rsidRPr="003429C9">
        <w:rPr>
          <w:rFonts w:ascii="Arial" w:hAnsi="Arial" w:cs="Arial"/>
          <w:bCs/>
          <w:sz w:val="24"/>
          <w:szCs w:val="24"/>
          <w:lang w:val="es-ES"/>
        </w:rPr>
        <w:t>que</w:t>
      </w:r>
      <w:proofErr w:type="gramEnd"/>
      <w:r w:rsidRPr="003429C9">
        <w:rPr>
          <w:rFonts w:ascii="Arial" w:hAnsi="Arial" w:cs="Arial"/>
          <w:bCs/>
          <w:sz w:val="24"/>
          <w:szCs w:val="24"/>
          <w:lang w:val="es-ES"/>
        </w:rPr>
        <w:t xml:space="preserve"> en las peluquerías, salones de belleza y estéticas, se apliquen productos médicos y biológicos mediante inyecciones, así como tratamientos con aparatología médica como láser y ultrasonido, en los términos, condiciones y salvedades expresamente establecidos en artículo 6° de la presente ley.</w:t>
      </w:r>
      <w:r w:rsidRPr="003429C9">
        <w:rPr>
          <w:rFonts w:ascii="Arial" w:hAnsi="Arial" w:cs="Arial"/>
          <w:sz w:val="24"/>
          <w:szCs w:val="24"/>
        </w:rPr>
        <w:t xml:space="preserve"> </w:t>
      </w:r>
    </w:p>
    <w:p w:rsidR="003429C9" w:rsidRPr="003429C9" w:rsidRDefault="003429C9" w:rsidP="003429C9">
      <w:pPr>
        <w:spacing w:before="240" w:after="240"/>
        <w:rPr>
          <w:rFonts w:ascii="Arial" w:hAnsi="Arial" w:cs="Arial"/>
          <w:b/>
          <w:sz w:val="24"/>
          <w:szCs w:val="24"/>
        </w:rPr>
      </w:pPr>
    </w:p>
    <w:p w:rsidR="003429C9" w:rsidRPr="003429C9" w:rsidRDefault="003429C9" w:rsidP="003429C9">
      <w:pPr>
        <w:spacing w:before="240" w:after="240"/>
        <w:rPr>
          <w:rFonts w:ascii="Arial" w:hAnsi="Arial" w:cs="Arial"/>
          <w:b/>
          <w:sz w:val="24"/>
          <w:szCs w:val="24"/>
        </w:rPr>
      </w:pPr>
    </w:p>
    <w:p w:rsidR="003429C9" w:rsidRPr="00E3405E" w:rsidRDefault="003429C9" w:rsidP="003429C9">
      <w:pPr>
        <w:jc w:val="center"/>
        <w:rPr>
          <w:rFonts w:ascii="Arial" w:hAnsi="Arial" w:cs="Arial"/>
          <w:b/>
          <w:sz w:val="24"/>
          <w:szCs w:val="24"/>
          <w:lang w:val="en-US"/>
        </w:rPr>
      </w:pPr>
      <w:r w:rsidRPr="00E3405E">
        <w:rPr>
          <w:rFonts w:ascii="Arial" w:hAnsi="Arial" w:cs="Arial"/>
          <w:b/>
          <w:sz w:val="24"/>
          <w:szCs w:val="24"/>
          <w:lang w:val="en-US"/>
        </w:rPr>
        <w:lastRenderedPageBreak/>
        <w:t xml:space="preserve">T R A N S I T O R I O </w:t>
      </w:r>
    </w:p>
    <w:p w:rsidR="003429C9" w:rsidRPr="00E3405E" w:rsidRDefault="003429C9" w:rsidP="003429C9">
      <w:pPr>
        <w:rPr>
          <w:rFonts w:ascii="Arial" w:hAnsi="Arial" w:cs="Arial"/>
          <w:b/>
          <w:sz w:val="24"/>
          <w:szCs w:val="24"/>
          <w:lang w:val="en-US"/>
        </w:rPr>
      </w:pPr>
    </w:p>
    <w:p w:rsidR="003429C9" w:rsidRDefault="003429C9" w:rsidP="003429C9">
      <w:pPr>
        <w:jc w:val="both"/>
        <w:rPr>
          <w:rFonts w:ascii="Arial" w:hAnsi="Arial" w:cs="Arial"/>
          <w:sz w:val="24"/>
          <w:szCs w:val="24"/>
        </w:rPr>
      </w:pPr>
      <w:r w:rsidRPr="003429C9">
        <w:rPr>
          <w:rFonts w:ascii="Arial" w:hAnsi="Arial" w:cs="Arial"/>
          <w:b/>
          <w:sz w:val="24"/>
          <w:szCs w:val="24"/>
        </w:rPr>
        <w:t>PRIMERO</w:t>
      </w:r>
      <w:r>
        <w:rPr>
          <w:rFonts w:ascii="Arial" w:hAnsi="Arial" w:cs="Arial"/>
          <w:b/>
          <w:sz w:val="24"/>
          <w:szCs w:val="24"/>
        </w:rPr>
        <w:t>.</w:t>
      </w:r>
      <w:r w:rsidRPr="003429C9">
        <w:rPr>
          <w:rFonts w:ascii="Arial" w:hAnsi="Arial" w:cs="Arial"/>
          <w:b/>
          <w:sz w:val="24"/>
          <w:szCs w:val="24"/>
        </w:rPr>
        <w:t xml:space="preserve">- </w:t>
      </w:r>
      <w:r w:rsidRPr="003429C9">
        <w:rPr>
          <w:rFonts w:ascii="Arial" w:hAnsi="Arial" w:cs="Arial"/>
          <w:sz w:val="24"/>
          <w:szCs w:val="24"/>
        </w:rPr>
        <w:t>El presente Decreto entrará en vigor al día siguiente de su publicación en el Periódico Oficial del Estado.</w:t>
      </w:r>
    </w:p>
    <w:p w:rsidR="001E0EB3" w:rsidRDefault="001E0EB3" w:rsidP="003429C9">
      <w:pPr>
        <w:jc w:val="both"/>
        <w:rPr>
          <w:rFonts w:ascii="Arial" w:hAnsi="Arial" w:cs="Arial"/>
          <w:sz w:val="24"/>
          <w:szCs w:val="24"/>
        </w:rPr>
      </w:pPr>
    </w:p>
    <w:p w:rsidR="001E0EB3" w:rsidRDefault="001E0EB3" w:rsidP="003429C9">
      <w:pPr>
        <w:jc w:val="both"/>
        <w:rPr>
          <w:rFonts w:ascii="Arial" w:hAnsi="Arial" w:cs="Arial"/>
          <w:sz w:val="24"/>
          <w:szCs w:val="24"/>
        </w:rPr>
      </w:pPr>
    </w:p>
    <w:p w:rsidR="001E0EB3" w:rsidRPr="003429C9" w:rsidRDefault="001E0EB3" w:rsidP="003429C9">
      <w:pPr>
        <w:jc w:val="both"/>
        <w:rPr>
          <w:rFonts w:ascii="Arial" w:hAnsi="Arial" w:cs="Arial"/>
          <w:bCs/>
          <w:sz w:val="24"/>
          <w:szCs w:val="24"/>
        </w:rPr>
      </w:pPr>
    </w:p>
    <w:p w:rsidR="003429C9" w:rsidRPr="00042A30" w:rsidRDefault="003429C9" w:rsidP="003429C9">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042A30">
        <w:rPr>
          <w:rFonts w:ascii="Arial" w:eastAsia="Times New Roman" w:hAnsi="Arial" w:cs="Arial"/>
          <w:b/>
          <w:snapToGrid w:val="0"/>
          <w:sz w:val="24"/>
          <w:szCs w:val="24"/>
          <w:lang w:val="es-ES_tradnl" w:eastAsia="es-ES"/>
        </w:rPr>
        <w:t>DADO en la Ciudad de Saltillo, Coahuila de Zaragoza, a los doce días del mes de marzo del año dos mil diecinueve.</w:t>
      </w:r>
    </w:p>
    <w:p w:rsidR="003429C9" w:rsidRPr="00042A30" w:rsidRDefault="003429C9" w:rsidP="003429C9">
      <w:pPr>
        <w:tabs>
          <w:tab w:val="left" w:pos="8749"/>
        </w:tabs>
        <w:spacing w:after="0" w:line="240" w:lineRule="auto"/>
        <w:jc w:val="both"/>
        <w:rPr>
          <w:rFonts w:ascii="Arial" w:eastAsia="Times New Roman" w:hAnsi="Arial" w:cs="Arial"/>
          <w:b/>
          <w:snapToGrid w:val="0"/>
          <w:sz w:val="24"/>
          <w:szCs w:val="24"/>
          <w:lang w:val="es-ES_tradnl" w:eastAsia="es-ES"/>
        </w:rPr>
      </w:pPr>
    </w:p>
    <w:p w:rsidR="003429C9" w:rsidRPr="00042A30" w:rsidRDefault="003429C9" w:rsidP="003429C9">
      <w:pPr>
        <w:tabs>
          <w:tab w:val="left" w:pos="8749"/>
        </w:tabs>
        <w:spacing w:after="0" w:line="240" w:lineRule="auto"/>
        <w:jc w:val="both"/>
        <w:rPr>
          <w:rFonts w:ascii="Arial" w:eastAsia="Times New Roman" w:hAnsi="Arial" w:cs="Arial"/>
          <w:b/>
          <w:snapToGrid w:val="0"/>
          <w:sz w:val="24"/>
          <w:szCs w:val="24"/>
          <w:lang w:val="es-ES_tradnl" w:eastAsia="es-ES"/>
        </w:rPr>
      </w:pPr>
    </w:p>
    <w:p w:rsidR="003429C9" w:rsidRPr="00042A30" w:rsidRDefault="003429C9" w:rsidP="003429C9">
      <w:pPr>
        <w:tabs>
          <w:tab w:val="left" w:pos="8749"/>
        </w:tabs>
        <w:spacing w:after="0" w:line="240" w:lineRule="auto"/>
        <w:jc w:val="both"/>
        <w:rPr>
          <w:rFonts w:ascii="Arial" w:eastAsia="Times New Roman" w:hAnsi="Arial" w:cs="Arial"/>
          <w:b/>
          <w:snapToGrid w:val="0"/>
          <w:sz w:val="24"/>
          <w:szCs w:val="24"/>
          <w:lang w:val="es-ES_tradnl" w:eastAsia="es-ES"/>
        </w:rPr>
      </w:pPr>
    </w:p>
    <w:p w:rsidR="003429C9" w:rsidRPr="00042A30" w:rsidRDefault="003429C9" w:rsidP="003429C9">
      <w:pPr>
        <w:tabs>
          <w:tab w:val="left" w:pos="8749"/>
        </w:tabs>
        <w:spacing w:after="0" w:line="240" w:lineRule="auto"/>
        <w:jc w:val="center"/>
        <w:rPr>
          <w:rFonts w:ascii="Arial" w:eastAsia="Times New Roman" w:hAnsi="Arial" w:cs="Arial"/>
          <w:b/>
          <w:snapToGrid w:val="0"/>
          <w:sz w:val="24"/>
          <w:szCs w:val="24"/>
          <w:lang w:val="es-ES_tradnl" w:eastAsia="es-ES"/>
        </w:rPr>
      </w:pPr>
      <w:r w:rsidRPr="00042A30">
        <w:rPr>
          <w:rFonts w:ascii="Arial" w:eastAsia="Times New Roman" w:hAnsi="Arial" w:cs="Arial"/>
          <w:b/>
          <w:snapToGrid w:val="0"/>
          <w:sz w:val="24"/>
          <w:szCs w:val="24"/>
          <w:lang w:val="es-ES_tradnl" w:eastAsia="es-ES"/>
        </w:rPr>
        <w:t>DIPUTADO PRESIDENTE</w:t>
      </w:r>
    </w:p>
    <w:p w:rsidR="003429C9" w:rsidRPr="00042A30" w:rsidRDefault="003429C9" w:rsidP="003429C9">
      <w:pPr>
        <w:tabs>
          <w:tab w:val="left" w:pos="8749"/>
        </w:tabs>
        <w:spacing w:after="0" w:line="240" w:lineRule="auto"/>
        <w:rPr>
          <w:rFonts w:ascii="Arial" w:eastAsia="Times New Roman" w:hAnsi="Arial" w:cs="Arial"/>
          <w:b/>
          <w:snapToGrid w:val="0"/>
          <w:sz w:val="24"/>
          <w:szCs w:val="24"/>
          <w:lang w:val="es-ES_tradnl" w:eastAsia="es-ES"/>
        </w:rPr>
      </w:pPr>
    </w:p>
    <w:p w:rsidR="003429C9" w:rsidRPr="00042A30" w:rsidRDefault="003429C9" w:rsidP="003429C9">
      <w:pPr>
        <w:tabs>
          <w:tab w:val="left" w:pos="8749"/>
        </w:tabs>
        <w:spacing w:after="0" w:line="240" w:lineRule="auto"/>
        <w:rPr>
          <w:rFonts w:ascii="Arial" w:eastAsia="Times New Roman" w:hAnsi="Arial" w:cs="Arial"/>
          <w:b/>
          <w:snapToGrid w:val="0"/>
          <w:sz w:val="24"/>
          <w:szCs w:val="24"/>
          <w:lang w:val="es-ES_tradnl" w:eastAsia="es-ES"/>
        </w:rPr>
      </w:pPr>
    </w:p>
    <w:p w:rsidR="003429C9" w:rsidRPr="00042A30" w:rsidRDefault="003429C9" w:rsidP="003429C9">
      <w:pPr>
        <w:tabs>
          <w:tab w:val="left" w:pos="8749"/>
        </w:tabs>
        <w:spacing w:after="0" w:line="240" w:lineRule="auto"/>
        <w:rPr>
          <w:rFonts w:ascii="Arial" w:eastAsia="Times New Roman" w:hAnsi="Arial" w:cs="Arial"/>
          <w:b/>
          <w:snapToGrid w:val="0"/>
          <w:sz w:val="24"/>
          <w:szCs w:val="24"/>
          <w:lang w:val="es-ES_tradnl" w:eastAsia="es-ES"/>
        </w:rPr>
      </w:pPr>
    </w:p>
    <w:p w:rsidR="003429C9" w:rsidRPr="00042A30" w:rsidRDefault="003429C9" w:rsidP="003429C9">
      <w:pPr>
        <w:tabs>
          <w:tab w:val="left" w:pos="8749"/>
        </w:tabs>
        <w:spacing w:after="0" w:line="240" w:lineRule="auto"/>
        <w:rPr>
          <w:rFonts w:ascii="Arial" w:eastAsia="Times New Roman" w:hAnsi="Arial" w:cs="Arial"/>
          <w:b/>
          <w:snapToGrid w:val="0"/>
          <w:sz w:val="24"/>
          <w:szCs w:val="24"/>
          <w:lang w:val="es-ES_tradnl" w:eastAsia="es-ES"/>
        </w:rPr>
      </w:pPr>
    </w:p>
    <w:p w:rsidR="003429C9" w:rsidRPr="00042A30" w:rsidRDefault="003429C9" w:rsidP="003429C9">
      <w:pPr>
        <w:tabs>
          <w:tab w:val="left" w:pos="8749"/>
        </w:tabs>
        <w:spacing w:after="0" w:line="240" w:lineRule="auto"/>
        <w:rPr>
          <w:rFonts w:ascii="Arial" w:eastAsia="Times New Roman" w:hAnsi="Arial" w:cs="Arial"/>
          <w:b/>
          <w:snapToGrid w:val="0"/>
          <w:sz w:val="24"/>
          <w:szCs w:val="24"/>
          <w:lang w:val="es-ES_tradnl" w:eastAsia="es-ES"/>
        </w:rPr>
      </w:pPr>
    </w:p>
    <w:p w:rsidR="003429C9" w:rsidRPr="00042A30" w:rsidRDefault="003429C9" w:rsidP="003429C9">
      <w:pPr>
        <w:tabs>
          <w:tab w:val="left" w:pos="8749"/>
        </w:tabs>
        <w:spacing w:after="0" w:line="240" w:lineRule="auto"/>
        <w:rPr>
          <w:rFonts w:ascii="Arial" w:eastAsia="Times New Roman" w:hAnsi="Arial" w:cs="Arial"/>
          <w:b/>
          <w:snapToGrid w:val="0"/>
          <w:sz w:val="24"/>
          <w:szCs w:val="24"/>
          <w:lang w:val="es-ES_tradnl" w:eastAsia="es-ES"/>
        </w:rPr>
      </w:pPr>
    </w:p>
    <w:p w:rsidR="003429C9" w:rsidRPr="00042A30" w:rsidRDefault="003429C9" w:rsidP="003429C9">
      <w:pPr>
        <w:tabs>
          <w:tab w:val="left" w:pos="8749"/>
        </w:tabs>
        <w:spacing w:after="0" w:line="240" w:lineRule="auto"/>
        <w:jc w:val="center"/>
        <w:rPr>
          <w:rFonts w:ascii="Arial" w:eastAsia="Times New Roman" w:hAnsi="Arial" w:cs="Arial"/>
          <w:b/>
          <w:snapToGrid w:val="0"/>
          <w:sz w:val="24"/>
          <w:szCs w:val="24"/>
          <w:lang w:val="es-ES_tradnl" w:eastAsia="es-ES"/>
        </w:rPr>
      </w:pPr>
      <w:r w:rsidRPr="00042A30">
        <w:rPr>
          <w:rFonts w:ascii="Arial" w:eastAsia="Times New Roman" w:hAnsi="Arial" w:cs="Arial"/>
          <w:b/>
          <w:snapToGrid w:val="0"/>
          <w:sz w:val="24"/>
          <w:szCs w:val="24"/>
          <w:lang w:val="es-ES_tradnl" w:eastAsia="es-ES"/>
        </w:rPr>
        <w:t>JAIME BUENO ZERTUCHE</w:t>
      </w:r>
    </w:p>
    <w:p w:rsidR="003429C9" w:rsidRPr="00042A30" w:rsidRDefault="003429C9" w:rsidP="003429C9">
      <w:pPr>
        <w:tabs>
          <w:tab w:val="left" w:pos="8749"/>
        </w:tabs>
        <w:spacing w:after="0" w:line="240" w:lineRule="auto"/>
        <w:jc w:val="both"/>
        <w:rPr>
          <w:rFonts w:ascii="Arial" w:eastAsia="Times New Roman" w:hAnsi="Arial" w:cs="Arial"/>
          <w:b/>
          <w:snapToGrid w:val="0"/>
          <w:sz w:val="24"/>
          <w:szCs w:val="24"/>
          <w:lang w:val="es-ES_tradnl" w:eastAsia="es-ES"/>
        </w:rPr>
      </w:pPr>
    </w:p>
    <w:p w:rsidR="003429C9" w:rsidRPr="00042A30" w:rsidRDefault="003429C9" w:rsidP="003429C9">
      <w:pPr>
        <w:tabs>
          <w:tab w:val="left" w:pos="8749"/>
        </w:tabs>
        <w:spacing w:after="0" w:line="240" w:lineRule="auto"/>
        <w:jc w:val="both"/>
        <w:rPr>
          <w:rFonts w:ascii="Arial" w:eastAsia="Times New Roman" w:hAnsi="Arial" w:cs="Arial"/>
          <w:b/>
          <w:snapToGrid w:val="0"/>
          <w:sz w:val="24"/>
          <w:szCs w:val="24"/>
          <w:lang w:val="es-ES_tradnl" w:eastAsia="es-ES"/>
        </w:rPr>
      </w:pPr>
    </w:p>
    <w:p w:rsidR="003429C9" w:rsidRPr="00042A30" w:rsidRDefault="003429C9" w:rsidP="003429C9">
      <w:pPr>
        <w:tabs>
          <w:tab w:val="left" w:pos="8749"/>
        </w:tabs>
        <w:spacing w:after="0" w:line="240" w:lineRule="auto"/>
        <w:jc w:val="both"/>
        <w:rPr>
          <w:rFonts w:ascii="Arial" w:eastAsia="Times New Roman" w:hAnsi="Arial" w:cs="Arial"/>
          <w:b/>
          <w:snapToGrid w:val="0"/>
          <w:sz w:val="24"/>
          <w:szCs w:val="24"/>
          <w:lang w:val="es-ES_tradnl" w:eastAsia="es-ES"/>
        </w:rPr>
      </w:pPr>
    </w:p>
    <w:p w:rsidR="003429C9" w:rsidRPr="00042A30" w:rsidRDefault="003E01DB" w:rsidP="003429C9">
      <w:pPr>
        <w:tabs>
          <w:tab w:val="left" w:pos="8749"/>
        </w:tabs>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 xml:space="preserve">            </w:t>
      </w:r>
      <w:r w:rsidR="003429C9" w:rsidRPr="00042A30">
        <w:rPr>
          <w:rFonts w:ascii="Arial" w:eastAsia="Times New Roman" w:hAnsi="Arial" w:cs="Arial"/>
          <w:b/>
          <w:snapToGrid w:val="0"/>
          <w:sz w:val="24"/>
          <w:szCs w:val="24"/>
          <w:lang w:val="es-ES_tradnl" w:eastAsia="es-ES"/>
        </w:rPr>
        <w:t xml:space="preserve">DIPUTADO SECRETARIO                               </w:t>
      </w:r>
      <w:r>
        <w:rPr>
          <w:rFonts w:ascii="Arial" w:eastAsia="Times New Roman" w:hAnsi="Arial" w:cs="Arial"/>
          <w:b/>
          <w:snapToGrid w:val="0"/>
          <w:sz w:val="24"/>
          <w:szCs w:val="24"/>
          <w:lang w:val="es-ES_tradnl" w:eastAsia="es-ES"/>
        </w:rPr>
        <w:t xml:space="preserve">   </w:t>
      </w:r>
      <w:r w:rsidR="003429C9" w:rsidRPr="00042A30">
        <w:rPr>
          <w:rFonts w:ascii="Arial" w:eastAsia="Times New Roman" w:hAnsi="Arial" w:cs="Arial"/>
          <w:b/>
          <w:snapToGrid w:val="0"/>
          <w:sz w:val="24"/>
          <w:szCs w:val="24"/>
          <w:lang w:val="es-ES_tradnl" w:eastAsia="es-ES"/>
        </w:rPr>
        <w:t>DIPUTADO SECRETARIO</w:t>
      </w:r>
    </w:p>
    <w:p w:rsidR="003429C9" w:rsidRPr="00042A30" w:rsidRDefault="003429C9" w:rsidP="003429C9">
      <w:pPr>
        <w:spacing w:after="0" w:line="240" w:lineRule="auto"/>
        <w:jc w:val="both"/>
        <w:rPr>
          <w:rFonts w:ascii="Arial" w:eastAsia="Times New Roman" w:hAnsi="Arial" w:cs="Arial"/>
          <w:b/>
          <w:snapToGrid w:val="0"/>
          <w:sz w:val="24"/>
          <w:szCs w:val="24"/>
          <w:lang w:val="es-ES_tradnl" w:eastAsia="es-ES"/>
        </w:rPr>
      </w:pPr>
    </w:p>
    <w:p w:rsidR="003429C9" w:rsidRPr="00042A30" w:rsidRDefault="003429C9" w:rsidP="003429C9">
      <w:pPr>
        <w:spacing w:after="0" w:line="240" w:lineRule="auto"/>
        <w:jc w:val="both"/>
        <w:rPr>
          <w:rFonts w:ascii="Arial" w:eastAsia="Times New Roman" w:hAnsi="Arial" w:cs="Arial"/>
          <w:b/>
          <w:snapToGrid w:val="0"/>
          <w:sz w:val="24"/>
          <w:szCs w:val="24"/>
          <w:lang w:val="es-ES_tradnl" w:eastAsia="es-ES"/>
        </w:rPr>
      </w:pPr>
    </w:p>
    <w:p w:rsidR="003429C9" w:rsidRPr="00042A30" w:rsidRDefault="003429C9" w:rsidP="003429C9">
      <w:pPr>
        <w:spacing w:after="0" w:line="240" w:lineRule="auto"/>
        <w:jc w:val="both"/>
        <w:rPr>
          <w:rFonts w:ascii="Arial" w:eastAsia="Times New Roman" w:hAnsi="Arial" w:cs="Arial"/>
          <w:b/>
          <w:snapToGrid w:val="0"/>
          <w:sz w:val="24"/>
          <w:szCs w:val="24"/>
          <w:lang w:val="es-ES_tradnl" w:eastAsia="es-ES"/>
        </w:rPr>
      </w:pPr>
    </w:p>
    <w:p w:rsidR="003429C9" w:rsidRPr="00042A30" w:rsidRDefault="003429C9" w:rsidP="003429C9">
      <w:pPr>
        <w:spacing w:after="0" w:line="240" w:lineRule="auto"/>
        <w:jc w:val="both"/>
        <w:rPr>
          <w:rFonts w:ascii="Arial" w:eastAsia="Times New Roman" w:hAnsi="Arial" w:cs="Arial"/>
          <w:b/>
          <w:snapToGrid w:val="0"/>
          <w:sz w:val="24"/>
          <w:szCs w:val="24"/>
          <w:lang w:val="es-ES_tradnl" w:eastAsia="es-ES"/>
        </w:rPr>
      </w:pPr>
    </w:p>
    <w:p w:rsidR="003429C9" w:rsidRPr="00042A30" w:rsidRDefault="003429C9" w:rsidP="003429C9">
      <w:pPr>
        <w:spacing w:after="0" w:line="240" w:lineRule="auto"/>
        <w:jc w:val="both"/>
        <w:rPr>
          <w:rFonts w:ascii="Arial" w:eastAsia="Times New Roman" w:hAnsi="Arial" w:cs="Arial"/>
          <w:b/>
          <w:snapToGrid w:val="0"/>
          <w:sz w:val="24"/>
          <w:szCs w:val="24"/>
          <w:lang w:val="es-ES_tradnl" w:eastAsia="es-ES"/>
        </w:rPr>
      </w:pPr>
    </w:p>
    <w:p w:rsidR="003429C9" w:rsidRPr="00042A30" w:rsidRDefault="003429C9" w:rsidP="003429C9">
      <w:pPr>
        <w:spacing w:after="0" w:line="240" w:lineRule="auto"/>
        <w:jc w:val="both"/>
        <w:rPr>
          <w:rFonts w:ascii="Arial" w:eastAsia="Times New Roman" w:hAnsi="Arial" w:cs="Arial"/>
          <w:b/>
          <w:snapToGrid w:val="0"/>
          <w:sz w:val="24"/>
          <w:szCs w:val="24"/>
          <w:lang w:val="es-ES_tradnl" w:eastAsia="es-ES"/>
        </w:rPr>
      </w:pPr>
    </w:p>
    <w:p w:rsidR="003429C9" w:rsidRPr="00042A30" w:rsidRDefault="003429C9" w:rsidP="003429C9">
      <w:pPr>
        <w:spacing w:after="0" w:line="240" w:lineRule="auto"/>
        <w:jc w:val="both"/>
        <w:rPr>
          <w:rFonts w:ascii="Arial" w:hAnsi="Arial" w:cs="Arial"/>
          <w:sz w:val="24"/>
          <w:szCs w:val="24"/>
        </w:rPr>
      </w:pPr>
      <w:r w:rsidRPr="00042A30">
        <w:rPr>
          <w:rFonts w:ascii="Arial" w:eastAsia="Times New Roman" w:hAnsi="Arial" w:cs="Arial"/>
          <w:b/>
          <w:snapToGrid w:val="0"/>
          <w:sz w:val="24"/>
          <w:szCs w:val="24"/>
          <w:lang w:val="es-ES_tradnl" w:eastAsia="es-ES"/>
        </w:rPr>
        <w:t xml:space="preserve">     JESÚS ANDRÉS LOYA CARDONA                </w:t>
      </w:r>
      <w:r w:rsidR="003E01DB">
        <w:rPr>
          <w:rFonts w:ascii="Arial" w:eastAsia="Times New Roman" w:hAnsi="Arial" w:cs="Arial"/>
          <w:b/>
          <w:snapToGrid w:val="0"/>
          <w:sz w:val="24"/>
          <w:szCs w:val="24"/>
          <w:lang w:val="es-ES_tradnl" w:eastAsia="es-ES"/>
        </w:rPr>
        <w:t xml:space="preserve">  </w:t>
      </w:r>
      <w:r w:rsidRPr="00042A30">
        <w:rPr>
          <w:rFonts w:ascii="Arial" w:eastAsia="Times New Roman" w:hAnsi="Arial" w:cs="Arial"/>
          <w:b/>
          <w:snapToGrid w:val="0"/>
          <w:sz w:val="24"/>
          <w:szCs w:val="24"/>
          <w:lang w:val="es-ES_tradnl" w:eastAsia="es-ES"/>
        </w:rPr>
        <w:t>EDGAR GERARDO SÁNCHEZ GARZA</w:t>
      </w:r>
    </w:p>
    <w:p w:rsidR="003429C9" w:rsidRPr="00042A30" w:rsidRDefault="003429C9" w:rsidP="003429C9">
      <w:pPr>
        <w:spacing w:after="0" w:line="240" w:lineRule="auto"/>
        <w:rPr>
          <w:rFonts w:ascii="Arial" w:hAnsi="Arial" w:cs="Arial"/>
          <w:sz w:val="24"/>
          <w:szCs w:val="24"/>
        </w:rPr>
      </w:pPr>
      <w:r w:rsidRPr="00042A30">
        <w:rPr>
          <w:rFonts w:ascii="Arial" w:hAnsi="Arial" w:cs="Arial"/>
          <w:sz w:val="24"/>
          <w:szCs w:val="24"/>
        </w:rPr>
        <w:t xml:space="preserve"> </w:t>
      </w:r>
    </w:p>
    <w:p w:rsidR="003429C9" w:rsidRPr="00042A30" w:rsidRDefault="003429C9" w:rsidP="003429C9">
      <w:pPr>
        <w:spacing w:after="0" w:line="240" w:lineRule="auto"/>
        <w:rPr>
          <w:rFonts w:ascii="Arial" w:hAnsi="Arial" w:cs="Arial"/>
          <w:sz w:val="24"/>
          <w:szCs w:val="24"/>
        </w:rPr>
      </w:pPr>
    </w:p>
    <w:p w:rsidR="003429C9" w:rsidRPr="00042A30" w:rsidRDefault="003429C9" w:rsidP="003429C9">
      <w:pPr>
        <w:spacing w:after="0" w:line="240" w:lineRule="auto"/>
        <w:rPr>
          <w:rFonts w:ascii="Arial" w:eastAsia="Times New Roman" w:hAnsi="Arial" w:cs="Arial"/>
          <w:sz w:val="24"/>
          <w:szCs w:val="24"/>
          <w:lang w:eastAsia="es-ES"/>
        </w:rPr>
      </w:pPr>
    </w:p>
    <w:p w:rsidR="003429C9" w:rsidRPr="00042A30" w:rsidRDefault="003429C9" w:rsidP="003429C9">
      <w:pPr>
        <w:rPr>
          <w:rFonts w:ascii="Arial" w:hAnsi="Arial" w:cs="Arial"/>
          <w:sz w:val="24"/>
          <w:szCs w:val="24"/>
        </w:rPr>
      </w:pPr>
    </w:p>
    <w:p w:rsidR="003429C9" w:rsidRPr="00042A30" w:rsidRDefault="003429C9" w:rsidP="003429C9">
      <w:pPr>
        <w:rPr>
          <w:rFonts w:ascii="Arial" w:hAnsi="Arial" w:cs="Arial"/>
          <w:sz w:val="24"/>
          <w:szCs w:val="24"/>
        </w:rPr>
      </w:pPr>
    </w:p>
    <w:p w:rsidR="003429C9" w:rsidRPr="00042A30" w:rsidRDefault="003429C9" w:rsidP="003429C9">
      <w:pPr>
        <w:rPr>
          <w:rFonts w:ascii="Arial" w:hAnsi="Arial" w:cs="Arial"/>
          <w:sz w:val="24"/>
          <w:szCs w:val="24"/>
        </w:rPr>
      </w:pPr>
    </w:p>
    <w:p w:rsidR="003429C9" w:rsidRPr="00042A30" w:rsidRDefault="003429C9" w:rsidP="003429C9">
      <w:pPr>
        <w:rPr>
          <w:rFonts w:ascii="Arial" w:hAnsi="Arial" w:cs="Arial"/>
          <w:sz w:val="24"/>
          <w:szCs w:val="24"/>
        </w:rPr>
      </w:pPr>
    </w:p>
    <w:p w:rsidR="003429C9" w:rsidRPr="00042A30" w:rsidRDefault="003429C9" w:rsidP="003429C9">
      <w:pPr>
        <w:rPr>
          <w:rFonts w:ascii="Arial" w:hAnsi="Arial" w:cs="Arial"/>
          <w:sz w:val="24"/>
          <w:szCs w:val="24"/>
        </w:rPr>
      </w:pPr>
    </w:p>
    <w:p w:rsidR="003429C9" w:rsidRPr="00042A30" w:rsidRDefault="003429C9" w:rsidP="003429C9">
      <w:pPr>
        <w:rPr>
          <w:rFonts w:ascii="Arial" w:hAnsi="Arial" w:cs="Arial"/>
          <w:sz w:val="24"/>
          <w:szCs w:val="24"/>
        </w:rPr>
      </w:pPr>
    </w:p>
    <w:p w:rsidR="003429C9" w:rsidRPr="00042A30" w:rsidRDefault="003429C9" w:rsidP="003429C9">
      <w:pPr>
        <w:rPr>
          <w:rFonts w:ascii="Arial" w:hAnsi="Arial" w:cs="Arial"/>
          <w:sz w:val="24"/>
          <w:szCs w:val="24"/>
        </w:rPr>
      </w:pPr>
    </w:p>
    <w:p w:rsidR="003429C9" w:rsidRPr="00042A30" w:rsidRDefault="003429C9" w:rsidP="003429C9">
      <w:pPr>
        <w:rPr>
          <w:rFonts w:ascii="Arial" w:hAnsi="Arial" w:cs="Arial"/>
          <w:sz w:val="24"/>
          <w:szCs w:val="24"/>
        </w:rPr>
      </w:pPr>
    </w:p>
    <w:p w:rsidR="003429C9" w:rsidRPr="003429C9" w:rsidRDefault="003429C9" w:rsidP="003429C9">
      <w:pPr>
        <w:rPr>
          <w:rFonts w:ascii="Arial" w:hAnsi="Arial" w:cs="Arial"/>
          <w:sz w:val="24"/>
          <w:szCs w:val="24"/>
        </w:rPr>
      </w:pPr>
    </w:p>
    <w:p w:rsidR="00245157" w:rsidRPr="003429C9" w:rsidRDefault="0097063F">
      <w:pPr>
        <w:rPr>
          <w:rFonts w:ascii="Arial" w:hAnsi="Arial" w:cs="Arial"/>
          <w:sz w:val="24"/>
          <w:szCs w:val="24"/>
        </w:rPr>
      </w:pPr>
    </w:p>
    <w:sectPr w:rsidR="00245157" w:rsidRPr="003429C9" w:rsidSect="0040184E">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63F" w:rsidRDefault="0097063F" w:rsidP="00E3405E">
      <w:pPr>
        <w:spacing w:after="0" w:line="240" w:lineRule="auto"/>
      </w:pPr>
      <w:r>
        <w:separator/>
      </w:r>
    </w:p>
  </w:endnote>
  <w:endnote w:type="continuationSeparator" w:id="0">
    <w:p w:rsidR="0097063F" w:rsidRDefault="0097063F" w:rsidP="00E3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63F" w:rsidRDefault="0097063F" w:rsidP="00E3405E">
      <w:pPr>
        <w:spacing w:after="0" w:line="240" w:lineRule="auto"/>
      </w:pPr>
      <w:r>
        <w:separator/>
      </w:r>
    </w:p>
  </w:footnote>
  <w:footnote w:type="continuationSeparator" w:id="0">
    <w:p w:rsidR="0097063F" w:rsidRDefault="0097063F" w:rsidP="00E34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3405E" w:rsidRPr="00D775E4" w:rsidTr="00B6213C">
      <w:trPr>
        <w:jc w:val="center"/>
      </w:trPr>
      <w:tc>
        <w:tcPr>
          <w:tcW w:w="1253" w:type="dxa"/>
        </w:tcPr>
        <w:p w:rsidR="00E3405E" w:rsidRPr="00D775E4" w:rsidRDefault="00E3405E" w:rsidP="00E3405E">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778CDA71" wp14:editId="71A51543">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05E" w:rsidRPr="00D775E4" w:rsidRDefault="00E3405E" w:rsidP="00E3405E">
          <w:pPr>
            <w:spacing w:after="0" w:line="240" w:lineRule="auto"/>
            <w:jc w:val="center"/>
            <w:rPr>
              <w:b/>
              <w:bCs/>
              <w:sz w:val="12"/>
            </w:rPr>
          </w:pPr>
        </w:p>
        <w:p w:rsidR="00E3405E" w:rsidRPr="00D775E4" w:rsidRDefault="00E3405E" w:rsidP="00E3405E">
          <w:pPr>
            <w:spacing w:after="0" w:line="240" w:lineRule="auto"/>
            <w:jc w:val="center"/>
            <w:rPr>
              <w:b/>
              <w:bCs/>
              <w:sz w:val="12"/>
            </w:rPr>
          </w:pPr>
        </w:p>
        <w:p w:rsidR="00E3405E" w:rsidRPr="00D775E4" w:rsidRDefault="00E3405E" w:rsidP="00E3405E">
          <w:pPr>
            <w:spacing w:after="0" w:line="240" w:lineRule="auto"/>
            <w:jc w:val="center"/>
            <w:rPr>
              <w:b/>
              <w:bCs/>
              <w:sz w:val="12"/>
            </w:rPr>
          </w:pPr>
        </w:p>
        <w:p w:rsidR="00E3405E" w:rsidRPr="00D775E4" w:rsidRDefault="00E3405E" w:rsidP="00E3405E">
          <w:pPr>
            <w:spacing w:after="0" w:line="240" w:lineRule="auto"/>
            <w:jc w:val="center"/>
            <w:rPr>
              <w:b/>
              <w:bCs/>
              <w:sz w:val="12"/>
            </w:rPr>
          </w:pPr>
        </w:p>
        <w:p w:rsidR="00E3405E" w:rsidRPr="00D775E4" w:rsidRDefault="00E3405E" w:rsidP="00E3405E">
          <w:pPr>
            <w:spacing w:after="0" w:line="240" w:lineRule="auto"/>
            <w:jc w:val="center"/>
            <w:rPr>
              <w:b/>
              <w:bCs/>
              <w:sz w:val="12"/>
            </w:rPr>
          </w:pPr>
        </w:p>
        <w:p w:rsidR="00E3405E" w:rsidRPr="00D775E4" w:rsidRDefault="00E3405E" w:rsidP="00E3405E">
          <w:pPr>
            <w:spacing w:after="0" w:line="240" w:lineRule="auto"/>
            <w:jc w:val="center"/>
            <w:rPr>
              <w:b/>
              <w:bCs/>
              <w:sz w:val="12"/>
            </w:rPr>
          </w:pPr>
        </w:p>
        <w:p w:rsidR="00E3405E" w:rsidRPr="00D775E4" w:rsidRDefault="00E3405E" w:rsidP="00E3405E">
          <w:pPr>
            <w:spacing w:after="0" w:line="240" w:lineRule="auto"/>
            <w:jc w:val="center"/>
            <w:rPr>
              <w:b/>
              <w:bCs/>
              <w:sz w:val="12"/>
            </w:rPr>
          </w:pPr>
        </w:p>
        <w:p w:rsidR="00E3405E" w:rsidRPr="00D775E4" w:rsidRDefault="00E3405E" w:rsidP="00E3405E">
          <w:pPr>
            <w:spacing w:after="0" w:line="240" w:lineRule="auto"/>
            <w:jc w:val="center"/>
            <w:rPr>
              <w:b/>
              <w:bCs/>
              <w:sz w:val="12"/>
            </w:rPr>
          </w:pPr>
        </w:p>
        <w:p w:rsidR="00E3405E" w:rsidRPr="00D775E4" w:rsidRDefault="00E3405E" w:rsidP="00E3405E">
          <w:pPr>
            <w:spacing w:after="0" w:line="240" w:lineRule="auto"/>
            <w:jc w:val="center"/>
            <w:rPr>
              <w:b/>
              <w:bCs/>
              <w:sz w:val="12"/>
            </w:rPr>
          </w:pPr>
        </w:p>
        <w:p w:rsidR="00E3405E" w:rsidRPr="00D775E4" w:rsidRDefault="00E3405E" w:rsidP="00E3405E">
          <w:pPr>
            <w:spacing w:after="0" w:line="240" w:lineRule="auto"/>
            <w:jc w:val="center"/>
            <w:rPr>
              <w:b/>
              <w:bCs/>
              <w:sz w:val="12"/>
            </w:rPr>
          </w:pPr>
        </w:p>
        <w:p w:rsidR="00E3405E" w:rsidRPr="00D775E4" w:rsidRDefault="00E3405E" w:rsidP="00E3405E">
          <w:pPr>
            <w:spacing w:after="0" w:line="240" w:lineRule="auto"/>
            <w:jc w:val="center"/>
            <w:rPr>
              <w:b/>
              <w:bCs/>
              <w:sz w:val="12"/>
            </w:rPr>
          </w:pPr>
        </w:p>
      </w:tc>
      <w:tc>
        <w:tcPr>
          <w:tcW w:w="8623" w:type="dxa"/>
        </w:tcPr>
        <w:p w:rsidR="00E3405E" w:rsidRPr="00815938" w:rsidRDefault="00E3405E" w:rsidP="00E3405E">
          <w:pPr>
            <w:spacing w:after="0" w:line="240" w:lineRule="auto"/>
            <w:jc w:val="center"/>
            <w:rPr>
              <w:b/>
              <w:bCs/>
              <w:sz w:val="24"/>
            </w:rPr>
          </w:pPr>
          <w:r w:rsidRPr="002E1219">
            <w:rPr>
              <w:noProof/>
              <w:lang w:eastAsia="es-MX"/>
            </w:rPr>
            <w:drawing>
              <wp:anchor distT="0" distB="0" distL="114300" distR="114300" simplePos="0" relativeHeight="251659264" behindDoc="0" locked="0" layoutInCell="1" allowOverlap="1" wp14:anchorId="652DA10D" wp14:editId="2288575A">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05E" w:rsidRPr="002E1219" w:rsidRDefault="00E3405E" w:rsidP="00E3405E">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E3405E" w:rsidRDefault="00E3405E" w:rsidP="00E3405E">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E3405E" w:rsidRPr="004D5011" w:rsidRDefault="00E3405E" w:rsidP="00E3405E">
          <w:pPr>
            <w:pStyle w:val="Encabezado"/>
            <w:tabs>
              <w:tab w:val="left" w:pos="-1528"/>
              <w:tab w:val="center" w:pos="-1386"/>
            </w:tabs>
            <w:jc w:val="center"/>
            <w:rPr>
              <w:rFonts w:cs="Arial"/>
              <w:bCs/>
              <w:smallCaps/>
              <w:spacing w:val="20"/>
              <w:sz w:val="32"/>
              <w:szCs w:val="32"/>
            </w:rPr>
          </w:pPr>
        </w:p>
        <w:p w:rsidR="00E3405E" w:rsidRPr="00E41A80" w:rsidRDefault="00E3405E" w:rsidP="00E3405E">
          <w:pPr>
            <w:spacing w:after="0" w:line="240" w:lineRule="auto"/>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E3405E" w:rsidRPr="00D775E4" w:rsidRDefault="00E3405E" w:rsidP="00E3405E">
          <w:pPr>
            <w:spacing w:after="0" w:line="240" w:lineRule="auto"/>
            <w:ind w:left="-434" w:right="-672"/>
            <w:jc w:val="center"/>
            <w:rPr>
              <w:b/>
              <w:bCs/>
              <w:sz w:val="12"/>
            </w:rPr>
          </w:pPr>
        </w:p>
      </w:tc>
      <w:tc>
        <w:tcPr>
          <w:tcW w:w="1181" w:type="dxa"/>
        </w:tcPr>
        <w:p w:rsidR="00E3405E" w:rsidRDefault="00E3405E" w:rsidP="00E3405E">
          <w:pPr>
            <w:spacing w:after="0" w:line="240" w:lineRule="auto"/>
            <w:jc w:val="center"/>
            <w:rPr>
              <w:b/>
              <w:bCs/>
              <w:sz w:val="12"/>
            </w:rPr>
          </w:pPr>
        </w:p>
        <w:p w:rsidR="00E3405E" w:rsidRDefault="00E3405E" w:rsidP="00E3405E">
          <w:pPr>
            <w:spacing w:after="0" w:line="240" w:lineRule="auto"/>
            <w:jc w:val="center"/>
            <w:rPr>
              <w:b/>
              <w:bCs/>
              <w:sz w:val="12"/>
            </w:rPr>
          </w:pPr>
        </w:p>
        <w:p w:rsidR="00E3405E" w:rsidRPr="00D775E4" w:rsidRDefault="00E3405E" w:rsidP="00E3405E">
          <w:pPr>
            <w:spacing w:after="0" w:line="240" w:lineRule="auto"/>
            <w:jc w:val="center"/>
            <w:rPr>
              <w:b/>
              <w:bCs/>
              <w:sz w:val="12"/>
            </w:rPr>
          </w:pPr>
        </w:p>
      </w:tc>
    </w:tr>
    <w:bookmarkEnd w:id="1"/>
  </w:tbl>
  <w:p w:rsidR="00E3405E" w:rsidRDefault="00E340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3C56"/>
    <w:multiLevelType w:val="hybridMultilevel"/>
    <w:tmpl w:val="2488CEA4"/>
    <w:lvl w:ilvl="0" w:tplc="B54002C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173E550F"/>
    <w:multiLevelType w:val="hybridMultilevel"/>
    <w:tmpl w:val="E50EE994"/>
    <w:lvl w:ilvl="0" w:tplc="364A1A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AC4EE6"/>
    <w:multiLevelType w:val="hybridMultilevel"/>
    <w:tmpl w:val="49989EC2"/>
    <w:lvl w:ilvl="0" w:tplc="364A1A9A">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F3A6387"/>
    <w:multiLevelType w:val="hybridMultilevel"/>
    <w:tmpl w:val="B62AE1FA"/>
    <w:lvl w:ilvl="0" w:tplc="364A1A9A">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56FB19CC"/>
    <w:multiLevelType w:val="hybridMultilevel"/>
    <w:tmpl w:val="0B4CD332"/>
    <w:lvl w:ilvl="0" w:tplc="364A1A9A">
      <w:start w:val="1"/>
      <w:numFmt w:val="upperRoman"/>
      <w:lvlText w:val="%1."/>
      <w:lvlJc w:val="left"/>
      <w:pPr>
        <w:ind w:left="36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6"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C9"/>
    <w:rsid w:val="000653EC"/>
    <w:rsid w:val="001E0EB3"/>
    <w:rsid w:val="003429C9"/>
    <w:rsid w:val="003E01DB"/>
    <w:rsid w:val="004562E7"/>
    <w:rsid w:val="0097063F"/>
    <w:rsid w:val="00C82647"/>
    <w:rsid w:val="00E3405E"/>
    <w:rsid w:val="00E341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6F7C7-6BCC-4DF2-B76B-4A532429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9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29C9"/>
    <w:pPr>
      <w:spacing w:after="200" w:line="276" w:lineRule="auto"/>
      <w:ind w:left="720"/>
      <w:contextualSpacing/>
    </w:pPr>
  </w:style>
  <w:style w:type="paragraph" w:styleId="Encabezado">
    <w:name w:val="header"/>
    <w:basedOn w:val="Normal"/>
    <w:link w:val="EncabezadoCar"/>
    <w:uiPriority w:val="99"/>
    <w:unhideWhenUsed/>
    <w:rsid w:val="00E340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405E"/>
  </w:style>
  <w:style w:type="paragraph" w:styleId="Piedepgina">
    <w:name w:val="footer"/>
    <w:basedOn w:val="Normal"/>
    <w:link w:val="PiedepginaCar"/>
    <w:uiPriority w:val="99"/>
    <w:unhideWhenUsed/>
    <w:rsid w:val="00E340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4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4552</Characters>
  <Application>Microsoft Office Word</Application>
  <DocSecurity>0</DocSecurity>
  <Lines>37</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2019-03-15T17:24:00Z</dcterms:created>
  <dcterms:modified xsi:type="dcterms:W3CDTF">2019-03-15T17:24:00Z</dcterms:modified>
</cp:coreProperties>
</file>