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</w:t>
      </w:r>
      <w:bookmarkStart w:id="0" w:name="_GoBack"/>
      <w:bookmarkEnd w:id="0"/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TADO INDEPENDIENTE, LIBRE Y SOBERANO DE COAHUILA DE ZARAGOZA;</w:t>
      </w: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C3697" w:rsidRPr="00984F9A" w:rsidRDefault="006C3697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Default="006C3697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239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C3697" w:rsidRDefault="006C3697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36740" w:rsidRDefault="00036740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10958618"/>
      <w:r w:rsidRPr="00036740">
        <w:rPr>
          <w:rFonts w:ascii="Arial" w:hAnsi="Arial" w:cs="Arial"/>
          <w:b/>
          <w:sz w:val="24"/>
          <w:szCs w:val="24"/>
        </w:rPr>
        <w:t>ARTÍCULO ÚNICO.-</w:t>
      </w:r>
      <w:r w:rsidRPr="00036740">
        <w:rPr>
          <w:rFonts w:ascii="Arial" w:hAnsi="Arial" w:cs="Arial"/>
          <w:sz w:val="24"/>
          <w:szCs w:val="24"/>
        </w:rPr>
        <w:t xml:space="preserve"> Se adiciona un tercer párrafo al artículo 4, y un cuarto párrafo al artículo 65, ambos de la  Ley de Justicia Constitucional Local para el Estado de Coahuila de Zaragoza, para quedar como sigue:</w:t>
      </w:r>
    </w:p>
    <w:p w:rsidR="00036740" w:rsidRPr="00036740" w:rsidRDefault="00036740" w:rsidP="00036740">
      <w:pPr>
        <w:spacing w:after="0" w:line="240" w:lineRule="auto"/>
      </w:pP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>Artículo 4.  …</w:t>
      </w: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>…</w:t>
      </w: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740">
        <w:rPr>
          <w:rFonts w:ascii="Arial" w:hAnsi="Arial" w:cs="Arial"/>
          <w:sz w:val="24"/>
          <w:szCs w:val="24"/>
        </w:rPr>
        <w:t>En todas las sentencias  dictadas  por los jueces y magistrados del Poder Judicial del estado deberá observarse el cumplimiento a los derechos fundamentales consagrados en los tratados internacionales suscritos por el Estado Mexicano.</w:t>
      </w:r>
    </w:p>
    <w:p w:rsidR="00036740" w:rsidRPr="00036740" w:rsidRDefault="00036740" w:rsidP="00036740">
      <w:pPr>
        <w:spacing w:after="0" w:line="240" w:lineRule="auto"/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>Artículo 65. …</w:t>
      </w: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>…</w:t>
      </w: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>…</w:t>
      </w:r>
    </w:p>
    <w:p w:rsid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036740">
        <w:rPr>
          <w:rFonts w:ascii="Arial" w:hAnsi="Arial" w:cs="Arial"/>
          <w:sz w:val="24"/>
          <w:szCs w:val="24"/>
        </w:rPr>
        <w:t>Además, deberán atender lo dispuesto por el tercer párrafo del artículo 4 de esta ley.</w:t>
      </w:r>
    </w:p>
    <w:p w:rsidR="00036740" w:rsidRPr="00036740" w:rsidRDefault="00036740" w:rsidP="00036740">
      <w:pPr>
        <w:spacing w:after="0" w:line="240" w:lineRule="auto"/>
      </w:pPr>
    </w:p>
    <w:p w:rsidR="00036740" w:rsidRPr="00036740" w:rsidRDefault="00036740" w:rsidP="00036740">
      <w:pPr>
        <w:spacing w:after="0" w:line="240" w:lineRule="auto"/>
      </w:pPr>
    </w:p>
    <w:p w:rsidR="00036740" w:rsidRPr="00036740" w:rsidRDefault="00036740" w:rsidP="00036740">
      <w:pPr>
        <w:spacing w:after="0" w:line="240" w:lineRule="auto"/>
      </w:pPr>
    </w:p>
    <w:bookmarkEnd w:id="1"/>
    <w:p w:rsidR="00036740" w:rsidRDefault="00036740" w:rsidP="000367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036740">
        <w:rPr>
          <w:rFonts w:ascii="Arial" w:eastAsia="Calibri" w:hAnsi="Arial" w:cs="Arial"/>
          <w:b/>
          <w:sz w:val="24"/>
          <w:szCs w:val="24"/>
          <w:lang w:val="en-US"/>
        </w:rPr>
        <w:t xml:space="preserve">T R A N S I T O R I O </w:t>
      </w:r>
    </w:p>
    <w:p w:rsidR="00036740" w:rsidRPr="00036740" w:rsidRDefault="00036740" w:rsidP="000367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36740" w:rsidRPr="00036740" w:rsidRDefault="00036740" w:rsidP="00036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740">
        <w:rPr>
          <w:rFonts w:ascii="Arial" w:hAnsi="Arial" w:cs="Arial"/>
          <w:b/>
          <w:sz w:val="24"/>
          <w:szCs w:val="24"/>
        </w:rPr>
        <w:t xml:space="preserve">ARTÍCULO ÚNICO.- </w:t>
      </w:r>
      <w:r w:rsidRPr="00036740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:rsidR="006C3697" w:rsidRDefault="006C3697" w:rsidP="000367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C3697" w:rsidRPr="00984F9A" w:rsidRDefault="006C3697" w:rsidP="006C369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DIPUTADO SECRETARIO</w:t>
      </w: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6C3697" w:rsidRPr="00984F9A" w:rsidRDefault="006C3697" w:rsidP="006C369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C3697" w:rsidRPr="00984F9A" w:rsidRDefault="006C3697" w:rsidP="006C369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6C3697" w:rsidRDefault="006C3697" w:rsidP="006C3697"/>
    <w:p w:rsidR="00245157" w:rsidRDefault="00D56F84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84" w:rsidRDefault="00D56F84" w:rsidP="009376F7">
      <w:pPr>
        <w:spacing w:after="0" w:line="240" w:lineRule="auto"/>
      </w:pPr>
      <w:r>
        <w:separator/>
      </w:r>
    </w:p>
  </w:endnote>
  <w:endnote w:type="continuationSeparator" w:id="0">
    <w:p w:rsidR="00D56F84" w:rsidRDefault="00D56F84" w:rsidP="009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84" w:rsidRDefault="00D56F84" w:rsidP="009376F7">
      <w:pPr>
        <w:spacing w:after="0" w:line="240" w:lineRule="auto"/>
      </w:pPr>
      <w:r>
        <w:separator/>
      </w:r>
    </w:p>
  </w:footnote>
  <w:footnote w:type="continuationSeparator" w:id="0">
    <w:p w:rsidR="00D56F84" w:rsidRDefault="00D56F84" w:rsidP="009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376F7" w:rsidRPr="00D775E4" w:rsidTr="009A7543">
      <w:trPr>
        <w:jc w:val="center"/>
      </w:trPr>
      <w:tc>
        <w:tcPr>
          <w:tcW w:w="1253" w:type="dxa"/>
        </w:tcPr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149CE65" wp14:editId="177FCAF7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9376F7" w:rsidRPr="00815938" w:rsidRDefault="009376F7" w:rsidP="009376F7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C9A2A24" wp14:editId="614F7AB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76F7" w:rsidRPr="002E1219" w:rsidRDefault="009376F7" w:rsidP="009376F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9376F7" w:rsidRDefault="009376F7" w:rsidP="009376F7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376F7" w:rsidRPr="004D5011" w:rsidRDefault="009376F7" w:rsidP="009376F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9376F7" w:rsidRPr="00E41A80" w:rsidRDefault="009376F7" w:rsidP="009376F7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9376F7" w:rsidRPr="00D775E4" w:rsidRDefault="009376F7" w:rsidP="009376F7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9376F7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9376F7" w:rsidRPr="00D775E4" w:rsidRDefault="009376F7" w:rsidP="009376F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9376F7" w:rsidRDefault="009376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7"/>
    <w:rsid w:val="00036740"/>
    <w:rsid w:val="000653EC"/>
    <w:rsid w:val="00080A52"/>
    <w:rsid w:val="004562E7"/>
    <w:rsid w:val="006C3697"/>
    <w:rsid w:val="00752BDC"/>
    <w:rsid w:val="009376F7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8ED8A-3895-486E-86FF-802FF07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6F7"/>
  </w:style>
  <w:style w:type="paragraph" w:styleId="Piedepgina">
    <w:name w:val="footer"/>
    <w:basedOn w:val="Normal"/>
    <w:link w:val="PiedepginaCar"/>
    <w:uiPriority w:val="99"/>
    <w:unhideWhenUsed/>
    <w:rsid w:val="009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2019-03-20T16:28:00Z</cp:lastPrinted>
  <dcterms:created xsi:type="dcterms:W3CDTF">2019-03-26T16:27:00Z</dcterms:created>
  <dcterms:modified xsi:type="dcterms:W3CDTF">2019-03-26T16:27:00Z</dcterms:modified>
</cp:coreProperties>
</file>