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1B" w:rsidRPr="001455DF" w:rsidRDefault="0060751B" w:rsidP="0060751B">
      <w:pPr>
        <w:spacing w:after="0" w:line="240" w:lineRule="auto"/>
        <w:jc w:val="both"/>
        <w:rPr>
          <w:rFonts w:ascii="Arial" w:eastAsia="Times New Roman" w:hAnsi="Arial" w:cs="Arial"/>
          <w:b/>
          <w:snapToGrid w:val="0"/>
          <w:sz w:val="25"/>
          <w:szCs w:val="25"/>
          <w:lang w:val="es-ES_tradnl" w:eastAsia="es-ES"/>
        </w:rPr>
      </w:pPr>
    </w:p>
    <w:p w:rsidR="0060751B" w:rsidRPr="001455DF" w:rsidRDefault="0060751B" w:rsidP="0060751B">
      <w:pPr>
        <w:spacing w:after="0" w:line="240" w:lineRule="auto"/>
        <w:jc w:val="both"/>
        <w:rPr>
          <w:rFonts w:ascii="Arial" w:eastAsia="Times New Roman" w:hAnsi="Arial" w:cs="Arial"/>
          <w:b/>
          <w:snapToGrid w:val="0"/>
          <w:sz w:val="25"/>
          <w:szCs w:val="25"/>
          <w:lang w:val="es-ES_tradnl" w:eastAsia="es-ES"/>
        </w:rPr>
      </w:pPr>
    </w:p>
    <w:p w:rsidR="0060751B" w:rsidRPr="001455DF" w:rsidRDefault="0060751B" w:rsidP="0060751B">
      <w:pPr>
        <w:spacing w:after="0" w:line="240" w:lineRule="auto"/>
        <w:jc w:val="both"/>
        <w:rPr>
          <w:rFonts w:ascii="Arial" w:eastAsia="Times New Roman" w:hAnsi="Arial" w:cs="Arial"/>
          <w:b/>
          <w:snapToGrid w:val="0"/>
          <w:sz w:val="25"/>
          <w:szCs w:val="25"/>
          <w:lang w:val="es-ES_tradnl" w:eastAsia="es-ES"/>
        </w:rPr>
      </w:pPr>
    </w:p>
    <w:p w:rsidR="0060751B" w:rsidRPr="001455DF" w:rsidRDefault="0060751B" w:rsidP="0060751B">
      <w:pPr>
        <w:spacing w:after="0" w:line="240" w:lineRule="auto"/>
        <w:jc w:val="both"/>
        <w:rPr>
          <w:rFonts w:ascii="Arial" w:eastAsia="Times New Roman" w:hAnsi="Arial" w:cs="Arial"/>
          <w:b/>
          <w:snapToGrid w:val="0"/>
          <w:sz w:val="25"/>
          <w:szCs w:val="25"/>
          <w:lang w:val="es-ES_tradnl" w:eastAsia="es-ES"/>
        </w:rPr>
      </w:pPr>
    </w:p>
    <w:p w:rsidR="0060751B" w:rsidRPr="001455DF" w:rsidRDefault="0060751B" w:rsidP="0060751B">
      <w:pPr>
        <w:spacing w:after="0" w:line="240" w:lineRule="auto"/>
        <w:jc w:val="both"/>
        <w:rPr>
          <w:rFonts w:ascii="Arial" w:eastAsia="Times New Roman" w:hAnsi="Arial" w:cs="Arial"/>
          <w:b/>
          <w:snapToGrid w:val="0"/>
          <w:sz w:val="25"/>
          <w:szCs w:val="25"/>
          <w:lang w:val="es-ES_tradnl" w:eastAsia="es-ES"/>
        </w:rPr>
      </w:pPr>
    </w:p>
    <w:p w:rsidR="0060751B" w:rsidRPr="001455DF" w:rsidRDefault="0060751B" w:rsidP="0060751B">
      <w:pPr>
        <w:spacing w:after="0" w:line="240" w:lineRule="auto"/>
        <w:jc w:val="both"/>
        <w:rPr>
          <w:rFonts w:ascii="Arial" w:eastAsia="Times New Roman" w:hAnsi="Arial" w:cs="Arial"/>
          <w:b/>
          <w:snapToGrid w:val="0"/>
          <w:sz w:val="25"/>
          <w:szCs w:val="25"/>
          <w:lang w:val="es-ES_tradnl" w:eastAsia="es-ES"/>
        </w:rPr>
      </w:pPr>
      <w:r w:rsidRPr="001455DF">
        <w:rPr>
          <w:rFonts w:ascii="Arial" w:eastAsia="Times New Roman" w:hAnsi="Arial" w:cs="Arial"/>
          <w:b/>
          <w:snapToGrid w:val="0"/>
          <w:sz w:val="25"/>
          <w:szCs w:val="25"/>
          <w:lang w:val="es-ES_tradnl" w:eastAsia="es-ES"/>
        </w:rPr>
        <w:t>QUE EL CONGRESO DEL ESTADO INDEPENDIENTE, LIBRE Y SOBERANO DE COAHUILA DE ZARAGOZA;</w:t>
      </w:r>
    </w:p>
    <w:p w:rsidR="0060751B" w:rsidRPr="001455DF" w:rsidRDefault="0060751B" w:rsidP="0060751B">
      <w:pPr>
        <w:spacing w:after="0" w:line="240" w:lineRule="auto"/>
        <w:jc w:val="both"/>
        <w:rPr>
          <w:rFonts w:ascii="Arial" w:eastAsia="Times New Roman" w:hAnsi="Arial" w:cs="Arial"/>
          <w:b/>
          <w:snapToGrid w:val="0"/>
          <w:sz w:val="25"/>
          <w:szCs w:val="25"/>
          <w:lang w:val="es-ES_tradnl" w:eastAsia="es-ES"/>
        </w:rPr>
      </w:pPr>
    </w:p>
    <w:p w:rsidR="0060751B" w:rsidRPr="001455DF" w:rsidRDefault="0060751B" w:rsidP="0060751B">
      <w:pPr>
        <w:spacing w:after="0" w:line="240" w:lineRule="auto"/>
        <w:jc w:val="both"/>
        <w:rPr>
          <w:rFonts w:ascii="Arial" w:eastAsia="Times New Roman" w:hAnsi="Arial" w:cs="Arial"/>
          <w:b/>
          <w:snapToGrid w:val="0"/>
          <w:sz w:val="25"/>
          <w:szCs w:val="25"/>
          <w:lang w:val="es-ES_tradnl" w:eastAsia="es-ES"/>
        </w:rPr>
      </w:pPr>
    </w:p>
    <w:p w:rsidR="0060751B" w:rsidRPr="001455DF" w:rsidRDefault="0060751B" w:rsidP="0060751B">
      <w:pPr>
        <w:widowControl w:val="0"/>
        <w:spacing w:after="0" w:line="240" w:lineRule="auto"/>
        <w:jc w:val="both"/>
        <w:rPr>
          <w:rFonts w:ascii="Arial" w:eastAsia="Times New Roman" w:hAnsi="Arial" w:cs="Arial"/>
          <w:b/>
          <w:snapToGrid w:val="0"/>
          <w:sz w:val="25"/>
          <w:szCs w:val="25"/>
          <w:lang w:val="es-ES_tradnl" w:eastAsia="es-ES"/>
        </w:rPr>
      </w:pPr>
      <w:r w:rsidRPr="001455DF">
        <w:rPr>
          <w:rFonts w:ascii="Arial" w:eastAsia="Times New Roman" w:hAnsi="Arial" w:cs="Arial"/>
          <w:b/>
          <w:snapToGrid w:val="0"/>
          <w:sz w:val="25"/>
          <w:szCs w:val="25"/>
          <w:lang w:val="es-ES_tradnl" w:eastAsia="es-ES"/>
        </w:rPr>
        <w:t>DECRETA:</w:t>
      </w:r>
    </w:p>
    <w:p w:rsidR="0060751B" w:rsidRPr="001455DF" w:rsidRDefault="0060751B" w:rsidP="0060751B">
      <w:pPr>
        <w:widowControl w:val="0"/>
        <w:spacing w:after="0" w:line="240" w:lineRule="auto"/>
        <w:jc w:val="both"/>
        <w:rPr>
          <w:rFonts w:ascii="Arial" w:eastAsia="Times New Roman" w:hAnsi="Arial" w:cs="Arial"/>
          <w:b/>
          <w:snapToGrid w:val="0"/>
          <w:sz w:val="25"/>
          <w:szCs w:val="25"/>
          <w:lang w:val="es-ES_tradnl" w:eastAsia="es-ES"/>
        </w:rPr>
      </w:pPr>
    </w:p>
    <w:p w:rsidR="0060751B" w:rsidRDefault="0060751B" w:rsidP="0060751B">
      <w:pPr>
        <w:widowControl w:val="0"/>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NÚMERO 309</w:t>
      </w:r>
      <w:r w:rsidRPr="001455DF">
        <w:rPr>
          <w:rFonts w:ascii="Arial" w:eastAsia="Times New Roman" w:hAnsi="Arial" w:cs="Arial"/>
          <w:b/>
          <w:snapToGrid w:val="0"/>
          <w:sz w:val="25"/>
          <w:szCs w:val="25"/>
          <w:lang w:val="es-ES_tradnl" w:eastAsia="es-ES"/>
        </w:rPr>
        <w:t xml:space="preserve">.- </w:t>
      </w:r>
    </w:p>
    <w:p w:rsidR="0060751B" w:rsidRDefault="0060751B" w:rsidP="0060751B">
      <w:pPr>
        <w:widowControl w:val="0"/>
        <w:spacing w:after="0" w:line="240" w:lineRule="auto"/>
        <w:jc w:val="both"/>
        <w:rPr>
          <w:rFonts w:ascii="Arial" w:eastAsia="Times New Roman" w:hAnsi="Arial" w:cs="Arial"/>
          <w:b/>
          <w:snapToGrid w:val="0"/>
          <w:sz w:val="25"/>
          <w:szCs w:val="25"/>
          <w:lang w:val="es-ES_tradnl" w:eastAsia="es-ES"/>
        </w:rPr>
      </w:pPr>
    </w:p>
    <w:p w:rsidR="00416001" w:rsidRDefault="00416001" w:rsidP="0060751B">
      <w:pPr>
        <w:widowControl w:val="0"/>
        <w:tabs>
          <w:tab w:val="left" w:pos="8749"/>
        </w:tabs>
        <w:spacing w:after="0" w:line="240" w:lineRule="auto"/>
        <w:jc w:val="both"/>
        <w:rPr>
          <w:rFonts w:ascii="Arial" w:eastAsia="Times New Roman" w:hAnsi="Arial" w:cs="Arial"/>
          <w:b/>
          <w:bCs/>
          <w:sz w:val="24"/>
          <w:szCs w:val="24"/>
          <w:lang w:val="de-DE" w:eastAsia="es-ES"/>
        </w:rPr>
      </w:pPr>
    </w:p>
    <w:p w:rsidR="00416001" w:rsidRPr="006E3B85" w:rsidRDefault="00416001" w:rsidP="00416001">
      <w:pPr>
        <w:spacing w:line="360" w:lineRule="auto"/>
        <w:jc w:val="both"/>
        <w:rPr>
          <w:rFonts w:ascii="Arial" w:eastAsia="Times New Roman" w:hAnsi="Arial" w:cs="Arial"/>
          <w:sz w:val="24"/>
          <w:szCs w:val="24"/>
          <w:lang w:val="es-ES_tradnl" w:eastAsia="es-ES"/>
        </w:rPr>
      </w:pPr>
      <w:r w:rsidRPr="006E3B85">
        <w:rPr>
          <w:rFonts w:ascii="Arial" w:eastAsia="Times New Roman" w:hAnsi="Arial" w:cs="Arial"/>
          <w:b/>
          <w:bCs/>
          <w:sz w:val="24"/>
          <w:szCs w:val="24"/>
          <w:lang w:val="de-DE" w:eastAsia="es-ES"/>
        </w:rPr>
        <w:t>ART</w:t>
      </w:r>
      <w:r w:rsidRPr="006E3B85">
        <w:rPr>
          <w:rFonts w:ascii="Arial" w:eastAsia="Times New Roman" w:hAnsi="Arial" w:cs="Arial"/>
          <w:b/>
          <w:bCs/>
          <w:sz w:val="24"/>
          <w:szCs w:val="24"/>
          <w:lang w:val="es-ES_tradnl" w:eastAsia="es-ES"/>
        </w:rPr>
        <w:t>ÍCULO Ú</w:t>
      </w:r>
      <w:r w:rsidRPr="006E3B85">
        <w:rPr>
          <w:rFonts w:ascii="Arial" w:eastAsia="Times New Roman" w:hAnsi="Arial" w:cs="Arial"/>
          <w:b/>
          <w:bCs/>
          <w:sz w:val="24"/>
          <w:szCs w:val="24"/>
          <w:lang w:eastAsia="es-ES"/>
        </w:rPr>
        <w:t>NICO</w:t>
      </w:r>
      <w:r w:rsidRPr="00416001">
        <w:rPr>
          <w:rFonts w:ascii="Arial" w:eastAsia="Times New Roman" w:hAnsi="Arial" w:cs="Arial"/>
          <w:b/>
          <w:bCs/>
          <w:sz w:val="24"/>
          <w:szCs w:val="24"/>
          <w:lang w:eastAsia="es-ES"/>
        </w:rPr>
        <w:t>.-</w:t>
      </w:r>
      <w:r w:rsidRPr="00416001">
        <w:rPr>
          <w:rFonts w:ascii="Arial" w:eastAsia="Times New Roman" w:hAnsi="Arial" w:cs="Arial"/>
          <w:b/>
          <w:sz w:val="24"/>
          <w:szCs w:val="24"/>
          <w:lang w:val="es-ES_tradnl" w:eastAsia="es-ES"/>
        </w:rPr>
        <w:t xml:space="preserve"> </w:t>
      </w:r>
      <w:r w:rsidRPr="006E3B85">
        <w:rPr>
          <w:rFonts w:ascii="Arial" w:eastAsia="Times New Roman" w:hAnsi="Arial" w:cs="Arial"/>
          <w:sz w:val="24"/>
          <w:szCs w:val="24"/>
          <w:lang w:val="es-ES_tradnl" w:eastAsia="es-ES"/>
        </w:rPr>
        <w:t xml:space="preserve">Se  reforma la denominación del capítulo sexto del Título </w:t>
      </w:r>
      <w:r w:rsidRPr="006E3B85">
        <w:rPr>
          <w:rFonts w:ascii="Arial" w:hAnsi="Arial" w:cs="Arial"/>
          <w:sz w:val="24"/>
          <w:szCs w:val="24"/>
        </w:rPr>
        <w:t xml:space="preserve">Quinto del  Libro Segundo, del Apartado Primero </w:t>
      </w:r>
      <w:r w:rsidRPr="006E3B85">
        <w:rPr>
          <w:rFonts w:ascii="Arial" w:eastAsia="Times New Roman" w:hAnsi="Arial" w:cs="Arial"/>
          <w:sz w:val="24"/>
          <w:szCs w:val="24"/>
          <w:lang w:val="es-ES_tradnl" w:eastAsia="es-ES"/>
        </w:rPr>
        <w:t>y la denominación del artículo 236; se adicionan las fracciones III y IV al artículo 236 al Código Penal del Estado Libre y Soberano de Coahuila, para quedar como sigue:</w:t>
      </w:r>
    </w:p>
    <w:p w:rsidR="00416001" w:rsidRPr="006E3B85" w:rsidRDefault="00416001" w:rsidP="00416001">
      <w:pPr>
        <w:pStyle w:val="Sinespaciado"/>
        <w:rPr>
          <w:rFonts w:ascii="Arial" w:hAnsi="Arial" w:cs="Arial"/>
          <w:sz w:val="24"/>
          <w:szCs w:val="24"/>
          <w:lang w:eastAsia="es-ES"/>
        </w:rPr>
      </w:pPr>
    </w:p>
    <w:p w:rsidR="00416001" w:rsidRPr="006E3B85" w:rsidRDefault="00416001" w:rsidP="00416001">
      <w:pPr>
        <w:pStyle w:val="Sinespaciado"/>
        <w:jc w:val="center"/>
        <w:rPr>
          <w:rFonts w:ascii="Arial" w:hAnsi="Arial" w:cs="Arial"/>
          <w:b/>
          <w:sz w:val="24"/>
          <w:szCs w:val="24"/>
          <w:lang w:eastAsia="es-ES"/>
        </w:rPr>
      </w:pPr>
      <w:r w:rsidRPr="006E3B85">
        <w:rPr>
          <w:rFonts w:ascii="Arial" w:hAnsi="Arial" w:cs="Arial"/>
          <w:b/>
          <w:sz w:val="24"/>
          <w:szCs w:val="24"/>
          <w:lang w:eastAsia="es-ES"/>
        </w:rPr>
        <w:t>Capítulo Sexto</w:t>
      </w:r>
    </w:p>
    <w:p w:rsidR="00416001" w:rsidRPr="006E3B85" w:rsidRDefault="00416001" w:rsidP="00416001">
      <w:pPr>
        <w:pStyle w:val="Sinespaciado"/>
        <w:jc w:val="center"/>
        <w:rPr>
          <w:rFonts w:ascii="Arial" w:hAnsi="Arial" w:cs="Arial"/>
          <w:b/>
          <w:sz w:val="24"/>
          <w:szCs w:val="24"/>
          <w:lang w:eastAsia="es-ES"/>
        </w:rPr>
      </w:pPr>
      <w:r w:rsidRPr="006E3B85">
        <w:rPr>
          <w:rFonts w:ascii="Arial" w:hAnsi="Arial" w:cs="Arial"/>
          <w:b/>
          <w:sz w:val="24"/>
          <w:szCs w:val="24"/>
          <w:lang w:eastAsia="es-ES"/>
        </w:rPr>
        <w:t>Estupro, acoso sexual, hostigamiento sexual y violación a la intimidad sexual</w:t>
      </w:r>
    </w:p>
    <w:p w:rsidR="00416001" w:rsidRPr="006E3B85" w:rsidRDefault="00416001" w:rsidP="00416001">
      <w:pPr>
        <w:pStyle w:val="Sinespaciado"/>
        <w:rPr>
          <w:sz w:val="24"/>
          <w:szCs w:val="24"/>
          <w:lang w:eastAsia="es-ES"/>
        </w:rPr>
      </w:pPr>
    </w:p>
    <w:p w:rsidR="00416001" w:rsidRPr="00295D37" w:rsidRDefault="00416001" w:rsidP="00416001">
      <w:pPr>
        <w:spacing w:after="240" w:line="360" w:lineRule="auto"/>
        <w:jc w:val="both"/>
        <w:rPr>
          <w:rFonts w:ascii="Arial" w:eastAsia="Times New Roman" w:hAnsi="Arial" w:cs="Arial"/>
          <w:b/>
          <w:bCs/>
          <w:sz w:val="24"/>
          <w:szCs w:val="24"/>
          <w:lang w:val="es-ES_tradnl" w:eastAsia="es-ES"/>
        </w:rPr>
      </w:pPr>
      <w:r w:rsidRPr="006E3B85">
        <w:rPr>
          <w:rFonts w:ascii="Arial" w:eastAsia="Times New Roman" w:hAnsi="Arial" w:cs="Arial"/>
          <w:b/>
          <w:bCs/>
          <w:sz w:val="24"/>
          <w:szCs w:val="24"/>
          <w:lang w:val="de-DE" w:eastAsia="es-ES"/>
        </w:rPr>
        <w:t>Art</w:t>
      </w:r>
      <w:r w:rsidRPr="006E3B85">
        <w:rPr>
          <w:rFonts w:ascii="Arial" w:eastAsia="Times New Roman" w:hAnsi="Arial" w:cs="Arial"/>
          <w:b/>
          <w:bCs/>
          <w:sz w:val="24"/>
          <w:szCs w:val="24"/>
          <w:lang w:val="es-ES_tradnl" w:eastAsia="es-ES"/>
        </w:rPr>
        <w:t>í</w:t>
      </w:r>
      <w:r w:rsidRPr="006E3B85">
        <w:rPr>
          <w:rFonts w:ascii="Arial" w:eastAsia="Times New Roman" w:hAnsi="Arial" w:cs="Arial"/>
          <w:b/>
          <w:bCs/>
          <w:sz w:val="24"/>
          <w:szCs w:val="24"/>
          <w:lang w:val="pt-PT" w:eastAsia="es-ES"/>
        </w:rPr>
        <w:t>culo 236  (Acoso sexual, hostigamiento sexual y privacidad sexual)</w:t>
      </w:r>
    </w:p>
    <w:p w:rsidR="00416001" w:rsidRPr="006E3B85" w:rsidRDefault="00416001" w:rsidP="00416001">
      <w:pPr>
        <w:spacing w:after="240" w:line="360" w:lineRule="auto"/>
        <w:jc w:val="both"/>
        <w:rPr>
          <w:rFonts w:ascii="Arial" w:eastAsia="Times New Roman" w:hAnsi="Arial" w:cs="Arial"/>
          <w:sz w:val="24"/>
          <w:szCs w:val="24"/>
          <w:lang w:val="es-ES_tradnl" w:eastAsia="es-ES"/>
        </w:rPr>
      </w:pPr>
      <w:r w:rsidRPr="006E3B85">
        <w:rPr>
          <w:rFonts w:ascii="Arial" w:eastAsia="Times New Roman" w:hAnsi="Arial" w:cs="Arial"/>
          <w:b/>
          <w:sz w:val="24"/>
          <w:szCs w:val="24"/>
          <w:lang w:val="es-ES_tradnl" w:eastAsia="es-ES"/>
        </w:rPr>
        <w:t>I</w:t>
      </w:r>
      <w:r>
        <w:rPr>
          <w:rFonts w:ascii="Arial" w:eastAsia="Times New Roman" w:hAnsi="Arial" w:cs="Arial"/>
          <w:sz w:val="24"/>
          <w:szCs w:val="24"/>
          <w:lang w:val="es-ES_tradnl" w:eastAsia="es-ES"/>
        </w:rPr>
        <w:t>. …</w:t>
      </w:r>
    </w:p>
    <w:p w:rsidR="00416001" w:rsidRPr="006E3B85" w:rsidRDefault="00416001" w:rsidP="00416001">
      <w:pPr>
        <w:spacing w:after="240" w:line="360" w:lineRule="auto"/>
        <w:jc w:val="both"/>
        <w:rPr>
          <w:rFonts w:ascii="Arial" w:eastAsia="Times New Roman" w:hAnsi="Arial" w:cs="Arial"/>
          <w:sz w:val="24"/>
          <w:szCs w:val="24"/>
          <w:lang w:val="es-ES_tradnl" w:eastAsia="es-ES"/>
        </w:rPr>
      </w:pPr>
      <w:r w:rsidRPr="006E3B85">
        <w:rPr>
          <w:rFonts w:ascii="Arial" w:eastAsia="Times New Roman" w:hAnsi="Arial" w:cs="Arial"/>
          <w:b/>
          <w:sz w:val="24"/>
          <w:szCs w:val="24"/>
          <w:lang w:val="es-ES_tradnl" w:eastAsia="es-ES"/>
        </w:rPr>
        <w:t>II</w:t>
      </w:r>
      <w:r>
        <w:rPr>
          <w:rFonts w:ascii="Arial" w:eastAsia="Times New Roman" w:hAnsi="Arial" w:cs="Arial"/>
          <w:sz w:val="24"/>
          <w:szCs w:val="24"/>
          <w:lang w:val="es-ES_tradnl" w:eastAsia="es-ES"/>
        </w:rPr>
        <w:t>. …</w:t>
      </w:r>
    </w:p>
    <w:p w:rsidR="00416001" w:rsidRPr="006E3B85" w:rsidRDefault="00416001" w:rsidP="00416001">
      <w:pPr>
        <w:spacing w:after="240" w:line="360" w:lineRule="auto"/>
        <w:jc w:val="both"/>
        <w:rPr>
          <w:rFonts w:ascii="Arial" w:eastAsia="Times New Roman" w:hAnsi="Arial" w:cs="Arial"/>
          <w:sz w:val="24"/>
          <w:szCs w:val="24"/>
          <w:lang w:val="es-ES_tradnl" w:eastAsia="es-ES"/>
        </w:rPr>
      </w:pPr>
      <w:r w:rsidRPr="006E3B85">
        <w:rPr>
          <w:rFonts w:ascii="Arial" w:eastAsia="Times New Roman" w:hAnsi="Arial" w:cs="Arial"/>
          <w:b/>
          <w:sz w:val="24"/>
          <w:szCs w:val="24"/>
          <w:lang w:val="es-ES_tradnl" w:eastAsia="es-ES"/>
        </w:rPr>
        <w:t>III.</w:t>
      </w:r>
      <w:r w:rsidRPr="006E3B85">
        <w:rPr>
          <w:rFonts w:ascii="Arial" w:eastAsia="Times New Roman" w:hAnsi="Arial" w:cs="Arial"/>
          <w:sz w:val="24"/>
          <w:szCs w:val="24"/>
          <w:lang w:val="es-ES_tradnl" w:eastAsia="es-ES"/>
        </w:rPr>
        <w:t xml:space="preserve"> </w:t>
      </w:r>
      <w:r w:rsidRPr="006E3B85">
        <w:rPr>
          <w:rFonts w:ascii="Arial" w:eastAsia="Times New Roman" w:hAnsi="Arial" w:cs="Arial"/>
          <w:b/>
          <w:sz w:val="24"/>
          <w:szCs w:val="24"/>
          <w:lang w:val="es-ES_tradnl" w:eastAsia="es-ES"/>
        </w:rPr>
        <w:t>(Violación a la intimidad sexual)</w:t>
      </w:r>
    </w:p>
    <w:p w:rsidR="00416001" w:rsidRPr="006E3B85" w:rsidRDefault="00416001" w:rsidP="00416001">
      <w:pPr>
        <w:spacing w:after="240" w:line="360" w:lineRule="auto"/>
        <w:jc w:val="both"/>
        <w:rPr>
          <w:rFonts w:ascii="Arial" w:eastAsia="Times New Roman" w:hAnsi="Arial" w:cs="Arial"/>
          <w:sz w:val="24"/>
          <w:szCs w:val="24"/>
          <w:lang w:eastAsia="es-ES"/>
        </w:rPr>
      </w:pPr>
      <w:r w:rsidRPr="006E3B85">
        <w:rPr>
          <w:rFonts w:ascii="Arial" w:eastAsia="Times New Roman" w:hAnsi="Arial" w:cs="Arial"/>
          <w:sz w:val="24"/>
          <w:szCs w:val="24"/>
          <w:lang w:val="es-ES_tradnl" w:eastAsia="es-ES"/>
        </w:rPr>
        <w:t>Se impondrá de tres a seis años de prisión y  multa de mil a dos mil unidades de medida y actualización, a quién con el fin de causar daño o la obtención de un beneficio sexual, por cualquier medio, divulgue, comparta, distribuya, compile, comercialice, solicite y/o publique o amenace con publicar imágenes, audios o videos de una persona desnuda parcial o totalmente, de contenido í</w:t>
      </w:r>
      <w:r w:rsidRPr="006E3B85">
        <w:rPr>
          <w:rFonts w:ascii="Arial" w:eastAsia="Times New Roman" w:hAnsi="Arial" w:cs="Arial"/>
          <w:sz w:val="24"/>
          <w:szCs w:val="24"/>
          <w:lang w:val="it-IT" w:eastAsia="es-ES"/>
        </w:rPr>
        <w:t>ntimo, er</w:t>
      </w:r>
      <w:proofErr w:type="spellStart"/>
      <w:r w:rsidRPr="006E3B85">
        <w:rPr>
          <w:rFonts w:ascii="Arial" w:eastAsia="Times New Roman" w:hAnsi="Arial" w:cs="Arial"/>
          <w:sz w:val="24"/>
          <w:szCs w:val="24"/>
          <w:lang w:val="es-ES_tradnl" w:eastAsia="es-ES"/>
        </w:rPr>
        <w:t>ótico</w:t>
      </w:r>
      <w:proofErr w:type="spellEnd"/>
      <w:r w:rsidRPr="006E3B85">
        <w:rPr>
          <w:rFonts w:ascii="Arial" w:eastAsia="Times New Roman" w:hAnsi="Arial" w:cs="Arial"/>
          <w:sz w:val="24"/>
          <w:szCs w:val="24"/>
          <w:lang w:val="es-ES_tradnl" w:eastAsia="es-ES"/>
        </w:rPr>
        <w:t xml:space="preserve"> o sexual, ya sea impreso, grabado o digital, sin el consentimiento de la </w:t>
      </w:r>
      <w:proofErr w:type="spellStart"/>
      <w:r w:rsidRPr="006E3B85">
        <w:rPr>
          <w:rFonts w:ascii="Arial" w:eastAsia="Times New Roman" w:hAnsi="Arial" w:cs="Arial"/>
          <w:sz w:val="24"/>
          <w:szCs w:val="24"/>
          <w:lang w:val="es-ES_tradnl" w:eastAsia="es-ES"/>
        </w:rPr>
        <w:t>ví</w:t>
      </w:r>
      <w:r w:rsidRPr="006E3B85">
        <w:rPr>
          <w:rFonts w:ascii="Arial" w:eastAsia="Times New Roman" w:hAnsi="Arial" w:cs="Arial"/>
          <w:sz w:val="24"/>
          <w:szCs w:val="24"/>
          <w:lang w:eastAsia="es-ES"/>
        </w:rPr>
        <w:t>ctima</w:t>
      </w:r>
      <w:proofErr w:type="spellEnd"/>
      <w:r w:rsidRPr="006E3B85">
        <w:rPr>
          <w:rFonts w:ascii="Arial" w:eastAsia="Times New Roman" w:hAnsi="Arial" w:cs="Arial"/>
          <w:sz w:val="24"/>
          <w:szCs w:val="24"/>
          <w:lang w:eastAsia="es-ES"/>
        </w:rPr>
        <w:t xml:space="preserve">. </w:t>
      </w:r>
    </w:p>
    <w:p w:rsidR="00416001" w:rsidRPr="006E3B85" w:rsidRDefault="00416001" w:rsidP="00416001">
      <w:pPr>
        <w:spacing w:after="240" w:line="360" w:lineRule="auto"/>
        <w:jc w:val="both"/>
        <w:rPr>
          <w:rFonts w:ascii="Arial" w:eastAsia="Times New Roman" w:hAnsi="Arial" w:cs="Arial"/>
          <w:sz w:val="24"/>
          <w:szCs w:val="24"/>
          <w:lang w:val="es-ES_tradnl" w:eastAsia="es-ES"/>
        </w:rPr>
      </w:pPr>
      <w:r w:rsidRPr="006E3B85">
        <w:rPr>
          <w:rFonts w:ascii="Arial" w:eastAsia="Times New Roman" w:hAnsi="Arial" w:cs="Arial"/>
          <w:sz w:val="24"/>
          <w:szCs w:val="24"/>
          <w:lang w:val="es-ES_tradnl" w:eastAsia="es-ES"/>
        </w:rPr>
        <w:lastRenderedPageBreak/>
        <w:t>Se aplicarán las mismas sanciones a quienes obtengan de dispositivos móviles o dispositivos de almacenamiento físico o virtual, cualquier imagen, vídeo, textos o audios sin la autorización del titular.</w:t>
      </w:r>
    </w:p>
    <w:p w:rsidR="00416001" w:rsidRPr="006E3B85" w:rsidRDefault="00416001" w:rsidP="00416001">
      <w:pPr>
        <w:spacing w:after="240" w:line="360" w:lineRule="auto"/>
        <w:jc w:val="both"/>
        <w:rPr>
          <w:rFonts w:ascii="Arial" w:eastAsia="Times New Roman" w:hAnsi="Arial" w:cs="Arial"/>
          <w:sz w:val="24"/>
          <w:szCs w:val="24"/>
          <w:lang w:val="es-ES_tradnl" w:eastAsia="es-ES"/>
        </w:rPr>
      </w:pPr>
      <w:r w:rsidRPr="006E3B85">
        <w:rPr>
          <w:rFonts w:ascii="Arial" w:eastAsia="Times New Roman" w:hAnsi="Arial" w:cs="Arial"/>
          <w:sz w:val="24"/>
          <w:szCs w:val="24"/>
          <w:lang w:val="es-ES_tradnl" w:eastAsia="es-ES"/>
        </w:rPr>
        <w:t>Estas penas se aumentarán hasta en una mitad del máximo de la pena cuando:</w:t>
      </w:r>
    </w:p>
    <w:p w:rsidR="00416001" w:rsidRPr="00416001" w:rsidRDefault="00416001" w:rsidP="00416001">
      <w:pPr>
        <w:pStyle w:val="Prrafodelista"/>
        <w:numPr>
          <w:ilvl w:val="0"/>
          <w:numId w:val="1"/>
        </w:numPr>
        <w:spacing w:after="240" w:line="360" w:lineRule="auto"/>
        <w:jc w:val="both"/>
        <w:rPr>
          <w:rFonts w:ascii="Arial" w:eastAsia="Times New Roman" w:hAnsi="Arial" w:cs="Arial"/>
          <w:sz w:val="24"/>
          <w:szCs w:val="24"/>
          <w:lang w:eastAsia="es-ES"/>
        </w:rPr>
      </w:pPr>
      <w:r w:rsidRPr="006E3B85">
        <w:rPr>
          <w:rFonts w:ascii="Arial" w:eastAsia="Times New Roman" w:hAnsi="Arial" w:cs="Arial"/>
          <w:sz w:val="24"/>
          <w:szCs w:val="24"/>
          <w:lang w:val="es-ES_tradnl" w:eastAsia="es-ES"/>
        </w:rPr>
        <w:t>El delito sea cometido por el cónyuge o por persona con la que esté, o haya estado unida a la víctima por alguna relación de afectividad, aún sin convivencia.</w:t>
      </w:r>
    </w:p>
    <w:p w:rsidR="00416001" w:rsidRPr="006E3B85" w:rsidRDefault="00416001" w:rsidP="00416001">
      <w:pPr>
        <w:pStyle w:val="Prrafodelista"/>
        <w:spacing w:after="240" w:line="360" w:lineRule="auto"/>
        <w:jc w:val="both"/>
        <w:rPr>
          <w:rFonts w:ascii="Arial" w:eastAsia="Times New Roman" w:hAnsi="Arial" w:cs="Arial"/>
          <w:sz w:val="24"/>
          <w:szCs w:val="24"/>
          <w:lang w:eastAsia="es-ES"/>
        </w:rPr>
      </w:pPr>
    </w:p>
    <w:p w:rsidR="00416001" w:rsidRPr="00416001" w:rsidRDefault="00416001" w:rsidP="00416001">
      <w:pPr>
        <w:pStyle w:val="Prrafodelista"/>
        <w:numPr>
          <w:ilvl w:val="0"/>
          <w:numId w:val="1"/>
        </w:numPr>
        <w:spacing w:after="240" w:line="360" w:lineRule="auto"/>
        <w:jc w:val="both"/>
        <w:rPr>
          <w:rFonts w:ascii="Arial" w:eastAsia="Times New Roman" w:hAnsi="Arial" w:cs="Arial"/>
          <w:sz w:val="24"/>
          <w:szCs w:val="24"/>
          <w:lang w:eastAsia="es-ES"/>
        </w:rPr>
      </w:pPr>
      <w:r w:rsidRPr="006E3B85">
        <w:rPr>
          <w:rFonts w:ascii="Arial" w:eastAsia="Times New Roman" w:hAnsi="Arial" w:cs="Arial"/>
          <w:sz w:val="24"/>
          <w:szCs w:val="24"/>
          <w:lang w:val="es-ES_tradnl" w:eastAsia="es-ES"/>
        </w:rPr>
        <w:t xml:space="preserve"> Cuando el sujeto activo dada su posición de ejercicio de poder pueda causar un daño personal, laboral, educativo, profesional o patrimonial. Si se tratare de un servidor público  adicionalmente será destituido  e inhabilitado para ocupar empleo, cargo o comisión públicos.</w:t>
      </w:r>
    </w:p>
    <w:p w:rsidR="00416001" w:rsidRPr="00416001" w:rsidRDefault="00416001" w:rsidP="00416001">
      <w:pPr>
        <w:pStyle w:val="Prrafodelista"/>
        <w:rPr>
          <w:rFonts w:ascii="Arial" w:eastAsia="Times New Roman" w:hAnsi="Arial" w:cs="Arial"/>
          <w:sz w:val="24"/>
          <w:szCs w:val="24"/>
          <w:lang w:eastAsia="es-ES"/>
        </w:rPr>
      </w:pPr>
    </w:p>
    <w:p w:rsidR="00416001" w:rsidRPr="00416001" w:rsidRDefault="00416001" w:rsidP="00416001">
      <w:pPr>
        <w:pStyle w:val="Prrafodelista"/>
        <w:spacing w:after="240" w:line="360" w:lineRule="auto"/>
        <w:jc w:val="both"/>
        <w:rPr>
          <w:rFonts w:ascii="Arial" w:eastAsia="Times New Roman" w:hAnsi="Arial" w:cs="Arial"/>
          <w:sz w:val="16"/>
          <w:szCs w:val="16"/>
          <w:lang w:eastAsia="es-ES"/>
        </w:rPr>
      </w:pPr>
    </w:p>
    <w:p w:rsidR="00416001" w:rsidRPr="00416001" w:rsidRDefault="00416001" w:rsidP="00416001">
      <w:pPr>
        <w:pStyle w:val="Prrafodelista"/>
        <w:numPr>
          <w:ilvl w:val="0"/>
          <w:numId w:val="1"/>
        </w:numPr>
        <w:spacing w:after="240" w:line="360" w:lineRule="auto"/>
        <w:jc w:val="both"/>
        <w:rPr>
          <w:rFonts w:ascii="Arial" w:eastAsia="Times New Roman" w:hAnsi="Arial" w:cs="Arial"/>
          <w:sz w:val="24"/>
          <w:szCs w:val="24"/>
          <w:lang w:eastAsia="es-ES"/>
        </w:rPr>
      </w:pPr>
      <w:r w:rsidRPr="006E3B85">
        <w:rPr>
          <w:rFonts w:ascii="Arial" w:eastAsia="Times New Roman" w:hAnsi="Arial" w:cs="Arial"/>
          <w:sz w:val="24"/>
          <w:szCs w:val="24"/>
          <w:lang w:val="es-ES_tradnl" w:eastAsia="es-ES"/>
        </w:rPr>
        <w:t>Se cometa en contra de una persona que por su situación de discapacidad no comprenda el significado del hecho.</w:t>
      </w:r>
    </w:p>
    <w:p w:rsidR="00416001" w:rsidRPr="006E3B85" w:rsidRDefault="00416001" w:rsidP="00416001">
      <w:pPr>
        <w:pStyle w:val="Prrafodelista"/>
        <w:spacing w:after="240" w:line="360" w:lineRule="auto"/>
        <w:jc w:val="both"/>
        <w:rPr>
          <w:rFonts w:ascii="Arial" w:eastAsia="Times New Roman" w:hAnsi="Arial" w:cs="Arial"/>
          <w:sz w:val="24"/>
          <w:szCs w:val="24"/>
          <w:lang w:eastAsia="es-ES"/>
        </w:rPr>
      </w:pPr>
    </w:p>
    <w:p w:rsidR="00416001" w:rsidRPr="00416001" w:rsidRDefault="00416001" w:rsidP="00416001">
      <w:pPr>
        <w:pStyle w:val="Prrafodelista"/>
        <w:numPr>
          <w:ilvl w:val="0"/>
          <w:numId w:val="1"/>
        </w:numPr>
        <w:spacing w:after="240" w:line="360" w:lineRule="auto"/>
        <w:jc w:val="both"/>
        <w:rPr>
          <w:rFonts w:ascii="Arial" w:eastAsia="Times New Roman" w:hAnsi="Arial" w:cs="Arial"/>
          <w:sz w:val="24"/>
          <w:szCs w:val="24"/>
          <w:lang w:eastAsia="es-ES"/>
        </w:rPr>
      </w:pPr>
      <w:r w:rsidRPr="006E3B85">
        <w:rPr>
          <w:rFonts w:ascii="Arial" w:eastAsia="Times New Roman" w:hAnsi="Arial" w:cs="Arial"/>
          <w:sz w:val="24"/>
          <w:szCs w:val="24"/>
          <w:lang w:val="es-ES_tradnl" w:eastAsia="es-ES"/>
        </w:rPr>
        <w:t xml:space="preserve">Se cometa contra una persona en situación de vulnerabilidad social, por su condición cultural, étnica y/o su pertenencia a algún pueblo originario. </w:t>
      </w:r>
    </w:p>
    <w:p w:rsidR="00416001" w:rsidRPr="00416001" w:rsidRDefault="00416001" w:rsidP="00416001">
      <w:pPr>
        <w:pStyle w:val="Prrafodelista"/>
        <w:rPr>
          <w:rFonts w:ascii="Arial" w:eastAsia="Times New Roman" w:hAnsi="Arial" w:cs="Arial"/>
          <w:sz w:val="24"/>
          <w:szCs w:val="24"/>
          <w:lang w:eastAsia="es-ES"/>
        </w:rPr>
      </w:pPr>
    </w:p>
    <w:p w:rsidR="00416001" w:rsidRPr="00416001" w:rsidRDefault="00416001" w:rsidP="00416001">
      <w:pPr>
        <w:pStyle w:val="Prrafodelista"/>
        <w:spacing w:after="240" w:line="360" w:lineRule="auto"/>
        <w:jc w:val="both"/>
        <w:rPr>
          <w:rFonts w:ascii="Arial" w:eastAsia="Times New Roman" w:hAnsi="Arial" w:cs="Arial"/>
          <w:sz w:val="16"/>
          <w:szCs w:val="16"/>
          <w:lang w:eastAsia="es-ES"/>
        </w:rPr>
      </w:pPr>
    </w:p>
    <w:p w:rsidR="00416001" w:rsidRPr="00416001" w:rsidRDefault="00416001" w:rsidP="00416001">
      <w:pPr>
        <w:pStyle w:val="Prrafodelista"/>
        <w:numPr>
          <w:ilvl w:val="0"/>
          <w:numId w:val="1"/>
        </w:numPr>
        <w:spacing w:after="240" w:line="360" w:lineRule="auto"/>
        <w:jc w:val="both"/>
        <w:rPr>
          <w:rFonts w:ascii="Arial" w:eastAsia="Times New Roman" w:hAnsi="Arial" w:cs="Arial"/>
          <w:sz w:val="24"/>
          <w:szCs w:val="24"/>
          <w:lang w:eastAsia="es-ES"/>
        </w:rPr>
      </w:pPr>
      <w:r w:rsidRPr="006E3B85">
        <w:rPr>
          <w:rFonts w:ascii="Arial" w:eastAsia="Times New Roman" w:hAnsi="Arial" w:cs="Arial"/>
          <w:sz w:val="24"/>
          <w:szCs w:val="24"/>
          <w:lang w:val="es-ES_tradnl" w:eastAsia="es-ES"/>
        </w:rPr>
        <w:t xml:space="preserve">Cuando se cometa con menores de edad. </w:t>
      </w:r>
    </w:p>
    <w:p w:rsidR="00416001" w:rsidRPr="006E3B85" w:rsidRDefault="00416001" w:rsidP="00416001">
      <w:pPr>
        <w:pStyle w:val="Prrafodelista"/>
        <w:spacing w:after="240" w:line="360" w:lineRule="auto"/>
        <w:jc w:val="both"/>
        <w:rPr>
          <w:rFonts w:ascii="Arial" w:eastAsia="Times New Roman" w:hAnsi="Arial" w:cs="Arial"/>
          <w:sz w:val="24"/>
          <w:szCs w:val="24"/>
          <w:lang w:eastAsia="es-ES"/>
        </w:rPr>
      </w:pPr>
    </w:p>
    <w:p w:rsidR="00416001" w:rsidRPr="00416001" w:rsidRDefault="00416001" w:rsidP="00416001">
      <w:pPr>
        <w:pStyle w:val="Prrafodelista"/>
        <w:numPr>
          <w:ilvl w:val="0"/>
          <w:numId w:val="1"/>
        </w:numPr>
        <w:spacing w:after="240" w:line="360" w:lineRule="auto"/>
        <w:jc w:val="both"/>
        <w:rPr>
          <w:rFonts w:ascii="Arial" w:eastAsia="Times New Roman" w:hAnsi="Arial" w:cs="Arial"/>
          <w:sz w:val="24"/>
          <w:szCs w:val="24"/>
          <w:lang w:eastAsia="es-ES"/>
        </w:rPr>
      </w:pPr>
      <w:r w:rsidRPr="006E3B85">
        <w:rPr>
          <w:rFonts w:ascii="Arial" w:eastAsia="Times New Roman" w:hAnsi="Arial" w:cs="Arial"/>
          <w:sz w:val="24"/>
          <w:szCs w:val="24"/>
          <w:lang w:val="es-ES_tradnl" w:eastAsia="es-ES"/>
        </w:rPr>
        <w:t xml:space="preserve">A quien con violencia obligue a la víctima a fabricar, hacer el contenido íntimo, sexual o erótico publicado sin consentimiento. </w:t>
      </w:r>
    </w:p>
    <w:p w:rsidR="00416001" w:rsidRPr="00416001" w:rsidRDefault="00416001" w:rsidP="00416001">
      <w:pPr>
        <w:pStyle w:val="Prrafodelista"/>
        <w:rPr>
          <w:rFonts w:ascii="Arial" w:eastAsia="Times New Roman" w:hAnsi="Arial" w:cs="Arial"/>
          <w:sz w:val="24"/>
          <w:szCs w:val="24"/>
          <w:lang w:eastAsia="es-ES"/>
        </w:rPr>
      </w:pPr>
    </w:p>
    <w:p w:rsidR="00416001" w:rsidRPr="00416001" w:rsidRDefault="00416001" w:rsidP="00416001">
      <w:pPr>
        <w:pStyle w:val="Prrafodelista"/>
        <w:spacing w:after="240" w:line="360" w:lineRule="auto"/>
        <w:jc w:val="both"/>
        <w:rPr>
          <w:rFonts w:ascii="Arial" w:eastAsia="Times New Roman" w:hAnsi="Arial" w:cs="Arial"/>
          <w:sz w:val="16"/>
          <w:szCs w:val="16"/>
          <w:lang w:eastAsia="es-ES"/>
        </w:rPr>
      </w:pPr>
    </w:p>
    <w:p w:rsidR="00416001" w:rsidRPr="00416001" w:rsidRDefault="00416001" w:rsidP="00416001">
      <w:pPr>
        <w:pStyle w:val="Prrafodelista"/>
        <w:numPr>
          <w:ilvl w:val="0"/>
          <w:numId w:val="1"/>
        </w:numPr>
        <w:spacing w:after="240" w:line="360" w:lineRule="auto"/>
        <w:jc w:val="both"/>
        <w:rPr>
          <w:rFonts w:ascii="Arial" w:eastAsia="Times New Roman" w:hAnsi="Arial" w:cs="Arial"/>
          <w:sz w:val="24"/>
          <w:szCs w:val="24"/>
          <w:lang w:eastAsia="es-ES"/>
        </w:rPr>
      </w:pPr>
      <w:r w:rsidRPr="006E3B85">
        <w:rPr>
          <w:rFonts w:ascii="Arial" w:eastAsia="Times New Roman" w:hAnsi="Arial" w:cs="Arial"/>
          <w:sz w:val="24"/>
          <w:szCs w:val="24"/>
          <w:lang w:val="es-ES_tradnl" w:eastAsia="es-ES"/>
        </w:rPr>
        <w:t>Cuando se amenace con la publicación o bloqueo de la difusión del contenido a cambio de un nuevo intercambio sexual o económico.</w:t>
      </w:r>
    </w:p>
    <w:p w:rsidR="00416001" w:rsidRPr="006E3B85" w:rsidRDefault="00416001" w:rsidP="00416001">
      <w:pPr>
        <w:pStyle w:val="Prrafodelista"/>
        <w:spacing w:after="240" w:line="360" w:lineRule="auto"/>
        <w:jc w:val="both"/>
        <w:rPr>
          <w:rFonts w:ascii="Arial" w:eastAsia="Times New Roman" w:hAnsi="Arial" w:cs="Arial"/>
          <w:sz w:val="24"/>
          <w:szCs w:val="24"/>
          <w:lang w:eastAsia="es-ES"/>
        </w:rPr>
      </w:pPr>
    </w:p>
    <w:p w:rsidR="00416001" w:rsidRPr="006E3B85" w:rsidRDefault="00416001" w:rsidP="00416001">
      <w:pPr>
        <w:pStyle w:val="Prrafodelista"/>
        <w:numPr>
          <w:ilvl w:val="0"/>
          <w:numId w:val="1"/>
        </w:numPr>
        <w:spacing w:after="240" w:line="360" w:lineRule="auto"/>
        <w:jc w:val="both"/>
        <w:rPr>
          <w:rFonts w:ascii="Arial" w:eastAsia="Times New Roman" w:hAnsi="Arial" w:cs="Arial"/>
          <w:sz w:val="24"/>
          <w:szCs w:val="24"/>
          <w:lang w:eastAsia="es-ES"/>
        </w:rPr>
      </w:pPr>
      <w:r w:rsidRPr="006E3B85">
        <w:rPr>
          <w:rFonts w:ascii="Arial" w:eastAsia="Times New Roman" w:hAnsi="Arial" w:cs="Arial"/>
          <w:sz w:val="24"/>
          <w:szCs w:val="24"/>
          <w:lang w:val="es-ES_tradnl" w:eastAsia="es-ES"/>
        </w:rPr>
        <w:lastRenderedPageBreak/>
        <w:t>Cuando un medio de comunicación</w:t>
      </w:r>
      <w:r>
        <w:rPr>
          <w:rFonts w:ascii="Arial" w:eastAsia="Times New Roman" w:hAnsi="Arial" w:cs="Arial"/>
          <w:sz w:val="24"/>
          <w:szCs w:val="24"/>
          <w:lang w:val="es-ES_tradnl" w:eastAsia="es-ES"/>
        </w:rPr>
        <w:t xml:space="preserve"> impreso o digital compile o</w:t>
      </w:r>
      <w:r w:rsidRPr="006E3B85">
        <w:rPr>
          <w:rFonts w:ascii="Arial" w:eastAsia="Times New Roman" w:hAnsi="Arial" w:cs="Arial"/>
          <w:sz w:val="24"/>
          <w:szCs w:val="24"/>
          <w:lang w:val="es-ES_tradnl" w:eastAsia="es-ES"/>
        </w:rPr>
        <w:t xml:space="preserve"> reproduzca estos contenidos y/o los haga públicos. </w:t>
      </w:r>
    </w:p>
    <w:p w:rsidR="00416001" w:rsidRDefault="00416001" w:rsidP="00416001">
      <w:pPr>
        <w:spacing w:after="240" w:line="360" w:lineRule="auto"/>
        <w:jc w:val="both"/>
        <w:rPr>
          <w:rFonts w:ascii="Arial" w:eastAsia="Times New Roman" w:hAnsi="Arial" w:cs="Arial"/>
          <w:sz w:val="24"/>
          <w:szCs w:val="24"/>
          <w:lang w:val="es-ES_tradnl" w:eastAsia="es-ES"/>
        </w:rPr>
      </w:pPr>
      <w:r w:rsidRPr="006E3B85">
        <w:rPr>
          <w:rFonts w:ascii="Arial" w:eastAsia="Times New Roman" w:hAnsi="Arial" w:cs="Arial"/>
          <w:sz w:val="24"/>
          <w:szCs w:val="24"/>
          <w:lang w:val="es-ES_tradnl" w:eastAsia="es-ES"/>
        </w:rPr>
        <w:t>Este delito se perseguirá por querella con excepción de lo establecido en los supuestos contemplados en los incisos a) al h). De este artículo, en estos casos el delito se perseguirá de oficio.</w:t>
      </w:r>
    </w:p>
    <w:p w:rsidR="00416001" w:rsidRPr="00416001" w:rsidRDefault="00416001" w:rsidP="00416001">
      <w:pPr>
        <w:spacing w:after="240" w:line="360" w:lineRule="auto"/>
        <w:jc w:val="both"/>
        <w:rPr>
          <w:rFonts w:ascii="Arial" w:eastAsia="Times New Roman" w:hAnsi="Arial" w:cs="Arial"/>
          <w:sz w:val="4"/>
          <w:szCs w:val="4"/>
          <w:lang w:val="es-ES_tradnl" w:eastAsia="es-ES"/>
        </w:rPr>
      </w:pPr>
    </w:p>
    <w:p w:rsidR="00416001" w:rsidRDefault="00416001" w:rsidP="00416001">
      <w:pPr>
        <w:spacing w:after="240" w:line="360" w:lineRule="auto"/>
        <w:jc w:val="both"/>
        <w:rPr>
          <w:rFonts w:ascii="Arial" w:eastAsia="Times New Roman" w:hAnsi="Arial" w:cs="Arial"/>
          <w:sz w:val="24"/>
          <w:szCs w:val="24"/>
          <w:lang w:val="es-ES_tradnl" w:eastAsia="es-ES"/>
        </w:rPr>
      </w:pPr>
      <w:r w:rsidRPr="006E3B85">
        <w:rPr>
          <w:rFonts w:ascii="Arial" w:eastAsia="Times New Roman" w:hAnsi="Arial" w:cs="Arial"/>
          <w:sz w:val="24"/>
          <w:szCs w:val="24"/>
          <w:lang w:val="es-ES_tradnl" w:eastAsia="es-ES"/>
        </w:rPr>
        <w:t xml:space="preserve">Para los efectos de las disposiciones anteriores, la autoridad competente ordenará a la empresa de prestación de servicios digitales o informáticos, servidor de internet, red social, administrador o titular de la plataforma digital, medio de comunicación o cualquier otro donde sea publicado o compilado el contenido íntimo no autorizado, el retiro inmediato de la publicación que se realizó sin consentimiento de la víctima. </w:t>
      </w:r>
    </w:p>
    <w:p w:rsidR="00416001" w:rsidRPr="00416001" w:rsidRDefault="00416001" w:rsidP="00416001">
      <w:pPr>
        <w:spacing w:after="240" w:line="360" w:lineRule="auto"/>
        <w:jc w:val="both"/>
        <w:rPr>
          <w:rFonts w:ascii="Arial" w:eastAsia="Times New Roman" w:hAnsi="Arial" w:cs="Arial"/>
          <w:sz w:val="4"/>
          <w:szCs w:val="4"/>
          <w:lang w:val="es-ES_tradnl" w:eastAsia="es-ES"/>
        </w:rPr>
      </w:pPr>
    </w:p>
    <w:p w:rsidR="00416001" w:rsidRDefault="00416001" w:rsidP="00416001">
      <w:pPr>
        <w:spacing w:after="240" w:line="360" w:lineRule="auto"/>
        <w:jc w:val="both"/>
        <w:rPr>
          <w:rFonts w:ascii="Arial" w:eastAsia="Times New Roman" w:hAnsi="Arial" w:cs="Arial"/>
          <w:b/>
          <w:sz w:val="24"/>
          <w:szCs w:val="24"/>
          <w:lang w:val="es-ES_tradnl" w:eastAsia="es-ES"/>
        </w:rPr>
      </w:pPr>
      <w:r w:rsidRPr="006E3B85">
        <w:rPr>
          <w:rFonts w:ascii="Arial" w:eastAsia="Times New Roman" w:hAnsi="Arial" w:cs="Arial"/>
          <w:b/>
          <w:sz w:val="24"/>
          <w:szCs w:val="24"/>
          <w:lang w:val="es-ES_tradnl" w:eastAsia="es-ES"/>
        </w:rPr>
        <w:t xml:space="preserve">IV. (Difusión de imágenes falsificadas de personas) </w:t>
      </w:r>
    </w:p>
    <w:p w:rsidR="00416001" w:rsidRPr="00416001" w:rsidRDefault="00416001" w:rsidP="00416001">
      <w:pPr>
        <w:spacing w:after="240" w:line="360" w:lineRule="auto"/>
        <w:jc w:val="both"/>
        <w:rPr>
          <w:rFonts w:ascii="Arial" w:eastAsia="Times New Roman" w:hAnsi="Arial" w:cs="Arial"/>
          <w:b/>
          <w:sz w:val="4"/>
          <w:szCs w:val="4"/>
          <w:lang w:val="es-ES_tradnl" w:eastAsia="es-ES"/>
        </w:rPr>
      </w:pPr>
    </w:p>
    <w:p w:rsidR="00416001" w:rsidRDefault="00416001" w:rsidP="00416001">
      <w:pPr>
        <w:spacing w:after="240" w:line="360" w:lineRule="auto"/>
        <w:jc w:val="both"/>
        <w:rPr>
          <w:rFonts w:ascii="Arial" w:eastAsia="Times New Roman" w:hAnsi="Arial" w:cs="Arial"/>
          <w:sz w:val="24"/>
          <w:szCs w:val="24"/>
          <w:lang w:val="es-ES_tradnl" w:eastAsia="es-ES"/>
        </w:rPr>
      </w:pPr>
      <w:r w:rsidRPr="006E3B85">
        <w:rPr>
          <w:rFonts w:ascii="Arial" w:eastAsia="Times New Roman" w:hAnsi="Arial" w:cs="Arial"/>
          <w:sz w:val="24"/>
          <w:szCs w:val="24"/>
          <w:lang w:val="es-ES_tradnl" w:eastAsia="es-ES"/>
        </w:rPr>
        <w:t>Se impondrá de tres a seis años de prisión y multa de setecientos a mil doscientas unidades de medida y actualización, a quien altere, edite o modifique imágenes o videos de una persona o falsifique su perfil o datos de identidad con ánimo de mostrarla en medios informáticos en situaciones íntimas o sexuales para causarle descrédito público, vergüenza, o afectación a su honor y reputación.</w:t>
      </w:r>
    </w:p>
    <w:p w:rsidR="00416001" w:rsidRPr="00416001" w:rsidRDefault="00416001" w:rsidP="00416001">
      <w:pPr>
        <w:spacing w:after="240" w:line="360" w:lineRule="auto"/>
        <w:jc w:val="both"/>
        <w:rPr>
          <w:rFonts w:ascii="Arial" w:eastAsia="Times New Roman" w:hAnsi="Arial" w:cs="Arial"/>
          <w:sz w:val="4"/>
          <w:szCs w:val="4"/>
          <w:lang w:val="es-ES_tradnl" w:eastAsia="es-ES"/>
        </w:rPr>
      </w:pPr>
    </w:p>
    <w:p w:rsidR="00416001" w:rsidRDefault="00416001" w:rsidP="00416001">
      <w:pPr>
        <w:spacing w:after="240" w:line="360" w:lineRule="auto"/>
        <w:jc w:val="both"/>
        <w:rPr>
          <w:rFonts w:ascii="Arial" w:eastAsia="Times New Roman" w:hAnsi="Arial" w:cs="Arial"/>
          <w:sz w:val="24"/>
          <w:szCs w:val="24"/>
          <w:lang w:val="es-ES_tradnl" w:eastAsia="es-ES"/>
        </w:rPr>
      </w:pPr>
      <w:r w:rsidRPr="006E3B85">
        <w:rPr>
          <w:rFonts w:ascii="Arial" w:eastAsia="Times New Roman" w:hAnsi="Arial" w:cs="Arial"/>
          <w:sz w:val="24"/>
          <w:szCs w:val="24"/>
          <w:lang w:val="es-ES_tradnl" w:eastAsia="es-ES"/>
        </w:rPr>
        <w:t>Estas penas se aumentarán hasta en una mitad del máximo de la pena cuando el delito se cometa contra una persona menor de edad o que carezca de la capacidad de comprender el alcance del hecho.</w:t>
      </w:r>
    </w:p>
    <w:p w:rsidR="00416001" w:rsidRPr="00416001" w:rsidRDefault="00416001" w:rsidP="00416001">
      <w:pPr>
        <w:spacing w:after="240" w:line="360" w:lineRule="auto"/>
        <w:jc w:val="both"/>
        <w:rPr>
          <w:rFonts w:ascii="Arial" w:eastAsia="Times New Roman" w:hAnsi="Arial" w:cs="Arial"/>
          <w:b/>
          <w:sz w:val="16"/>
          <w:szCs w:val="16"/>
          <w:lang w:val="es-ES_tradnl" w:eastAsia="es-ES"/>
        </w:rPr>
      </w:pPr>
    </w:p>
    <w:p w:rsidR="00416001" w:rsidRDefault="00416001" w:rsidP="00416001">
      <w:pPr>
        <w:spacing w:after="240" w:line="360" w:lineRule="auto"/>
        <w:jc w:val="center"/>
        <w:rPr>
          <w:rFonts w:ascii="Arial" w:eastAsia="Times New Roman" w:hAnsi="Arial" w:cs="Arial"/>
          <w:b/>
          <w:bCs/>
          <w:sz w:val="24"/>
          <w:szCs w:val="24"/>
          <w:lang w:val="de-DE" w:eastAsia="es-ES"/>
        </w:rPr>
      </w:pPr>
      <w:r w:rsidRPr="006E3B85">
        <w:rPr>
          <w:rFonts w:ascii="Arial" w:eastAsia="Times New Roman" w:hAnsi="Arial" w:cs="Arial"/>
          <w:b/>
          <w:bCs/>
          <w:sz w:val="24"/>
          <w:szCs w:val="24"/>
          <w:lang w:val="de-DE" w:eastAsia="es-ES"/>
        </w:rPr>
        <w:t>T</w:t>
      </w:r>
      <w:r>
        <w:rPr>
          <w:rFonts w:ascii="Arial" w:eastAsia="Times New Roman" w:hAnsi="Arial" w:cs="Arial"/>
          <w:b/>
          <w:bCs/>
          <w:sz w:val="24"/>
          <w:szCs w:val="24"/>
          <w:lang w:val="de-DE" w:eastAsia="es-ES"/>
        </w:rPr>
        <w:t xml:space="preserve"> </w:t>
      </w:r>
      <w:r w:rsidRPr="006E3B85">
        <w:rPr>
          <w:rFonts w:ascii="Arial" w:eastAsia="Times New Roman" w:hAnsi="Arial" w:cs="Arial"/>
          <w:b/>
          <w:bCs/>
          <w:sz w:val="24"/>
          <w:szCs w:val="24"/>
          <w:lang w:val="de-DE" w:eastAsia="es-ES"/>
        </w:rPr>
        <w:t>R</w:t>
      </w:r>
      <w:r>
        <w:rPr>
          <w:rFonts w:ascii="Arial" w:eastAsia="Times New Roman" w:hAnsi="Arial" w:cs="Arial"/>
          <w:b/>
          <w:bCs/>
          <w:sz w:val="24"/>
          <w:szCs w:val="24"/>
          <w:lang w:val="de-DE" w:eastAsia="es-ES"/>
        </w:rPr>
        <w:t xml:space="preserve"> </w:t>
      </w:r>
      <w:r w:rsidRPr="006E3B85">
        <w:rPr>
          <w:rFonts w:ascii="Arial" w:eastAsia="Times New Roman" w:hAnsi="Arial" w:cs="Arial"/>
          <w:b/>
          <w:bCs/>
          <w:sz w:val="24"/>
          <w:szCs w:val="24"/>
          <w:lang w:val="de-DE" w:eastAsia="es-ES"/>
        </w:rPr>
        <w:t>A</w:t>
      </w:r>
      <w:r>
        <w:rPr>
          <w:rFonts w:ascii="Arial" w:eastAsia="Times New Roman" w:hAnsi="Arial" w:cs="Arial"/>
          <w:b/>
          <w:bCs/>
          <w:sz w:val="24"/>
          <w:szCs w:val="24"/>
          <w:lang w:val="de-DE" w:eastAsia="es-ES"/>
        </w:rPr>
        <w:t xml:space="preserve"> </w:t>
      </w:r>
      <w:r w:rsidRPr="006E3B85">
        <w:rPr>
          <w:rFonts w:ascii="Arial" w:eastAsia="Times New Roman" w:hAnsi="Arial" w:cs="Arial"/>
          <w:b/>
          <w:bCs/>
          <w:sz w:val="24"/>
          <w:szCs w:val="24"/>
          <w:lang w:val="de-DE" w:eastAsia="es-ES"/>
        </w:rPr>
        <w:t>N</w:t>
      </w:r>
      <w:r>
        <w:rPr>
          <w:rFonts w:ascii="Arial" w:eastAsia="Times New Roman" w:hAnsi="Arial" w:cs="Arial"/>
          <w:b/>
          <w:bCs/>
          <w:sz w:val="24"/>
          <w:szCs w:val="24"/>
          <w:lang w:val="de-DE" w:eastAsia="es-ES"/>
        </w:rPr>
        <w:t xml:space="preserve"> </w:t>
      </w:r>
      <w:r w:rsidRPr="006E3B85">
        <w:rPr>
          <w:rFonts w:ascii="Arial" w:eastAsia="Times New Roman" w:hAnsi="Arial" w:cs="Arial"/>
          <w:b/>
          <w:bCs/>
          <w:sz w:val="24"/>
          <w:szCs w:val="24"/>
          <w:lang w:val="de-DE" w:eastAsia="es-ES"/>
        </w:rPr>
        <w:t>S</w:t>
      </w:r>
      <w:r>
        <w:rPr>
          <w:rFonts w:ascii="Arial" w:eastAsia="Times New Roman" w:hAnsi="Arial" w:cs="Arial"/>
          <w:b/>
          <w:bCs/>
          <w:sz w:val="24"/>
          <w:szCs w:val="24"/>
          <w:lang w:val="de-DE" w:eastAsia="es-ES"/>
        </w:rPr>
        <w:t xml:space="preserve"> </w:t>
      </w:r>
      <w:r w:rsidRPr="006E3B85">
        <w:rPr>
          <w:rFonts w:ascii="Arial" w:eastAsia="Times New Roman" w:hAnsi="Arial" w:cs="Arial"/>
          <w:b/>
          <w:bCs/>
          <w:sz w:val="24"/>
          <w:szCs w:val="24"/>
          <w:lang w:val="de-DE" w:eastAsia="es-ES"/>
        </w:rPr>
        <w:t>I</w:t>
      </w:r>
      <w:r>
        <w:rPr>
          <w:rFonts w:ascii="Arial" w:eastAsia="Times New Roman" w:hAnsi="Arial" w:cs="Arial"/>
          <w:b/>
          <w:bCs/>
          <w:sz w:val="24"/>
          <w:szCs w:val="24"/>
          <w:lang w:val="de-DE" w:eastAsia="es-ES"/>
        </w:rPr>
        <w:t xml:space="preserve"> </w:t>
      </w:r>
      <w:r w:rsidRPr="006E3B85">
        <w:rPr>
          <w:rFonts w:ascii="Arial" w:eastAsia="Times New Roman" w:hAnsi="Arial" w:cs="Arial"/>
          <w:b/>
          <w:bCs/>
          <w:sz w:val="24"/>
          <w:szCs w:val="24"/>
          <w:lang w:val="de-DE" w:eastAsia="es-ES"/>
        </w:rPr>
        <w:t>T</w:t>
      </w:r>
      <w:r>
        <w:rPr>
          <w:rFonts w:ascii="Arial" w:eastAsia="Times New Roman" w:hAnsi="Arial" w:cs="Arial"/>
          <w:b/>
          <w:bCs/>
          <w:sz w:val="24"/>
          <w:szCs w:val="24"/>
          <w:lang w:val="de-DE" w:eastAsia="es-ES"/>
        </w:rPr>
        <w:t xml:space="preserve"> </w:t>
      </w:r>
      <w:r w:rsidRPr="006E3B85">
        <w:rPr>
          <w:rFonts w:ascii="Arial" w:eastAsia="Times New Roman" w:hAnsi="Arial" w:cs="Arial"/>
          <w:b/>
          <w:bCs/>
          <w:sz w:val="24"/>
          <w:szCs w:val="24"/>
          <w:lang w:val="de-DE" w:eastAsia="es-ES"/>
        </w:rPr>
        <w:t>O</w:t>
      </w:r>
      <w:r>
        <w:rPr>
          <w:rFonts w:ascii="Arial" w:eastAsia="Times New Roman" w:hAnsi="Arial" w:cs="Arial"/>
          <w:b/>
          <w:bCs/>
          <w:sz w:val="24"/>
          <w:szCs w:val="24"/>
          <w:lang w:val="de-DE" w:eastAsia="es-ES"/>
        </w:rPr>
        <w:t xml:space="preserve"> </w:t>
      </w:r>
      <w:r w:rsidRPr="006E3B85">
        <w:rPr>
          <w:rFonts w:ascii="Arial" w:eastAsia="Times New Roman" w:hAnsi="Arial" w:cs="Arial"/>
          <w:b/>
          <w:bCs/>
          <w:sz w:val="24"/>
          <w:szCs w:val="24"/>
          <w:lang w:val="de-DE" w:eastAsia="es-ES"/>
        </w:rPr>
        <w:t>R</w:t>
      </w:r>
      <w:r>
        <w:rPr>
          <w:rFonts w:ascii="Arial" w:eastAsia="Times New Roman" w:hAnsi="Arial" w:cs="Arial"/>
          <w:b/>
          <w:bCs/>
          <w:sz w:val="24"/>
          <w:szCs w:val="24"/>
          <w:lang w:val="de-DE" w:eastAsia="es-ES"/>
        </w:rPr>
        <w:t xml:space="preserve"> </w:t>
      </w:r>
      <w:r w:rsidRPr="006E3B85">
        <w:rPr>
          <w:rFonts w:ascii="Arial" w:eastAsia="Times New Roman" w:hAnsi="Arial" w:cs="Arial"/>
          <w:b/>
          <w:bCs/>
          <w:sz w:val="24"/>
          <w:szCs w:val="24"/>
          <w:lang w:val="de-DE" w:eastAsia="es-ES"/>
        </w:rPr>
        <w:t>I</w:t>
      </w:r>
      <w:r>
        <w:rPr>
          <w:rFonts w:ascii="Arial" w:eastAsia="Times New Roman" w:hAnsi="Arial" w:cs="Arial"/>
          <w:b/>
          <w:bCs/>
          <w:sz w:val="24"/>
          <w:szCs w:val="24"/>
          <w:lang w:val="de-DE" w:eastAsia="es-ES"/>
        </w:rPr>
        <w:t xml:space="preserve"> </w:t>
      </w:r>
      <w:r w:rsidRPr="006E3B85">
        <w:rPr>
          <w:rFonts w:ascii="Arial" w:eastAsia="Times New Roman" w:hAnsi="Arial" w:cs="Arial"/>
          <w:b/>
          <w:bCs/>
          <w:sz w:val="24"/>
          <w:szCs w:val="24"/>
          <w:lang w:val="de-DE" w:eastAsia="es-ES"/>
        </w:rPr>
        <w:t>O</w:t>
      </w:r>
    </w:p>
    <w:p w:rsidR="00416001" w:rsidRPr="00F57551" w:rsidRDefault="00416001" w:rsidP="00416001">
      <w:pPr>
        <w:spacing w:after="240" w:line="360" w:lineRule="auto"/>
        <w:jc w:val="center"/>
        <w:rPr>
          <w:rFonts w:ascii="Arial" w:eastAsia="Times New Roman" w:hAnsi="Arial" w:cs="Arial"/>
          <w:b/>
          <w:bCs/>
          <w:sz w:val="10"/>
          <w:szCs w:val="10"/>
          <w:lang w:val="en-US" w:eastAsia="es-ES"/>
        </w:rPr>
      </w:pPr>
    </w:p>
    <w:p w:rsidR="00416001" w:rsidRDefault="00416001" w:rsidP="00416001">
      <w:pPr>
        <w:spacing w:after="240" w:line="360" w:lineRule="auto"/>
        <w:jc w:val="both"/>
        <w:rPr>
          <w:rFonts w:ascii="Arial" w:eastAsia="Times New Roman" w:hAnsi="Arial" w:cs="Arial"/>
          <w:sz w:val="24"/>
          <w:szCs w:val="24"/>
          <w:lang w:val="es-ES_tradnl" w:eastAsia="es-ES"/>
        </w:rPr>
      </w:pPr>
      <w:r w:rsidRPr="006E3B85">
        <w:rPr>
          <w:rFonts w:ascii="Arial" w:eastAsia="Times New Roman" w:hAnsi="Arial" w:cs="Arial"/>
          <w:b/>
          <w:bCs/>
          <w:sz w:val="24"/>
          <w:szCs w:val="24"/>
          <w:lang w:val="de-DE" w:eastAsia="es-ES"/>
        </w:rPr>
        <w:lastRenderedPageBreak/>
        <w:t>ART</w:t>
      </w:r>
      <w:r w:rsidRPr="006E3B85">
        <w:rPr>
          <w:rFonts w:ascii="Arial" w:eastAsia="Times New Roman" w:hAnsi="Arial" w:cs="Arial"/>
          <w:b/>
          <w:bCs/>
          <w:sz w:val="24"/>
          <w:szCs w:val="24"/>
          <w:lang w:val="es-ES_tradnl" w:eastAsia="es-ES"/>
        </w:rPr>
        <w:t>ÍCULO Ú</w:t>
      </w:r>
      <w:r w:rsidRPr="006E3B85">
        <w:rPr>
          <w:rFonts w:ascii="Arial" w:eastAsia="Times New Roman" w:hAnsi="Arial" w:cs="Arial"/>
          <w:b/>
          <w:bCs/>
          <w:sz w:val="24"/>
          <w:szCs w:val="24"/>
          <w:lang w:eastAsia="es-ES"/>
        </w:rPr>
        <w:t>NICO.-</w:t>
      </w:r>
      <w:r w:rsidRPr="006E3B85">
        <w:rPr>
          <w:rFonts w:ascii="Arial" w:eastAsia="Times New Roman" w:hAnsi="Arial" w:cs="Arial"/>
          <w:sz w:val="24"/>
          <w:szCs w:val="24"/>
          <w:lang w:val="es-ES_tradnl" w:eastAsia="es-ES"/>
        </w:rPr>
        <w:t xml:space="preserve"> El presente decreto iniciará su vigencia el día siguiente al de su publicación en el Periódico Oficial del Estado.</w:t>
      </w:r>
    </w:p>
    <w:p w:rsidR="00416001" w:rsidRDefault="00416001" w:rsidP="0060751B">
      <w:pPr>
        <w:widowControl w:val="0"/>
        <w:tabs>
          <w:tab w:val="left" w:pos="8749"/>
        </w:tabs>
        <w:spacing w:after="0" w:line="240" w:lineRule="auto"/>
        <w:jc w:val="both"/>
        <w:rPr>
          <w:rFonts w:ascii="Arial" w:eastAsia="Times New Roman" w:hAnsi="Arial" w:cs="Arial"/>
          <w:b/>
          <w:bCs/>
          <w:sz w:val="24"/>
          <w:szCs w:val="24"/>
          <w:lang w:val="de-DE" w:eastAsia="es-ES"/>
        </w:rPr>
      </w:pPr>
    </w:p>
    <w:p w:rsidR="00416001" w:rsidRDefault="00416001" w:rsidP="0060751B">
      <w:pPr>
        <w:widowControl w:val="0"/>
        <w:tabs>
          <w:tab w:val="left" w:pos="8749"/>
        </w:tabs>
        <w:spacing w:after="0" w:line="240" w:lineRule="auto"/>
        <w:jc w:val="both"/>
        <w:rPr>
          <w:rFonts w:ascii="Arial" w:eastAsia="Times New Roman" w:hAnsi="Arial" w:cs="Arial"/>
          <w:b/>
          <w:bCs/>
          <w:sz w:val="24"/>
          <w:szCs w:val="24"/>
          <w:lang w:val="de-DE" w:eastAsia="es-ES"/>
        </w:rPr>
      </w:pPr>
    </w:p>
    <w:p w:rsidR="00416001" w:rsidRDefault="00416001" w:rsidP="0060751B">
      <w:pPr>
        <w:widowControl w:val="0"/>
        <w:tabs>
          <w:tab w:val="left" w:pos="8749"/>
        </w:tabs>
        <w:spacing w:after="0" w:line="240" w:lineRule="auto"/>
        <w:jc w:val="both"/>
        <w:rPr>
          <w:rFonts w:ascii="Arial" w:eastAsia="Times New Roman" w:hAnsi="Arial" w:cs="Arial"/>
          <w:b/>
          <w:bCs/>
          <w:sz w:val="24"/>
          <w:szCs w:val="24"/>
          <w:lang w:val="de-DE" w:eastAsia="es-ES"/>
        </w:rPr>
      </w:pPr>
    </w:p>
    <w:p w:rsidR="0060751B" w:rsidRPr="00427C15" w:rsidRDefault="0060751B" w:rsidP="0060751B">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427C15">
        <w:rPr>
          <w:rFonts w:ascii="Arial" w:eastAsia="Times New Roman" w:hAnsi="Arial" w:cs="Arial"/>
          <w:b/>
          <w:snapToGrid w:val="0"/>
          <w:sz w:val="25"/>
          <w:szCs w:val="25"/>
          <w:lang w:val="es-ES_tradnl" w:eastAsia="es-ES"/>
        </w:rPr>
        <w:t>DADO en la Ciudad de Saltillo, Coahu</w:t>
      </w:r>
      <w:r>
        <w:rPr>
          <w:rFonts w:ascii="Arial" w:eastAsia="Times New Roman" w:hAnsi="Arial" w:cs="Arial"/>
          <w:b/>
          <w:snapToGrid w:val="0"/>
          <w:sz w:val="25"/>
          <w:szCs w:val="25"/>
          <w:lang w:val="es-ES_tradnl" w:eastAsia="es-ES"/>
        </w:rPr>
        <w:t>ila de Zaragoza, a los veintisiete</w:t>
      </w:r>
      <w:r w:rsidRPr="00427C15">
        <w:rPr>
          <w:rFonts w:ascii="Arial" w:eastAsia="Times New Roman" w:hAnsi="Arial" w:cs="Arial"/>
          <w:b/>
          <w:snapToGrid w:val="0"/>
          <w:sz w:val="25"/>
          <w:szCs w:val="25"/>
          <w:lang w:val="es-ES_tradnl" w:eastAsia="es-ES"/>
        </w:rPr>
        <w:t xml:space="preserve"> días del mes de junio del año dos mil diecinueve.</w:t>
      </w:r>
    </w:p>
    <w:p w:rsidR="0060751B" w:rsidRPr="00427C15" w:rsidRDefault="0060751B" w:rsidP="0060751B">
      <w:pPr>
        <w:tabs>
          <w:tab w:val="left" w:pos="8749"/>
        </w:tabs>
        <w:spacing w:after="0" w:line="240" w:lineRule="auto"/>
        <w:jc w:val="both"/>
        <w:rPr>
          <w:rFonts w:ascii="Arial" w:eastAsia="Times New Roman" w:hAnsi="Arial" w:cs="Arial"/>
          <w:b/>
          <w:snapToGrid w:val="0"/>
          <w:sz w:val="25"/>
          <w:szCs w:val="25"/>
          <w:lang w:val="es-ES_tradnl" w:eastAsia="es-ES"/>
        </w:rPr>
      </w:pPr>
    </w:p>
    <w:p w:rsidR="0060751B" w:rsidRPr="00427C15" w:rsidRDefault="0060751B" w:rsidP="0060751B">
      <w:pPr>
        <w:tabs>
          <w:tab w:val="left" w:pos="8749"/>
        </w:tabs>
        <w:spacing w:after="0" w:line="240" w:lineRule="auto"/>
        <w:jc w:val="both"/>
        <w:rPr>
          <w:rFonts w:ascii="Arial" w:eastAsia="Times New Roman" w:hAnsi="Arial" w:cs="Arial"/>
          <w:b/>
          <w:snapToGrid w:val="0"/>
          <w:sz w:val="25"/>
          <w:szCs w:val="25"/>
          <w:lang w:val="es-ES_tradnl" w:eastAsia="es-ES"/>
        </w:rPr>
      </w:pPr>
    </w:p>
    <w:p w:rsidR="0060751B" w:rsidRPr="00427C15" w:rsidRDefault="0060751B" w:rsidP="0060751B">
      <w:pPr>
        <w:tabs>
          <w:tab w:val="left" w:pos="8749"/>
        </w:tabs>
        <w:spacing w:after="0" w:line="240" w:lineRule="auto"/>
        <w:jc w:val="both"/>
        <w:rPr>
          <w:rFonts w:ascii="Arial" w:eastAsia="Times New Roman" w:hAnsi="Arial" w:cs="Arial"/>
          <w:b/>
          <w:snapToGrid w:val="0"/>
          <w:sz w:val="25"/>
          <w:szCs w:val="25"/>
          <w:lang w:val="es-ES_tradnl" w:eastAsia="es-ES"/>
        </w:rPr>
      </w:pPr>
    </w:p>
    <w:p w:rsidR="0060751B" w:rsidRPr="00427C15" w:rsidRDefault="0060751B" w:rsidP="0060751B">
      <w:pPr>
        <w:tabs>
          <w:tab w:val="left" w:pos="8749"/>
        </w:tabs>
        <w:spacing w:after="0" w:line="240" w:lineRule="auto"/>
        <w:jc w:val="center"/>
        <w:rPr>
          <w:rFonts w:ascii="Arial" w:eastAsia="Times New Roman" w:hAnsi="Arial" w:cs="Arial"/>
          <w:b/>
          <w:snapToGrid w:val="0"/>
          <w:sz w:val="25"/>
          <w:szCs w:val="25"/>
          <w:lang w:val="es-ES_tradnl" w:eastAsia="es-ES"/>
        </w:rPr>
      </w:pPr>
      <w:r w:rsidRPr="00427C15">
        <w:rPr>
          <w:rFonts w:ascii="Arial" w:eastAsia="Times New Roman" w:hAnsi="Arial" w:cs="Arial"/>
          <w:b/>
          <w:snapToGrid w:val="0"/>
          <w:sz w:val="25"/>
          <w:szCs w:val="25"/>
          <w:lang w:val="es-ES_tradnl" w:eastAsia="es-ES"/>
        </w:rPr>
        <w:t>DIPUTADO PRESIDENTE</w:t>
      </w:r>
    </w:p>
    <w:p w:rsidR="0060751B" w:rsidRPr="00427C15" w:rsidRDefault="0060751B" w:rsidP="0060751B">
      <w:pPr>
        <w:tabs>
          <w:tab w:val="left" w:pos="8749"/>
        </w:tabs>
        <w:spacing w:after="0" w:line="240" w:lineRule="auto"/>
        <w:jc w:val="center"/>
        <w:rPr>
          <w:rFonts w:ascii="Arial" w:eastAsia="Times New Roman" w:hAnsi="Arial" w:cs="Arial"/>
          <w:b/>
          <w:snapToGrid w:val="0"/>
          <w:sz w:val="25"/>
          <w:szCs w:val="25"/>
          <w:lang w:val="es-ES_tradnl" w:eastAsia="es-ES"/>
        </w:rPr>
      </w:pPr>
    </w:p>
    <w:p w:rsidR="0060751B" w:rsidRPr="00427C15" w:rsidRDefault="0060751B" w:rsidP="0060751B">
      <w:pPr>
        <w:tabs>
          <w:tab w:val="left" w:pos="8749"/>
        </w:tabs>
        <w:spacing w:after="0" w:line="240" w:lineRule="auto"/>
        <w:jc w:val="center"/>
        <w:rPr>
          <w:rFonts w:ascii="Arial" w:eastAsia="Times New Roman" w:hAnsi="Arial" w:cs="Arial"/>
          <w:b/>
          <w:snapToGrid w:val="0"/>
          <w:sz w:val="25"/>
          <w:szCs w:val="25"/>
          <w:lang w:val="es-ES_tradnl" w:eastAsia="es-ES"/>
        </w:rPr>
      </w:pPr>
    </w:p>
    <w:p w:rsidR="0060751B" w:rsidRPr="00427C15" w:rsidRDefault="0060751B" w:rsidP="0060751B">
      <w:pPr>
        <w:tabs>
          <w:tab w:val="left" w:pos="8749"/>
        </w:tabs>
        <w:spacing w:after="0" w:line="240" w:lineRule="auto"/>
        <w:jc w:val="center"/>
        <w:rPr>
          <w:rFonts w:ascii="Arial" w:eastAsia="Times New Roman" w:hAnsi="Arial" w:cs="Arial"/>
          <w:b/>
          <w:snapToGrid w:val="0"/>
          <w:sz w:val="25"/>
          <w:szCs w:val="25"/>
          <w:lang w:val="es-ES_tradnl" w:eastAsia="es-ES"/>
        </w:rPr>
      </w:pPr>
    </w:p>
    <w:p w:rsidR="0060751B" w:rsidRPr="00427C15" w:rsidRDefault="0060751B" w:rsidP="0060751B">
      <w:pPr>
        <w:tabs>
          <w:tab w:val="left" w:pos="8749"/>
        </w:tabs>
        <w:spacing w:after="0" w:line="240" w:lineRule="auto"/>
        <w:jc w:val="center"/>
        <w:rPr>
          <w:rFonts w:ascii="Arial" w:eastAsia="Times New Roman" w:hAnsi="Arial" w:cs="Arial"/>
          <w:b/>
          <w:snapToGrid w:val="0"/>
          <w:sz w:val="25"/>
          <w:szCs w:val="25"/>
          <w:lang w:val="es-ES_tradnl" w:eastAsia="es-ES"/>
        </w:rPr>
      </w:pPr>
    </w:p>
    <w:p w:rsidR="0060751B" w:rsidRPr="00427C15" w:rsidRDefault="0060751B" w:rsidP="0060751B">
      <w:pPr>
        <w:tabs>
          <w:tab w:val="left" w:pos="8749"/>
        </w:tabs>
        <w:spacing w:after="0" w:line="240" w:lineRule="auto"/>
        <w:jc w:val="center"/>
        <w:rPr>
          <w:rFonts w:ascii="Arial" w:eastAsia="Times New Roman" w:hAnsi="Arial" w:cs="Arial"/>
          <w:b/>
          <w:snapToGrid w:val="0"/>
          <w:sz w:val="25"/>
          <w:szCs w:val="25"/>
          <w:lang w:val="es-ES_tradnl" w:eastAsia="es-ES"/>
        </w:rPr>
      </w:pPr>
    </w:p>
    <w:p w:rsidR="0060751B" w:rsidRPr="00427C15" w:rsidRDefault="0060751B" w:rsidP="0060751B">
      <w:pPr>
        <w:tabs>
          <w:tab w:val="left" w:pos="8749"/>
        </w:tabs>
        <w:spacing w:after="0" w:line="240" w:lineRule="auto"/>
        <w:jc w:val="center"/>
        <w:rPr>
          <w:rFonts w:ascii="Arial" w:eastAsia="Times New Roman" w:hAnsi="Arial" w:cs="Arial"/>
          <w:b/>
          <w:snapToGrid w:val="0"/>
          <w:sz w:val="25"/>
          <w:szCs w:val="25"/>
          <w:lang w:val="es-ES_tradnl" w:eastAsia="es-ES"/>
        </w:rPr>
      </w:pPr>
      <w:r w:rsidRPr="00427C15">
        <w:rPr>
          <w:rFonts w:ascii="Arial" w:eastAsia="Times New Roman" w:hAnsi="Arial" w:cs="Arial"/>
          <w:b/>
          <w:snapToGrid w:val="0"/>
          <w:sz w:val="25"/>
          <w:szCs w:val="25"/>
          <w:lang w:val="es-ES_tradnl" w:eastAsia="es-ES"/>
        </w:rPr>
        <w:t>JAIME BUENO ZERTUCHE</w:t>
      </w:r>
    </w:p>
    <w:p w:rsidR="0060751B" w:rsidRPr="00427C15" w:rsidRDefault="0060751B" w:rsidP="0060751B">
      <w:pPr>
        <w:tabs>
          <w:tab w:val="left" w:pos="8749"/>
        </w:tabs>
        <w:spacing w:after="0" w:line="240" w:lineRule="auto"/>
        <w:jc w:val="both"/>
        <w:rPr>
          <w:rFonts w:ascii="Arial" w:eastAsia="Times New Roman" w:hAnsi="Arial" w:cs="Arial"/>
          <w:b/>
          <w:snapToGrid w:val="0"/>
          <w:sz w:val="25"/>
          <w:szCs w:val="25"/>
          <w:lang w:val="es-ES_tradnl" w:eastAsia="es-ES"/>
        </w:rPr>
      </w:pPr>
    </w:p>
    <w:p w:rsidR="0060751B" w:rsidRPr="00427C15" w:rsidRDefault="0060751B" w:rsidP="0060751B">
      <w:pPr>
        <w:tabs>
          <w:tab w:val="left" w:pos="8749"/>
        </w:tabs>
        <w:spacing w:after="0" w:line="240" w:lineRule="auto"/>
        <w:jc w:val="both"/>
        <w:rPr>
          <w:rFonts w:ascii="Arial" w:eastAsia="Times New Roman" w:hAnsi="Arial" w:cs="Arial"/>
          <w:b/>
          <w:snapToGrid w:val="0"/>
          <w:sz w:val="25"/>
          <w:szCs w:val="25"/>
          <w:lang w:val="es-ES_tradnl" w:eastAsia="es-ES"/>
        </w:rPr>
      </w:pPr>
    </w:p>
    <w:p w:rsidR="0060751B" w:rsidRPr="00427C15" w:rsidRDefault="0060751B" w:rsidP="0060751B">
      <w:pPr>
        <w:tabs>
          <w:tab w:val="left" w:pos="8749"/>
        </w:tabs>
        <w:spacing w:after="0" w:line="240" w:lineRule="auto"/>
        <w:jc w:val="both"/>
        <w:rPr>
          <w:rFonts w:ascii="Arial" w:eastAsia="Times New Roman" w:hAnsi="Arial" w:cs="Arial"/>
          <w:b/>
          <w:snapToGrid w:val="0"/>
          <w:sz w:val="25"/>
          <w:szCs w:val="25"/>
          <w:lang w:val="es-ES_tradnl" w:eastAsia="es-ES"/>
        </w:rPr>
      </w:pPr>
    </w:p>
    <w:p w:rsidR="0060751B" w:rsidRPr="00427C15" w:rsidRDefault="0060751B" w:rsidP="0060751B">
      <w:pPr>
        <w:tabs>
          <w:tab w:val="left" w:pos="8749"/>
        </w:tabs>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 xml:space="preserve">                DIPUTADO SECRETARIO</w:t>
      </w:r>
      <w:r w:rsidRPr="00427C15">
        <w:rPr>
          <w:rFonts w:ascii="Arial" w:eastAsia="Times New Roman" w:hAnsi="Arial" w:cs="Arial"/>
          <w:b/>
          <w:snapToGrid w:val="0"/>
          <w:sz w:val="25"/>
          <w:szCs w:val="25"/>
          <w:lang w:val="es-ES_tradnl" w:eastAsia="es-ES"/>
        </w:rPr>
        <w:t xml:space="preserve">   </w:t>
      </w:r>
      <w:r w:rsidR="00083C23">
        <w:rPr>
          <w:rFonts w:ascii="Arial" w:eastAsia="Times New Roman" w:hAnsi="Arial" w:cs="Arial"/>
          <w:b/>
          <w:snapToGrid w:val="0"/>
          <w:sz w:val="25"/>
          <w:szCs w:val="25"/>
          <w:lang w:val="es-ES_tradnl" w:eastAsia="es-ES"/>
        </w:rPr>
        <w:t xml:space="preserve">                             </w:t>
      </w:r>
      <w:r w:rsidRPr="00427C15">
        <w:rPr>
          <w:rFonts w:ascii="Arial" w:eastAsia="Times New Roman" w:hAnsi="Arial" w:cs="Arial"/>
          <w:b/>
          <w:snapToGrid w:val="0"/>
          <w:sz w:val="25"/>
          <w:szCs w:val="25"/>
          <w:lang w:val="es-ES_tradnl" w:eastAsia="es-ES"/>
        </w:rPr>
        <w:t>DIPUTADO SECRETARIO</w:t>
      </w:r>
    </w:p>
    <w:p w:rsidR="0060751B" w:rsidRPr="00427C15" w:rsidRDefault="0060751B" w:rsidP="0060751B">
      <w:pPr>
        <w:spacing w:after="0" w:line="240" w:lineRule="auto"/>
        <w:jc w:val="both"/>
        <w:rPr>
          <w:rFonts w:ascii="Arial" w:eastAsia="Times New Roman" w:hAnsi="Arial" w:cs="Arial"/>
          <w:b/>
          <w:snapToGrid w:val="0"/>
          <w:sz w:val="25"/>
          <w:szCs w:val="25"/>
          <w:lang w:val="es-ES_tradnl" w:eastAsia="es-ES"/>
        </w:rPr>
      </w:pPr>
    </w:p>
    <w:p w:rsidR="0060751B" w:rsidRPr="00427C15" w:rsidRDefault="0060751B" w:rsidP="0060751B">
      <w:pPr>
        <w:spacing w:after="0" w:line="240" w:lineRule="auto"/>
        <w:jc w:val="both"/>
        <w:rPr>
          <w:rFonts w:ascii="Arial" w:eastAsia="Times New Roman" w:hAnsi="Arial" w:cs="Arial"/>
          <w:b/>
          <w:snapToGrid w:val="0"/>
          <w:sz w:val="25"/>
          <w:szCs w:val="25"/>
          <w:lang w:val="es-ES_tradnl" w:eastAsia="es-ES"/>
        </w:rPr>
      </w:pPr>
    </w:p>
    <w:p w:rsidR="0060751B" w:rsidRPr="00427C15" w:rsidRDefault="0060751B" w:rsidP="0060751B">
      <w:pPr>
        <w:spacing w:after="0" w:line="240" w:lineRule="auto"/>
        <w:jc w:val="both"/>
        <w:rPr>
          <w:rFonts w:ascii="Arial" w:eastAsia="Times New Roman" w:hAnsi="Arial" w:cs="Arial"/>
          <w:b/>
          <w:snapToGrid w:val="0"/>
          <w:sz w:val="25"/>
          <w:szCs w:val="25"/>
          <w:lang w:val="es-ES_tradnl" w:eastAsia="es-ES"/>
        </w:rPr>
      </w:pPr>
    </w:p>
    <w:p w:rsidR="0060751B" w:rsidRPr="00427C15" w:rsidRDefault="0060751B" w:rsidP="0060751B">
      <w:pPr>
        <w:spacing w:after="0" w:line="240" w:lineRule="auto"/>
        <w:jc w:val="both"/>
        <w:rPr>
          <w:rFonts w:ascii="Arial" w:eastAsia="Times New Roman" w:hAnsi="Arial" w:cs="Arial"/>
          <w:b/>
          <w:snapToGrid w:val="0"/>
          <w:sz w:val="25"/>
          <w:szCs w:val="25"/>
          <w:lang w:val="es-ES_tradnl" w:eastAsia="es-ES"/>
        </w:rPr>
      </w:pPr>
    </w:p>
    <w:p w:rsidR="0060751B" w:rsidRPr="00427C15" w:rsidRDefault="0060751B" w:rsidP="0060751B">
      <w:pPr>
        <w:spacing w:after="0" w:line="240" w:lineRule="auto"/>
        <w:jc w:val="both"/>
        <w:rPr>
          <w:rFonts w:ascii="Arial" w:eastAsia="Times New Roman" w:hAnsi="Arial" w:cs="Arial"/>
          <w:b/>
          <w:snapToGrid w:val="0"/>
          <w:sz w:val="25"/>
          <w:szCs w:val="25"/>
          <w:lang w:val="es-ES_tradnl" w:eastAsia="es-ES"/>
        </w:rPr>
      </w:pPr>
    </w:p>
    <w:p w:rsidR="0060751B" w:rsidRPr="00427C15" w:rsidRDefault="0060751B" w:rsidP="0060751B">
      <w:pPr>
        <w:spacing w:after="0" w:line="240" w:lineRule="auto"/>
        <w:jc w:val="both"/>
        <w:rPr>
          <w:rFonts w:ascii="Arial" w:hAnsi="Arial" w:cs="Arial"/>
          <w:sz w:val="25"/>
          <w:szCs w:val="25"/>
        </w:rPr>
      </w:pPr>
      <w:r>
        <w:rPr>
          <w:rFonts w:ascii="Arial" w:eastAsia="Times New Roman" w:hAnsi="Arial" w:cs="Arial"/>
          <w:b/>
          <w:snapToGrid w:val="0"/>
          <w:sz w:val="25"/>
          <w:szCs w:val="25"/>
          <w:lang w:val="es-ES_tradnl" w:eastAsia="es-ES"/>
        </w:rPr>
        <w:t>JUAN CARLOS GUERRA LÓPEZ NEGRETE            JESÚS ANDRÉS LOYA CARDONA</w:t>
      </w:r>
    </w:p>
    <w:p w:rsidR="0060751B" w:rsidRPr="00427C15" w:rsidRDefault="0060751B" w:rsidP="0060751B">
      <w:pPr>
        <w:rPr>
          <w:rFonts w:ascii="Arial" w:hAnsi="Arial" w:cs="Arial"/>
          <w:sz w:val="25"/>
          <w:szCs w:val="25"/>
        </w:rPr>
      </w:pPr>
    </w:p>
    <w:p w:rsidR="0060751B" w:rsidRPr="00427C15" w:rsidRDefault="0060751B" w:rsidP="0060751B">
      <w:pPr>
        <w:rPr>
          <w:rFonts w:ascii="Arial" w:hAnsi="Arial" w:cs="Arial"/>
          <w:sz w:val="25"/>
          <w:szCs w:val="25"/>
        </w:rPr>
      </w:pPr>
      <w:bookmarkStart w:id="0" w:name="_GoBack"/>
      <w:bookmarkEnd w:id="0"/>
    </w:p>
    <w:sectPr w:rsidR="0060751B" w:rsidRPr="00427C15" w:rsidSect="00D11513">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EA5" w:rsidRDefault="00875EA5" w:rsidP="00F57551">
      <w:pPr>
        <w:spacing w:after="0" w:line="240" w:lineRule="auto"/>
      </w:pPr>
      <w:r>
        <w:separator/>
      </w:r>
    </w:p>
  </w:endnote>
  <w:endnote w:type="continuationSeparator" w:id="0">
    <w:p w:rsidR="00875EA5" w:rsidRDefault="00875EA5" w:rsidP="00F5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EA5" w:rsidRDefault="00875EA5" w:rsidP="00F57551">
      <w:pPr>
        <w:spacing w:after="0" w:line="240" w:lineRule="auto"/>
      </w:pPr>
      <w:r>
        <w:separator/>
      </w:r>
    </w:p>
  </w:footnote>
  <w:footnote w:type="continuationSeparator" w:id="0">
    <w:p w:rsidR="00875EA5" w:rsidRDefault="00875EA5" w:rsidP="00F57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57551" w:rsidRPr="00F57551" w:rsidTr="00CC7E29">
      <w:trPr>
        <w:jc w:val="center"/>
      </w:trPr>
      <w:tc>
        <w:tcPr>
          <w:tcW w:w="1253" w:type="dxa"/>
        </w:tcPr>
        <w:p w:rsidR="00F57551" w:rsidRPr="00F57551" w:rsidRDefault="00F57551" w:rsidP="00F57551">
          <w:pPr>
            <w:spacing w:after="0" w:line="240" w:lineRule="auto"/>
            <w:jc w:val="center"/>
            <w:rPr>
              <w:rFonts w:ascii="Arial" w:eastAsia="Times New Roman" w:hAnsi="Arial" w:cs="Times New Roman"/>
              <w:b/>
              <w:bCs/>
              <w:sz w:val="12"/>
              <w:szCs w:val="20"/>
              <w:lang w:eastAsia="es-ES"/>
            </w:rPr>
          </w:pPr>
        </w:p>
        <w:p w:rsidR="00F57551" w:rsidRPr="00F57551" w:rsidRDefault="00F57551" w:rsidP="00F57551">
          <w:pPr>
            <w:spacing w:after="0" w:line="240" w:lineRule="auto"/>
            <w:jc w:val="center"/>
            <w:rPr>
              <w:rFonts w:ascii="Arial" w:eastAsia="Times New Roman" w:hAnsi="Arial" w:cs="Times New Roman"/>
              <w:b/>
              <w:bCs/>
              <w:sz w:val="12"/>
              <w:szCs w:val="20"/>
              <w:lang w:eastAsia="es-ES"/>
            </w:rPr>
          </w:pPr>
        </w:p>
        <w:p w:rsidR="00F57551" w:rsidRPr="00F57551" w:rsidRDefault="00F57551" w:rsidP="00F57551">
          <w:pPr>
            <w:spacing w:after="0" w:line="240" w:lineRule="auto"/>
            <w:jc w:val="center"/>
            <w:rPr>
              <w:rFonts w:ascii="Arial" w:eastAsia="Times New Roman" w:hAnsi="Arial" w:cs="Times New Roman"/>
              <w:b/>
              <w:bCs/>
              <w:sz w:val="12"/>
              <w:szCs w:val="20"/>
              <w:lang w:eastAsia="es-ES"/>
            </w:rPr>
          </w:pPr>
        </w:p>
        <w:p w:rsidR="00F57551" w:rsidRPr="00F57551" w:rsidRDefault="00F57551" w:rsidP="00F57551">
          <w:pPr>
            <w:spacing w:after="0" w:line="240" w:lineRule="auto"/>
            <w:jc w:val="center"/>
            <w:rPr>
              <w:rFonts w:ascii="Arial" w:eastAsia="Times New Roman" w:hAnsi="Arial" w:cs="Times New Roman"/>
              <w:b/>
              <w:bCs/>
              <w:sz w:val="12"/>
              <w:szCs w:val="20"/>
              <w:lang w:eastAsia="es-ES"/>
            </w:rPr>
          </w:pPr>
        </w:p>
        <w:p w:rsidR="00F57551" w:rsidRPr="00F57551" w:rsidRDefault="00F57551" w:rsidP="00F57551">
          <w:pPr>
            <w:spacing w:after="0" w:line="240" w:lineRule="auto"/>
            <w:jc w:val="center"/>
            <w:rPr>
              <w:rFonts w:ascii="Arial" w:eastAsia="Times New Roman" w:hAnsi="Arial" w:cs="Times New Roman"/>
              <w:b/>
              <w:bCs/>
              <w:sz w:val="12"/>
              <w:szCs w:val="20"/>
              <w:lang w:eastAsia="es-ES"/>
            </w:rPr>
          </w:pPr>
        </w:p>
        <w:p w:rsidR="00F57551" w:rsidRPr="00F57551" w:rsidRDefault="00F57551" w:rsidP="00F57551">
          <w:pPr>
            <w:spacing w:after="0" w:line="240" w:lineRule="auto"/>
            <w:jc w:val="center"/>
            <w:rPr>
              <w:rFonts w:ascii="Arial" w:eastAsia="Times New Roman" w:hAnsi="Arial" w:cs="Times New Roman"/>
              <w:b/>
              <w:bCs/>
              <w:sz w:val="12"/>
              <w:szCs w:val="20"/>
              <w:lang w:eastAsia="es-ES"/>
            </w:rPr>
          </w:pPr>
        </w:p>
        <w:p w:rsidR="00F57551" w:rsidRPr="00F57551" w:rsidRDefault="00F57551" w:rsidP="00F57551">
          <w:pPr>
            <w:spacing w:after="0" w:line="240" w:lineRule="auto"/>
            <w:jc w:val="center"/>
            <w:rPr>
              <w:rFonts w:ascii="Arial" w:eastAsia="Times New Roman" w:hAnsi="Arial" w:cs="Times New Roman"/>
              <w:b/>
              <w:bCs/>
              <w:sz w:val="12"/>
              <w:szCs w:val="20"/>
              <w:lang w:eastAsia="es-ES"/>
            </w:rPr>
          </w:pPr>
        </w:p>
        <w:p w:rsidR="00F57551" w:rsidRPr="00F57551" w:rsidRDefault="00F57551" w:rsidP="00F57551">
          <w:pPr>
            <w:spacing w:after="0" w:line="240" w:lineRule="auto"/>
            <w:jc w:val="center"/>
            <w:rPr>
              <w:rFonts w:ascii="Arial" w:eastAsia="Times New Roman" w:hAnsi="Arial" w:cs="Times New Roman"/>
              <w:b/>
              <w:bCs/>
              <w:sz w:val="12"/>
              <w:szCs w:val="20"/>
              <w:lang w:eastAsia="es-ES"/>
            </w:rPr>
          </w:pPr>
        </w:p>
        <w:p w:rsidR="00F57551" w:rsidRPr="00F57551" w:rsidRDefault="00F57551" w:rsidP="00F57551">
          <w:pPr>
            <w:spacing w:after="0" w:line="240" w:lineRule="auto"/>
            <w:jc w:val="center"/>
            <w:rPr>
              <w:rFonts w:ascii="Arial" w:eastAsia="Times New Roman" w:hAnsi="Arial" w:cs="Times New Roman"/>
              <w:b/>
              <w:bCs/>
              <w:sz w:val="12"/>
              <w:szCs w:val="20"/>
              <w:lang w:eastAsia="es-ES"/>
            </w:rPr>
          </w:pPr>
        </w:p>
        <w:p w:rsidR="00F57551" w:rsidRPr="00F57551" w:rsidRDefault="00F57551" w:rsidP="00F57551">
          <w:pPr>
            <w:spacing w:after="0" w:line="240" w:lineRule="auto"/>
            <w:jc w:val="center"/>
            <w:rPr>
              <w:rFonts w:ascii="Arial" w:eastAsia="Times New Roman" w:hAnsi="Arial" w:cs="Times New Roman"/>
              <w:b/>
              <w:bCs/>
              <w:sz w:val="12"/>
              <w:szCs w:val="20"/>
              <w:lang w:eastAsia="es-ES"/>
            </w:rPr>
          </w:pPr>
        </w:p>
        <w:p w:rsidR="00F57551" w:rsidRPr="00F57551" w:rsidRDefault="00F57551" w:rsidP="00F57551">
          <w:pPr>
            <w:spacing w:after="0" w:line="240" w:lineRule="auto"/>
            <w:jc w:val="center"/>
            <w:rPr>
              <w:rFonts w:ascii="Arial" w:eastAsia="Times New Roman" w:hAnsi="Arial" w:cs="Times New Roman"/>
              <w:b/>
              <w:bCs/>
              <w:sz w:val="12"/>
              <w:szCs w:val="20"/>
              <w:lang w:eastAsia="es-ES"/>
            </w:rPr>
          </w:pPr>
        </w:p>
        <w:p w:rsidR="00F57551" w:rsidRPr="00F57551" w:rsidRDefault="00F57551" w:rsidP="00F57551">
          <w:pPr>
            <w:spacing w:after="0" w:line="240" w:lineRule="auto"/>
            <w:jc w:val="center"/>
            <w:rPr>
              <w:rFonts w:ascii="Arial" w:eastAsia="Times New Roman" w:hAnsi="Arial" w:cs="Times New Roman"/>
              <w:b/>
              <w:bCs/>
              <w:sz w:val="12"/>
              <w:szCs w:val="20"/>
              <w:lang w:eastAsia="es-ES"/>
            </w:rPr>
          </w:pPr>
        </w:p>
      </w:tc>
      <w:tc>
        <w:tcPr>
          <w:tcW w:w="8623" w:type="dxa"/>
        </w:tcPr>
        <w:p w:rsidR="00F57551" w:rsidRPr="00F57551" w:rsidRDefault="00F57551" w:rsidP="00F57551">
          <w:pPr>
            <w:spacing w:after="0" w:line="240" w:lineRule="auto"/>
            <w:jc w:val="center"/>
            <w:rPr>
              <w:rFonts w:ascii="Arial" w:eastAsia="Times New Roman" w:hAnsi="Arial" w:cs="Times New Roman"/>
              <w:b/>
              <w:bCs/>
              <w:sz w:val="24"/>
              <w:szCs w:val="20"/>
              <w:lang w:eastAsia="es-ES"/>
            </w:rPr>
          </w:pPr>
          <w:r w:rsidRPr="00F57551">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309790B1" wp14:editId="41969551">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F57551">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8EB150C" wp14:editId="7D935847">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551" w:rsidRPr="00F57551" w:rsidRDefault="00F57551" w:rsidP="00F57551">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F57551">
            <w:rPr>
              <w:rFonts w:ascii="Times New Roman" w:eastAsia="Times New Roman" w:hAnsi="Times New Roman" w:cs="Arial"/>
              <w:bCs/>
              <w:smallCaps/>
              <w:spacing w:val="20"/>
              <w:sz w:val="32"/>
              <w:szCs w:val="32"/>
              <w:lang w:eastAsia="es-ES"/>
            </w:rPr>
            <w:t>Congreso del Estado Independiente,</w:t>
          </w:r>
        </w:p>
        <w:p w:rsidR="00F57551" w:rsidRPr="00F57551" w:rsidRDefault="00F57551" w:rsidP="00F5755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F57551">
            <w:rPr>
              <w:rFonts w:ascii="Times New Roman" w:eastAsia="Times New Roman" w:hAnsi="Times New Roman" w:cs="Arial"/>
              <w:bCs/>
              <w:smallCaps/>
              <w:spacing w:val="20"/>
              <w:sz w:val="32"/>
              <w:szCs w:val="32"/>
              <w:lang w:eastAsia="es-ES"/>
            </w:rPr>
            <w:t>Libre y Soberano de Coahuila de Zaragoza</w:t>
          </w:r>
        </w:p>
        <w:p w:rsidR="00F57551" w:rsidRPr="00F57551" w:rsidRDefault="00F57551" w:rsidP="00F57551">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F57551" w:rsidRPr="00F57551" w:rsidRDefault="00F57551" w:rsidP="00F57551">
          <w:pPr>
            <w:spacing w:after="0" w:line="240" w:lineRule="auto"/>
            <w:jc w:val="center"/>
            <w:rPr>
              <w:rFonts w:ascii="Calibri" w:eastAsia="Times New Roman" w:hAnsi="Calibri" w:cs="Arial"/>
              <w:b/>
              <w:sz w:val="16"/>
              <w:szCs w:val="20"/>
              <w:lang w:eastAsia="es-ES"/>
            </w:rPr>
          </w:pPr>
          <w:r w:rsidRPr="00F57551">
            <w:rPr>
              <w:rFonts w:ascii="Calibri" w:eastAsia="Times New Roman" w:hAnsi="Calibri" w:cs="Arial"/>
              <w:b/>
              <w:sz w:val="16"/>
              <w:szCs w:val="20"/>
              <w:lang w:eastAsia="es-ES"/>
            </w:rPr>
            <w:t>“</w:t>
          </w:r>
          <w:r w:rsidRPr="00F57551">
            <w:rPr>
              <w:rFonts w:ascii="Calibri" w:eastAsia="Times New Roman" w:hAnsi="Calibri" w:cs="Arial"/>
              <w:b/>
              <w:bCs/>
              <w:sz w:val="16"/>
              <w:szCs w:val="16"/>
              <w:bdr w:val="none" w:sz="0" w:space="0" w:color="auto" w:frame="1"/>
              <w:shd w:val="clear" w:color="auto" w:fill="FFFFFF"/>
              <w:lang w:eastAsia="es-ES"/>
            </w:rPr>
            <w:t>2019, Año del respeto y protección de los derechos humanos en el Estado de Coahuila de Zaragoza</w:t>
          </w:r>
          <w:r w:rsidRPr="00F57551">
            <w:rPr>
              <w:rFonts w:ascii="Calibri" w:eastAsia="Times New Roman" w:hAnsi="Calibri" w:cs="Arial"/>
              <w:b/>
              <w:sz w:val="16"/>
              <w:szCs w:val="20"/>
              <w:lang w:eastAsia="es-ES"/>
            </w:rPr>
            <w:t>”</w:t>
          </w:r>
        </w:p>
        <w:p w:rsidR="00F57551" w:rsidRPr="00F57551" w:rsidRDefault="00F57551" w:rsidP="00F57551">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F57551" w:rsidRPr="00F57551" w:rsidRDefault="00F57551" w:rsidP="00F57551">
          <w:pPr>
            <w:spacing w:after="0" w:line="240" w:lineRule="auto"/>
            <w:jc w:val="center"/>
            <w:rPr>
              <w:rFonts w:ascii="Arial" w:eastAsia="Times New Roman" w:hAnsi="Arial" w:cs="Times New Roman"/>
              <w:b/>
              <w:bCs/>
              <w:sz w:val="12"/>
              <w:szCs w:val="20"/>
              <w:lang w:eastAsia="es-ES"/>
            </w:rPr>
          </w:pPr>
        </w:p>
        <w:p w:rsidR="00F57551" w:rsidRPr="00F57551" w:rsidRDefault="00F57551" w:rsidP="00F57551">
          <w:pPr>
            <w:spacing w:after="0" w:line="240" w:lineRule="auto"/>
            <w:jc w:val="center"/>
            <w:rPr>
              <w:rFonts w:ascii="Arial" w:eastAsia="Times New Roman" w:hAnsi="Arial" w:cs="Times New Roman"/>
              <w:b/>
              <w:bCs/>
              <w:sz w:val="12"/>
              <w:szCs w:val="20"/>
              <w:lang w:eastAsia="es-ES"/>
            </w:rPr>
          </w:pPr>
        </w:p>
        <w:p w:rsidR="00F57551" w:rsidRPr="00F57551" w:rsidRDefault="00F57551" w:rsidP="00F57551">
          <w:pPr>
            <w:spacing w:after="0" w:line="240" w:lineRule="auto"/>
            <w:jc w:val="center"/>
            <w:rPr>
              <w:rFonts w:ascii="Arial" w:eastAsia="Times New Roman" w:hAnsi="Arial" w:cs="Times New Roman"/>
              <w:b/>
              <w:bCs/>
              <w:sz w:val="12"/>
              <w:szCs w:val="20"/>
              <w:lang w:eastAsia="es-ES"/>
            </w:rPr>
          </w:pPr>
        </w:p>
      </w:tc>
    </w:tr>
  </w:tbl>
  <w:p w:rsidR="00F57551" w:rsidRDefault="00F575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0F5B"/>
    <w:multiLevelType w:val="hybridMultilevel"/>
    <w:tmpl w:val="E3024E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1B"/>
    <w:rsid w:val="000503C9"/>
    <w:rsid w:val="000653EC"/>
    <w:rsid w:val="0007236D"/>
    <w:rsid w:val="00083C23"/>
    <w:rsid w:val="0041598D"/>
    <w:rsid w:val="00416001"/>
    <w:rsid w:val="004562E7"/>
    <w:rsid w:val="0060751B"/>
    <w:rsid w:val="00773A7D"/>
    <w:rsid w:val="00875EA5"/>
    <w:rsid w:val="009D5648"/>
    <w:rsid w:val="00A55D56"/>
    <w:rsid w:val="00DC6F8B"/>
    <w:rsid w:val="00DE2C2C"/>
    <w:rsid w:val="00F575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E1CC4-3377-40AE-9795-373C0042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1598D"/>
    <w:pPr>
      <w:spacing w:after="0" w:line="240" w:lineRule="auto"/>
    </w:pPr>
  </w:style>
  <w:style w:type="paragraph" w:styleId="Prrafodelista">
    <w:name w:val="List Paragraph"/>
    <w:basedOn w:val="Normal"/>
    <w:uiPriority w:val="34"/>
    <w:qFormat/>
    <w:rsid w:val="0041598D"/>
    <w:pPr>
      <w:ind w:left="720"/>
      <w:contextualSpacing/>
    </w:pPr>
  </w:style>
  <w:style w:type="paragraph" w:styleId="Textodeglobo">
    <w:name w:val="Balloon Text"/>
    <w:basedOn w:val="Normal"/>
    <w:link w:val="TextodegloboCar"/>
    <w:uiPriority w:val="99"/>
    <w:semiHidden/>
    <w:unhideWhenUsed/>
    <w:rsid w:val="004160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001"/>
    <w:rPr>
      <w:rFonts w:ascii="Segoe UI" w:hAnsi="Segoe UI" w:cs="Segoe UI"/>
      <w:sz w:val="18"/>
      <w:szCs w:val="18"/>
    </w:rPr>
  </w:style>
  <w:style w:type="paragraph" w:styleId="Encabezado">
    <w:name w:val="header"/>
    <w:basedOn w:val="Normal"/>
    <w:link w:val="EncabezadoCar"/>
    <w:uiPriority w:val="99"/>
    <w:unhideWhenUsed/>
    <w:rsid w:val="00F575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7551"/>
  </w:style>
  <w:style w:type="paragraph" w:styleId="Piedepgina">
    <w:name w:val="footer"/>
    <w:basedOn w:val="Normal"/>
    <w:link w:val="PiedepginaCar"/>
    <w:uiPriority w:val="99"/>
    <w:unhideWhenUsed/>
    <w:rsid w:val="00F575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92A36-BB2E-45B1-A25C-BD3DB4E3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2019-06-27T19:37:00Z</cp:lastPrinted>
  <dcterms:created xsi:type="dcterms:W3CDTF">2019-07-01T21:09:00Z</dcterms:created>
  <dcterms:modified xsi:type="dcterms:W3CDTF">2019-07-01T21:09:00Z</dcterms:modified>
</cp:coreProperties>
</file>