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7A1618" w:rsidRPr="00AD00F3" w:rsidRDefault="007A1618" w:rsidP="007A161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</w:t>
      </w:r>
      <w:r w:rsidR="00D9488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331</w:t>
      </w: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7A1618" w:rsidRDefault="007A1618" w:rsidP="007A1618">
      <w:pPr>
        <w:rPr>
          <w:rFonts w:ascii="Arial" w:hAnsi="Arial" w:cs="Arial"/>
          <w:b/>
          <w:sz w:val="25"/>
          <w:szCs w:val="25"/>
        </w:rPr>
      </w:pPr>
    </w:p>
    <w:p w:rsidR="007A1618" w:rsidRPr="007A1618" w:rsidRDefault="007A1618" w:rsidP="007A1618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A1618">
        <w:rPr>
          <w:rFonts w:ascii="Arial" w:eastAsiaTheme="minorHAnsi" w:hAnsi="Arial" w:cs="Arial"/>
          <w:b/>
          <w:sz w:val="24"/>
          <w:szCs w:val="24"/>
        </w:rPr>
        <w:t>ARTÍCULO ÚNICO:</w:t>
      </w:r>
      <w:r w:rsidRPr="007A1618">
        <w:rPr>
          <w:rFonts w:ascii="Arial" w:eastAsiaTheme="minorHAnsi" w:hAnsi="Arial" w:cs="Arial"/>
          <w:sz w:val="24"/>
          <w:szCs w:val="24"/>
        </w:rPr>
        <w:t xml:space="preserve"> Se modifica el artículo 49, último párrafo, de la Ley de Asistencia Social y Protección de Derechos del Estado de Coahuila de Zaragoza, para quedar como sigue: </w:t>
      </w:r>
    </w:p>
    <w:p w:rsidR="00D94885" w:rsidRPr="00D94885" w:rsidRDefault="00D94885" w:rsidP="007A1618">
      <w:pPr>
        <w:spacing w:line="360" w:lineRule="auto"/>
        <w:jc w:val="both"/>
        <w:rPr>
          <w:rFonts w:ascii="Arial" w:eastAsiaTheme="minorHAnsi" w:hAnsi="Arial" w:cs="Arial"/>
          <w:b/>
          <w:sz w:val="10"/>
          <w:szCs w:val="10"/>
        </w:rPr>
      </w:pPr>
    </w:p>
    <w:p w:rsidR="007A1618" w:rsidRDefault="007A1618" w:rsidP="007A1618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A1618">
        <w:rPr>
          <w:rFonts w:ascii="Arial" w:eastAsiaTheme="minorHAnsi" w:hAnsi="Arial" w:cs="Arial"/>
          <w:b/>
          <w:sz w:val="24"/>
          <w:szCs w:val="24"/>
        </w:rPr>
        <w:t xml:space="preserve">Artículo 49. … </w:t>
      </w:r>
    </w:p>
    <w:p w:rsidR="00D94885" w:rsidRPr="00D94885" w:rsidRDefault="00D94885" w:rsidP="007A1618">
      <w:pPr>
        <w:spacing w:line="360" w:lineRule="auto"/>
        <w:jc w:val="both"/>
        <w:rPr>
          <w:rFonts w:ascii="Arial" w:eastAsiaTheme="minorHAnsi" w:hAnsi="Arial" w:cs="Arial"/>
          <w:b/>
          <w:sz w:val="10"/>
          <w:szCs w:val="10"/>
        </w:rPr>
      </w:pPr>
    </w:p>
    <w:p w:rsidR="007A1618" w:rsidRPr="007A1618" w:rsidRDefault="007A1618" w:rsidP="007A1618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A1618">
        <w:rPr>
          <w:rFonts w:ascii="Arial" w:eastAsiaTheme="minorHAnsi" w:hAnsi="Arial" w:cs="Arial"/>
          <w:b/>
          <w:sz w:val="24"/>
          <w:szCs w:val="24"/>
        </w:rPr>
        <w:t>…</w:t>
      </w:r>
    </w:p>
    <w:p w:rsidR="00D94885" w:rsidRPr="00D94885" w:rsidRDefault="00D94885" w:rsidP="007A1618">
      <w:pPr>
        <w:spacing w:line="360" w:lineRule="auto"/>
        <w:jc w:val="both"/>
        <w:rPr>
          <w:rFonts w:ascii="Arial" w:eastAsiaTheme="minorHAnsi" w:hAnsi="Arial" w:cs="Arial"/>
          <w:sz w:val="10"/>
          <w:szCs w:val="10"/>
        </w:rPr>
      </w:pPr>
    </w:p>
    <w:p w:rsidR="007A1618" w:rsidRPr="007A1618" w:rsidRDefault="007A1618" w:rsidP="007A1618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A1618">
        <w:rPr>
          <w:rFonts w:ascii="Arial" w:eastAsiaTheme="minorHAnsi" w:hAnsi="Arial" w:cs="Arial"/>
          <w:sz w:val="24"/>
          <w:szCs w:val="24"/>
        </w:rPr>
        <w:t>La Junta de Gobierno podrá designar un Presidente Honorario que no formará parte de la misma para los efectos de las atribuciones y obligaciones que las disposiciones legales le asignen, el cual no percibirá remuneración alguna, pero podrá participar en las sesiones y eventos especiales que se verifiquen, con voz pero sin voto.</w:t>
      </w:r>
    </w:p>
    <w:p w:rsidR="007A1618" w:rsidRPr="007A1618" w:rsidRDefault="007A1618" w:rsidP="007A1618">
      <w:pPr>
        <w:rPr>
          <w:rFonts w:ascii="Arial" w:eastAsiaTheme="minorHAnsi" w:hAnsi="Arial" w:cs="Arial"/>
          <w:sz w:val="24"/>
          <w:szCs w:val="24"/>
        </w:rPr>
      </w:pPr>
    </w:p>
    <w:p w:rsidR="007A1618" w:rsidRPr="00082D0C" w:rsidRDefault="007A1618" w:rsidP="007A1618">
      <w:pPr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082D0C">
        <w:rPr>
          <w:rFonts w:ascii="Arial" w:eastAsiaTheme="minorHAnsi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082D0C">
        <w:rPr>
          <w:rFonts w:ascii="Arial" w:eastAsiaTheme="minorHAnsi" w:hAnsi="Arial" w:cs="Arial"/>
          <w:b/>
          <w:sz w:val="24"/>
          <w:szCs w:val="24"/>
          <w:lang w:val="en-US"/>
        </w:rPr>
        <w:t>A</w:t>
      </w:r>
      <w:proofErr w:type="gramEnd"/>
      <w:r w:rsidRPr="00082D0C">
        <w:rPr>
          <w:rFonts w:ascii="Arial" w:eastAsiaTheme="minorHAnsi" w:hAnsi="Arial" w:cs="Arial"/>
          <w:b/>
          <w:sz w:val="24"/>
          <w:szCs w:val="24"/>
          <w:lang w:val="en-US"/>
        </w:rPr>
        <w:t xml:space="preserve"> N S I T O R I O S</w:t>
      </w:r>
    </w:p>
    <w:p w:rsidR="007A1618" w:rsidRPr="00082D0C" w:rsidRDefault="007A1618" w:rsidP="007A1618">
      <w:pPr>
        <w:jc w:val="center"/>
        <w:rPr>
          <w:rFonts w:ascii="Arial" w:eastAsiaTheme="minorHAnsi" w:hAnsi="Arial" w:cs="Arial"/>
          <w:b/>
          <w:sz w:val="24"/>
          <w:szCs w:val="24"/>
          <w:lang w:val="en-US"/>
        </w:rPr>
      </w:pPr>
    </w:p>
    <w:p w:rsidR="007A1618" w:rsidRPr="00D94885" w:rsidRDefault="007A1618" w:rsidP="007A1618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7A1618">
        <w:rPr>
          <w:rFonts w:ascii="Arial" w:eastAsiaTheme="minorHAnsi" w:hAnsi="Arial" w:cs="Arial"/>
          <w:b/>
          <w:sz w:val="24"/>
          <w:szCs w:val="24"/>
        </w:rPr>
        <w:t>PRIMERO.-</w:t>
      </w:r>
      <w:proofErr w:type="gramEnd"/>
      <w:r w:rsidRPr="007A1618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7A1618">
        <w:rPr>
          <w:rFonts w:ascii="Arial" w:eastAsiaTheme="minorHAnsi" w:hAnsi="Arial" w:cs="Arial"/>
          <w:sz w:val="24"/>
          <w:szCs w:val="24"/>
        </w:rPr>
        <w:t>Entrará en vigor al día siguiente de su publicación en el Periódico Oficial.</w:t>
      </w:r>
    </w:p>
    <w:p w:rsidR="007A1618" w:rsidRPr="007A1618" w:rsidRDefault="007A1618" w:rsidP="007A1618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A1618">
        <w:rPr>
          <w:rFonts w:ascii="Arial" w:eastAsiaTheme="minorHAnsi" w:hAnsi="Arial" w:cs="Arial"/>
          <w:b/>
          <w:sz w:val="24"/>
          <w:szCs w:val="24"/>
        </w:rPr>
        <w:t>SEGUNDO.-</w:t>
      </w:r>
      <w:r w:rsidRPr="007A1618">
        <w:rPr>
          <w:rFonts w:ascii="Arial" w:eastAsiaTheme="minorHAnsi" w:hAnsi="Arial" w:cs="Arial"/>
          <w:sz w:val="24"/>
          <w:szCs w:val="24"/>
        </w:rPr>
        <w:t xml:space="preserve"> La presente reforma será aplicable a los nombramientos que se presenten con posterioridad a la entrada en vigor del Presente Decreto.</w:t>
      </w:r>
    </w:p>
    <w:p w:rsidR="007A1618" w:rsidRDefault="007A1618" w:rsidP="007A1618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7A1618" w:rsidRPr="00AD00F3" w:rsidRDefault="007A1618" w:rsidP="007A161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dieciocho días del mes de julio del año dos mil diecinueve.</w:t>
      </w: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</w:t>
      </w: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A1618" w:rsidRPr="00AD00F3" w:rsidRDefault="007A1618" w:rsidP="007A1618">
      <w:pPr>
        <w:spacing w:after="0" w:line="240" w:lineRule="auto"/>
        <w:jc w:val="both"/>
        <w:rPr>
          <w:rFonts w:ascii="Arial" w:eastAsiaTheme="minorHAnsi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7A1618" w:rsidRPr="00AD00F3" w:rsidRDefault="007A1618" w:rsidP="007A1618">
      <w:pPr>
        <w:spacing w:after="0" w:line="240" w:lineRule="auto"/>
        <w:rPr>
          <w:rFonts w:ascii="Arial" w:eastAsiaTheme="minorHAnsi" w:hAnsi="Arial" w:cs="Arial"/>
          <w:sz w:val="25"/>
          <w:szCs w:val="25"/>
        </w:rPr>
      </w:pPr>
    </w:p>
    <w:p w:rsidR="007A1618" w:rsidRPr="00AD00F3" w:rsidRDefault="007A1618" w:rsidP="007A1618">
      <w:pPr>
        <w:spacing w:after="0" w:line="240" w:lineRule="auto"/>
        <w:rPr>
          <w:rFonts w:ascii="Arial" w:eastAsiaTheme="minorHAnsi" w:hAnsi="Arial" w:cs="Arial"/>
          <w:sz w:val="25"/>
          <w:szCs w:val="25"/>
        </w:rPr>
      </w:pPr>
    </w:p>
    <w:p w:rsidR="007A1618" w:rsidRPr="00AD00F3" w:rsidRDefault="007A1618" w:rsidP="007A161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A1618" w:rsidRPr="00AD00F3" w:rsidRDefault="007A1618" w:rsidP="007A161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A1618" w:rsidRPr="00AD00F3" w:rsidRDefault="007A1618" w:rsidP="007A161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A1618" w:rsidRPr="00AD00F3" w:rsidRDefault="007A1618" w:rsidP="007A161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A1618" w:rsidRPr="00AD00F3" w:rsidRDefault="007A1618" w:rsidP="007A161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A1618" w:rsidRPr="00AD00F3" w:rsidRDefault="007A1618" w:rsidP="007A1618">
      <w:pPr>
        <w:rPr>
          <w:rFonts w:ascii="Arial" w:hAnsi="Arial" w:cs="Arial"/>
          <w:sz w:val="25"/>
          <w:szCs w:val="25"/>
        </w:rPr>
      </w:pPr>
    </w:p>
    <w:p w:rsidR="007A1618" w:rsidRDefault="007A1618" w:rsidP="007A1618"/>
    <w:p w:rsidR="007A1618" w:rsidRDefault="007A1618" w:rsidP="007A1618"/>
    <w:p w:rsidR="00245157" w:rsidRDefault="000D4501">
      <w:bookmarkStart w:id="0" w:name="_GoBack"/>
      <w:bookmarkEnd w:id="0"/>
    </w:p>
    <w:sectPr w:rsidR="00245157" w:rsidSect="003A6EC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01" w:rsidRDefault="000D4501" w:rsidP="00082D0C">
      <w:pPr>
        <w:spacing w:after="0" w:line="240" w:lineRule="auto"/>
      </w:pPr>
      <w:r>
        <w:separator/>
      </w:r>
    </w:p>
  </w:endnote>
  <w:endnote w:type="continuationSeparator" w:id="0">
    <w:p w:rsidR="000D4501" w:rsidRDefault="000D4501" w:rsidP="000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01" w:rsidRDefault="000D4501" w:rsidP="00082D0C">
      <w:pPr>
        <w:spacing w:after="0" w:line="240" w:lineRule="auto"/>
      </w:pPr>
      <w:r>
        <w:separator/>
      </w:r>
    </w:p>
  </w:footnote>
  <w:footnote w:type="continuationSeparator" w:id="0">
    <w:p w:rsidR="000D4501" w:rsidRDefault="000D4501" w:rsidP="0008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82D0C" w:rsidRPr="00082D0C" w:rsidTr="0038701A">
      <w:trPr>
        <w:jc w:val="center"/>
      </w:trPr>
      <w:tc>
        <w:tcPr>
          <w:tcW w:w="1253" w:type="dxa"/>
        </w:tcPr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  <w:r w:rsidRPr="00082D0C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A2E3C0" wp14:editId="0207ECA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82D0C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50DB8F4" wp14:editId="7A7D21A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82D0C" w:rsidRPr="00082D0C" w:rsidRDefault="00082D0C" w:rsidP="00082D0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82D0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82D0C" w:rsidRPr="00082D0C" w:rsidRDefault="00082D0C" w:rsidP="00082D0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82D0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82D0C" w:rsidRPr="00082D0C" w:rsidRDefault="00082D0C" w:rsidP="00082D0C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eastAsia="Times New Roman" w:cs="Arial"/>
              <w:b/>
              <w:sz w:val="16"/>
              <w:szCs w:val="20"/>
              <w:lang w:eastAsia="es-ES"/>
            </w:rPr>
          </w:pPr>
          <w:r w:rsidRPr="00082D0C">
            <w:rPr>
              <w:rFonts w:eastAsia="Times New Roman" w:cs="Arial"/>
              <w:b/>
              <w:sz w:val="16"/>
              <w:szCs w:val="20"/>
              <w:lang w:eastAsia="es-ES"/>
            </w:rPr>
            <w:t>“</w:t>
          </w:r>
          <w:r w:rsidRPr="00082D0C">
            <w:rPr>
              <w:rFonts w:eastAsia="Times New Roman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082D0C">
            <w:rPr>
              <w:rFonts w:eastAsia="Times New Roman" w:cs="Arial"/>
              <w:b/>
              <w:sz w:val="16"/>
              <w:szCs w:val="20"/>
              <w:lang w:eastAsia="es-ES"/>
            </w:rPr>
            <w:t>”</w:t>
          </w:r>
        </w:p>
        <w:p w:rsidR="00082D0C" w:rsidRPr="00082D0C" w:rsidRDefault="00082D0C" w:rsidP="00082D0C">
          <w:pPr>
            <w:spacing w:after="0" w:line="240" w:lineRule="auto"/>
            <w:ind w:left="-434" w:right="-672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082D0C" w:rsidRPr="00082D0C" w:rsidRDefault="00082D0C" w:rsidP="00082D0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082D0C" w:rsidRDefault="00082D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18"/>
    <w:rsid w:val="00044E4E"/>
    <w:rsid w:val="000653EC"/>
    <w:rsid w:val="00082D0C"/>
    <w:rsid w:val="000D4501"/>
    <w:rsid w:val="004562E7"/>
    <w:rsid w:val="007A1618"/>
    <w:rsid w:val="00A62B17"/>
    <w:rsid w:val="00D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9EBA9-0C98-4CFC-90FA-6D5BDAA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D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2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2019-08-07T15:13:00Z</dcterms:created>
  <dcterms:modified xsi:type="dcterms:W3CDTF">2019-08-07T15:13:00Z</dcterms:modified>
</cp:coreProperties>
</file>