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s-ES" w:eastAsia="es-ES"/>
        </w:rPr>
      </w:pP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s-ES" w:eastAsia="es-ES"/>
        </w:rPr>
      </w:pP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s-ES" w:eastAsia="es-ES"/>
        </w:rPr>
      </w:pP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s-ES" w:eastAsia="es-ES"/>
        </w:rPr>
      </w:pP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DF68A1" w:rsidRPr="00422D1E" w:rsidRDefault="00DF68A1" w:rsidP="00DF68A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96128C" w:rsidP="00DF68A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354</w:t>
      </w:r>
      <w:r w:rsidR="00DF68A1"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4F2D0A" w:rsidRPr="00422D1E" w:rsidRDefault="004F2D0A" w:rsidP="00DF68A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2D0A" w:rsidRPr="00422D1E" w:rsidRDefault="004F2D0A" w:rsidP="00DF68A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proofErr w:type="gramStart"/>
      <w:r w:rsidRPr="00422D1E"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proofErr w:type="gramEnd"/>
      <w:r w:rsidRPr="00422D1E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422D1E">
        <w:rPr>
          <w:rFonts w:ascii="Arial" w:eastAsia="Times New Roman" w:hAnsi="Arial" w:cs="Arial"/>
          <w:sz w:val="26"/>
          <w:szCs w:val="26"/>
          <w:lang w:eastAsia="es-ES"/>
        </w:rPr>
        <w:t>Se reforma el artículo 111 y se adiciona el artículo 113 Bis-3 al Código Municipal del Estado de Coahuila de Zaragoza, para quedar como sigue:</w:t>
      </w: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22D1E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ARTÍCULO 111. </w:t>
      </w:r>
      <w:r w:rsidRPr="00422D1E">
        <w:rPr>
          <w:rFonts w:ascii="Arial" w:eastAsia="Times New Roman" w:hAnsi="Arial" w:cs="Arial"/>
          <w:sz w:val="26"/>
          <w:szCs w:val="26"/>
          <w:lang w:eastAsia="es-ES"/>
        </w:rPr>
        <w:t xml:space="preserve">Las comisiones podrán ser individuales o colegiadas y permanentes o transitorias, y su materia y funciones serán establecidas en el Reglamento Interior o por acuerdo del Ayuntamiento, siempre de conformidad con las necesidades municipales, teniendo el carácter de permanentes y obligatorias las de hacienda, patrimonio y cuenta pública; la de planeación, urbanismo y obras públicas;  la de transparencia y acceso a la información, la de reglamentación, la de Igualdad de Género y la de Ciencia, Tecnología e Innovación. </w:t>
      </w: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422D1E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…</w:t>
      </w: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22D1E">
        <w:rPr>
          <w:rFonts w:ascii="Arial" w:eastAsia="Times New Roman" w:hAnsi="Arial" w:cs="Arial"/>
          <w:b/>
          <w:sz w:val="26"/>
          <w:szCs w:val="26"/>
          <w:lang w:eastAsia="es-ES"/>
        </w:rPr>
        <w:t>ARTÍCULO 113 BIS-3.</w:t>
      </w:r>
      <w:r w:rsidRPr="00422D1E">
        <w:rPr>
          <w:rFonts w:ascii="Arial" w:eastAsia="Times New Roman" w:hAnsi="Arial" w:cs="Arial"/>
          <w:sz w:val="26"/>
          <w:szCs w:val="26"/>
          <w:lang w:eastAsia="es-ES"/>
        </w:rPr>
        <w:t xml:space="preserve"> La Comisión de Ciencia, Tecnología e Innovación tendrá las siguientes facultades y atribuciones:</w:t>
      </w: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22D1E">
        <w:rPr>
          <w:rFonts w:ascii="Arial" w:eastAsia="Times New Roman" w:hAnsi="Arial" w:cs="Arial"/>
          <w:sz w:val="26"/>
          <w:szCs w:val="26"/>
          <w:lang w:eastAsia="es-ES"/>
        </w:rPr>
        <w:t>I.</w:t>
      </w:r>
      <w:r w:rsidRPr="00422D1E">
        <w:rPr>
          <w:rFonts w:ascii="Arial" w:eastAsia="Times New Roman" w:hAnsi="Arial" w:cs="Arial"/>
          <w:sz w:val="26"/>
          <w:szCs w:val="26"/>
          <w:lang w:eastAsia="es-ES"/>
        </w:rPr>
        <w:tab/>
        <w:t>Establecer planes, programas y estrategias para el fomento de la investigación científica y desarrollo tecnológico;</w:t>
      </w: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22D1E">
        <w:rPr>
          <w:rFonts w:ascii="Arial" w:eastAsia="Times New Roman" w:hAnsi="Arial" w:cs="Arial"/>
          <w:sz w:val="26"/>
          <w:szCs w:val="26"/>
          <w:lang w:eastAsia="es-ES"/>
        </w:rPr>
        <w:lastRenderedPageBreak/>
        <w:t>II.</w:t>
      </w:r>
      <w:r w:rsidRPr="00422D1E">
        <w:rPr>
          <w:rFonts w:ascii="Arial" w:eastAsia="Times New Roman" w:hAnsi="Arial" w:cs="Arial"/>
          <w:sz w:val="26"/>
          <w:szCs w:val="26"/>
          <w:lang w:eastAsia="es-ES"/>
        </w:rPr>
        <w:tab/>
        <w:t xml:space="preserve">Efectuar las acciones necesarias para impulsar la ciencia, tecnología e innovación en el municipio, en coordinación con el titular del Ejecutivo Estatal. </w:t>
      </w: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22D1E">
        <w:rPr>
          <w:rFonts w:ascii="Arial" w:eastAsia="Times New Roman" w:hAnsi="Arial" w:cs="Arial"/>
          <w:sz w:val="26"/>
          <w:szCs w:val="26"/>
          <w:lang w:eastAsia="es-ES"/>
        </w:rPr>
        <w:t>III.</w:t>
      </w:r>
      <w:r w:rsidRPr="00422D1E">
        <w:rPr>
          <w:rFonts w:ascii="Arial" w:eastAsia="Times New Roman" w:hAnsi="Arial" w:cs="Arial"/>
          <w:sz w:val="26"/>
          <w:szCs w:val="26"/>
          <w:lang w:eastAsia="es-ES"/>
        </w:rPr>
        <w:tab/>
        <w:t>Propiciar en los presupuestos correspondientes los recursos necesarios para la realización de las actividades relacionadas con la ciencia, tecnología e innovación.</w:t>
      </w: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22D1E">
        <w:rPr>
          <w:rFonts w:ascii="Arial" w:eastAsia="Times New Roman" w:hAnsi="Arial" w:cs="Arial"/>
          <w:sz w:val="26"/>
          <w:szCs w:val="26"/>
          <w:lang w:eastAsia="es-ES"/>
        </w:rPr>
        <w:t>IV.</w:t>
      </w:r>
      <w:r w:rsidRPr="00422D1E">
        <w:rPr>
          <w:rFonts w:ascii="Arial" w:eastAsia="Times New Roman" w:hAnsi="Arial" w:cs="Arial"/>
          <w:sz w:val="26"/>
          <w:szCs w:val="26"/>
          <w:lang w:eastAsia="es-ES"/>
        </w:rPr>
        <w:tab/>
        <w:t xml:space="preserve">Asistir a la Conferencia Nacional de Ciencia, Tecnología e Innovación, con el fin de ampliar y compartir conocimientos. </w:t>
      </w: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22D1E">
        <w:rPr>
          <w:rFonts w:ascii="Arial" w:eastAsia="Times New Roman" w:hAnsi="Arial" w:cs="Arial"/>
          <w:sz w:val="26"/>
          <w:szCs w:val="26"/>
          <w:lang w:eastAsia="es-ES"/>
        </w:rPr>
        <w:t>V.</w:t>
      </w:r>
      <w:r w:rsidRPr="00422D1E">
        <w:rPr>
          <w:rFonts w:ascii="Arial" w:eastAsia="Times New Roman" w:hAnsi="Arial" w:cs="Arial"/>
          <w:sz w:val="26"/>
          <w:szCs w:val="26"/>
          <w:lang w:eastAsia="es-ES"/>
        </w:rPr>
        <w:tab/>
        <w:t>Proponer áreas de investigación tecnológica e innovación a fin de que las y los investigadores difundan sus conocimientos.</w:t>
      </w: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22D1E">
        <w:rPr>
          <w:rFonts w:ascii="Arial" w:eastAsia="Times New Roman" w:hAnsi="Arial" w:cs="Arial"/>
          <w:sz w:val="26"/>
          <w:szCs w:val="26"/>
          <w:lang w:eastAsia="es-ES"/>
        </w:rPr>
        <w:t>VI.</w:t>
      </w:r>
      <w:r w:rsidRPr="00422D1E">
        <w:rPr>
          <w:rFonts w:ascii="Arial" w:eastAsia="Times New Roman" w:hAnsi="Arial" w:cs="Arial"/>
          <w:sz w:val="26"/>
          <w:szCs w:val="26"/>
          <w:lang w:eastAsia="es-ES"/>
        </w:rPr>
        <w:tab/>
        <w:t xml:space="preserve">Auxiliarse en la Ley de Ciencia, Desarrollo Tecnológico e Innovación para el Estado de Coahuila de Zaragoza en lo relacionado al ámbito municipal. </w:t>
      </w:r>
    </w:p>
    <w:p w:rsidR="004F2D0A" w:rsidRPr="00422D1E" w:rsidRDefault="004F2D0A" w:rsidP="004F2D0A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2D0A" w:rsidRPr="00422D1E" w:rsidRDefault="004F2D0A" w:rsidP="004F2D0A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4F2D0A" w:rsidRPr="00422D1E" w:rsidRDefault="004F2D0A" w:rsidP="004F2D0A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  <w:r w:rsidRPr="00422D1E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T R </w:t>
      </w:r>
      <w:proofErr w:type="gramStart"/>
      <w:r w:rsidRPr="00422D1E">
        <w:rPr>
          <w:rFonts w:ascii="Arial" w:eastAsia="Times New Roman" w:hAnsi="Arial" w:cs="Arial"/>
          <w:b/>
          <w:sz w:val="26"/>
          <w:szCs w:val="26"/>
          <w:lang w:val="en-US" w:eastAsia="es-ES"/>
        </w:rPr>
        <w:t>A</w:t>
      </w:r>
      <w:proofErr w:type="gramEnd"/>
      <w:r w:rsidRPr="00422D1E">
        <w:rPr>
          <w:rFonts w:ascii="Arial" w:eastAsia="Times New Roman" w:hAnsi="Arial" w:cs="Arial"/>
          <w:b/>
          <w:sz w:val="26"/>
          <w:szCs w:val="26"/>
          <w:lang w:val="en-US" w:eastAsia="es-ES"/>
        </w:rPr>
        <w:t xml:space="preserve"> N S I T O R I O S</w:t>
      </w: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n-US"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proofErr w:type="gramStart"/>
      <w:r w:rsidRPr="00422D1E">
        <w:rPr>
          <w:rFonts w:ascii="Arial" w:eastAsia="Times New Roman" w:hAnsi="Arial" w:cs="Arial"/>
          <w:b/>
          <w:sz w:val="26"/>
          <w:szCs w:val="26"/>
          <w:lang w:eastAsia="es-ES"/>
        </w:rPr>
        <w:t>PRIMERO.-</w:t>
      </w:r>
      <w:proofErr w:type="gramEnd"/>
      <w:r w:rsidRPr="00422D1E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422D1E">
        <w:rPr>
          <w:rFonts w:ascii="Arial" w:eastAsia="Times New Roman" w:hAnsi="Arial" w:cs="Arial"/>
          <w:sz w:val="26"/>
          <w:szCs w:val="26"/>
          <w:lang w:eastAsia="es-ES"/>
        </w:rPr>
        <w:t>El presente decreto entrará en vigor al día siguiente de su publicación en el Periódico Oficial del Gobierno del Estado; y</w:t>
      </w: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F2D0A" w:rsidRPr="00422D1E" w:rsidRDefault="004F2D0A" w:rsidP="004F2D0A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proofErr w:type="gramStart"/>
      <w:r w:rsidRPr="00422D1E">
        <w:rPr>
          <w:rFonts w:ascii="Arial" w:eastAsia="Times New Roman" w:hAnsi="Arial" w:cs="Arial"/>
          <w:b/>
          <w:sz w:val="26"/>
          <w:szCs w:val="26"/>
          <w:lang w:eastAsia="es-ES"/>
        </w:rPr>
        <w:t>SEGUNDO.-</w:t>
      </w:r>
      <w:proofErr w:type="gramEnd"/>
      <w:r w:rsidRPr="00422D1E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422D1E">
        <w:rPr>
          <w:rFonts w:ascii="Arial" w:eastAsia="Times New Roman" w:hAnsi="Arial" w:cs="Arial"/>
          <w:sz w:val="26"/>
          <w:szCs w:val="26"/>
          <w:lang w:eastAsia="es-ES"/>
        </w:rPr>
        <w:t>Se derogan todas las disposiciones legales que se opongan al presente decreto.</w:t>
      </w:r>
    </w:p>
    <w:p w:rsidR="00DF68A1" w:rsidRPr="00422D1E" w:rsidRDefault="00DF68A1" w:rsidP="00DF68A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4F2D0A" w:rsidRPr="00422D1E" w:rsidRDefault="004F2D0A" w:rsidP="00DF68A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4F2D0A" w:rsidRPr="00422D1E" w:rsidRDefault="004F2D0A" w:rsidP="00DF68A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4F2D0A" w:rsidRPr="00422D1E" w:rsidRDefault="004F2D0A" w:rsidP="00DF68A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F68A1" w:rsidRPr="00422D1E" w:rsidRDefault="00DF68A1" w:rsidP="00DF68A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dos días del mes de septiembre del año dos mil diecinueve.</w:t>
      </w: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4F2D0A" w:rsidP="00DF68A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DIPUTADO SECRETARIO</w:t>
      </w:r>
      <w:r w:rsidR="00DF68A1"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</w:t>
      </w:r>
      <w:r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</w:t>
      </w:r>
      <w:r w:rsidR="00DF68A1"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SECRETARIO</w:t>
      </w: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F68A1" w:rsidRPr="00422D1E" w:rsidRDefault="004F2D0A" w:rsidP="00DF68A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</w:t>
      </w:r>
      <w:r w:rsidR="00DF68A1"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JESÚS ANDRÉ</w:t>
      </w:r>
      <w:r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S LOYA CARDONA            </w:t>
      </w:r>
      <w:r w:rsidR="00DF68A1" w:rsidRPr="00422D1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EDGAR GERARDO SÁNCHEZ GARZA</w:t>
      </w:r>
    </w:p>
    <w:p w:rsidR="00DF68A1" w:rsidRPr="00422D1E" w:rsidRDefault="00DF68A1" w:rsidP="00DF68A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F68A1" w:rsidRPr="00422D1E" w:rsidRDefault="00DF68A1" w:rsidP="00DF68A1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DF68A1" w:rsidRPr="00422D1E" w:rsidRDefault="00DF68A1" w:rsidP="00DF68A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DF68A1" w:rsidRPr="00422D1E" w:rsidRDefault="00DF68A1" w:rsidP="00DF68A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F68A1" w:rsidRPr="00422D1E" w:rsidRDefault="00DF68A1" w:rsidP="00DF68A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F68A1" w:rsidRPr="00422D1E" w:rsidRDefault="00DF68A1" w:rsidP="00DF68A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F68A1" w:rsidRPr="00422D1E" w:rsidRDefault="00DF68A1" w:rsidP="00DF68A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F68A1" w:rsidRPr="00422D1E" w:rsidRDefault="00DF68A1" w:rsidP="00DF68A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F68A1" w:rsidRPr="00422D1E" w:rsidRDefault="00DF68A1" w:rsidP="00DF68A1">
      <w:pPr>
        <w:rPr>
          <w:rFonts w:ascii="Arial" w:hAnsi="Arial" w:cs="Arial"/>
          <w:sz w:val="26"/>
          <w:szCs w:val="26"/>
        </w:rPr>
      </w:pPr>
    </w:p>
    <w:p w:rsidR="00DF68A1" w:rsidRPr="00422D1E" w:rsidRDefault="00DF68A1" w:rsidP="00DF68A1">
      <w:pPr>
        <w:rPr>
          <w:rFonts w:ascii="Arial" w:hAnsi="Arial" w:cs="Arial"/>
          <w:sz w:val="26"/>
          <w:szCs w:val="26"/>
        </w:rPr>
      </w:pPr>
    </w:p>
    <w:p w:rsidR="00DF68A1" w:rsidRPr="00422D1E" w:rsidRDefault="00DF68A1" w:rsidP="00DF68A1">
      <w:pPr>
        <w:rPr>
          <w:rFonts w:ascii="Arial" w:hAnsi="Arial" w:cs="Arial"/>
          <w:sz w:val="26"/>
          <w:szCs w:val="26"/>
        </w:rPr>
      </w:pPr>
    </w:p>
    <w:p w:rsidR="00DF68A1" w:rsidRPr="00422D1E" w:rsidRDefault="00DF68A1" w:rsidP="00DF68A1">
      <w:pPr>
        <w:rPr>
          <w:sz w:val="26"/>
          <w:szCs w:val="26"/>
        </w:rPr>
      </w:pPr>
      <w:bookmarkStart w:id="0" w:name="_GoBack"/>
      <w:bookmarkEnd w:id="0"/>
    </w:p>
    <w:p w:rsidR="00245157" w:rsidRPr="00422D1E" w:rsidRDefault="004D0615">
      <w:pPr>
        <w:rPr>
          <w:sz w:val="26"/>
          <w:szCs w:val="26"/>
        </w:rPr>
      </w:pPr>
    </w:p>
    <w:sectPr w:rsidR="00245157" w:rsidRPr="00422D1E" w:rsidSect="00E4390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15" w:rsidRDefault="004D0615" w:rsidP="00422D1E">
      <w:pPr>
        <w:spacing w:after="0" w:line="240" w:lineRule="auto"/>
      </w:pPr>
      <w:r>
        <w:separator/>
      </w:r>
    </w:p>
  </w:endnote>
  <w:endnote w:type="continuationSeparator" w:id="0">
    <w:p w:rsidR="004D0615" w:rsidRDefault="004D0615" w:rsidP="0042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15" w:rsidRDefault="004D0615" w:rsidP="00422D1E">
      <w:pPr>
        <w:spacing w:after="0" w:line="240" w:lineRule="auto"/>
      </w:pPr>
      <w:r>
        <w:separator/>
      </w:r>
    </w:p>
  </w:footnote>
  <w:footnote w:type="continuationSeparator" w:id="0">
    <w:p w:rsidR="004D0615" w:rsidRDefault="004D0615" w:rsidP="0042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22D1E" w:rsidRPr="00422D1E" w:rsidTr="0031540C">
      <w:trPr>
        <w:jc w:val="center"/>
      </w:trPr>
      <w:tc>
        <w:tcPr>
          <w:tcW w:w="1253" w:type="dxa"/>
        </w:tcPr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422D1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E49AE0B" wp14:editId="4BA6C8DE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22D1E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874C390" wp14:editId="127F602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2D1E" w:rsidRPr="00422D1E" w:rsidRDefault="00422D1E" w:rsidP="00422D1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22D1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22D1E" w:rsidRPr="00422D1E" w:rsidRDefault="00422D1E" w:rsidP="00422D1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22D1E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22D1E" w:rsidRPr="00422D1E" w:rsidRDefault="00422D1E" w:rsidP="00422D1E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422D1E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422D1E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422D1E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422D1E" w:rsidRPr="00422D1E" w:rsidRDefault="00422D1E" w:rsidP="00422D1E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22D1E" w:rsidRPr="00422D1E" w:rsidRDefault="00422D1E" w:rsidP="00422D1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22D1E" w:rsidRDefault="00422D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A1"/>
    <w:rsid w:val="000653EC"/>
    <w:rsid w:val="00422D1E"/>
    <w:rsid w:val="004562E7"/>
    <w:rsid w:val="004D0615"/>
    <w:rsid w:val="004F2D0A"/>
    <w:rsid w:val="0096128C"/>
    <w:rsid w:val="009E2D3A"/>
    <w:rsid w:val="00DF68A1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A8B16-862E-4C32-A572-609691B5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D1E"/>
  </w:style>
  <w:style w:type="paragraph" w:styleId="Piedepgina">
    <w:name w:val="footer"/>
    <w:basedOn w:val="Normal"/>
    <w:link w:val="PiedepginaCar"/>
    <w:uiPriority w:val="99"/>
    <w:unhideWhenUsed/>
    <w:rsid w:val="00422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2019-09-04T17:01:00Z</dcterms:created>
  <dcterms:modified xsi:type="dcterms:W3CDTF">2019-09-04T17:01:00Z</dcterms:modified>
</cp:coreProperties>
</file>