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E3" w:rsidRPr="00856820" w:rsidRDefault="005565E3" w:rsidP="005565E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5565E3" w:rsidRDefault="005565E3" w:rsidP="005565E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5565E3" w:rsidRPr="00856820" w:rsidRDefault="005565E3" w:rsidP="005565E3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377</w:t>
      </w:r>
      <w:r w:rsidRPr="00856820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5565E3" w:rsidRDefault="005565E3" w:rsidP="005565E3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5565E3" w:rsidRDefault="005565E3" w:rsidP="005565E3">
      <w:pPr>
        <w:spacing w:line="360" w:lineRule="auto"/>
        <w:ind w:right="51"/>
        <w:rPr>
          <w:rFonts w:cs="Arial"/>
          <w:bCs/>
          <w:color w:val="000000"/>
          <w:sz w:val="24"/>
          <w:szCs w:val="24"/>
        </w:rPr>
      </w:pPr>
      <w:r w:rsidRPr="005565E3">
        <w:rPr>
          <w:rFonts w:cs="Arial"/>
          <w:b/>
          <w:sz w:val="24"/>
          <w:szCs w:val="24"/>
          <w:lang w:val="es-ES_tradnl"/>
        </w:rPr>
        <w:t xml:space="preserve">ARTÍCULO ÚNICO: </w:t>
      </w:r>
      <w:r w:rsidRPr="005565E3">
        <w:rPr>
          <w:rFonts w:cs="Arial"/>
          <w:bCs/>
          <w:color w:val="000000"/>
          <w:sz w:val="24"/>
          <w:szCs w:val="24"/>
        </w:rPr>
        <w:t>Se adiciona la fracción X al artículo 285 del Código Penal de Coahuila de Zaragoza, para quedar como sigue:</w:t>
      </w:r>
    </w:p>
    <w:p w:rsidR="005565E3" w:rsidRDefault="005565E3" w:rsidP="005565E3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65E3" w:rsidRPr="005565E3" w:rsidRDefault="005565E3" w:rsidP="005565E3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65E3" w:rsidRPr="005565E3" w:rsidRDefault="005565E3" w:rsidP="005565E3">
      <w:pPr>
        <w:spacing w:after="160" w:line="360" w:lineRule="auto"/>
        <w:ind w:right="51"/>
        <w:rPr>
          <w:rFonts w:eastAsiaTheme="minorHAnsi" w:cs="Arial"/>
          <w:b/>
          <w:sz w:val="24"/>
          <w:szCs w:val="24"/>
          <w:lang w:eastAsia="en-US"/>
        </w:rPr>
      </w:pPr>
      <w:r w:rsidRPr="005565E3">
        <w:rPr>
          <w:rFonts w:eastAsiaTheme="minorHAnsi" w:cs="Arial"/>
          <w:b/>
          <w:sz w:val="24"/>
          <w:szCs w:val="24"/>
          <w:lang w:eastAsia="en-US"/>
        </w:rPr>
        <w:t>Artículo 285 (Calificativas especiales del robo)</w:t>
      </w:r>
    </w:p>
    <w:p w:rsidR="005565E3" w:rsidRPr="005565E3" w:rsidRDefault="005565E3" w:rsidP="005565E3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65E3" w:rsidRPr="005565E3" w:rsidRDefault="005565E3" w:rsidP="005565E3">
      <w:pPr>
        <w:spacing w:after="160" w:line="360" w:lineRule="auto"/>
        <w:ind w:right="51"/>
        <w:rPr>
          <w:rFonts w:eastAsiaTheme="minorHAnsi" w:cs="Arial"/>
          <w:sz w:val="24"/>
          <w:szCs w:val="24"/>
          <w:lang w:eastAsia="en-US"/>
        </w:rPr>
      </w:pPr>
      <w:r w:rsidRPr="005565E3">
        <w:rPr>
          <w:rFonts w:eastAsiaTheme="minorHAnsi" w:cs="Arial"/>
          <w:sz w:val="24"/>
          <w:szCs w:val="24"/>
          <w:lang w:eastAsia="en-US"/>
        </w:rPr>
        <w:t>…</w:t>
      </w:r>
    </w:p>
    <w:p w:rsidR="005565E3" w:rsidRPr="005565E3" w:rsidRDefault="005565E3" w:rsidP="005565E3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65E3" w:rsidRPr="005565E3" w:rsidRDefault="005565E3" w:rsidP="005565E3">
      <w:pPr>
        <w:spacing w:after="160" w:line="360" w:lineRule="auto"/>
        <w:ind w:right="51"/>
        <w:rPr>
          <w:rFonts w:eastAsiaTheme="minorHAnsi" w:cs="Arial"/>
          <w:sz w:val="24"/>
          <w:szCs w:val="24"/>
          <w:lang w:eastAsia="en-US"/>
        </w:rPr>
      </w:pPr>
      <w:r w:rsidRPr="005565E3">
        <w:rPr>
          <w:rFonts w:eastAsiaTheme="minorHAnsi" w:cs="Arial"/>
          <w:b/>
          <w:sz w:val="24"/>
          <w:szCs w:val="24"/>
          <w:lang w:eastAsia="en-US"/>
        </w:rPr>
        <w:t>I.</w:t>
      </w:r>
      <w:r w:rsidRPr="005565E3">
        <w:rPr>
          <w:rFonts w:eastAsiaTheme="minorHAnsi" w:cs="Arial"/>
          <w:sz w:val="24"/>
          <w:szCs w:val="24"/>
          <w:lang w:eastAsia="en-US"/>
        </w:rPr>
        <w:t xml:space="preserve"> a </w:t>
      </w:r>
      <w:proofErr w:type="spellStart"/>
      <w:r w:rsidRPr="005565E3">
        <w:rPr>
          <w:rFonts w:eastAsiaTheme="minorHAnsi" w:cs="Arial"/>
          <w:b/>
          <w:sz w:val="24"/>
          <w:szCs w:val="24"/>
          <w:lang w:eastAsia="en-US"/>
        </w:rPr>
        <w:t>lX</w:t>
      </w:r>
      <w:proofErr w:type="spellEnd"/>
      <w:r w:rsidRPr="005565E3">
        <w:rPr>
          <w:rFonts w:eastAsiaTheme="minorHAnsi" w:cs="Arial"/>
          <w:b/>
          <w:sz w:val="24"/>
          <w:szCs w:val="24"/>
          <w:lang w:eastAsia="en-US"/>
        </w:rPr>
        <w:t>. …</w:t>
      </w:r>
    </w:p>
    <w:p w:rsidR="005565E3" w:rsidRPr="005565E3" w:rsidRDefault="005565E3" w:rsidP="005565E3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65E3" w:rsidRDefault="005565E3" w:rsidP="005565E3">
      <w:pPr>
        <w:spacing w:after="160" w:line="360" w:lineRule="auto"/>
        <w:ind w:right="51"/>
        <w:rPr>
          <w:rFonts w:eastAsiaTheme="minorHAnsi" w:cs="Arial"/>
          <w:b/>
          <w:sz w:val="24"/>
          <w:szCs w:val="24"/>
          <w:lang w:eastAsia="en-US"/>
        </w:rPr>
      </w:pPr>
      <w:r w:rsidRPr="005565E3">
        <w:rPr>
          <w:rFonts w:eastAsiaTheme="minorHAnsi" w:cs="Arial"/>
          <w:b/>
          <w:sz w:val="24"/>
          <w:szCs w:val="24"/>
          <w:lang w:eastAsia="en-US"/>
        </w:rPr>
        <w:t>X.</w:t>
      </w:r>
      <w:r w:rsidRPr="005565E3">
        <w:rPr>
          <w:rFonts w:eastAsiaTheme="minorHAnsi" w:cs="Arial"/>
          <w:sz w:val="24"/>
          <w:szCs w:val="24"/>
          <w:lang w:eastAsia="en-US"/>
        </w:rPr>
        <w:t xml:space="preserve">     </w:t>
      </w:r>
      <w:r w:rsidRPr="005565E3">
        <w:rPr>
          <w:rFonts w:eastAsiaTheme="minorHAnsi" w:cs="Arial"/>
          <w:b/>
          <w:sz w:val="24"/>
          <w:szCs w:val="24"/>
          <w:lang w:eastAsia="en-US"/>
        </w:rPr>
        <w:t>(Robo de nuez y en lugar destinado a su cultivo, almacenamiento o venta)</w:t>
      </w:r>
    </w:p>
    <w:p w:rsidR="005565E3" w:rsidRPr="005565E3" w:rsidRDefault="005565E3" w:rsidP="005565E3">
      <w:pPr>
        <w:spacing w:after="160" w:line="360" w:lineRule="auto"/>
        <w:ind w:right="51"/>
        <w:rPr>
          <w:rFonts w:eastAsiaTheme="minorHAnsi" w:cs="Arial"/>
          <w:b/>
          <w:sz w:val="24"/>
          <w:szCs w:val="24"/>
          <w:lang w:eastAsia="en-US"/>
        </w:rPr>
      </w:pPr>
    </w:p>
    <w:p w:rsidR="005565E3" w:rsidRPr="005565E3" w:rsidRDefault="005565E3" w:rsidP="005565E3">
      <w:pPr>
        <w:spacing w:after="160" w:line="360" w:lineRule="auto"/>
        <w:ind w:left="567" w:right="51"/>
        <w:rPr>
          <w:rFonts w:eastAsiaTheme="minorHAnsi" w:cs="Arial"/>
          <w:sz w:val="24"/>
          <w:szCs w:val="24"/>
          <w:lang w:eastAsia="en-US"/>
        </w:rPr>
      </w:pPr>
      <w:r w:rsidRPr="005565E3">
        <w:rPr>
          <w:rFonts w:eastAsiaTheme="minorHAnsi" w:cs="Arial"/>
          <w:sz w:val="24"/>
          <w:szCs w:val="24"/>
          <w:lang w:eastAsia="en-US"/>
        </w:rPr>
        <w:t>Cuando el robo recaiga sobre nuez con independencia de la cuantía de la misma, y se realice en lugar destinado a su cultivo, almacenamiento o venta.</w:t>
      </w:r>
    </w:p>
    <w:p w:rsidR="005565E3" w:rsidRPr="005565E3" w:rsidRDefault="005565E3" w:rsidP="005565E3">
      <w:pPr>
        <w:spacing w:after="160" w:line="360" w:lineRule="auto"/>
        <w:ind w:right="51"/>
        <w:rPr>
          <w:rFonts w:eastAsiaTheme="minorHAnsi" w:cs="Arial"/>
          <w:sz w:val="24"/>
          <w:szCs w:val="24"/>
          <w:lang w:eastAsia="en-US"/>
        </w:rPr>
      </w:pPr>
    </w:p>
    <w:p w:rsidR="005565E3" w:rsidRPr="00383FE0" w:rsidRDefault="005565E3" w:rsidP="005565E3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  <w:r w:rsidRPr="00383FE0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383FE0">
        <w:rPr>
          <w:rFonts w:cs="Arial"/>
          <w:b/>
          <w:sz w:val="24"/>
          <w:szCs w:val="24"/>
          <w:lang w:val="en-US"/>
        </w:rPr>
        <w:t>A</w:t>
      </w:r>
      <w:proofErr w:type="gramEnd"/>
      <w:r w:rsidRPr="00383FE0">
        <w:rPr>
          <w:rFonts w:cs="Arial"/>
          <w:b/>
          <w:sz w:val="24"/>
          <w:szCs w:val="24"/>
          <w:lang w:val="en-US"/>
        </w:rPr>
        <w:t xml:space="preserve"> N S I T O R I O</w:t>
      </w:r>
    </w:p>
    <w:p w:rsidR="005565E3" w:rsidRPr="00383FE0" w:rsidRDefault="005565E3" w:rsidP="005565E3">
      <w:pPr>
        <w:spacing w:line="360" w:lineRule="auto"/>
        <w:rPr>
          <w:rFonts w:cs="Arial"/>
          <w:sz w:val="24"/>
          <w:szCs w:val="24"/>
          <w:lang w:val="en-US"/>
        </w:rPr>
      </w:pPr>
    </w:p>
    <w:p w:rsidR="005565E3" w:rsidRPr="00E377B1" w:rsidRDefault="005565E3" w:rsidP="00E377B1">
      <w:pPr>
        <w:spacing w:line="360" w:lineRule="auto"/>
        <w:rPr>
          <w:rFonts w:cs="Arial"/>
          <w:sz w:val="24"/>
          <w:szCs w:val="24"/>
        </w:rPr>
      </w:pPr>
      <w:proofErr w:type="gramStart"/>
      <w:r w:rsidRPr="005565E3">
        <w:rPr>
          <w:rFonts w:cs="Arial"/>
          <w:b/>
          <w:sz w:val="24"/>
          <w:szCs w:val="24"/>
        </w:rPr>
        <w:lastRenderedPageBreak/>
        <w:t>Único.-</w:t>
      </w:r>
      <w:proofErr w:type="gramEnd"/>
      <w:r w:rsidRPr="005565E3">
        <w:rPr>
          <w:rFonts w:cs="Arial"/>
          <w:sz w:val="24"/>
          <w:szCs w:val="24"/>
        </w:rPr>
        <w:t xml:space="preserve"> El presente Decreto entrará en vigor al día siguiente de su publicación en el Periódico Oficial del Estado.</w:t>
      </w:r>
    </w:p>
    <w:p w:rsidR="005565E3" w:rsidRPr="00856820" w:rsidRDefault="005565E3" w:rsidP="005565E3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856820">
        <w:rPr>
          <w:rFonts w:cs="Arial"/>
          <w:b/>
          <w:snapToGrid w:val="0"/>
          <w:sz w:val="26"/>
          <w:szCs w:val="26"/>
          <w:lang w:val="es-ES_tradnl"/>
        </w:rPr>
        <w:t>DADO en la Ciudad de Saltillo, Coahui</w:t>
      </w:r>
      <w:r>
        <w:rPr>
          <w:rFonts w:cs="Arial"/>
          <w:b/>
          <w:snapToGrid w:val="0"/>
          <w:sz w:val="26"/>
          <w:szCs w:val="26"/>
          <w:lang w:val="es-ES_tradnl"/>
        </w:rPr>
        <w:t>la de Zaragoza, a los treinta</w:t>
      </w:r>
      <w:r w:rsidRPr="00856820">
        <w:rPr>
          <w:rFonts w:cs="Arial"/>
          <w:b/>
          <w:snapToGrid w:val="0"/>
          <w:sz w:val="26"/>
          <w:szCs w:val="26"/>
          <w:lang w:val="es-ES_tradnl"/>
        </w:rPr>
        <w:t xml:space="preserve"> días del mes de octubre del año dos mil diecinueve.</w:t>
      </w:r>
    </w:p>
    <w:p w:rsidR="005565E3" w:rsidRPr="00856820" w:rsidRDefault="005565E3" w:rsidP="005565E3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856820" w:rsidRDefault="005565E3" w:rsidP="005565E3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565E3" w:rsidRPr="004D18F4" w:rsidRDefault="005565E3" w:rsidP="005565E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4D18F4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5565E3" w:rsidRPr="004D18F4" w:rsidRDefault="005565E3" w:rsidP="005565E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Default="005565E3" w:rsidP="005565E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Default="005565E3" w:rsidP="005565E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4D18F4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5565E3" w:rsidRPr="004D18F4" w:rsidRDefault="005565E3" w:rsidP="005565E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4D18F4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DIPUTADO SECRETARIO</w:t>
      </w:r>
      <w:r w:rsidRPr="004D18F4"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        </w:t>
      </w:r>
      <w:r w:rsidRPr="004D18F4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5565E3" w:rsidRPr="004D18F4" w:rsidRDefault="005565E3" w:rsidP="005565E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Pr="004D18F4" w:rsidRDefault="005565E3" w:rsidP="005565E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565E3" w:rsidRDefault="005565E3" w:rsidP="005565E3">
      <w:pPr>
        <w:rPr>
          <w:rFonts w:cs="Arial"/>
          <w:b/>
          <w:snapToGrid w:val="0"/>
          <w:sz w:val="24"/>
          <w:szCs w:val="24"/>
          <w:lang w:val="es-ES_tradnl"/>
        </w:rPr>
      </w:pPr>
      <w:r w:rsidRPr="004D18F4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5565E3" w:rsidRPr="0041570C" w:rsidRDefault="005565E3" w:rsidP="005565E3">
      <w:pPr>
        <w:rPr>
          <w:rFonts w:cs="Arial"/>
          <w:b/>
          <w:snapToGrid w:val="0"/>
          <w:sz w:val="24"/>
          <w:szCs w:val="24"/>
          <w:lang w:val="es-ES_tradnl"/>
        </w:rPr>
      </w:pPr>
      <w:r w:rsidRPr="0041570C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    JESÚS ANDRÉS LOYA CARDONA</w:t>
      </w:r>
    </w:p>
    <w:p w:rsidR="005565E3" w:rsidRPr="004D18F4" w:rsidRDefault="005565E3" w:rsidP="005565E3">
      <w:pPr>
        <w:rPr>
          <w:rFonts w:cs="Arial"/>
          <w:sz w:val="24"/>
          <w:szCs w:val="24"/>
        </w:rPr>
      </w:pPr>
    </w:p>
    <w:p w:rsidR="005565E3" w:rsidRPr="004D18F4" w:rsidRDefault="005565E3" w:rsidP="005565E3">
      <w:pPr>
        <w:rPr>
          <w:sz w:val="24"/>
          <w:szCs w:val="24"/>
        </w:rPr>
      </w:pPr>
    </w:p>
    <w:p w:rsidR="005565E3" w:rsidRPr="00856820" w:rsidRDefault="005565E3" w:rsidP="005565E3">
      <w:pPr>
        <w:jc w:val="left"/>
        <w:rPr>
          <w:rFonts w:eastAsiaTheme="minorHAnsi" w:cs="Arial"/>
          <w:sz w:val="26"/>
          <w:szCs w:val="26"/>
          <w:lang w:eastAsia="en-US"/>
        </w:rPr>
      </w:pPr>
      <w:bookmarkStart w:id="0" w:name="_GoBack"/>
      <w:bookmarkEnd w:id="0"/>
    </w:p>
    <w:sectPr w:rsidR="005565E3" w:rsidRPr="00856820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5D" w:rsidRDefault="00D2585D" w:rsidP="00383FE0">
      <w:r>
        <w:separator/>
      </w:r>
    </w:p>
  </w:endnote>
  <w:endnote w:type="continuationSeparator" w:id="0">
    <w:p w:rsidR="00D2585D" w:rsidRDefault="00D2585D" w:rsidP="0038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5D" w:rsidRDefault="00D2585D" w:rsidP="00383FE0">
      <w:r>
        <w:separator/>
      </w:r>
    </w:p>
  </w:footnote>
  <w:footnote w:type="continuationSeparator" w:id="0">
    <w:p w:rsidR="00D2585D" w:rsidRDefault="00D2585D" w:rsidP="0038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83FE0" w:rsidRPr="00383FE0" w:rsidTr="00AC15A3">
      <w:trPr>
        <w:jc w:val="center"/>
      </w:trPr>
      <w:tc>
        <w:tcPr>
          <w:tcW w:w="1253" w:type="dxa"/>
        </w:tcPr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83FE0" w:rsidRPr="00383FE0" w:rsidRDefault="00383FE0" w:rsidP="00383FE0">
          <w:pPr>
            <w:jc w:val="center"/>
            <w:rPr>
              <w:b/>
              <w:bCs/>
              <w:sz w:val="24"/>
            </w:rPr>
          </w:pPr>
          <w:r w:rsidRPr="00383FE0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5682F1A" wp14:editId="68E3D58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3FE0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782A6A2" wp14:editId="3A3F567D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3FE0" w:rsidRPr="00383FE0" w:rsidRDefault="00383FE0" w:rsidP="00383FE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83FE0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83FE0" w:rsidRPr="00383FE0" w:rsidRDefault="00383FE0" w:rsidP="00383FE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83FE0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83FE0" w:rsidRPr="00383FE0" w:rsidRDefault="00383FE0" w:rsidP="00383FE0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83FE0" w:rsidRPr="00383FE0" w:rsidRDefault="00383FE0" w:rsidP="00383FE0">
          <w:pPr>
            <w:jc w:val="center"/>
            <w:rPr>
              <w:rFonts w:ascii="Arial Narrow" w:hAnsi="Arial Narrow" w:cs="Arial"/>
              <w:sz w:val="18"/>
            </w:rPr>
          </w:pPr>
          <w:r w:rsidRPr="00383FE0">
            <w:rPr>
              <w:rFonts w:ascii="Arial Narrow" w:hAnsi="Arial Narrow" w:cs="Arial"/>
              <w:sz w:val="18"/>
            </w:rPr>
            <w:t>“</w:t>
          </w:r>
          <w:r w:rsidRPr="00383FE0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383FE0">
            <w:rPr>
              <w:rFonts w:ascii="Arial Narrow" w:hAnsi="Arial Narrow" w:cs="Arial"/>
              <w:sz w:val="18"/>
            </w:rPr>
            <w:t>”</w:t>
          </w:r>
        </w:p>
        <w:p w:rsidR="00383FE0" w:rsidRPr="00383FE0" w:rsidRDefault="00383FE0" w:rsidP="00383FE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  <w:p w:rsidR="00383FE0" w:rsidRPr="00383FE0" w:rsidRDefault="00383FE0" w:rsidP="00383FE0">
          <w:pPr>
            <w:jc w:val="center"/>
            <w:rPr>
              <w:b/>
              <w:bCs/>
              <w:sz w:val="12"/>
            </w:rPr>
          </w:pPr>
        </w:p>
      </w:tc>
    </w:tr>
  </w:tbl>
  <w:p w:rsidR="00383FE0" w:rsidRDefault="00383F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E3"/>
    <w:rsid w:val="000653EC"/>
    <w:rsid w:val="00383FE0"/>
    <w:rsid w:val="004562E7"/>
    <w:rsid w:val="005565E3"/>
    <w:rsid w:val="00AB1166"/>
    <w:rsid w:val="00D2585D"/>
    <w:rsid w:val="00E102E3"/>
    <w:rsid w:val="00E3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34F48-A595-425D-87B0-F2705B8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F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3FE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3F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FE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2019-11-04T19:18:00Z</dcterms:created>
  <dcterms:modified xsi:type="dcterms:W3CDTF">2019-11-04T19:18:00Z</dcterms:modified>
</cp:coreProperties>
</file>