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D01223" w:rsidRPr="00264270" w:rsidRDefault="00D01223" w:rsidP="004525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  <w:r w:rsidRPr="00264270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264270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4525F8" w:rsidRPr="00264270" w:rsidRDefault="004525F8" w:rsidP="004525F8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264270" w:rsidP="004525F8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264270">
        <w:rPr>
          <w:rFonts w:cs="Arial"/>
          <w:b/>
          <w:snapToGrid w:val="0"/>
          <w:sz w:val="24"/>
          <w:szCs w:val="24"/>
          <w:lang w:val="es-ES_tradnl"/>
        </w:rPr>
        <w:t>NÚMERO 382</w:t>
      </w:r>
      <w:r w:rsidR="004525F8" w:rsidRPr="00264270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4525F8" w:rsidRPr="00264270" w:rsidRDefault="004525F8" w:rsidP="004525F8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264270" w:rsidRPr="00264270" w:rsidRDefault="00264270" w:rsidP="004525F8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b/>
          <w:sz w:val="24"/>
          <w:szCs w:val="24"/>
        </w:rPr>
        <w:t>ARTÍCULO ÚNICO.-</w:t>
      </w:r>
      <w:r w:rsidRPr="00264270">
        <w:rPr>
          <w:rFonts w:cs="Arial"/>
          <w:sz w:val="24"/>
          <w:szCs w:val="24"/>
        </w:rPr>
        <w:t xml:space="preserve"> Se adiciona la fracción XLII al artículo 6, se adiciona un nuevo contenido a la fracción XXVI, recorriendo el actual a la  fracción XXVII, que se crea, del artículo 36; y, se adiciona también un nuevo contenido a la fracción XIX, recorriendo el actual a la fracción XX, que se crea, del artículo 55,   de la   Ley de Acceso de las Mujeres a una Vida Libre de Violencia para el Estado de Coahuila de Zaragoza, para quedar como sigue: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</w:p>
    <w:p w:rsidR="00264270" w:rsidRPr="00264270" w:rsidRDefault="00264270" w:rsidP="00264270">
      <w:pPr>
        <w:spacing w:line="360" w:lineRule="auto"/>
        <w:rPr>
          <w:rFonts w:cs="Arial"/>
          <w:b/>
          <w:sz w:val="24"/>
          <w:szCs w:val="24"/>
        </w:rPr>
      </w:pPr>
      <w:r w:rsidRPr="00264270">
        <w:rPr>
          <w:rFonts w:cs="Arial"/>
          <w:b/>
          <w:sz w:val="24"/>
          <w:szCs w:val="24"/>
        </w:rPr>
        <w:t>ARTICULO 6º…</w:t>
      </w:r>
    </w:p>
    <w:p w:rsidR="00264270" w:rsidRPr="00264270" w:rsidRDefault="00264270" w:rsidP="00264270">
      <w:pPr>
        <w:spacing w:line="360" w:lineRule="auto"/>
        <w:rPr>
          <w:rFonts w:cs="Arial"/>
          <w:b/>
          <w:sz w:val="24"/>
          <w:szCs w:val="24"/>
        </w:rPr>
      </w:pP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I a la XLI…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XLII. Se entenderá por aplicaciones, herramientas digitales o tecnológicas aquellas que sean diseñadas por las autoridades competentes para dispositivos móviles que permita a los ciudadanos acceder a la información para prevenir, combatir y eliminar la violencia de género y la no discriminación hacia las mujeres.</w:t>
      </w:r>
    </w:p>
    <w:p w:rsidR="00264270" w:rsidRPr="00264270" w:rsidRDefault="00264270" w:rsidP="00264270">
      <w:pPr>
        <w:spacing w:line="360" w:lineRule="auto"/>
        <w:rPr>
          <w:rFonts w:cs="Arial"/>
          <w:b/>
          <w:sz w:val="16"/>
          <w:szCs w:val="16"/>
        </w:rPr>
      </w:pPr>
    </w:p>
    <w:p w:rsidR="00264270" w:rsidRPr="00264270" w:rsidRDefault="00264270" w:rsidP="00264270">
      <w:pPr>
        <w:spacing w:line="360" w:lineRule="auto"/>
        <w:rPr>
          <w:rFonts w:cs="Arial"/>
          <w:b/>
          <w:sz w:val="24"/>
          <w:szCs w:val="24"/>
        </w:rPr>
      </w:pPr>
      <w:r w:rsidRPr="00264270">
        <w:rPr>
          <w:rFonts w:cs="Arial"/>
          <w:b/>
          <w:sz w:val="24"/>
          <w:szCs w:val="24"/>
        </w:rPr>
        <w:t>….</w:t>
      </w:r>
    </w:p>
    <w:p w:rsidR="00264270" w:rsidRPr="00264270" w:rsidRDefault="00264270" w:rsidP="00264270">
      <w:pPr>
        <w:spacing w:line="360" w:lineRule="auto"/>
        <w:rPr>
          <w:rFonts w:cs="Arial"/>
          <w:b/>
          <w:sz w:val="16"/>
          <w:szCs w:val="16"/>
        </w:rPr>
      </w:pPr>
    </w:p>
    <w:p w:rsidR="00264270" w:rsidRDefault="00264270" w:rsidP="00264270">
      <w:pPr>
        <w:spacing w:line="360" w:lineRule="auto"/>
        <w:rPr>
          <w:rFonts w:cs="Arial"/>
          <w:b/>
          <w:sz w:val="24"/>
          <w:szCs w:val="24"/>
        </w:rPr>
      </w:pPr>
      <w:r w:rsidRPr="00264270">
        <w:rPr>
          <w:rFonts w:cs="Arial"/>
          <w:b/>
          <w:sz w:val="24"/>
          <w:szCs w:val="24"/>
        </w:rPr>
        <w:t>ARTÍCULO 36.-…</w:t>
      </w:r>
    </w:p>
    <w:p w:rsidR="00264270" w:rsidRPr="00264270" w:rsidRDefault="00264270" w:rsidP="00264270">
      <w:pPr>
        <w:spacing w:line="360" w:lineRule="auto"/>
        <w:rPr>
          <w:rFonts w:cs="Arial"/>
          <w:b/>
          <w:sz w:val="16"/>
          <w:szCs w:val="16"/>
        </w:rPr>
      </w:pP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lastRenderedPageBreak/>
        <w:t>XXVI. Fomentar, promover y difundir el conocimiento y respeto a los derechos fundamentales de las mujeres, con el auxilio de las herramientas digitales o tecnológicas creadas y puestas al acceso del público por las autoridades competentes.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 xml:space="preserve">XXVII. Las demás que sean necesarias para incrementar la eficacia de las medidas y acciones tendientes a erradicar la violencia de género contra las mujeres. </w:t>
      </w:r>
    </w:p>
    <w:p w:rsidR="00264270" w:rsidRPr="00264270" w:rsidRDefault="00264270" w:rsidP="00264270">
      <w:pPr>
        <w:spacing w:line="360" w:lineRule="auto"/>
        <w:rPr>
          <w:rFonts w:cs="Arial"/>
          <w:sz w:val="16"/>
          <w:szCs w:val="16"/>
        </w:rPr>
      </w:pPr>
    </w:p>
    <w:p w:rsidR="00264270" w:rsidRPr="00264270" w:rsidRDefault="00264270" w:rsidP="00264270">
      <w:pPr>
        <w:spacing w:line="360" w:lineRule="auto"/>
        <w:rPr>
          <w:rFonts w:cs="Arial"/>
          <w:b/>
          <w:sz w:val="24"/>
          <w:szCs w:val="24"/>
        </w:rPr>
      </w:pPr>
      <w:r w:rsidRPr="00264270">
        <w:rPr>
          <w:rFonts w:cs="Arial"/>
          <w:b/>
          <w:sz w:val="24"/>
          <w:szCs w:val="24"/>
        </w:rPr>
        <w:t>……</w:t>
      </w:r>
    </w:p>
    <w:p w:rsidR="00264270" w:rsidRPr="00264270" w:rsidRDefault="00264270" w:rsidP="00264270">
      <w:pPr>
        <w:spacing w:line="360" w:lineRule="auto"/>
        <w:rPr>
          <w:rFonts w:cs="Arial"/>
          <w:b/>
          <w:sz w:val="16"/>
          <w:szCs w:val="16"/>
        </w:rPr>
      </w:pPr>
    </w:p>
    <w:p w:rsidR="00264270" w:rsidRPr="00264270" w:rsidRDefault="00264270" w:rsidP="00264270">
      <w:pPr>
        <w:spacing w:line="360" w:lineRule="auto"/>
        <w:rPr>
          <w:rFonts w:cs="Arial"/>
          <w:b/>
          <w:sz w:val="24"/>
          <w:szCs w:val="24"/>
        </w:rPr>
      </w:pPr>
      <w:r w:rsidRPr="00264270">
        <w:rPr>
          <w:rFonts w:cs="Arial"/>
          <w:b/>
          <w:sz w:val="24"/>
          <w:szCs w:val="24"/>
        </w:rPr>
        <w:t>ARTÍCULO 55.-…</w:t>
      </w:r>
    </w:p>
    <w:p w:rsidR="00264270" w:rsidRPr="00264270" w:rsidRDefault="00264270" w:rsidP="00264270">
      <w:pPr>
        <w:spacing w:line="360" w:lineRule="auto"/>
        <w:rPr>
          <w:rFonts w:cs="Arial"/>
          <w:b/>
          <w:sz w:val="24"/>
          <w:szCs w:val="24"/>
        </w:rPr>
      </w:pP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XIX. Generar y actualizar en coordinación con las autoridades competentes, una aplicación para dispositivos móviles que permita a los ciudadanos acceder a la información para prevenir, combatir y eliminar la violencia de género y la no discriminación hacia las mujeres. Dicha aplicación deberá contener, al menos, información relacionada con:</w:t>
      </w:r>
    </w:p>
    <w:p w:rsidR="00264270" w:rsidRPr="00264270" w:rsidRDefault="00264270" w:rsidP="00264270">
      <w:pPr>
        <w:spacing w:line="360" w:lineRule="auto"/>
        <w:rPr>
          <w:rFonts w:cs="Arial"/>
          <w:sz w:val="16"/>
          <w:szCs w:val="16"/>
        </w:rPr>
      </w:pP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1.</w:t>
      </w:r>
      <w:r w:rsidRPr="00264270">
        <w:rPr>
          <w:rFonts w:cs="Arial"/>
          <w:sz w:val="24"/>
          <w:szCs w:val="24"/>
        </w:rPr>
        <w:tab/>
        <w:t>Derechos Humanos.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2.</w:t>
      </w:r>
      <w:r w:rsidRPr="00264270">
        <w:rPr>
          <w:rFonts w:cs="Arial"/>
          <w:sz w:val="24"/>
          <w:szCs w:val="24"/>
        </w:rPr>
        <w:tab/>
        <w:t>Medios de protección y defensa de las víctimas.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3.</w:t>
      </w:r>
      <w:r w:rsidRPr="00264270">
        <w:rPr>
          <w:rFonts w:cs="Arial"/>
          <w:sz w:val="24"/>
          <w:szCs w:val="24"/>
        </w:rPr>
        <w:tab/>
        <w:t>Programas de asistencia social.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4.</w:t>
      </w:r>
      <w:r w:rsidRPr="00264270">
        <w:rPr>
          <w:rFonts w:cs="Arial"/>
          <w:sz w:val="24"/>
          <w:szCs w:val="24"/>
        </w:rPr>
        <w:tab/>
        <w:t>Tipos de violencia: causas y consecuencias.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5.</w:t>
      </w:r>
      <w:r w:rsidRPr="00264270">
        <w:rPr>
          <w:rFonts w:cs="Arial"/>
          <w:sz w:val="24"/>
          <w:szCs w:val="24"/>
        </w:rPr>
        <w:tab/>
        <w:t>Cultura de la denuncia.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6.</w:t>
      </w:r>
      <w:r w:rsidRPr="00264270">
        <w:rPr>
          <w:rFonts w:cs="Arial"/>
          <w:sz w:val="24"/>
          <w:szCs w:val="24"/>
        </w:rPr>
        <w:tab/>
        <w:t>Política estatal en materia de igualdad y no violencia de género.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7.</w:t>
      </w:r>
      <w:r w:rsidRPr="00264270">
        <w:rPr>
          <w:rFonts w:cs="Arial"/>
          <w:sz w:val="24"/>
          <w:szCs w:val="24"/>
        </w:rPr>
        <w:tab/>
        <w:t>Incidencia delictiva y zonas de riesgo.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8.</w:t>
      </w:r>
      <w:r w:rsidRPr="00264270">
        <w:rPr>
          <w:rFonts w:cs="Arial"/>
          <w:sz w:val="24"/>
          <w:szCs w:val="24"/>
        </w:rPr>
        <w:tab/>
        <w:t>Autoridades e instancias de procuración e impartición de justicia.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9.</w:t>
      </w:r>
      <w:r w:rsidRPr="00264270">
        <w:rPr>
          <w:rFonts w:cs="Arial"/>
          <w:sz w:val="24"/>
          <w:szCs w:val="24"/>
        </w:rPr>
        <w:tab/>
        <w:t>Factores de riesgo.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10.</w:t>
      </w:r>
      <w:r w:rsidRPr="00264270">
        <w:rPr>
          <w:rFonts w:cs="Arial"/>
          <w:sz w:val="24"/>
          <w:szCs w:val="24"/>
        </w:rPr>
        <w:tab/>
        <w:t xml:space="preserve">Qué hacer en casos de violencia; </w:t>
      </w: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>11. Otros tipos de información que consideren las autoridades competentes; y,</w:t>
      </w:r>
    </w:p>
    <w:p w:rsidR="00264270" w:rsidRPr="00264270" w:rsidRDefault="00264270" w:rsidP="00264270">
      <w:pPr>
        <w:spacing w:line="360" w:lineRule="auto"/>
        <w:rPr>
          <w:rFonts w:cs="Arial"/>
          <w:b/>
          <w:sz w:val="16"/>
          <w:szCs w:val="16"/>
        </w:rPr>
      </w:pP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sz w:val="24"/>
          <w:szCs w:val="24"/>
        </w:rPr>
        <w:t xml:space="preserve">XX. </w:t>
      </w:r>
      <w:r w:rsidRPr="00264270">
        <w:rPr>
          <w:rFonts w:cs="Arial"/>
          <w:sz w:val="24"/>
          <w:szCs w:val="24"/>
        </w:rPr>
        <w:tab/>
        <w:t xml:space="preserve">Las demás previstas para el cumplimiento de esta Ley. </w:t>
      </w:r>
    </w:p>
    <w:p w:rsidR="00264270" w:rsidRPr="00264270" w:rsidRDefault="00264270" w:rsidP="00264270">
      <w:pPr>
        <w:spacing w:line="360" w:lineRule="auto"/>
        <w:rPr>
          <w:rFonts w:cs="Arial"/>
          <w:sz w:val="16"/>
          <w:szCs w:val="16"/>
        </w:rPr>
      </w:pPr>
    </w:p>
    <w:p w:rsidR="00264270" w:rsidRPr="00AC2044" w:rsidRDefault="00264270" w:rsidP="00264270">
      <w:pPr>
        <w:spacing w:line="360" w:lineRule="auto"/>
        <w:rPr>
          <w:rFonts w:cs="Arial"/>
          <w:b/>
          <w:sz w:val="24"/>
          <w:szCs w:val="24"/>
          <w:lang w:val="en-US"/>
        </w:rPr>
      </w:pPr>
      <w:r w:rsidRPr="00AC2044">
        <w:rPr>
          <w:rFonts w:cs="Arial"/>
          <w:b/>
          <w:sz w:val="24"/>
          <w:szCs w:val="24"/>
          <w:lang w:val="en-US"/>
        </w:rPr>
        <w:t>…..</w:t>
      </w:r>
    </w:p>
    <w:p w:rsidR="00264270" w:rsidRPr="00AC2044" w:rsidRDefault="00264270" w:rsidP="00264270">
      <w:pPr>
        <w:spacing w:line="360" w:lineRule="auto"/>
        <w:rPr>
          <w:rFonts w:cs="Arial"/>
          <w:sz w:val="24"/>
          <w:szCs w:val="24"/>
          <w:lang w:val="en-US"/>
        </w:rPr>
      </w:pPr>
    </w:p>
    <w:p w:rsidR="00264270" w:rsidRPr="00AC2044" w:rsidRDefault="00264270" w:rsidP="00264270">
      <w:pPr>
        <w:spacing w:line="360" w:lineRule="auto"/>
        <w:jc w:val="center"/>
        <w:rPr>
          <w:rFonts w:cs="Arial"/>
          <w:b/>
          <w:sz w:val="24"/>
          <w:szCs w:val="24"/>
          <w:lang w:val="en-US"/>
        </w:rPr>
      </w:pPr>
      <w:r w:rsidRPr="00AC2044">
        <w:rPr>
          <w:rFonts w:cs="Arial"/>
          <w:b/>
          <w:sz w:val="24"/>
          <w:szCs w:val="24"/>
          <w:lang w:val="en-US"/>
        </w:rPr>
        <w:lastRenderedPageBreak/>
        <w:t xml:space="preserve">T R </w:t>
      </w:r>
      <w:proofErr w:type="gramStart"/>
      <w:r w:rsidRPr="00AC2044">
        <w:rPr>
          <w:rFonts w:cs="Arial"/>
          <w:b/>
          <w:sz w:val="24"/>
          <w:szCs w:val="24"/>
          <w:lang w:val="en-US"/>
        </w:rPr>
        <w:t>A</w:t>
      </w:r>
      <w:proofErr w:type="gramEnd"/>
      <w:r w:rsidRPr="00AC2044">
        <w:rPr>
          <w:rFonts w:cs="Arial"/>
          <w:b/>
          <w:sz w:val="24"/>
          <w:szCs w:val="24"/>
          <w:lang w:val="en-US"/>
        </w:rPr>
        <w:t xml:space="preserve"> N S I T O R I O S</w:t>
      </w:r>
    </w:p>
    <w:p w:rsidR="00264270" w:rsidRPr="00AC2044" w:rsidRDefault="00264270" w:rsidP="00264270">
      <w:pPr>
        <w:spacing w:line="360" w:lineRule="auto"/>
        <w:jc w:val="center"/>
        <w:rPr>
          <w:rFonts w:cs="Arial"/>
          <w:b/>
          <w:sz w:val="24"/>
          <w:szCs w:val="24"/>
          <w:lang w:val="en-US"/>
        </w:rPr>
      </w:pPr>
    </w:p>
    <w:p w:rsidR="00264270" w:rsidRPr="00264270" w:rsidRDefault="00264270" w:rsidP="00264270">
      <w:pPr>
        <w:spacing w:line="360" w:lineRule="auto"/>
        <w:rPr>
          <w:rFonts w:cs="Arial"/>
          <w:sz w:val="24"/>
          <w:szCs w:val="24"/>
        </w:rPr>
      </w:pPr>
      <w:r w:rsidRPr="00264270">
        <w:rPr>
          <w:rFonts w:cs="Arial"/>
          <w:b/>
          <w:sz w:val="24"/>
          <w:szCs w:val="24"/>
        </w:rPr>
        <w:t xml:space="preserve">ARTÍCULO </w:t>
      </w:r>
      <w:proofErr w:type="gramStart"/>
      <w:r w:rsidRPr="00264270">
        <w:rPr>
          <w:rFonts w:cs="Arial"/>
          <w:b/>
          <w:sz w:val="24"/>
          <w:szCs w:val="24"/>
        </w:rPr>
        <w:t>ÚNICO.-</w:t>
      </w:r>
      <w:proofErr w:type="gramEnd"/>
      <w:r w:rsidRPr="00264270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4525F8" w:rsidRPr="00264270" w:rsidRDefault="004525F8" w:rsidP="004525F8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64270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treinta días del mes de octubre del año dos mil diecinueve.</w:t>
      </w:r>
    </w:p>
    <w:p w:rsidR="004525F8" w:rsidRPr="00264270" w:rsidRDefault="004525F8" w:rsidP="004525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64270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4525F8" w:rsidRPr="00264270" w:rsidRDefault="004525F8" w:rsidP="004525F8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64270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4525F8" w:rsidRPr="00264270" w:rsidRDefault="004525F8" w:rsidP="004525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64270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DIPUTADO SECRETARIO                                  </w:t>
      </w:r>
      <w:r w:rsidR="00F267E2">
        <w:rPr>
          <w:rFonts w:cs="Arial"/>
          <w:b/>
          <w:snapToGrid w:val="0"/>
          <w:sz w:val="24"/>
          <w:szCs w:val="24"/>
          <w:lang w:val="es-ES_tradnl"/>
        </w:rPr>
        <w:t xml:space="preserve">     </w:t>
      </w:r>
      <w:r w:rsidRPr="00264270">
        <w:rPr>
          <w:rFonts w:cs="Arial"/>
          <w:b/>
          <w:snapToGrid w:val="0"/>
          <w:sz w:val="24"/>
          <w:szCs w:val="24"/>
          <w:lang w:val="es-ES_tradnl"/>
        </w:rPr>
        <w:t xml:space="preserve"> DIPUTADO SECRETARIO</w:t>
      </w: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  <w:r w:rsidRPr="00264270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4525F8" w:rsidRPr="00264270" w:rsidRDefault="004525F8" w:rsidP="004525F8">
      <w:pPr>
        <w:rPr>
          <w:rFonts w:cs="Arial"/>
          <w:b/>
          <w:snapToGrid w:val="0"/>
          <w:sz w:val="24"/>
          <w:szCs w:val="24"/>
          <w:lang w:val="es-ES_tradnl"/>
        </w:rPr>
      </w:pPr>
      <w:r w:rsidRPr="00264270">
        <w:rPr>
          <w:rFonts w:eastAsiaTheme="minorHAnsi" w:cs="Arial"/>
          <w:b/>
          <w:sz w:val="24"/>
          <w:szCs w:val="24"/>
          <w:lang w:eastAsia="en-US"/>
        </w:rPr>
        <w:t xml:space="preserve">JUAN CARLOS GUERRA LÓPEZ NEGRETE                 </w:t>
      </w:r>
      <w:r w:rsidR="00F267E2"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Pr="00264270">
        <w:rPr>
          <w:rFonts w:eastAsiaTheme="minorHAnsi" w:cs="Arial"/>
          <w:b/>
          <w:sz w:val="24"/>
          <w:szCs w:val="24"/>
          <w:lang w:eastAsia="en-US"/>
        </w:rPr>
        <w:t xml:space="preserve"> JESÚS ANDRÉS LOYA CARDONA</w:t>
      </w:r>
    </w:p>
    <w:p w:rsidR="004525F8" w:rsidRPr="00264270" w:rsidRDefault="004525F8" w:rsidP="004525F8">
      <w:pPr>
        <w:rPr>
          <w:rFonts w:cs="Arial"/>
          <w:sz w:val="24"/>
          <w:szCs w:val="24"/>
        </w:rPr>
      </w:pPr>
    </w:p>
    <w:p w:rsidR="004525F8" w:rsidRPr="00264270" w:rsidRDefault="004525F8" w:rsidP="004525F8">
      <w:pPr>
        <w:rPr>
          <w:rFonts w:cs="Arial"/>
          <w:sz w:val="24"/>
          <w:szCs w:val="24"/>
        </w:rPr>
      </w:pPr>
    </w:p>
    <w:p w:rsidR="004525F8" w:rsidRPr="00264270" w:rsidRDefault="004525F8" w:rsidP="004525F8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4525F8" w:rsidRPr="00264270" w:rsidRDefault="004525F8" w:rsidP="004525F8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4525F8" w:rsidRPr="00264270" w:rsidRDefault="004525F8" w:rsidP="004525F8">
      <w:pPr>
        <w:rPr>
          <w:rFonts w:cs="Arial"/>
          <w:sz w:val="24"/>
          <w:szCs w:val="24"/>
        </w:rPr>
      </w:pPr>
      <w:bookmarkStart w:id="0" w:name="_GoBack"/>
      <w:bookmarkEnd w:id="0"/>
    </w:p>
    <w:sectPr w:rsidR="004525F8" w:rsidRPr="00264270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8B" w:rsidRDefault="00E37B8B" w:rsidP="00AC2044">
      <w:r>
        <w:separator/>
      </w:r>
    </w:p>
  </w:endnote>
  <w:endnote w:type="continuationSeparator" w:id="0">
    <w:p w:rsidR="00E37B8B" w:rsidRDefault="00E37B8B" w:rsidP="00AC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8B" w:rsidRDefault="00E37B8B" w:rsidP="00AC2044">
      <w:r>
        <w:separator/>
      </w:r>
    </w:p>
  </w:footnote>
  <w:footnote w:type="continuationSeparator" w:id="0">
    <w:p w:rsidR="00E37B8B" w:rsidRDefault="00E37B8B" w:rsidP="00AC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C2044" w:rsidRPr="00AC2044" w:rsidTr="00AC15A3">
      <w:trPr>
        <w:jc w:val="center"/>
      </w:trPr>
      <w:tc>
        <w:tcPr>
          <w:tcW w:w="1253" w:type="dxa"/>
        </w:tcPr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C2044" w:rsidRPr="00AC2044" w:rsidRDefault="00AC2044" w:rsidP="00AC2044">
          <w:pPr>
            <w:jc w:val="center"/>
            <w:rPr>
              <w:b/>
              <w:bCs/>
              <w:sz w:val="24"/>
            </w:rPr>
          </w:pPr>
          <w:r w:rsidRPr="00AC204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8CD33B" wp14:editId="649076D7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C204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52C126A" wp14:editId="56CB2D18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2044" w:rsidRPr="00AC2044" w:rsidRDefault="00AC2044" w:rsidP="00AC204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C204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C2044" w:rsidRPr="00AC2044" w:rsidRDefault="00AC2044" w:rsidP="00AC204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C204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C2044" w:rsidRPr="00AC2044" w:rsidRDefault="00AC2044" w:rsidP="00AC2044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C2044" w:rsidRPr="00AC2044" w:rsidRDefault="00AC2044" w:rsidP="00AC2044">
          <w:pPr>
            <w:jc w:val="center"/>
            <w:rPr>
              <w:rFonts w:ascii="Arial Narrow" w:hAnsi="Arial Narrow" w:cs="Arial"/>
              <w:sz w:val="18"/>
            </w:rPr>
          </w:pPr>
          <w:r w:rsidRPr="00AC2044">
            <w:rPr>
              <w:rFonts w:ascii="Arial Narrow" w:hAnsi="Arial Narrow" w:cs="Arial"/>
              <w:sz w:val="18"/>
            </w:rPr>
            <w:t>“</w:t>
          </w:r>
          <w:r w:rsidRPr="00AC2044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AC2044">
            <w:rPr>
              <w:rFonts w:ascii="Arial Narrow" w:hAnsi="Arial Narrow" w:cs="Arial"/>
              <w:sz w:val="18"/>
            </w:rPr>
            <w:t>”</w:t>
          </w:r>
        </w:p>
        <w:p w:rsidR="00AC2044" w:rsidRPr="00AC2044" w:rsidRDefault="00AC2044" w:rsidP="00AC2044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  <w:p w:rsidR="00AC2044" w:rsidRPr="00AC2044" w:rsidRDefault="00AC2044" w:rsidP="00AC2044">
          <w:pPr>
            <w:jc w:val="center"/>
            <w:rPr>
              <w:b/>
              <w:bCs/>
              <w:sz w:val="12"/>
            </w:rPr>
          </w:pPr>
        </w:p>
      </w:tc>
    </w:tr>
  </w:tbl>
  <w:p w:rsidR="00AC2044" w:rsidRDefault="00AC20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F8"/>
    <w:rsid w:val="000653EC"/>
    <w:rsid w:val="00264270"/>
    <w:rsid w:val="00290B1D"/>
    <w:rsid w:val="004525F8"/>
    <w:rsid w:val="004562E7"/>
    <w:rsid w:val="00AC2044"/>
    <w:rsid w:val="00D01223"/>
    <w:rsid w:val="00E37B8B"/>
    <w:rsid w:val="00E768CA"/>
    <w:rsid w:val="00F2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C6B42-AF68-4D0B-AF1E-A93601A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04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2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044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2019-11-04T20:54:00Z</dcterms:created>
  <dcterms:modified xsi:type="dcterms:W3CDTF">2019-11-04T20:54:00Z</dcterms:modified>
</cp:coreProperties>
</file>