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D73" w:rsidRPr="00352CB6" w:rsidRDefault="00970D73" w:rsidP="00970D73">
      <w:pPr>
        <w:rPr>
          <w:rFonts w:cs="Arial"/>
          <w:b/>
          <w:snapToGrid w:val="0"/>
          <w:sz w:val="26"/>
          <w:szCs w:val="26"/>
          <w:lang w:val="es-ES_tradnl"/>
        </w:rPr>
      </w:pPr>
    </w:p>
    <w:p w:rsidR="00970D73" w:rsidRPr="00352CB6" w:rsidRDefault="00970D73" w:rsidP="00970D73">
      <w:pPr>
        <w:rPr>
          <w:rFonts w:cs="Arial"/>
          <w:b/>
          <w:snapToGrid w:val="0"/>
          <w:sz w:val="26"/>
          <w:szCs w:val="26"/>
          <w:lang w:val="es-ES_tradnl"/>
        </w:rPr>
      </w:pPr>
    </w:p>
    <w:p w:rsidR="00970D73" w:rsidRPr="00352CB6" w:rsidRDefault="00970D73" w:rsidP="00970D73">
      <w:pPr>
        <w:rPr>
          <w:rFonts w:cs="Arial"/>
          <w:b/>
          <w:snapToGrid w:val="0"/>
          <w:sz w:val="26"/>
          <w:szCs w:val="26"/>
          <w:lang w:val="es-ES_tradnl"/>
        </w:rPr>
      </w:pPr>
    </w:p>
    <w:p w:rsidR="00970D73" w:rsidRPr="00352CB6" w:rsidRDefault="00970D73" w:rsidP="00970D73">
      <w:pPr>
        <w:rPr>
          <w:rFonts w:cs="Arial"/>
          <w:b/>
          <w:snapToGrid w:val="0"/>
          <w:sz w:val="26"/>
          <w:szCs w:val="26"/>
          <w:lang w:val="es-ES_tradnl"/>
        </w:rPr>
      </w:pPr>
    </w:p>
    <w:p w:rsidR="00970D73" w:rsidRPr="00352CB6" w:rsidRDefault="00970D73" w:rsidP="00970D73">
      <w:pPr>
        <w:rPr>
          <w:rFonts w:cs="Arial"/>
          <w:b/>
          <w:snapToGrid w:val="0"/>
          <w:sz w:val="26"/>
          <w:szCs w:val="26"/>
          <w:lang w:val="es-ES_tradnl"/>
        </w:rPr>
      </w:pPr>
    </w:p>
    <w:p w:rsidR="00970D73" w:rsidRPr="00352CB6" w:rsidRDefault="00970D73" w:rsidP="00970D73">
      <w:pPr>
        <w:rPr>
          <w:rFonts w:cs="Arial"/>
          <w:b/>
          <w:snapToGrid w:val="0"/>
          <w:sz w:val="26"/>
          <w:szCs w:val="26"/>
          <w:lang w:val="es-ES_tradnl"/>
        </w:rPr>
      </w:pPr>
      <w:r w:rsidRPr="00352CB6">
        <w:rPr>
          <w:rFonts w:cs="Arial"/>
          <w:b/>
          <w:snapToGrid w:val="0"/>
          <w:sz w:val="26"/>
          <w:szCs w:val="26"/>
          <w:lang w:val="es-ES_tradnl"/>
        </w:rPr>
        <w:t>QUE EL CONGRESO DEL ESTADO INDEPENDIENTE, LIBRE Y SOBERANO DE COAHUILA DE ZARAGOZA;</w:t>
      </w:r>
    </w:p>
    <w:p w:rsidR="00970D73" w:rsidRPr="00352CB6" w:rsidRDefault="00970D73" w:rsidP="00970D73">
      <w:pPr>
        <w:rPr>
          <w:rFonts w:cs="Arial"/>
          <w:b/>
          <w:snapToGrid w:val="0"/>
          <w:sz w:val="26"/>
          <w:szCs w:val="26"/>
          <w:lang w:val="es-ES_tradnl"/>
        </w:rPr>
      </w:pPr>
    </w:p>
    <w:p w:rsidR="00970D73" w:rsidRPr="00352CB6" w:rsidRDefault="00970D73" w:rsidP="00970D73">
      <w:pPr>
        <w:rPr>
          <w:rFonts w:cs="Arial"/>
          <w:b/>
          <w:snapToGrid w:val="0"/>
          <w:sz w:val="26"/>
          <w:szCs w:val="26"/>
          <w:lang w:val="es-ES_tradnl"/>
        </w:rPr>
      </w:pPr>
    </w:p>
    <w:p w:rsidR="00970D73" w:rsidRPr="00352CB6" w:rsidRDefault="00970D73" w:rsidP="00970D73">
      <w:pPr>
        <w:widowControl w:val="0"/>
        <w:rPr>
          <w:rFonts w:cs="Arial"/>
          <w:b/>
          <w:snapToGrid w:val="0"/>
          <w:sz w:val="26"/>
          <w:szCs w:val="26"/>
          <w:lang w:val="es-ES_tradnl"/>
        </w:rPr>
      </w:pPr>
      <w:r w:rsidRPr="00352CB6">
        <w:rPr>
          <w:rFonts w:cs="Arial"/>
          <w:b/>
          <w:snapToGrid w:val="0"/>
          <w:sz w:val="26"/>
          <w:szCs w:val="26"/>
          <w:lang w:val="es-ES_tradnl"/>
        </w:rPr>
        <w:t>DECRETA:</w:t>
      </w:r>
    </w:p>
    <w:p w:rsidR="00970D73" w:rsidRPr="00352CB6" w:rsidRDefault="00970D73" w:rsidP="00970D73">
      <w:pPr>
        <w:widowControl w:val="0"/>
        <w:rPr>
          <w:rFonts w:cs="Arial"/>
          <w:b/>
          <w:snapToGrid w:val="0"/>
          <w:sz w:val="26"/>
          <w:szCs w:val="26"/>
          <w:lang w:val="es-ES_tradnl"/>
        </w:rPr>
      </w:pPr>
    </w:p>
    <w:p w:rsidR="00970D73" w:rsidRDefault="00970D73" w:rsidP="00970D73">
      <w:pPr>
        <w:widowControl w:val="0"/>
        <w:rPr>
          <w:rFonts w:cs="Arial"/>
          <w:b/>
          <w:snapToGrid w:val="0"/>
          <w:sz w:val="26"/>
          <w:szCs w:val="26"/>
          <w:lang w:val="es-ES_tradnl"/>
        </w:rPr>
      </w:pPr>
      <w:r w:rsidRPr="00352CB6">
        <w:rPr>
          <w:rFonts w:cs="Arial"/>
          <w:b/>
          <w:snapToGrid w:val="0"/>
          <w:sz w:val="26"/>
          <w:szCs w:val="26"/>
          <w:lang w:val="es-ES_tradnl"/>
        </w:rPr>
        <w:t>NÚMERO 38</w:t>
      </w:r>
      <w:r>
        <w:rPr>
          <w:rFonts w:cs="Arial"/>
          <w:b/>
          <w:snapToGrid w:val="0"/>
          <w:sz w:val="26"/>
          <w:szCs w:val="26"/>
          <w:lang w:val="es-ES_tradnl"/>
        </w:rPr>
        <w:t>5</w:t>
      </w:r>
      <w:r w:rsidRPr="00352CB6">
        <w:rPr>
          <w:rFonts w:cs="Arial"/>
          <w:b/>
          <w:snapToGrid w:val="0"/>
          <w:sz w:val="26"/>
          <w:szCs w:val="26"/>
          <w:lang w:val="es-ES_tradnl"/>
        </w:rPr>
        <w:t xml:space="preserve">.- </w:t>
      </w:r>
    </w:p>
    <w:p w:rsidR="00BD7A68" w:rsidRPr="00352CB6" w:rsidRDefault="00BD7A68" w:rsidP="00970D73">
      <w:pPr>
        <w:widowControl w:val="0"/>
        <w:rPr>
          <w:rFonts w:cs="Arial"/>
          <w:b/>
          <w:snapToGrid w:val="0"/>
          <w:sz w:val="26"/>
          <w:szCs w:val="26"/>
          <w:lang w:val="es-ES_tradnl"/>
        </w:rPr>
      </w:pPr>
    </w:p>
    <w:p w:rsidR="00970D73" w:rsidRDefault="00970D73" w:rsidP="00970D73">
      <w:pPr>
        <w:widowControl w:val="0"/>
        <w:rPr>
          <w:rFonts w:cs="Arial"/>
          <w:b/>
          <w:snapToGrid w:val="0"/>
          <w:sz w:val="26"/>
          <w:szCs w:val="26"/>
          <w:lang w:val="es-ES_tradnl"/>
        </w:rPr>
      </w:pPr>
    </w:p>
    <w:p w:rsidR="00BD7A68" w:rsidRPr="00887702" w:rsidRDefault="00BD7A68" w:rsidP="00BD7A68">
      <w:pPr>
        <w:spacing w:line="360" w:lineRule="auto"/>
        <w:rPr>
          <w:rFonts w:eastAsia="Calibri" w:cs="Arial"/>
          <w:sz w:val="24"/>
          <w:szCs w:val="24"/>
        </w:rPr>
      </w:pPr>
      <w:r w:rsidRPr="00887702">
        <w:rPr>
          <w:rFonts w:eastAsia="Calibri" w:cs="Arial"/>
          <w:b/>
          <w:sz w:val="24"/>
          <w:szCs w:val="24"/>
        </w:rPr>
        <w:t xml:space="preserve">ARTÍCULO ÚNICO. </w:t>
      </w:r>
      <w:r w:rsidRPr="00887702">
        <w:rPr>
          <w:rFonts w:eastAsia="Calibri" w:cs="Arial"/>
          <w:sz w:val="24"/>
          <w:szCs w:val="24"/>
        </w:rPr>
        <w:t xml:space="preserve">Se </w:t>
      </w:r>
      <w:r w:rsidRPr="00887702">
        <w:rPr>
          <w:rFonts w:eastAsia="Calibri" w:cs="Arial"/>
          <w:b/>
          <w:sz w:val="24"/>
          <w:szCs w:val="24"/>
        </w:rPr>
        <w:t xml:space="preserve">reforman </w:t>
      </w:r>
      <w:r w:rsidRPr="00887702">
        <w:rPr>
          <w:rFonts w:eastAsia="Calibri" w:cs="Arial"/>
          <w:sz w:val="24"/>
          <w:szCs w:val="24"/>
        </w:rPr>
        <w:t>las fracciones VII y IX del artículo 33 y los artículos 37 y 38, de la Ley Orgánica de la Administración Pública del Estado de Coahuila de Zaragoza, para quedar como sigue:</w:t>
      </w:r>
    </w:p>
    <w:p w:rsidR="00BD7A68" w:rsidRPr="00887702" w:rsidRDefault="00BD7A68" w:rsidP="00BD7A68">
      <w:pPr>
        <w:spacing w:line="360" w:lineRule="auto"/>
        <w:rPr>
          <w:rFonts w:eastAsia="Calibri" w:cs="Arial"/>
          <w:sz w:val="24"/>
          <w:szCs w:val="24"/>
        </w:rPr>
      </w:pPr>
    </w:p>
    <w:p w:rsidR="00BD7A68" w:rsidRPr="00887702" w:rsidRDefault="00BD7A68" w:rsidP="00BD7A68">
      <w:pPr>
        <w:widowControl w:val="0"/>
        <w:spacing w:line="360" w:lineRule="auto"/>
        <w:rPr>
          <w:rFonts w:eastAsia="Calibri" w:cs="Arial"/>
          <w:sz w:val="24"/>
          <w:szCs w:val="24"/>
        </w:rPr>
      </w:pPr>
      <w:r w:rsidRPr="00887702">
        <w:rPr>
          <w:rFonts w:eastAsia="Calibri" w:cs="Arial"/>
          <w:b/>
          <w:sz w:val="24"/>
          <w:szCs w:val="24"/>
        </w:rPr>
        <w:t>ARTÍCULO 33.</w:t>
      </w:r>
      <w:r w:rsidRPr="00887702">
        <w:rPr>
          <w:rFonts w:eastAsia="Calibri" w:cs="Arial"/>
          <w:sz w:val="24"/>
          <w:szCs w:val="24"/>
        </w:rPr>
        <w:t xml:space="preserve"> ...</w:t>
      </w:r>
    </w:p>
    <w:p w:rsidR="00BD7A68" w:rsidRPr="00887702" w:rsidRDefault="00BD7A68" w:rsidP="00BD7A68">
      <w:pPr>
        <w:widowControl w:val="0"/>
        <w:spacing w:line="360" w:lineRule="auto"/>
        <w:rPr>
          <w:rFonts w:eastAsia="Calibri" w:cs="Arial"/>
          <w:sz w:val="24"/>
          <w:szCs w:val="24"/>
        </w:rPr>
      </w:pPr>
    </w:p>
    <w:p w:rsidR="00BD7A68" w:rsidRPr="00887702" w:rsidRDefault="00BD7A68" w:rsidP="00BD7A68">
      <w:pPr>
        <w:widowControl w:val="0"/>
        <w:tabs>
          <w:tab w:val="left" w:pos="1134"/>
        </w:tabs>
        <w:autoSpaceDE w:val="0"/>
        <w:autoSpaceDN w:val="0"/>
        <w:adjustRightInd w:val="0"/>
        <w:spacing w:line="360" w:lineRule="auto"/>
        <w:rPr>
          <w:rFonts w:eastAsia="Calibri" w:cs="Arial"/>
          <w:sz w:val="24"/>
          <w:szCs w:val="24"/>
        </w:rPr>
      </w:pPr>
      <w:r w:rsidRPr="00887702">
        <w:rPr>
          <w:rFonts w:eastAsia="Calibri" w:cs="Arial"/>
          <w:b/>
          <w:sz w:val="24"/>
          <w:szCs w:val="24"/>
        </w:rPr>
        <w:t>I.</w:t>
      </w:r>
      <w:r w:rsidRPr="00887702">
        <w:rPr>
          <w:rFonts w:eastAsia="Calibri" w:cs="Arial"/>
          <w:sz w:val="24"/>
          <w:szCs w:val="24"/>
        </w:rPr>
        <w:t xml:space="preserve"> a </w:t>
      </w:r>
      <w:r w:rsidRPr="00887702">
        <w:rPr>
          <w:rFonts w:eastAsia="Calibri" w:cs="Arial"/>
          <w:b/>
          <w:sz w:val="24"/>
          <w:szCs w:val="24"/>
        </w:rPr>
        <w:t>VI</w:t>
      </w:r>
      <w:r w:rsidRPr="00887702">
        <w:rPr>
          <w:rFonts w:eastAsia="Calibri" w:cs="Arial"/>
          <w:sz w:val="24"/>
          <w:szCs w:val="24"/>
        </w:rPr>
        <w:t>. …</w:t>
      </w:r>
    </w:p>
    <w:p w:rsidR="00BD7A68" w:rsidRPr="00887702" w:rsidRDefault="00BD7A68" w:rsidP="00BD7A68">
      <w:pPr>
        <w:widowControl w:val="0"/>
        <w:tabs>
          <w:tab w:val="left" w:pos="1134"/>
        </w:tabs>
        <w:autoSpaceDE w:val="0"/>
        <w:autoSpaceDN w:val="0"/>
        <w:adjustRightInd w:val="0"/>
        <w:spacing w:line="360" w:lineRule="auto"/>
        <w:rPr>
          <w:rFonts w:eastAsia="Calibri" w:cs="Arial"/>
          <w:sz w:val="24"/>
          <w:szCs w:val="24"/>
        </w:rPr>
      </w:pPr>
    </w:p>
    <w:p w:rsidR="00BD7A68" w:rsidRPr="00887702" w:rsidRDefault="00BD7A68" w:rsidP="00BD7A68">
      <w:pPr>
        <w:widowControl w:val="0"/>
        <w:tabs>
          <w:tab w:val="left" w:pos="1134"/>
        </w:tabs>
        <w:autoSpaceDE w:val="0"/>
        <w:autoSpaceDN w:val="0"/>
        <w:adjustRightInd w:val="0"/>
        <w:spacing w:line="360" w:lineRule="auto"/>
        <w:ind w:left="426" w:hanging="426"/>
        <w:rPr>
          <w:rFonts w:eastAsia="Calibri" w:cs="Arial"/>
          <w:sz w:val="24"/>
          <w:szCs w:val="24"/>
        </w:rPr>
      </w:pPr>
      <w:r w:rsidRPr="00887702">
        <w:rPr>
          <w:rFonts w:eastAsia="Calibri" w:cs="Arial"/>
          <w:b/>
          <w:sz w:val="24"/>
          <w:szCs w:val="24"/>
        </w:rPr>
        <w:t>VII.</w:t>
      </w:r>
      <w:r w:rsidRPr="00887702">
        <w:rPr>
          <w:rFonts w:eastAsia="Calibri" w:cs="Arial"/>
          <w:sz w:val="24"/>
          <w:szCs w:val="24"/>
        </w:rPr>
        <w:t xml:space="preserve"> Elaborar y resguardar los padrones de las asociaciones obreras, patronales y profesionales de jurisdicción estatal que se encuentren registradas ante las instancias competentes;</w:t>
      </w:r>
    </w:p>
    <w:p w:rsidR="00BD7A68" w:rsidRPr="00887702" w:rsidRDefault="00BD7A68" w:rsidP="00BD7A68">
      <w:pPr>
        <w:widowControl w:val="0"/>
        <w:tabs>
          <w:tab w:val="left" w:pos="1134"/>
        </w:tabs>
        <w:autoSpaceDE w:val="0"/>
        <w:autoSpaceDN w:val="0"/>
        <w:adjustRightInd w:val="0"/>
        <w:spacing w:line="360" w:lineRule="auto"/>
        <w:ind w:left="1134" w:hanging="567"/>
        <w:rPr>
          <w:rFonts w:eastAsia="Calibri" w:cs="Arial"/>
          <w:sz w:val="24"/>
          <w:szCs w:val="24"/>
        </w:rPr>
      </w:pPr>
    </w:p>
    <w:p w:rsidR="00BD7A68" w:rsidRPr="00887702" w:rsidRDefault="00BD7A68" w:rsidP="00BD7A68">
      <w:pPr>
        <w:widowControl w:val="0"/>
        <w:tabs>
          <w:tab w:val="left" w:pos="1134"/>
        </w:tabs>
        <w:autoSpaceDE w:val="0"/>
        <w:autoSpaceDN w:val="0"/>
        <w:adjustRightInd w:val="0"/>
        <w:spacing w:line="360" w:lineRule="auto"/>
        <w:rPr>
          <w:rFonts w:eastAsia="Calibri" w:cs="Arial"/>
          <w:sz w:val="24"/>
          <w:szCs w:val="24"/>
        </w:rPr>
      </w:pPr>
      <w:r w:rsidRPr="00887702">
        <w:rPr>
          <w:rFonts w:eastAsia="Calibri" w:cs="Arial"/>
          <w:b/>
          <w:sz w:val="24"/>
          <w:szCs w:val="24"/>
        </w:rPr>
        <w:t>VIII.</w:t>
      </w:r>
      <w:r w:rsidRPr="00887702">
        <w:rPr>
          <w:rFonts w:eastAsia="Calibri" w:cs="Arial"/>
          <w:sz w:val="24"/>
          <w:szCs w:val="24"/>
        </w:rPr>
        <w:t xml:space="preserve"> …</w:t>
      </w:r>
    </w:p>
    <w:p w:rsidR="00BD7A68" w:rsidRPr="00887702" w:rsidRDefault="00BD7A68" w:rsidP="00BD7A68">
      <w:pPr>
        <w:widowControl w:val="0"/>
        <w:tabs>
          <w:tab w:val="left" w:pos="1134"/>
        </w:tabs>
        <w:autoSpaceDE w:val="0"/>
        <w:autoSpaceDN w:val="0"/>
        <w:adjustRightInd w:val="0"/>
        <w:spacing w:line="360" w:lineRule="auto"/>
        <w:rPr>
          <w:rFonts w:eastAsia="Calibri" w:cs="Arial"/>
          <w:sz w:val="24"/>
          <w:szCs w:val="24"/>
        </w:rPr>
      </w:pPr>
    </w:p>
    <w:p w:rsidR="00BD7A68" w:rsidRPr="00887702" w:rsidRDefault="00BD7A68" w:rsidP="00BD7A68">
      <w:pPr>
        <w:widowControl w:val="0"/>
        <w:tabs>
          <w:tab w:val="left" w:pos="1134"/>
        </w:tabs>
        <w:autoSpaceDE w:val="0"/>
        <w:autoSpaceDN w:val="0"/>
        <w:adjustRightInd w:val="0"/>
        <w:spacing w:line="360" w:lineRule="auto"/>
        <w:rPr>
          <w:rFonts w:eastAsia="Calibri" w:cs="Arial"/>
          <w:sz w:val="24"/>
          <w:szCs w:val="24"/>
        </w:rPr>
      </w:pPr>
      <w:r w:rsidRPr="00887702">
        <w:rPr>
          <w:rFonts w:eastAsia="Calibri" w:cs="Arial"/>
          <w:b/>
          <w:sz w:val="24"/>
          <w:szCs w:val="24"/>
        </w:rPr>
        <w:t>IX.</w:t>
      </w:r>
      <w:r w:rsidRPr="00887702">
        <w:rPr>
          <w:rFonts w:eastAsia="Calibri" w:cs="Arial"/>
          <w:sz w:val="24"/>
          <w:szCs w:val="24"/>
        </w:rPr>
        <w:t xml:space="preserve"> Coordinar el Centro de Conciliación y vigilar su correcto funcionamiento; </w:t>
      </w:r>
    </w:p>
    <w:p w:rsidR="00BD7A68" w:rsidRPr="00887702" w:rsidRDefault="00BD7A68" w:rsidP="00BD7A68">
      <w:pPr>
        <w:widowControl w:val="0"/>
        <w:tabs>
          <w:tab w:val="left" w:pos="1134"/>
        </w:tabs>
        <w:autoSpaceDE w:val="0"/>
        <w:autoSpaceDN w:val="0"/>
        <w:adjustRightInd w:val="0"/>
        <w:spacing w:line="360" w:lineRule="auto"/>
        <w:ind w:left="1134" w:hanging="567"/>
        <w:rPr>
          <w:rFonts w:eastAsia="Calibri" w:cs="Arial"/>
          <w:sz w:val="24"/>
          <w:szCs w:val="24"/>
        </w:rPr>
      </w:pPr>
    </w:p>
    <w:p w:rsidR="00BD7A68" w:rsidRPr="00887702" w:rsidRDefault="00BD7A68" w:rsidP="00BD7A68">
      <w:pPr>
        <w:spacing w:line="360" w:lineRule="auto"/>
        <w:rPr>
          <w:rFonts w:eastAsia="Calibri" w:cs="Arial"/>
          <w:sz w:val="24"/>
          <w:szCs w:val="24"/>
        </w:rPr>
      </w:pPr>
      <w:r w:rsidRPr="00887702">
        <w:rPr>
          <w:rFonts w:eastAsia="Calibri" w:cs="Arial"/>
          <w:b/>
          <w:sz w:val="24"/>
          <w:szCs w:val="24"/>
        </w:rPr>
        <w:t>X.</w:t>
      </w:r>
      <w:r w:rsidRPr="00887702">
        <w:rPr>
          <w:rFonts w:eastAsia="Calibri" w:cs="Arial"/>
          <w:sz w:val="24"/>
          <w:szCs w:val="24"/>
        </w:rPr>
        <w:t xml:space="preserve"> a </w:t>
      </w:r>
      <w:r>
        <w:rPr>
          <w:rFonts w:eastAsia="Calibri" w:cs="Arial"/>
          <w:b/>
          <w:sz w:val="24"/>
          <w:szCs w:val="24"/>
        </w:rPr>
        <w:t>XIX</w:t>
      </w:r>
      <w:r w:rsidRPr="00887702">
        <w:rPr>
          <w:rFonts w:eastAsia="Calibri" w:cs="Arial"/>
          <w:b/>
          <w:sz w:val="24"/>
          <w:szCs w:val="24"/>
        </w:rPr>
        <w:t>.</w:t>
      </w:r>
      <w:r w:rsidRPr="00887702">
        <w:rPr>
          <w:rFonts w:eastAsia="Calibri" w:cs="Arial"/>
          <w:sz w:val="24"/>
          <w:szCs w:val="24"/>
        </w:rPr>
        <w:t xml:space="preserve"> …</w:t>
      </w:r>
    </w:p>
    <w:p w:rsidR="00BD7A68" w:rsidRPr="00887702" w:rsidRDefault="00BD7A68" w:rsidP="00BD7A68">
      <w:pPr>
        <w:spacing w:line="360" w:lineRule="auto"/>
        <w:rPr>
          <w:rFonts w:eastAsia="Calibri" w:cs="Arial"/>
          <w:sz w:val="24"/>
          <w:szCs w:val="24"/>
        </w:rPr>
      </w:pPr>
    </w:p>
    <w:p w:rsidR="00BD7A68" w:rsidRPr="00887702" w:rsidRDefault="00BD7A68" w:rsidP="00BD7A68">
      <w:pPr>
        <w:spacing w:line="360" w:lineRule="auto"/>
        <w:rPr>
          <w:rFonts w:eastAsia="Calibri" w:cs="Arial"/>
          <w:sz w:val="24"/>
          <w:szCs w:val="24"/>
        </w:rPr>
      </w:pPr>
    </w:p>
    <w:p w:rsidR="00BD7A68" w:rsidRPr="00887702" w:rsidRDefault="00BD7A68" w:rsidP="00BD7A68">
      <w:pPr>
        <w:spacing w:line="360" w:lineRule="auto"/>
        <w:rPr>
          <w:rFonts w:eastAsia="Calibri" w:cs="Arial"/>
          <w:bCs/>
          <w:sz w:val="24"/>
          <w:szCs w:val="24"/>
        </w:rPr>
      </w:pPr>
      <w:r w:rsidRPr="00887702">
        <w:rPr>
          <w:rFonts w:eastAsia="Calibri" w:cs="Arial"/>
          <w:b/>
          <w:bCs/>
          <w:sz w:val="24"/>
          <w:szCs w:val="24"/>
        </w:rPr>
        <w:lastRenderedPageBreak/>
        <w:t>ARTÍCULO 37.</w:t>
      </w:r>
      <w:r w:rsidRPr="00887702">
        <w:rPr>
          <w:rFonts w:eastAsia="Calibri" w:cs="Arial"/>
          <w:bCs/>
          <w:sz w:val="24"/>
          <w:szCs w:val="24"/>
        </w:rPr>
        <w:t xml:space="preserve"> El Poder Ejecutivo contará con el Centro de Conciliación a que se refiere el artículo 123 de la Constitución Política de los Estados Unidos Mexicanos como un organismo público descentralizado. </w:t>
      </w:r>
    </w:p>
    <w:p w:rsidR="00BD7A68" w:rsidRPr="00887702" w:rsidRDefault="00BD7A68" w:rsidP="00BD7A68">
      <w:pPr>
        <w:spacing w:line="360" w:lineRule="auto"/>
        <w:rPr>
          <w:rFonts w:eastAsia="Calibri" w:cs="Arial"/>
          <w:bCs/>
          <w:sz w:val="24"/>
          <w:szCs w:val="24"/>
        </w:rPr>
      </w:pPr>
    </w:p>
    <w:p w:rsidR="00BD7A68" w:rsidRPr="00887702" w:rsidRDefault="00BD7A68" w:rsidP="00BD7A68">
      <w:pPr>
        <w:spacing w:line="360" w:lineRule="auto"/>
        <w:rPr>
          <w:rFonts w:eastAsia="Calibri" w:cs="Arial"/>
          <w:bCs/>
          <w:sz w:val="24"/>
          <w:szCs w:val="24"/>
        </w:rPr>
      </w:pPr>
      <w:r w:rsidRPr="00887702">
        <w:rPr>
          <w:rFonts w:eastAsia="Calibri" w:cs="Arial"/>
          <w:bCs/>
          <w:sz w:val="24"/>
          <w:szCs w:val="24"/>
        </w:rPr>
        <w:t xml:space="preserve">Se regirá por los principios de certeza, independencia, legalidad, imparcialidad, confiabilidad, eficacia, objetividad, profesionalismo, transparencia y </w:t>
      </w:r>
      <w:r>
        <w:rPr>
          <w:rFonts w:eastAsia="Calibri" w:cs="Arial"/>
          <w:bCs/>
          <w:sz w:val="24"/>
          <w:szCs w:val="24"/>
        </w:rPr>
        <w:t xml:space="preserve">máxima </w:t>
      </w:r>
      <w:r w:rsidRPr="00887702">
        <w:rPr>
          <w:rFonts w:eastAsia="Calibri" w:cs="Arial"/>
          <w:bCs/>
          <w:sz w:val="24"/>
          <w:szCs w:val="24"/>
        </w:rPr>
        <w:t>publicidad.</w:t>
      </w:r>
    </w:p>
    <w:p w:rsidR="00BD7A68" w:rsidRPr="00887702" w:rsidRDefault="00BD7A68" w:rsidP="00BD7A68">
      <w:pPr>
        <w:spacing w:line="360" w:lineRule="auto"/>
        <w:rPr>
          <w:rFonts w:eastAsia="Calibri" w:cs="Arial"/>
          <w:bCs/>
          <w:sz w:val="24"/>
          <w:szCs w:val="24"/>
        </w:rPr>
      </w:pPr>
    </w:p>
    <w:p w:rsidR="00BD7A68" w:rsidRPr="00887702" w:rsidRDefault="00BD7A68" w:rsidP="00BD7A68">
      <w:pPr>
        <w:spacing w:line="360" w:lineRule="auto"/>
        <w:rPr>
          <w:rFonts w:eastAsia="Calibri" w:cs="Arial"/>
          <w:bCs/>
          <w:sz w:val="24"/>
          <w:szCs w:val="24"/>
        </w:rPr>
      </w:pPr>
    </w:p>
    <w:p w:rsidR="00BD7A68" w:rsidRPr="00887702" w:rsidRDefault="00BD7A68" w:rsidP="00BD7A68">
      <w:pPr>
        <w:widowControl w:val="0"/>
        <w:autoSpaceDE w:val="0"/>
        <w:autoSpaceDN w:val="0"/>
        <w:adjustRightInd w:val="0"/>
        <w:spacing w:line="360" w:lineRule="auto"/>
        <w:rPr>
          <w:rFonts w:eastAsia="Calibri" w:cs="Arial"/>
          <w:bCs/>
          <w:sz w:val="24"/>
          <w:szCs w:val="24"/>
        </w:rPr>
      </w:pPr>
      <w:r w:rsidRPr="00887702">
        <w:rPr>
          <w:rFonts w:eastAsia="Calibri" w:cs="Arial"/>
          <w:b/>
          <w:bCs/>
          <w:sz w:val="24"/>
          <w:szCs w:val="24"/>
        </w:rPr>
        <w:t xml:space="preserve">ARTÍCULO 38. </w:t>
      </w:r>
      <w:r w:rsidRPr="00887702">
        <w:rPr>
          <w:rFonts w:eastAsia="Calibri" w:cs="Arial"/>
          <w:bCs/>
          <w:sz w:val="24"/>
          <w:szCs w:val="24"/>
        </w:rPr>
        <w:t xml:space="preserve">El Centro de Conciliación debe ser un organismo especializado e imparcial, con plena autonomía técnica, operativa, presupuestaria, de decisión y de gestión, con funciones de instancia conciliatoria en conflictos o diferencias entre trabajadores y patrones, antes de acudir a los órganos jurisdiccionales en materia laboral a dirimir sus controversias. </w:t>
      </w:r>
    </w:p>
    <w:p w:rsidR="00BD7A68" w:rsidRPr="00887702" w:rsidRDefault="00BD7A68" w:rsidP="00BD7A68">
      <w:pPr>
        <w:widowControl w:val="0"/>
        <w:autoSpaceDE w:val="0"/>
        <w:autoSpaceDN w:val="0"/>
        <w:adjustRightInd w:val="0"/>
        <w:spacing w:line="360" w:lineRule="auto"/>
        <w:rPr>
          <w:rFonts w:eastAsia="Calibri" w:cs="Arial"/>
          <w:bCs/>
          <w:sz w:val="24"/>
          <w:szCs w:val="24"/>
        </w:rPr>
      </w:pPr>
    </w:p>
    <w:p w:rsidR="00BD7A68" w:rsidRPr="00887702" w:rsidRDefault="00BD7A68" w:rsidP="00BD7A68">
      <w:pPr>
        <w:spacing w:line="360" w:lineRule="auto"/>
        <w:rPr>
          <w:rFonts w:eastAsia="Calibri" w:cs="Arial"/>
          <w:sz w:val="24"/>
          <w:szCs w:val="24"/>
        </w:rPr>
      </w:pPr>
      <w:r w:rsidRPr="00887702">
        <w:rPr>
          <w:rFonts w:eastAsia="Calibri" w:cs="Arial"/>
          <w:bCs/>
          <w:sz w:val="24"/>
          <w:szCs w:val="24"/>
        </w:rPr>
        <w:t>Su integración, facultades y funcionamiento se determinarán en las leyes y demás disposiciones aplicables.</w:t>
      </w:r>
    </w:p>
    <w:p w:rsidR="00BD7A68" w:rsidRPr="00887702" w:rsidRDefault="00BD7A68" w:rsidP="00BD7A68">
      <w:pPr>
        <w:spacing w:line="360" w:lineRule="auto"/>
        <w:rPr>
          <w:rFonts w:eastAsia="Calibri" w:cs="Arial"/>
          <w:b/>
          <w:sz w:val="24"/>
          <w:szCs w:val="24"/>
        </w:rPr>
      </w:pPr>
    </w:p>
    <w:p w:rsidR="00BD7A68" w:rsidRPr="00887702" w:rsidRDefault="00BD7A68" w:rsidP="00BD7A68">
      <w:pPr>
        <w:spacing w:line="360" w:lineRule="auto"/>
        <w:jc w:val="center"/>
        <w:rPr>
          <w:rFonts w:eastAsia="Calibri" w:cs="Arial"/>
          <w:b/>
          <w:sz w:val="24"/>
          <w:szCs w:val="24"/>
          <w:lang w:val="en-US"/>
        </w:rPr>
      </w:pPr>
      <w:r w:rsidRPr="00887702">
        <w:rPr>
          <w:rFonts w:eastAsia="Calibri" w:cs="Arial"/>
          <w:b/>
          <w:sz w:val="24"/>
          <w:szCs w:val="24"/>
          <w:lang w:val="en-US"/>
        </w:rPr>
        <w:t>T R A N S I T O R I O S</w:t>
      </w:r>
    </w:p>
    <w:p w:rsidR="00BD7A68" w:rsidRDefault="00BD7A68" w:rsidP="00BD7A68">
      <w:pPr>
        <w:widowControl w:val="0"/>
        <w:tabs>
          <w:tab w:val="left" w:pos="284"/>
          <w:tab w:val="left" w:pos="1418"/>
        </w:tabs>
        <w:kinsoku w:val="0"/>
        <w:overflowPunct w:val="0"/>
        <w:autoSpaceDE w:val="0"/>
        <w:autoSpaceDN w:val="0"/>
        <w:adjustRightInd w:val="0"/>
        <w:spacing w:line="360" w:lineRule="auto"/>
        <w:rPr>
          <w:rFonts w:cs="Arial"/>
          <w:b/>
          <w:w w:val="105"/>
          <w:sz w:val="24"/>
          <w:szCs w:val="24"/>
          <w:lang w:val="en-US" w:eastAsia="es-ES_tradnl"/>
        </w:rPr>
      </w:pPr>
    </w:p>
    <w:p w:rsidR="00BD7A68" w:rsidRPr="00887702" w:rsidRDefault="00BD7A68" w:rsidP="00BD7A68">
      <w:pPr>
        <w:widowControl w:val="0"/>
        <w:tabs>
          <w:tab w:val="left" w:pos="284"/>
          <w:tab w:val="left" w:pos="1418"/>
        </w:tabs>
        <w:kinsoku w:val="0"/>
        <w:overflowPunct w:val="0"/>
        <w:autoSpaceDE w:val="0"/>
        <w:autoSpaceDN w:val="0"/>
        <w:adjustRightInd w:val="0"/>
        <w:spacing w:line="360" w:lineRule="auto"/>
        <w:rPr>
          <w:rFonts w:cs="Arial"/>
          <w:b/>
          <w:w w:val="105"/>
          <w:sz w:val="24"/>
          <w:szCs w:val="24"/>
          <w:lang w:val="en-US" w:eastAsia="es-ES_tradnl"/>
        </w:rPr>
      </w:pPr>
    </w:p>
    <w:p w:rsidR="00BD7A68" w:rsidRPr="00887702" w:rsidRDefault="00BD7A68" w:rsidP="00BD7A68">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r w:rsidRPr="00887702">
        <w:rPr>
          <w:rFonts w:cs="Arial"/>
          <w:b/>
          <w:w w:val="105"/>
          <w:sz w:val="24"/>
          <w:szCs w:val="24"/>
          <w:lang w:val="es-ES_tradnl" w:eastAsia="es-ES_tradnl"/>
        </w:rPr>
        <w:t xml:space="preserve">PRIMERO. </w:t>
      </w:r>
      <w:r w:rsidRPr="00887702">
        <w:rPr>
          <w:rFonts w:cs="Arial"/>
          <w:w w:val="105"/>
          <w:sz w:val="24"/>
          <w:szCs w:val="24"/>
          <w:lang w:val="es-ES_tradnl" w:eastAsia="es-ES_tradnl"/>
        </w:rPr>
        <w:t>El presente decreto entrará en vigor al día siguiente de su publicación en el Periódico Oficial del Gobierno del Estado.</w:t>
      </w:r>
    </w:p>
    <w:p w:rsidR="00BD7A68" w:rsidRPr="00887702" w:rsidRDefault="00BD7A68" w:rsidP="00BD7A68">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p>
    <w:p w:rsidR="00BD7A68" w:rsidRPr="00887702" w:rsidRDefault="00BD7A68" w:rsidP="00BD7A68">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r w:rsidRPr="00887702">
        <w:rPr>
          <w:rFonts w:cs="Arial"/>
          <w:b/>
          <w:w w:val="105"/>
          <w:sz w:val="24"/>
          <w:szCs w:val="24"/>
          <w:lang w:val="es-ES_tradnl" w:eastAsia="es-ES_tradnl"/>
        </w:rPr>
        <w:t xml:space="preserve">SEGUNDO. </w:t>
      </w:r>
      <w:r w:rsidRPr="00887702">
        <w:rPr>
          <w:rFonts w:cs="Arial"/>
          <w:w w:val="105"/>
          <w:sz w:val="24"/>
          <w:szCs w:val="24"/>
          <w:lang w:val="es-ES_tradnl" w:eastAsia="es-ES_tradnl"/>
        </w:rPr>
        <w:t>El Congreso del Estado, en un plazo máximo de 180 días a partir de la entrada en vigor del presente decreto, deberá llevar a cabo las adecuaciones legislativas necesarias para dar cumplimiento al mismo.</w:t>
      </w:r>
    </w:p>
    <w:p w:rsidR="00BD7A68" w:rsidRPr="00887702" w:rsidRDefault="00BD7A68" w:rsidP="00BD7A68">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p>
    <w:p w:rsidR="00BD7A68" w:rsidRPr="00887702" w:rsidRDefault="00BD7A68" w:rsidP="00BD7A68">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r w:rsidRPr="00887702">
        <w:rPr>
          <w:rFonts w:cs="Arial"/>
          <w:b/>
          <w:w w:val="105"/>
          <w:sz w:val="24"/>
          <w:szCs w:val="24"/>
          <w:lang w:val="es-ES_tradnl" w:eastAsia="es-ES_tradnl"/>
        </w:rPr>
        <w:t>TERCERO.</w:t>
      </w:r>
      <w:r w:rsidRPr="00887702">
        <w:rPr>
          <w:rFonts w:cs="Arial"/>
          <w:w w:val="105"/>
          <w:sz w:val="24"/>
          <w:szCs w:val="24"/>
          <w:lang w:val="es-ES_tradnl" w:eastAsia="es-ES_tradnl"/>
        </w:rPr>
        <w:t xml:space="preserve"> En los términos que dispongan las leyes, se deberá prever la competencia de los Tribunales Laborales, así como lo relativo a su integración.</w:t>
      </w:r>
    </w:p>
    <w:p w:rsidR="00BD7A68" w:rsidRDefault="00BD7A68" w:rsidP="00BD7A68">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p>
    <w:p w:rsidR="00BD7A68" w:rsidRPr="00887702" w:rsidRDefault="00BD7A68" w:rsidP="00BD7A68">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p>
    <w:p w:rsidR="00BD7A68" w:rsidRPr="00887702" w:rsidRDefault="00BD7A68" w:rsidP="00BD7A68">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r w:rsidRPr="00887702">
        <w:rPr>
          <w:rFonts w:cs="Arial"/>
          <w:b/>
          <w:w w:val="105"/>
          <w:sz w:val="24"/>
          <w:szCs w:val="24"/>
          <w:lang w:val="es-ES_tradnl" w:eastAsia="es-ES_tradnl"/>
        </w:rPr>
        <w:t>CUARTO.</w:t>
      </w:r>
      <w:r w:rsidRPr="00887702">
        <w:rPr>
          <w:rFonts w:cs="Arial"/>
          <w:w w:val="105"/>
          <w:sz w:val="24"/>
          <w:szCs w:val="24"/>
          <w:lang w:val="es-ES_tradnl" w:eastAsia="es-ES_tradnl"/>
        </w:rPr>
        <w:t xml:space="preserve"> Para la integración, instalación y operación de los Tribunales Laborales, el Consejo de la Judicatura determinará mediante un proceso de gradualidad, su inicio de operación en los Distritos Judiciales que, conforme a dicho proceso, determine.</w:t>
      </w:r>
    </w:p>
    <w:p w:rsidR="00BD7A68" w:rsidRPr="00BD7A68" w:rsidRDefault="00BD7A68" w:rsidP="00BD7A68">
      <w:pPr>
        <w:widowControl w:val="0"/>
        <w:tabs>
          <w:tab w:val="left" w:pos="284"/>
          <w:tab w:val="left" w:pos="1418"/>
        </w:tabs>
        <w:kinsoku w:val="0"/>
        <w:overflowPunct w:val="0"/>
        <w:autoSpaceDE w:val="0"/>
        <w:autoSpaceDN w:val="0"/>
        <w:adjustRightInd w:val="0"/>
        <w:spacing w:line="360" w:lineRule="auto"/>
        <w:rPr>
          <w:rFonts w:cs="Arial"/>
          <w:w w:val="105"/>
          <w:sz w:val="16"/>
          <w:szCs w:val="16"/>
          <w:lang w:val="es-ES_tradnl" w:eastAsia="es-ES_tradnl"/>
        </w:rPr>
      </w:pPr>
    </w:p>
    <w:p w:rsidR="00BD7A68" w:rsidRPr="00887702" w:rsidRDefault="00BD7A68" w:rsidP="00BD7A68">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r w:rsidRPr="00887702">
        <w:rPr>
          <w:rFonts w:cs="Arial"/>
          <w:b/>
          <w:sz w:val="24"/>
          <w:szCs w:val="24"/>
          <w:lang w:val="es-ES_tradnl" w:eastAsia="es-ES_tradnl"/>
        </w:rPr>
        <w:t xml:space="preserve">QUINTO. </w:t>
      </w:r>
      <w:r w:rsidRPr="006A7C7A">
        <w:rPr>
          <w:rFonts w:cs="Arial"/>
          <w:sz w:val="24"/>
          <w:szCs w:val="24"/>
          <w:lang w:val="es-ES_tradnl" w:eastAsia="es-ES_tradnl"/>
        </w:rPr>
        <w:t>La reforma relativa a los artículos 37 y 38 de Ley Orgánica de la Administración Pública del Estado de Coahuila de Zaragoza, continuarán en vigor hasta que concluyan sus funciones las Juntas Locales y Especiales de Conciliación y Arbitraje en los términos de los transitorios del presente decreto y demás disposiciones aplicables.</w:t>
      </w:r>
    </w:p>
    <w:p w:rsidR="00BD7A68" w:rsidRPr="00BD7A68" w:rsidRDefault="00BD7A68" w:rsidP="00BD7A68">
      <w:pPr>
        <w:widowControl w:val="0"/>
        <w:tabs>
          <w:tab w:val="left" w:pos="284"/>
          <w:tab w:val="left" w:pos="1418"/>
        </w:tabs>
        <w:kinsoku w:val="0"/>
        <w:overflowPunct w:val="0"/>
        <w:autoSpaceDE w:val="0"/>
        <w:autoSpaceDN w:val="0"/>
        <w:adjustRightInd w:val="0"/>
        <w:spacing w:line="360" w:lineRule="auto"/>
        <w:rPr>
          <w:rFonts w:cs="Arial"/>
          <w:w w:val="105"/>
          <w:sz w:val="16"/>
          <w:szCs w:val="16"/>
          <w:lang w:val="es-ES_tradnl" w:eastAsia="es-ES_tradnl"/>
        </w:rPr>
      </w:pPr>
    </w:p>
    <w:p w:rsidR="00BD7A68" w:rsidRPr="00887702" w:rsidRDefault="00BD7A68" w:rsidP="00BD7A68">
      <w:pPr>
        <w:widowControl w:val="0"/>
        <w:tabs>
          <w:tab w:val="left" w:pos="284"/>
          <w:tab w:val="left" w:pos="1418"/>
        </w:tabs>
        <w:kinsoku w:val="0"/>
        <w:overflowPunct w:val="0"/>
        <w:autoSpaceDE w:val="0"/>
        <w:autoSpaceDN w:val="0"/>
        <w:adjustRightInd w:val="0"/>
        <w:spacing w:line="360" w:lineRule="auto"/>
        <w:rPr>
          <w:rFonts w:cs="Arial"/>
          <w:sz w:val="24"/>
          <w:szCs w:val="24"/>
          <w:lang w:val="es-ES_tradnl" w:eastAsia="es-ES_tradnl"/>
        </w:rPr>
      </w:pPr>
      <w:r w:rsidRPr="00887702">
        <w:rPr>
          <w:rFonts w:cs="Arial"/>
          <w:b/>
          <w:w w:val="105"/>
          <w:sz w:val="24"/>
          <w:szCs w:val="24"/>
          <w:lang w:val="es-ES_tradnl" w:eastAsia="es-ES_tradnl"/>
        </w:rPr>
        <w:t>SEXTO. </w:t>
      </w:r>
      <w:r w:rsidRPr="00887702">
        <w:rPr>
          <w:rFonts w:cs="Arial"/>
          <w:sz w:val="24"/>
          <w:szCs w:val="24"/>
          <w:lang w:val="es-ES_tradnl" w:eastAsia="es-ES_tradnl"/>
        </w:rPr>
        <w:t>Los procedimientos que se encuentren en trámite una vez que entren en funciones el Centro de Conciliación y los Tribunales Laborales serán concluidos por las Juntas de Conciliación y Arbitraje de conformidad con las disposiciones vigentes al momento de su inicio, en términos de las disposiciones aplicables.</w:t>
      </w:r>
    </w:p>
    <w:p w:rsidR="00BD7A68" w:rsidRPr="00BD7A68" w:rsidRDefault="00BD7A68" w:rsidP="00BD7A68">
      <w:pPr>
        <w:widowControl w:val="0"/>
        <w:tabs>
          <w:tab w:val="left" w:pos="284"/>
          <w:tab w:val="left" w:pos="1418"/>
        </w:tabs>
        <w:kinsoku w:val="0"/>
        <w:overflowPunct w:val="0"/>
        <w:autoSpaceDE w:val="0"/>
        <w:autoSpaceDN w:val="0"/>
        <w:adjustRightInd w:val="0"/>
        <w:spacing w:line="360" w:lineRule="auto"/>
        <w:rPr>
          <w:rFonts w:cs="Arial"/>
          <w:b/>
          <w:w w:val="105"/>
          <w:sz w:val="16"/>
          <w:szCs w:val="16"/>
          <w:lang w:val="es-ES_tradnl" w:eastAsia="es-ES_tradnl"/>
        </w:rPr>
      </w:pPr>
    </w:p>
    <w:p w:rsidR="00BD7A68" w:rsidRPr="00887702" w:rsidRDefault="00BD7A68" w:rsidP="00BD7A68">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r w:rsidRPr="00887702">
        <w:rPr>
          <w:rFonts w:cs="Arial"/>
          <w:b/>
          <w:w w:val="105"/>
          <w:sz w:val="24"/>
          <w:szCs w:val="24"/>
          <w:lang w:val="es-ES_tradnl" w:eastAsia="es-ES_tradnl"/>
        </w:rPr>
        <w:t>SÉPTIMO.</w:t>
      </w:r>
      <w:r w:rsidRPr="00887702">
        <w:rPr>
          <w:rFonts w:cs="Arial"/>
          <w:w w:val="105"/>
          <w:sz w:val="24"/>
          <w:szCs w:val="24"/>
          <w:lang w:val="es-ES_tradnl" w:eastAsia="es-ES_tradnl"/>
        </w:rPr>
        <w:t xml:space="preserve"> En los términos del instrumento de creación del Centro de Conciliación previsto en la presente reforma, se deberá contemplar lo relativo a la integración, facultades y funcionamiento, así como al inicio de sus operaciones. </w:t>
      </w:r>
    </w:p>
    <w:p w:rsidR="00BD7A68" w:rsidRPr="00887702" w:rsidRDefault="00BD7A68" w:rsidP="00BD7A68">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p>
    <w:p w:rsidR="00BD7A68" w:rsidRPr="00887702" w:rsidRDefault="00BD7A68" w:rsidP="00BD7A68">
      <w:pPr>
        <w:spacing w:line="360" w:lineRule="auto"/>
        <w:rPr>
          <w:rFonts w:eastAsia="Calibri" w:cs="Arial"/>
          <w:sz w:val="24"/>
          <w:szCs w:val="24"/>
        </w:rPr>
      </w:pPr>
      <w:r w:rsidRPr="00887702">
        <w:rPr>
          <w:rFonts w:cs="Arial"/>
          <w:b/>
          <w:w w:val="105"/>
          <w:sz w:val="24"/>
          <w:szCs w:val="24"/>
          <w:lang w:val="es-ES_tradnl" w:eastAsia="es-ES_tradnl"/>
        </w:rPr>
        <w:t xml:space="preserve">OCTAVO. </w:t>
      </w:r>
      <w:r w:rsidRPr="00887702">
        <w:rPr>
          <w:rFonts w:eastAsia="Calibri" w:cs="Arial"/>
          <w:sz w:val="24"/>
          <w:szCs w:val="24"/>
        </w:rPr>
        <w:t>En tanto se instituye e inicia operaciones el Centro de Conciliación Laboral del Estado de Coahuila de Zaragoza, así como el organismo descentralizado a que se refiere el decreto que reforma y adiciona diversas disposiciones de los artículos 107 y 123 de la Constitución Política de los Estados Unidos Mexicanos, publicado en el Diario Oficial de la Federación en fecha veinticuatro de febrero de dos mil diecisiete, las Juntas Locales de Conciliación y Arbitraje del Estado continuarán atendiendo las diferencias o conflictos que se presenten entre el capital y el trabajo y sobre el registro de los contratos colectivos de trabajo y de organizaciones sindicales.</w:t>
      </w:r>
    </w:p>
    <w:p w:rsidR="00BD7A68" w:rsidRPr="00887702" w:rsidRDefault="00BD7A68" w:rsidP="00BD7A68">
      <w:pPr>
        <w:spacing w:line="360" w:lineRule="auto"/>
        <w:rPr>
          <w:rFonts w:eastAsia="Calibri" w:cs="Arial"/>
          <w:sz w:val="24"/>
          <w:szCs w:val="24"/>
        </w:rPr>
      </w:pPr>
    </w:p>
    <w:p w:rsidR="00BD7A68" w:rsidRPr="00BD7A68" w:rsidRDefault="00BD7A68" w:rsidP="00BD7A68">
      <w:pPr>
        <w:spacing w:line="360" w:lineRule="auto"/>
        <w:rPr>
          <w:rFonts w:eastAsia="Calibri" w:cs="Arial"/>
          <w:sz w:val="24"/>
          <w:szCs w:val="24"/>
        </w:rPr>
      </w:pPr>
      <w:r w:rsidRPr="00887702">
        <w:rPr>
          <w:rFonts w:eastAsia="Calibri" w:cs="Arial"/>
          <w:b/>
          <w:sz w:val="24"/>
          <w:szCs w:val="24"/>
        </w:rPr>
        <w:t>NOVENO.</w:t>
      </w:r>
      <w:r w:rsidRPr="00887702">
        <w:rPr>
          <w:rFonts w:eastAsia="Calibri" w:cs="Arial"/>
          <w:sz w:val="24"/>
          <w:szCs w:val="24"/>
        </w:rPr>
        <w:t xml:space="preserve"> Las Juntas Locales de Conciliación y Arbitraje del Estado de Coahuila de Zaragoza, deberán remitir al organismo descentralizado que se refiere en el artículo cuarto del presente régimen transitorio, una relación de los emplazamientos a huelga que se encuentren en trámite en </w:t>
      </w:r>
      <w:r w:rsidRPr="00887702">
        <w:rPr>
          <w:rFonts w:eastAsia="Calibri" w:cs="Arial"/>
          <w:sz w:val="24"/>
          <w:szCs w:val="24"/>
        </w:rPr>
        <w:lastRenderedPageBreak/>
        <w:t>un plazo no mayor a ciento veinte días naturales después de la entrada en vigor del presente decreto.</w:t>
      </w:r>
    </w:p>
    <w:p w:rsidR="00BD7A68" w:rsidRPr="00887702" w:rsidRDefault="00BD7A68" w:rsidP="00BD7A68">
      <w:pPr>
        <w:spacing w:line="360" w:lineRule="auto"/>
        <w:rPr>
          <w:rFonts w:eastAsia="Calibri" w:cs="Arial"/>
          <w:sz w:val="24"/>
          <w:szCs w:val="24"/>
        </w:rPr>
      </w:pPr>
      <w:r w:rsidRPr="00887702">
        <w:rPr>
          <w:rFonts w:eastAsia="Calibri" w:cs="Arial"/>
          <w:b/>
          <w:sz w:val="24"/>
          <w:szCs w:val="24"/>
        </w:rPr>
        <w:t>DÉCIMO.</w:t>
      </w:r>
      <w:r>
        <w:rPr>
          <w:rFonts w:eastAsia="Calibri" w:cs="Arial"/>
          <w:b/>
          <w:sz w:val="24"/>
          <w:szCs w:val="24"/>
        </w:rPr>
        <w:t>-</w:t>
      </w:r>
      <w:r w:rsidRPr="00887702">
        <w:rPr>
          <w:rFonts w:eastAsia="Calibri" w:cs="Arial"/>
          <w:sz w:val="24"/>
          <w:szCs w:val="24"/>
        </w:rPr>
        <w:t xml:space="preserve"> Las autoridades competentes y las Juntas Locales de Conciliación y Arbitraje del Estado de Coahuila de Zaragoza, deberán transferir los procedimientos, expedientes y documentación que tengan bajo su atención o resguardo, en el ámbito de sus respectivas competencias, al organismo descentralizado, citado en el artículo cuarto del presente régimen transitorio, que se encargará de atender los asuntos relacionados con el registro de contratos colectivos de trabajo y organizaciones sindicales.</w:t>
      </w:r>
    </w:p>
    <w:p w:rsidR="00BD7A68" w:rsidRDefault="00BD7A68" w:rsidP="00BD7A68">
      <w:pPr>
        <w:spacing w:line="360" w:lineRule="auto"/>
        <w:rPr>
          <w:rFonts w:eastAsia="Calibri" w:cs="Arial"/>
          <w:sz w:val="24"/>
          <w:szCs w:val="24"/>
        </w:rPr>
      </w:pPr>
    </w:p>
    <w:p w:rsidR="00BD7A68" w:rsidRPr="00887702" w:rsidRDefault="00BD7A68" w:rsidP="00BD7A68">
      <w:pPr>
        <w:spacing w:line="360" w:lineRule="auto"/>
        <w:rPr>
          <w:rFonts w:eastAsia="Calibri" w:cs="Arial"/>
          <w:sz w:val="24"/>
          <w:szCs w:val="24"/>
        </w:rPr>
      </w:pPr>
    </w:p>
    <w:p w:rsidR="00BD7A68" w:rsidRPr="00887702" w:rsidRDefault="00BD7A68" w:rsidP="00BD7A68">
      <w:pPr>
        <w:spacing w:line="360" w:lineRule="auto"/>
        <w:rPr>
          <w:rFonts w:eastAsia="Calibri" w:cs="Arial"/>
          <w:sz w:val="24"/>
          <w:szCs w:val="24"/>
        </w:rPr>
      </w:pPr>
      <w:r w:rsidRPr="00887702">
        <w:rPr>
          <w:rFonts w:eastAsia="Calibri" w:cs="Arial"/>
          <w:b/>
          <w:sz w:val="24"/>
          <w:szCs w:val="24"/>
        </w:rPr>
        <w:t>DÉCIMO PRIMERO.</w:t>
      </w:r>
      <w:r>
        <w:rPr>
          <w:rFonts w:eastAsia="Calibri" w:cs="Arial"/>
          <w:b/>
          <w:sz w:val="24"/>
          <w:szCs w:val="24"/>
        </w:rPr>
        <w:t>-</w:t>
      </w:r>
      <w:r w:rsidRPr="00887702">
        <w:rPr>
          <w:rFonts w:eastAsia="Calibri" w:cs="Arial"/>
          <w:b/>
          <w:sz w:val="24"/>
          <w:szCs w:val="24"/>
        </w:rPr>
        <w:t xml:space="preserve"> </w:t>
      </w:r>
      <w:r w:rsidRPr="00887702">
        <w:rPr>
          <w:rFonts w:eastAsia="Calibri" w:cs="Arial"/>
          <w:sz w:val="24"/>
          <w:szCs w:val="24"/>
        </w:rPr>
        <w:t>Las Juntas Locales de Conciliación y Arbitraje del Estado de Coahuila de Zaragoza, dentro de los ciento veinte días naturales siguientes a la entrada en vigor del presente decreto, presentarán al Titular de la Secretaría del Trabajo y a la autoridad local que corresponda, respectivamente, un plan de trabajo con un plazo máximo de duración de cuatro años para la conclusión de los asuntos en trámite y para la supresión gradual de dichos órganos.</w:t>
      </w:r>
    </w:p>
    <w:p w:rsidR="00BD7A68" w:rsidRDefault="00BD7A68" w:rsidP="00BD7A68">
      <w:pPr>
        <w:autoSpaceDE w:val="0"/>
        <w:autoSpaceDN w:val="0"/>
        <w:adjustRightInd w:val="0"/>
        <w:spacing w:line="360" w:lineRule="auto"/>
        <w:rPr>
          <w:rFonts w:eastAsia="Calibri" w:cs="Arial"/>
          <w:sz w:val="24"/>
          <w:szCs w:val="24"/>
        </w:rPr>
      </w:pPr>
    </w:p>
    <w:p w:rsidR="00BD7A68" w:rsidRPr="00887702" w:rsidRDefault="00BD7A68" w:rsidP="00BD7A68">
      <w:pPr>
        <w:autoSpaceDE w:val="0"/>
        <w:autoSpaceDN w:val="0"/>
        <w:adjustRightInd w:val="0"/>
        <w:spacing w:line="360" w:lineRule="auto"/>
        <w:rPr>
          <w:rFonts w:eastAsia="Calibri" w:cs="Arial"/>
          <w:sz w:val="24"/>
          <w:szCs w:val="24"/>
        </w:rPr>
      </w:pPr>
    </w:p>
    <w:p w:rsidR="00BD7A68" w:rsidRPr="00887702" w:rsidRDefault="00BD7A68" w:rsidP="00BD7A68">
      <w:pPr>
        <w:spacing w:line="360" w:lineRule="auto"/>
        <w:rPr>
          <w:rFonts w:eastAsia="Calibri" w:cs="Arial"/>
          <w:b/>
          <w:sz w:val="24"/>
          <w:szCs w:val="24"/>
        </w:rPr>
      </w:pPr>
      <w:r w:rsidRPr="00887702">
        <w:rPr>
          <w:rFonts w:eastAsia="Calibri" w:cs="Arial"/>
          <w:sz w:val="24"/>
          <w:szCs w:val="24"/>
        </w:rPr>
        <w:t>El plan de trabajo a que se refiere el párrafo anterior, se deberá implementar a partir del inicio de operaciones del Centro de Conciliación y deberá contener indicadores de medición de resultados e impacto por periodos semestrales, correspondiendo la medición de resultados e impacto al Órgano Interno de Control de cada Junta Local de Conciliación y Arbitraje del Estado.</w:t>
      </w:r>
    </w:p>
    <w:p w:rsidR="00BD7A68" w:rsidRDefault="00BD7A68" w:rsidP="00BD7A68">
      <w:pPr>
        <w:widowControl w:val="0"/>
        <w:tabs>
          <w:tab w:val="left" w:pos="284"/>
          <w:tab w:val="left" w:pos="1418"/>
        </w:tabs>
        <w:kinsoku w:val="0"/>
        <w:overflowPunct w:val="0"/>
        <w:autoSpaceDE w:val="0"/>
        <w:autoSpaceDN w:val="0"/>
        <w:adjustRightInd w:val="0"/>
        <w:spacing w:line="360" w:lineRule="auto"/>
        <w:rPr>
          <w:rFonts w:cs="Arial"/>
          <w:b/>
          <w:w w:val="105"/>
          <w:sz w:val="24"/>
          <w:szCs w:val="24"/>
          <w:lang w:val="es-ES_tradnl" w:eastAsia="es-ES_tradnl"/>
        </w:rPr>
      </w:pPr>
    </w:p>
    <w:p w:rsidR="00BD7A68" w:rsidRPr="00887702" w:rsidRDefault="00BD7A68" w:rsidP="00BD7A68">
      <w:pPr>
        <w:widowControl w:val="0"/>
        <w:tabs>
          <w:tab w:val="left" w:pos="284"/>
          <w:tab w:val="left" w:pos="1418"/>
        </w:tabs>
        <w:kinsoku w:val="0"/>
        <w:overflowPunct w:val="0"/>
        <w:autoSpaceDE w:val="0"/>
        <w:autoSpaceDN w:val="0"/>
        <w:adjustRightInd w:val="0"/>
        <w:spacing w:line="360" w:lineRule="auto"/>
        <w:rPr>
          <w:rFonts w:cs="Arial"/>
          <w:b/>
          <w:w w:val="105"/>
          <w:sz w:val="24"/>
          <w:szCs w:val="24"/>
          <w:lang w:val="es-ES_tradnl" w:eastAsia="es-ES_tradnl"/>
        </w:rPr>
      </w:pPr>
    </w:p>
    <w:p w:rsidR="00BD7A68" w:rsidRPr="00887702" w:rsidRDefault="00BD7A68" w:rsidP="00BD7A68">
      <w:pPr>
        <w:widowControl w:val="0"/>
        <w:tabs>
          <w:tab w:val="left" w:pos="284"/>
          <w:tab w:val="left" w:pos="1418"/>
        </w:tabs>
        <w:kinsoku w:val="0"/>
        <w:overflowPunct w:val="0"/>
        <w:autoSpaceDE w:val="0"/>
        <w:autoSpaceDN w:val="0"/>
        <w:adjustRightInd w:val="0"/>
        <w:spacing w:line="360" w:lineRule="auto"/>
        <w:rPr>
          <w:rFonts w:cs="Arial"/>
          <w:sz w:val="24"/>
          <w:szCs w:val="24"/>
          <w:lang w:val="es-ES_tradnl" w:eastAsia="es-ES_tradnl"/>
        </w:rPr>
      </w:pPr>
      <w:r w:rsidRPr="00887702">
        <w:rPr>
          <w:rFonts w:cs="Arial"/>
          <w:b/>
          <w:sz w:val="24"/>
          <w:szCs w:val="24"/>
          <w:lang w:val="es-ES_tradnl" w:eastAsia="es-ES_tradnl"/>
        </w:rPr>
        <w:t>DÉCIMO SEGUNDO</w:t>
      </w:r>
      <w:r w:rsidRPr="00887702">
        <w:rPr>
          <w:rFonts w:cs="Arial"/>
          <w:sz w:val="24"/>
          <w:szCs w:val="24"/>
          <w:lang w:val="es-ES_tradnl" w:eastAsia="es-ES_tradnl"/>
        </w:rPr>
        <w:t>.</w:t>
      </w:r>
      <w:r>
        <w:rPr>
          <w:rFonts w:cs="Arial"/>
          <w:sz w:val="24"/>
          <w:szCs w:val="24"/>
          <w:lang w:val="es-ES_tradnl" w:eastAsia="es-ES_tradnl"/>
        </w:rPr>
        <w:t>-</w:t>
      </w:r>
      <w:r w:rsidRPr="00887702">
        <w:rPr>
          <w:rFonts w:cs="Arial"/>
          <w:sz w:val="24"/>
          <w:szCs w:val="24"/>
          <w:lang w:val="es-ES_tradnl" w:eastAsia="es-ES_tradnl"/>
        </w:rPr>
        <w:t xml:space="preserve"> El Congreso del Estado, el Poder Judicial y el Poder Ejecutivo a través de la Secretaría de Finanzas y la Secretaría de Fiscalización y Rendición de Cuentas, en el ámbito de sus respectivas competencias, determinarán las adecuaciones presupuestarias necesarias para dotar de los recursos humanos, financieros y materiales correspondientes, para el cumplimiento del presente decreto, en términos de las disposiciones aplicables.</w:t>
      </w:r>
    </w:p>
    <w:p w:rsidR="00BD7A68" w:rsidRDefault="00BD7A68" w:rsidP="00BD7A68">
      <w:pPr>
        <w:widowControl w:val="0"/>
        <w:tabs>
          <w:tab w:val="left" w:pos="284"/>
          <w:tab w:val="left" w:pos="1418"/>
        </w:tabs>
        <w:kinsoku w:val="0"/>
        <w:overflowPunct w:val="0"/>
        <w:autoSpaceDE w:val="0"/>
        <w:autoSpaceDN w:val="0"/>
        <w:adjustRightInd w:val="0"/>
        <w:spacing w:line="360" w:lineRule="auto"/>
        <w:ind w:right="-234"/>
        <w:rPr>
          <w:rFonts w:cs="Arial"/>
          <w:b/>
          <w:w w:val="105"/>
          <w:sz w:val="24"/>
          <w:szCs w:val="24"/>
          <w:lang w:val="es-ES_tradnl" w:eastAsia="es-ES_tradnl"/>
        </w:rPr>
      </w:pPr>
    </w:p>
    <w:p w:rsidR="00BD7A68" w:rsidRPr="00887702" w:rsidRDefault="00BD7A68" w:rsidP="00BD7A68">
      <w:pPr>
        <w:widowControl w:val="0"/>
        <w:tabs>
          <w:tab w:val="left" w:pos="284"/>
          <w:tab w:val="left" w:pos="1418"/>
        </w:tabs>
        <w:kinsoku w:val="0"/>
        <w:overflowPunct w:val="0"/>
        <w:autoSpaceDE w:val="0"/>
        <w:autoSpaceDN w:val="0"/>
        <w:adjustRightInd w:val="0"/>
        <w:spacing w:line="360" w:lineRule="auto"/>
        <w:ind w:right="-234"/>
        <w:rPr>
          <w:rFonts w:cs="Arial"/>
          <w:b/>
          <w:w w:val="105"/>
          <w:sz w:val="24"/>
          <w:szCs w:val="24"/>
          <w:lang w:val="es-ES_tradnl" w:eastAsia="es-ES_tradnl"/>
        </w:rPr>
      </w:pPr>
    </w:p>
    <w:p w:rsidR="00BD7A68" w:rsidRPr="00887702" w:rsidRDefault="00BD7A68" w:rsidP="00BD7A68">
      <w:pPr>
        <w:widowControl w:val="0"/>
        <w:tabs>
          <w:tab w:val="left" w:pos="284"/>
          <w:tab w:val="left" w:pos="1418"/>
        </w:tabs>
        <w:kinsoku w:val="0"/>
        <w:overflowPunct w:val="0"/>
        <w:autoSpaceDE w:val="0"/>
        <w:autoSpaceDN w:val="0"/>
        <w:adjustRightInd w:val="0"/>
        <w:spacing w:line="360" w:lineRule="auto"/>
        <w:ind w:right="-234"/>
        <w:rPr>
          <w:rFonts w:cs="Arial"/>
          <w:w w:val="105"/>
          <w:sz w:val="24"/>
          <w:szCs w:val="24"/>
          <w:lang w:val="es-ES_tradnl" w:eastAsia="es-ES_tradnl"/>
        </w:rPr>
      </w:pPr>
      <w:r w:rsidRPr="00887702">
        <w:rPr>
          <w:rFonts w:cs="Arial"/>
          <w:b/>
          <w:w w:val="105"/>
          <w:sz w:val="24"/>
          <w:szCs w:val="24"/>
          <w:lang w:val="es-ES_tradnl" w:eastAsia="es-ES_tradnl"/>
        </w:rPr>
        <w:t>DÉCIMO TERCERO.</w:t>
      </w:r>
      <w:r>
        <w:rPr>
          <w:rFonts w:cs="Arial"/>
          <w:b/>
          <w:w w:val="105"/>
          <w:sz w:val="24"/>
          <w:szCs w:val="24"/>
          <w:lang w:val="es-ES_tradnl" w:eastAsia="es-ES_tradnl"/>
        </w:rPr>
        <w:t>-</w:t>
      </w:r>
      <w:r w:rsidRPr="00887702">
        <w:rPr>
          <w:rFonts w:cs="Arial"/>
          <w:b/>
          <w:w w:val="105"/>
          <w:sz w:val="24"/>
          <w:szCs w:val="24"/>
          <w:lang w:val="es-ES_tradnl" w:eastAsia="es-ES_tradnl"/>
        </w:rPr>
        <w:t xml:space="preserve"> </w:t>
      </w:r>
      <w:r w:rsidRPr="00887702">
        <w:rPr>
          <w:rFonts w:cs="Arial"/>
          <w:w w:val="105"/>
          <w:sz w:val="24"/>
          <w:szCs w:val="24"/>
          <w:lang w:val="es-ES_tradnl" w:eastAsia="es-ES_tradnl"/>
        </w:rPr>
        <w:t>Se derogan las disposiciones que se opongan a este decreto.</w:t>
      </w:r>
    </w:p>
    <w:p w:rsidR="00BD7A68" w:rsidRPr="00887702" w:rsidRDefault="00BD7A68" w:rsidP="00BD7A68">
      <w:pPr>
        <w:widowControl w:val="0"/>
        <w:tabs>
          <w:tab w:val="left" w:pos="284"/>
          <w:tab w:val="left" w:pos="1418"/>
        </w:tabs>
        <w:kinsoku w:val="0"/>
        <w:overflowPunct w:val="0"/>
        <w:autoSpaceDE w:val="0"/>
        <w:autoSpaceDN w:val="0"/>
        <w:adjustRightInd w:val="0"/>
        <w:spacing w:line="360" w:lineRule="auto"/>
        <w:ind w:right="-234"/>
        <w:rPr>
          <w:rFonts w:cs="Arial"/>
          <w:w w:val="105"/>
          <w:sz w:val="24"/>
          <w:szCs w:val="24"/>
          <w:lang w:val="es-ES_tradnl" w:eastAsia="es-ES_tradnl"/>
        </w:rPr>
      </w:pPr>
    </w:p>
    <w:p w:rsidR="001C4740" w:rsidRDefault="001C4740" w:rsidP="001C4740">
      <w:pPr>
        <w:widowControl w:val="0"/>
        <w:tabs>
          <w:tab w:val="left" w:pos="8749"/>
        </w:tabs>
        <w:rPr>
          <w:rFonts w:cs="Arial"/>
          <w:b/>
          <w:snapToGrid w:val="0"/>
          <w:sz w:val="26"/>
          <w:szCs w:val="26"/>
          <w:lang w:val="es-ES_tradnl"/>
        </w:rPr>
      </w:pPr>
    </w:p>
    <w:p w:rsidR="001C4740" w:rsidRPr="00023666" w:rsidRDefault="001C4740" w:rsidP="001C4740">
      <w:pPr>
        <w:widowControl w:val="0"/>
        <w:tabs>
          <w:tab w:val="left" w:pos="8749"/>
        </w:tabs>
        <w:rPr>
          <w:rFonts w:cs="Arial"/>
          <w:b/>
          <w:snapToGrid w:val="0"/>
          <w:sz w:val="26"/>
          <w:szCs w:val="26"/>
          <w:lang w:val="es-ES_tradnl"/>
        </w:rPr>
      </w:pPr>
      <w:r w:rsidRPr="00023666">
        <w:rPr>
          <w:rFonts w:cs="Arial"/>
          <w:b/>
          <w:snapToGrid w:val="0"/>
          <w:sz w:val="26"/>
          <w:szCs w:val="26"/>
          <w:lang w:val="es-ES_tradnl"/>
        </w:rPr>
        <w:t>DADO en la Ciudad de Saltillo, Coahuila de Zaragoza, a los seis días del mes de noviembre del año dos mil diecinueve.</w:t>
      </w:r>
    </w:p>
    <w:p w:rsidR="001C4740" w:rsidRPr="00023666" w:rsidRDefault="001C4740" w:rsidP="001C4740">
      <w:pPr>
        <w:tabs>
          <w:tab w:val="left" w:pos="8749"/>
        </w:tabs>
        <w:rPr>
          <w:rFonts w:cs="Arial"/>
          <w:b/>
          <w:snapToGrid w:val="0"/>
          <w:sz w:val="26"/>
          <w:szCs w:val="26"/>
          <w:lang w:val="es-ES_tradnl"/>
        </w:rPr>
      </w:pPr>
    </w:p>
    <w:p w:rsidR="001C4740" w:rsidRPr="00023666" w:rsidRDefault="001C4740" w:rsidP="001C4740">
      <w:pPr>
        <w:tabs>
          <w:tab w:val="left" w:pos="8749"/>
        </w:tabs>
        <w:rPr>
          <w:rFonts w:cs="Arial"/>
          <w:b/>
          <w:snapToGrid w:val="0"/>
          <w:sz w:val="26"/>
          <w:szCs w:val="26"/>
          <w:lang w:val="es-ES_tradnl"/>
        </w:rPr>
      </w:pPr>
    </w:p>
    <w:p w:rsidR="001C4740" w:rsidRPr="00023666" w:rsidRDefault="001C4740" w:rsidP="001C4740">
      <w:pPr>
        <w:tabs>
          <w:tab w:val="left" w:pos="8749"/>
        </w:tabs>
        <w:rPr>
          <w:rFonts w:cs="Arial"/>
          <w:b/>
          <w:snapToGrid w:val="0"/>
          <w:sz w:val="26"/>
          <w:szCs w:val="26"/>
          <w:lang w:val="es-ES_tradnl"/>
        </w:rPr>
      </w:pPr>
    </w:p>
    <w:p w:rsidR="001C4740" w:rsidRDefault="001C4740" w:rsidP="001C4740">
      <w:pPr>
        <w:tabs>
          <w:tab w:val="left" w:pos="8749"/>
        </w:tabs>
        <w:jc w:val="center"/>
        <w:rPr>
          <w:rFonts w:cs="Arial"/>
          <w:b/>
          <w:snapToGrid w:val="0"/>
          <w:sz w:val="26"/>
          <w:szCs w:val="26"/>
          <w:lang w:val="es-ES_tradnl"/>
        </w:rPr>
      </w:pPr>
      <w:r>
        <w:rPr>
          <w:rFonts w:cs="Arial"/>
          <w:b/>
          <w:snapToGrid w:val="0"/>
          <w:sz w:val="26"/>
          <w:szCs w:val="26"/>
          <w:lang w:val="es-ES_tradnl"/>
        </w:rPr>
        <w:t>DIPUTADA VICEPRESIDENTA</w:t>
      </w:r>
    </w:p>
    <w:p w:rsidR="00AF2216" w:rsidRPr="00023666" w:rsidRDefault="00AF2216" w:rsidP="001C4740">
      <w:pPr>
        <w:tabs>
          <w:tab w:val="left" w:pos="8749"/>
        </w:tabs>
        <w:jc w:val="center"/>
        <w:rPr>
          <w:rFonts w:cs="Arial"/>
          <w:b/>
          <w:snapToGrid w:val="0"/>
          <w:sz w:val="26"/>
          <w:szCs w:val="26"/>
          <w:lang w:val="es-ES_tradnl"/>
        </w:rPr>
      </w:pPr>
      <w:r>
        <w:rPr>
          <w:rFonts w:cs="Arial"/>
          <w:b/>
          <w:snapToGrid w:val="0"/>
          <w:sz w:val="26"/>
          <w:szCs w:val="26"/>
          <w:lang w:val="es-ES_tradnl"/>
        </w:rPr>
        <w:t>EN FUNCIONES DE PRESIDENTA</w:t>
      </w:r>
    </w:p>
    <w:p w:rsidR="001C4740" w:rsidRPr="00023666" w:rsidRDefault="001C4740" w:rsidP="001C4740">
      <w:pPr>
        <w:tabs>
          <w:tab w:val="left" w:pos="8749"/>
        </w:tabs>
        <w:jc w:val="left"/>
        <w:rPr>
          <w:rFonts w:cs="Arial"/>
          <w:b/>
          <w:snapToGrid w:val="0"/>
          <w:sz w:val="26"/>
          <w:szCs w:val="26"/>
          <w:lang w:val="es-ES_tradnl"/>
        </w:rPr>
      </w:pPr>
    </w:p>
    <w:p w:rsidR="001C4740" w:rsidRPr="00023666" w:rsidRDefault="001C4740" w:rsidP="001C4740">
      <w:pPr>
        <w:tabs>
          <w:tab w:val="left" w:pos="8749"/>
        </w:tabs>
        <w:jc w:val="left"/>
        <w:rPr>
          <w:rFonts w:cs="Arial"/>
          <w:b/>
          <w:snapToGrid w:val="0"/>
          <w:sz w:val="26"/>
          <w:szCs w:val="26"/>
          <w:lang w:val="es-ES_tradnl"/>
        </w:rPr>
      </w:pPr>
    </w:p>
    <w:p w:rsidR="001C4740" w:rsidRPr="00023666" w:rsidRDefault="001C4740" w:rsidP="001C4740">
      <w:pPr>
        <w:tabs>
          <w:tab w:val="left" w:pos="8749"/>
        </w:tabs>
        <w:jc w:val="left"/>
        <w:rPr>
          <w:rFonts w:cs="Arial"/>
          <w:b/>
          <w:snapToGrid w:val="0"/>
          <w:sz w:val="26"/>
          <w:szCs w:val="26"/>
          <w:lang w:val="es-ES_tradnl"/>
        </w:rPr>
      </w:pPr>
    </w:p>
    <w:p w:rsidR="001C4740" w:rsidRPr="00023666" w:rsidRDefault="001C4740" w:rsidP="001C4740">
      <w:pPr>
        <w:tabs>
          <w:tab w:val="left" w:pos="8749"/>
        </w:tabs>
        <w:jc w:val="left"/>
        <w:rPr>
          <w:rFonts w:cs="Arial"/>
          <w:b/>
          <w:snapToGrid w:val="0"/>
          <w:sz w:val="26"/>
          <w:szCs w:val="26"/>
          <w:lang w:val="es-ES_tradnl"/>
        </w:rPr>
      </w:pPr>
    </w:p>
    <w:p w:rsidR="001C4740" w:rsidRPr="00023666" w:rsidRDefault="001C4740" w:rsidP="001C4740">
      <w:pPr>
        <w:tabs>
          <w:tab w:val="left" w:pos="8749"/>
        </w:tabs>
        <w:jc w:val="left"/>
        <w:rPr>
          <w:rFonts w:cs="Arial"/>
          <w:b/>
          <w:snapToGrid w:val="0"/>
          <w:sz w:val="26"/>
          <w:szCs w:val="26"/>
          <w:lang w:val="es-ES_tradnl"/>
        </w:rPr>
      </w:pPr>
    </w:p>
    <w:p w:rsidR="001C4740" w:rsidRPr="00023666" w:rsidRDefault="001C4740" w:rsidP="001C4740">
      <w:pPr>
        <w:tabs>
          <w:tab w:val="left" w:pos="8749"/>
        </w:tabs>
        <w:jc w:val="center"/>
        <w:rPr>
          <w:rFonts w:cs="Arial"/>
          <w:b/>
          <w:snapToGrid w:val="0"/>
          <w:sz w:val="26"/>
          <w:szCs w:val="26"/>
          <w:lang w:val="es-ES_tradnl"/>
        </w:rPr>
      </w:pPr>
      <w:r>
        <w:rPr>
          <w:rFonts w:cs="Arial"/>
          <w:b/>
          <w:snapToGrid w:val="0"/>
          <w:sz w:val="26"/>
          <w:szCs w:val="26"/>
          <w:lang w:val="es-ES_tradnl"/>
        </w:rPr>
        <w:t>MARÍA ESPERANZA CHAPA GARCÍA</w:t>
      </w:r>
    </w:p>
    <w:p w:rsidR="001C4740" w:rsidRPr="00023666" w:rsidRDefault="001C4740" w:rsidP="001C4740">
      <w:pPr>
        <w:tabs>
          <w:tab w:val="left" w:pos="8749"/>
        </w:tabs>
        <w:rPr>
          <w:rFonts w:cs="Arial"/>
          <w:b/>
          <w:snapToGrid w:val="0"/>
          <w:sz w:val="26"/>
          <w:szCs w:val="26"/>
          <w:lang w:val="es-ES_tradnl"/>
        </w:rPr>
      </w:pPr>
    </w:p>
    <w:p w:rsidR="001C4740" w:rsidRPr="00023666" w:rsidRDefault="001C4740" w:rsidP="001C4740">
      <w:pPr>
        <w:tabs>
          <w:tab w:val="left" w:pos="8749"/>
        </w:tabs>
        <w:rPr>
          <w:rFonts w:cs="Arial"/>
          <w:b/>
          <w:snapToGrid w:val="0"/>
          <w:sz w:val="26"/>
          <w:szCs w:val="26"/>
          <w:lang w:val="es-ES_tradnl"/>
        </w:rPr>
      </w:pPr>
    </w:p>
    <w:p w:rsidR="001C4740" w:rsidRPr="00023666" w:rsidRDefault="001C4740" w:rsidP="001C4740">
      <w:pPr>
        <w:tabs>
          <w:tab w:val="left" w:pos="8749"/>
        </w:tabs>
        <w:rPr>
          <w:rFonts w:cs="Arial"/>
          <w:b/>
          <w:snapToGrid w:val="0"/>
          <w:sz w:val="26"/>
          <w:szCs w:val="26"/>
          <w:lang w:val="es-ES_tradnl"/>
        </w:rPr>
      </w:pPr>
    </w:p>
    <w:p w:rsidR="001C4740" w:rsidRPr="00023666" w:rsidRDefault="001C4740" w:rsidP="001C4740">
      <w:pPr>
        <w:tabs>
          <w:tab w:val="left" w:pos="8749"/>
        </w:tabs>
        <w:rPr>
          <w:rFonts w:cs="Arial"/>
          <w:b/>
          <w:snapToGrid w:val="0"/>
          <w:sz w:val="26"/>
          <w:szCs w:val="26"/>
          <w:lang w:val="es-ES_tradnl"/>
        </w:rPr>
      </w:pPr>
      <w:r w:rsidRPr="00023666">
        <w:rPr>
          <w:rFonts w:cs="Arial"/>
          <w:b/>
          <w:snapToGrid w:val="0"/>
          <w:sz w:val="26"/>
          <w:szCs w:val="26"/>
          <w:lang w:val="es-ES_tradnl"/>
        </w:rPr>
        <w:t xml:space="preserve">               DIPUTADO SECRETARIO               </w:t>
      </w:r>
      <w:bookmarkStart w:id="0" w:name="_GoBack"/>
      <w:bookmarkEnd w:id="0"/>
      <w:r w:rsidRPr="00023666">
        <w:rPr>
          <w:rFonts w:cs="Arial"/>
          <w:b/>
          <w:snapToGrid w:val="0"/>
          <w:sz w:val="26"/>
          <w:szCs w:val="26"/>
          <w:lang w:val="es-ES_tradnl"/>
        </w:rPr>
        <w:t xml:space="preserve">                  DIPUTADO SECRETARIO</w:t>
      </w:r>
    </w:p>
    <w:p w:rsidR="001C4740" w:rsidRPr="00023666" w:rsidRDefault="001C4740" w:rsidP="001C4740">
      <w:pPr>
        <w:rPr>
          <w:rFonts w:cs="Arial"/>
          <w:b/>
          <w:snapToGrid w:val="0"/>
          <w:sz w:val="26"/>
          <w:szCs w:val="26"/>
          <w:lang w:val="es-ES_tradnl"/>
        </w:rPr>
      </w:pPr>
    </w:p>
    <w:p w:rsidR="001C4740" w:rsidRPr="00023666" w:rsidRDefault="001C4740" w:rsidP="001C4740">
      <w:pPr>
        <w:rPr>
          <w:rFonts w:cs="Arial"/>
          <w:b/>
          <w:snapToGrid w:val="0"/>
          <w:sz w:val="26"/>
          <w:szCs w:val="26"/>
          <w:lang w:val="es-ES_tradnl"/>
        </w:rPr>
      </w:pPr>
    </w:p>
    <w:p w:rsidR="001C4740" w:rsidRPr="00023666" w:rsidRDefault="001C4740" w:rsidP="001C4740">
      <w:pPr>
        <w:rPr>
          <w:rFonts w:cs="Arial"/>
          <w:b/>
          <w:snapToGrid w:val="0"/>
          <w:sz w:val="26"/>
          <w:szCs w:val="26"/>
          <w:lang w:val="es-ES_tradnl"/>
        </w:rPr>
      </w:pPr>
    </w:p>
    <w:p w:rsidR="001C4740" w:rsidRPr="00023666" w:rsidRDefault="001C4740" w:rsidP="001C4740">
      <w:pPr>
        <w:rPr>
          <w:rFonts w:cs="Arial"/>
          <w:b/>
          <w:snapToGrid w:val="0"/>
          <w:sz w:val="26"/>
          <w:szCs w:val="26"/>
          <w:lang w:val="es-ES_tradnl"/>
        </w:rPr>
      </w:pPr>
    </w:p>
    <w:p w:rsidR="001C4740" w:rsidRPr="00023666" w:rsidRDefault="001C4740" w:rsidP="001C4740">
      <w:pPr>
        <w:rPr>
          <w:rFonts w:cs="Arial"/>
          <w:b/>
          <w:snapToGrid w:val="0"/>
          <w:sz w:val="26"/>
          <w:szCs w:val="26"/>
          <w:lang w:val="es-ES_tradnl"/>
        </w:rPr>
      </w:pPr>
      <w:r w:rsidRPr="00023666">
        <w:rPr>
          <w:rFonts w:cs="Arial"/>
          <w:b/>
          <w:snapToGrid w:val="0"/>
          <w:sz w:val="26"/>
          <w:szCs w:val="26"/>
          <w:lang w:val="es-ES_tradnl"/>
        </w:rPr>
        <w:t xml:space="preserve">         </w:t>
      </w:r>
    </w:p>
    <w:p w:rsidR="001C4740" w:rsidRPr="00023666" w:rsidRDefault="001C4740" w:rsidP="001C4740">
      <w:pPr>
        <w:rPr>
          <w:rFonts w:cs="Arial"/>
          <w:b/>
          <w:snapToGrid w:val="0"/>
          <w:sz w:val="26"/>
          <w:szCs w:val="26"/>
          <w:lang w:val="es-ES_tradnl"/>
        </w:rPr>
      </w:pPr>
      <w:r w:rsidRPr="00023666">
        <w:rPr>
          <w:rFonts w:eastAsiaTheme="minorHAnsi" w:cs="Arial"/>
          <w:b/>
          <w:sz w:val="26"/>
          <w:szCs w:val="26"/>
          <w:lang w:eastAsia="en-US"/>
        </w:rPr>
        <w:t>JUAN CARLOS GUERRA LÓPEZ NEGRETE           JESÚS ANDRÉS LOYA CARDONA</w:t>
      </w:r>
    </w:p>
    <w:p w:rsidR="001C4740" w:rsidRPr="00023666" w:rsidRDefault="001C4740" w:rsidP="001C4740">
      <w:pPr>
        <w:rPr>
          <w:rFonts w:cs="Arial"/>
          <w:sz w:val="26"/>
          <w:szCs w:val="26"/>
        </w:rPr>
      </w:pPr>
    </w:p>
    <w:p w:rsidR="00970D73" w:rsidRPr="00352CB6" w:rsidRDefault="00970D73" w:rsidP="00970D73">
      <w:pPr>
        <w:rPr>
          <w:rFonts w:cs="Arial"/>
          <w:sz w:val="26"/>
          <w:szCs w:val="26"/>
        </w:rPr>
      </w:pPr>
    </w:p>
    <w:p w:rsidR="00970D73" w:rsidRPr="00352CB6" w:rsidRDefault="00970D73" w:rsidP="00970D73">
      <w:pPr>
        <w:rPr>
          <w:rFonts w:cs="Arial"/>
          <w:sz w:val="26"/>
          <w:szCs w:val="26"/>
        </w:rPr>
      </w:pPr>
    </w:p>
    <w:p w:rsidR="00970D73" w:rsidRPr="00352CB6" w:rsidRDefault="00970D73" w:rsidP="00970D73">
      <w:pPr>
        <w:rPr>
          <w:rFonts w:cs="Arial"/>
          <w:sz w:val="26"/>
          <w:szCs w:val="26"/>
        </w:rPr>
      </w:pPr>
    </w:p>
    <w:p w:rsidR="00970D73" w:rsidRPr="00352CB6" w:rsidRDefault="00970D73" w:rsidP="00970D73">
      <w:pPr>
        <w:rPr>
          <w:rFonts w:cs="Arial"/>
          <w:sz w:val="26"/>
          <w:szCs w:val="26"/>
        </w:rPr>
      </w:pPr>
    </w:p>
    <w:p w:rsidR="00970D73" w:rsidRPr="00352CB6" w:rsidRDefault="00970D73" w:rsidP="00970D73">
      <w:pPr>
        <w:rPr>
          <w:rFonts w:cs="Arial"/>
          <w:sz w:val="26"/>
          <w:szCs w:val="26"/>
        </w:rPr>
      </w:pPr>
    </w:p>
    <w:p w:rsidR="00970D73" w:rsidRPr="00352CB6" w:rsidRDefault="00970D73" w:rsidP="00970D73">
      <w:pPr>
        <w:rPr>
          <w:rFonts w:cs="Arial"/>
          <w:sz w:val="26"/>
          <w:szCs w:val="26"/>
        </w:rPr>
      </w:pPr>
    </w:p>
    <w:p w:rsidR="00970D73" w:rsidRPr="00352CB6" w:rsidRDefault="00970D73" w:rsidP="00970D73">
      <w:pPr>
        <w:rPr>
          <w:rFonts w:cs="Arial"/>
          <w:sz w:val="26"/>
          <w:szCs w:val="26"/>
        </w:rPr>
      </w:pPr>
    </w:p>
    <w:p w:rsidR="00970D73" w:rsidRPr="00352CB6" w:rsidRDefault="00970D73" w:rsidP="00970D73">
      <w:pPr>
        <w:rPr>
          <w:rFonts w:cs="Arial"/>
          <w:sz w:val="26"/>
          <w:szCs w:val="26"/>
        </w:rPr>
      </w:pPr>
    </w:p>
    <w:p w:rsidR="00970D73" w:rsidRPr="00352CB6" w:rsidRDefault="00970D73" w:rsidP="00970D73">
      <w:pPr>
        <w:rPr>
          <w:rFonts w:cs="Arial"/>
          <w:sz w:val="26"/>
          <w:szCs w:val="26"/>
        </w:rPr>
      </w:pPr>
    </w:p>
    <w:p w:rsidR="00970D73" w:rsidRPr="00352CB6" w:rsidRDefault="00970D73" w:rsidP="00970D73">
      <w:pPr>
        <w:rPr>
          <w:rFonts w:cs="Arial"/>
          <w:sz w:val="26"/>
          <w:szCs w:val="26"/>
        </w:rPr>
      </w:pPr>
    </w:p>
    <w:p w:rsidR="00970D73" w:rsidRDefault="00970D73" w:rsidP="00970D73"/>
    <w:p w:rsidR="00245157" w:rsidRDefault="003D69C3"/>
    <w:sectPr w:rsidR="00245157" w:rsidSect="00D87320">
      <w:headerReference w:type="default" r:id="rId6"/>
      <w:pgSz w:w="12240" w:h="15840"/>
      <w:pgMar w:top="226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9C3" w:rsidRDefault="003D69C3" w:rsidP="00E90E26">
      <w:r>
        <w:separator/>
      </w:r>
    </w:p>
  </w:endnote>
  <w:endnote w:type="continuationSeparator" w:id="0">
    <w:p w:rsidR="003D69C3" w:rsidRDefault="003D69C3" w:rsidP="00E9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9C3" w:rsidRDefault="003D69C3" w:rsidP="00E90E26">
      <w:r>
        <w:separator/>
      </w:r>
    </w:p>
  </w:footnote>
  <w:footnote w:type="continuationSeparator" w:id="0">
    <w:p w:rsidR="003D69C3" w:rsidRDefault="003D69C3" w:rsidP="00E90E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E90E26" w:rsidRPr="00E90E26" w:rsidTr="009F2D79">
      <w:trPr>
        <w:jc w:val="center"/>
      </w:trPr>
      <w:tc>
        <w:tcPr>
          <w:tcW w:w="1253" w:type="dxa"/>
        </w:tcPr>
        <w:p w:rsidR="00E90E26" w:rsidRPr="00E90E26" w:rsidRDefault="00E90E26" w:rsidP="00E90E26">
          <w:pPr>
            <w:jc w:val="center"/>
            <w:rPr>
              <w:b/>
              <w:bCs/>
              <w:sz w:val="12"/>
            </w:rPr>
          </w:pPr>
        </w:p>
        <w:p w:rsidR="00E90E26" w:rsidRPr="00E90E26" w:rsidRDefault="00E90E26" w:rsidP="00E90E26">
          <w:pPr>
            <w:jc w:val="center"/>
            <w:rPr>
              <w:b/>
              <w:bCs/>
              <w:sz w:val="12"/>
            </w:rPr>
          </w:pPr>
        </w:p>
        <w:p w:rsidR="00E90E26" w:rsidRPr="00E90E26" w:rsidRDefault="00E90E26" w:rsidP="00E90E26">
          <w:pPr>
            <w:jc w:val="center"/>
            <w:rPr>
              <w:b/>
              <w:bCs/>
              <w:sz w:val="12"/>
            </w:rPr>
          </w:pPr>
        </w:p>
        <w:p w:rsidR="00E90E26" w:rsidRPr="00E90E26" w:rsidRDefault="00E90E26" w:rsidP="00E90E26">
          <w:pPr>
            <w:jc w:val="center"/>
            <w:rPr>
              <w:b/>
              <w:bCs/>
              <w:sz w:val="12"/>
            </w:rPr>
          </w:pPr>
        </w:p>
        <w:p w:rsidR="00E90E26" w:rsidRPr="00E90E26" w:rsidRDefault="00E90E26" w:rsidP="00E90E26">
          <w:pPr>
            <w:jc w:val="center"/>
            <w:rPr>
              <w:b/>
              <w:bCs/>
              <w:sz w:val="12"/>
            </w:rPr>
          </w:pPr>
        </w:p>
        <w:p w:rsidR="00E90E26" w:rsidRPr="00E90E26" w:rsidRDefault="00E90E26" w:rsidP="00E90E26">
          <w:pPr>
            <w:jc w:val="center"/>
            <w:rPr>
              <w:b/>
              <w:bCs/>
              <w:sz w:val="12"/>
            </w:rPr>
          </w:pPr>
        </w:p>
        <w:p w:rsidR="00E90E26" w:rsidRPr="00E90E26" w:rsidRDefault="00E90E26" w:rsidP="00E90E26">
          <w:pPr>
            <w:jc w:val="center"/>
            <w:rPr>
              <w:b/>
              <w:bCs/>
              <w:sz w:val="12"/>
            </w:rPr>
          </w:pPr>
        </w:p>
        <w:p w:rsidR="00E90E26" w:rsidRPr="00E90E26" w:rsidRDefault="00E90E26" w:rsidP="00E90E26">
          <w:pPr>
            <w:jc w:val="center"/>
            <w:rPr>
              <w:b/>
              <w:bCs/>
              <w:sz w:val="12"/>
            </w:rPr>
          </w:pPr>
        </w:p>
        <w:p w:rsidR="00E90E26" w:rsidRPr="00E90E26" w:rsidRDefault="00E90E26" w:rsidP="00E90E26">
          <w:pPr>
            <w:jc w:val="center"/>
            <w:rPr>
              <w:b/>
              <w:bCs/>
              <w:sz w:val="12"/>
            </w:rPr>
          </w:pPr>
        </w:p>
        <w:p w:rsidR="00E90E26" w:rsidRPr="00E90E26" w:rsidRDefault="00E90E26" w:rsidP="00E90E26">
          <w:pPr>
            <w:jc w:val="center"/>
            <w:rPr>
              <w:b/>
              <w:bCs/>
              <w:sz w:val="12"/>
            </w:rPr>
          </w:pPr>
        </w:p>
        <w:p w:rsidR="00E90E26" w:rsidRPr="00E90E26" w:rsidRDefault="00E90E26" w:rsidP="00E90E26">
          <w:pPr>
            <w:jc w:val="center"/>
            <w:rPr>
              <w:b/>
              <w:bCs/>
              <w:sz w:val="12"/>
            </w:rPr>
          </w:pPr>
        </w:p>
        <w:p w:rsidR="00E90E26" w:rsidRPr="00E90E26" w:rsidRDefault="00E90E26" w:rsidP="00E90E26">
          <w:pPr>
            <w:jc w:val="center"/>
            <w:rPr>
              <w:b/>
              <w:bCs/>
              <w:sz w:val="12"/>
            </w:rPr>
          </w:pPr>
        </w:p>
      </w:tc>
      <w:tc>
        <w:tcPr>
          <w:tcW w:w="8623" w:type="dxa"/>
        </w:tcPr>
        <w:p w:rsidR="00E90E26" w:rsidRPr="00E90E26" w:rsidRDefault="00E90E26" w:rsidP="00E90E26">
          <w:pPr>
            <w:jc w:val="center"/>
            <w:rPr>
              <w:b/>
              <w:bCs/>
              <w:sz w:val="24"/>
            </w:rPr>
          </w:pPr>
          <w:r w:rsidRPr="00E90E26">
            <w:rPr>
              <w:b/>
              <w:bCs/>
              <w:noProof/>
              <w:sz w:val="12"/>
              <w:lang w:eastAsia="es-MX"/>
            </w:rPr>
            <w:drawing>
              <wp:anchor distT="0" distB="0" distL="114300" distR="114300" simplePos="0" relativeHeight="251660288" behindDoc="0" locked="0" layoutInCell="1" allowOverlap="1" wp14:anchorId="6F2D0FF3" wp14:editId="2EC9CE6C">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E90E26">
            <w:rPr>
              <w:b/>
              <w:bCs/>
              <w:noProof/>
              <w:sz w:val="12"/>
              <w:lang w:eastAsia="es-MX"/>
            </w:rPr>
            <w:drawing>
              <wp:anchor distT="0" distB="0" distL="114300" distR="114300" simplePos="0" relativeHeight="251659264" behindDoc="0" locked="0" layoutInCell="1" allowOverlap="1" wp14:anchorId="0F00C381" wp14:editId="2B58DD2B">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0E26" w:rsidRPr="00E90E26" w:rsidRDefault="00E90E26" w:rsidP="00E90E26">
          <w:pPr>
            <w:tabs>
              <w:tab w:val="center" w:pos="4252"/>
              <w:tab w:val="left" w:pos="5040"/>
              <w:tab w:val="right" w:pos="8504"/>
            </w:tabs>
            <w:jc w:val="center"/>
            <w:rPr>
              <w:rFonts w:ascii="Times New Roman" w:hAnsi="Times New Roman" w:cs="Arial"/>
              <w:bCs/>
              <w:smallCaps/>
              <w:spacing w:val="20"/>
              <w:sz w:val="32"/>
              <w:szCs w:val="32"/>
            </w:rPr>
          </w:pPr>
          <w:r w:rsidRPr="00E90E26">
            <w:rPr>
              <w:rFonts w:ascii="Times New Roman" w:hAnsi="Times New Roman" w:cs="Arial"/>
              <w:bCs/>
              <w:smallCaps/>
              <w:spacing w:val="20"/>
              <w:sz w:val="32"/>
              <w:szCs w:val="32"/>
            </w:rPr>
            <w:t>Congreso del Estado Independiente,</w:t>
          </w:r>
        </w:p>
        <w:p w:rsidR="00E90E26" w:rsidRPr="00E90E26" w:rsidRDefault="00E90E26" w:rsidP="00E90E26">
          <w:pPr>
            <w:tabs>
              <w:tab w:val="center" w:pos="4252"/>
              <w:tab w:val="left" w:pos="5040"/>
              <w:tab w:val="right" w:pos="8504"/>
            </w:tabs>
            <w:ind w:right="-93"/>
            <w:jc w:val="center"/>
            <w:rPr>
              <w:rFonts w:ascii="Times New Roman" w:hAnsi="Times New Roman" w:cs="Arial"/>
              <w:bCs/>
              <w:smallCaps/>
              <w:spacing w:val="20"/>
              <w:sz w:val="32"/>
              <w:szCs w:val="32"/>
            </w:rPr>
          </w:pPr>
          <w:r w:rsidRPr="00E90E26">
            <w:rPr>
              <w:rFonts w:ascii="Times New Roman" w:hAnsi="Times New Roman" w:cs="Arial"/>
              <w:bCs/>
              <w:smallCaps/>
              <w:spacing w:val="20"/>
              <w:sz w:val="32"/>
              <w:szCs w:val="32"/>
            </w:rPr>
            <w:t>Libre y Soberano de Coahuila de Zaragoza</w:t>
          </w:r>
        </w:p>
        <w:p w:rsidR="00E90E26" w:rsidRPr="00E90E26" w:rsidRDefault="00E90E26" w:rsidP="00E90E26">
          <w:pPr>
            <w:tabs>
              <w:tab w:val="left" w:pos="-1528"/>
              <w:tab w:val="center" w:pos="-1386"/>
              <w:tab w:val="right" w:pos="8504"/>
            </w:tabs>
            <w:jc w:val="center"/>
            <w:rPr>
              <w:rFonts w:cs="Arial"/>
              <w:bCs/>
              <w:smallCaps/>
              <w:spacing w:val="20"/>
              <w:sz w:val="16"/>
              <w:szCs w:val="32"/>
            </w:rPr>
          </w:pPr>
        </w:p>
        <w:p w:rsidR="00E90E26" w:rsidRPr="00E90E26" w:rsidRDefault="00E90E26" w:rsidP="00E90E26">
          <w:pPr>
            <w:jc w:val="center"/>
            <w:rPr>
              <w:rFonts w:ascii="Arial Narrow" w:hAnsi="Arial Narrow" w:cs="Arial"/>
              <w:sz w:val="18"/>
            </w:rPr>
          </w:pPr>
          <w:r w:rsidRPr="00E90E26">
            <w:rPr>
              <w:rFonts w:ascii="Arial Narrow" w:hAnsi="Arial Narrow" w:cs="Arial"/>
              <w:sz w:val="18"/>
            </w:rPr>
            <w:t>“</w:t>
          </w:r>
          <w:r w:rsidRPr="00E90E26">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E90E26">
            <w:rPr>
              <w:rFonts w:ascii="Arial Narrow" w:hAnsi="Arial Narrow" w:cs="Arial"/>
              <w:sz w:val="18"/>
            </w:rPr>
            <w:t>”</w:t>
          </w:r>
        </w:p>
        <w:p w:rsidR="00E90E26" w:rsidRPr="00E90E26" w:rsidRDefault="00E90E26" w:rsidP="00E90E26">
          <w:pPr>
            <w:ind w:left="-434" w:right="-672"/>
            <w:jc w:val="center"/>
            <w:rPr>
              <w:b/>
              <w:bCs/>
              <w:sz w:val="12"/>
            </w:rPr>
          </w:pPr>
        </w:p>
      </w:tc>
      <w:tc>
        <w:tcPr>
          <w:tcW w:w="1181" w:type="dxa"/>
        </w:tcPr>
        <w:p w:rsidR="00E90E26" w:rsidRPr="00E90E26" w:rsidRDefault="00E90E26" w:rsidP="00E90E26">
          <w:pPr>
            <w:jc w:val="center"/>
            <w:rPr>
              <w:b/>
              <w:bCs/>
              <w:sz w:val="12"/>
            </w:rPr>
          </w:pPr>
        </w:p>
        <w:p w:rsidR="00E90E26" w:rsidRPr="00E90E26" w:rsidRDefault="00E90E26" w:rsidP="00E90E26">
          <w:pPr>
            <w:jc w:val="center"/>
            <w:rPr>
              <w:b/>
              <w:bCs/>
              <w:sz w:val="12"/>
            </w:rPr>
          </w:pPr>
        </w:p>
        <w:p w:rsidR="00E90E26" w:rsidRPr="00E90E26" w:rsidRDefault="00E90E26" w:rsidP="00E90E26">
          <w:pPr>
            <w:jc w:val="center"/>
            <w:rPr>
              <w:b/>
              <w:bCs/>
              <w:sz w:val="12"/>
            </w:rPr>
          </w:pPr>
        </w:p>
      </w:tc>
    </w:tr>
  </w:tbl>
  <w:p w:rsidR="00E90E26" w:rsidRDefault="00E90E2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73"/>
    <w:rsid w:val="000653EC"/>
    <w:rsid w:val="00190635"/>
    <w:rsid w:val="001C4740"/>
    <w:rsid w:val="003D69C3"/>
    <w:rsid w:val="004562E7"/>
    <w:rsid w:val="00970D73"/>
    <w:rsid w:val="00AF2216"/>
    <w:rsid w:val="00BD7A68"/>
    <w:rsid w:val="00E90E26"/>
    <w:rsid w:val="00F50B0B"/>
    <w:rsid w:val="00FA5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FD2AA-0090-45E1-9AB2-24F6F02A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D73"/>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C474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4740"/>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E90E26"/>
    <w:pPr>
      <w:tabs>
        <w:tab w:val="center" w:pos="4419"/>
        <w:tab w:val="right" w:pos="8838"/>
      </w:tabs>
    </w:pPr>
  </w:style>
  <w:style w:type="character" w:customStyle="1" w:styleId="EncabezadoCar">
    <w:name w:val="Encabezado Car"/>
    <w:basedOn w:val="Fuentedeprrafopredeter"/>
    <w:link w:val="Encabezado"/>
    <w:uiPriority w:val="99"/>
    <w:rsid w:val="00E90E26"/>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E90E26"/>
    <w:pPr>
      <w:tabs>
        <w:tab w:val="center" w:pos="4419"/>
        <w:tab w:val="right" w:pos="8838"/>
      </w:tabs>
    </w:pPr>
  </w:style>
  <w:style w:type="character" w:customStyle="1" w:styleId="PiedepginaCar">
    <w:name w:val="Pie de página Car"/>
    <w:basedOn w:val="Fuentedeprrafopredeter"/>
    <w:link w:val="Piedepgina"/>
    <w:uiPriority w:val="99"/>
    <w:rsid w:val="00E90E26"/>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997</Words>
  <Characters>5485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2019-11-06T18:30:00Z</cp:lastPrinted>
  <dcterms:created xsi:type="dcterms:W3CDTF">2019-11-11T16:19:00Z</dcterms:created>
  <dcterms:modified xsi:type="dcterms:W3CDTF">2019-11-11T16:19:00Z</dcterms:modified>
</cp:coreProperties>
</file>