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2F7EEF" w:rsidRPr="008C5C3A" w:rsidRDefault="002F7EEF" w:rsidP="002F7EEF">
      <w:pPr>
        <w:rPr>
          <w:rFonts w:cs="Arial"/>
          <w:b/>
          <w:snapToGrid w:val="0"/>
          <w:sz w:val="32"/>
          <w:szCs w:val="32"/>
          <w:lang w:val="es-ES_tradnl"/>
        </w:rPr>
      </w:pPr>
    </w:p>
    <w:p w:rsidR="002F7EEF" w:rsidRPr="009A4419" w:rsidRDefault="002F7EEF" w:rsidP="002F7EE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2F7EEF" w:rsidRPr="009A4419" w:rsidRDefault="002F7EEF" w:rsidP="002F7EE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 xml:space="preserve">NÚMERO 411.- </w:t>
      </w:r>
    </w:p>
    <w:p w:rsidR="002F7EEF" w:rsidRPr="008C5C3A" w:rsidRDefault="002F7EEF" w:rsidP="002F7EEF">
      <w:pPr>
        <w:widowControl w:val="0"/>
        <w:rPr>
          <w:rFonts w:cs="Arial"/>
          <w:b/>
          <w:snapToGrid w:val="0"/>
          <w:sz w:val="32"/>
          <w:szCs w:val="32"/>
          <w:lang w:val="es-ES_tradnl"/>
        </w:rPr>
      </w:pPr>
    </w:p>
    <w:p w:rsidR="009A4419" w:rsidRPr="009A4419" w:rsidRDefault="009A4419" w:rsidP="009A441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ARTICULO ÚNICO.-</w:t>
      </w:r>
      <w:r w:rsidRPr="009A4419"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sz w:val="24"/>
          <w:szCs w:val="24"/>
        </w:rPr>
        <w:t xml:space="preserve">Se adiciona la fracción XXXI al artículo 4 y se reforma la fracción XIII del artículo 12; así como la fracción XI del artículo 13 de la </w:t>
      </w:r>
      <w:bookmarkStart w:id="0" w:name="_GoBack"/>
      <w:r w:rsidRPr="009A4419">
        <w:rPr>
          <w:rFonts w:cs="Arial"/>
          <w:sz w:val="24"/>
          <w:szCs w:val="24"/>
        </w:rPr>
        <w:t>Ley Forestal del Estado de Coahuila de Zaragoza</w:t>
      </w:r>
      <w:bookmarkEnd w:id="0"/>
      <w:r w:rsidRPr="009A4419">
        <w:rPr>
          <w:rFonts w:cs="Arial"/>
          <w:sz w:val="24"/>
          <w:szCs w:val="24"/>
        </w:rPr>
        <w:t>, para quedar como sigue: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Artículo 4….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I a la XXX…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 xml:space="preserve">XXXI. </w:t>
      </w:r>
      <w:r w:rsidRPr="009A4419">
        <w:rPr>
          <w:rFonts w:cs="Arial"/>
          <w:sz w:val="24"/>
          <w:szCs w:val="24"/>
        </w:rPr>
        <w:t>Impulsar el desarrollo ambiental mediante una política ecológica transversal y  promover la creación de corredores verdes y espacios dedicados a fines forestales y de preservación de nuestra flora.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…..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Artículo 12….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I a la XII…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 xml:space="preserve">XIII. </w:t>
      </w:r>
      <w:r w:rsidRPr="009A4419">
        <w:rPr>
          <w:rFonts w:cs="Arial"/>
          <w:sz w:val="24"/>
          <w:szCs w:val="24"/>
        </w:rPr>
        <w:t>Promover el mejoramiento de la infraestructura en las áreas forestales del Estado; contemplando como parte de dicha infraestructura un esquema ambiental y de forestación que desarrolle corredores verdes en las zonas urbanas con mayor índice de contaminación.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XIV a la XVI…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Artículo 13….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I a la X…</w:t>
      </w:r>
    </w:p>
    <w:p w:rsidR="009A4419" w:rsidRDefault="009A4419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 xml:space="preserve">XI. </w:t>
      </w:r>
      <w:r w:rsidRPr="009A4419">
        <w:rPr>
          <w:rFonts w:cs="Arial"/>
          <w:sz w:val="24"/>
          <w:szCs w:val="24"/>
        </w:rPr>
        <w:t>Promover la construcción y mantenimiento de la infraestructura en las áreas forestales del municipio; coadyuvando para la incorporación de un esquema ambiental y de forestación que desarrolle corredores verdes en las zonas urbanas con mayor índice de contaminación.</w:t>
      </w:r>
    </w:p>
    <w:p w:rsidR="008C5C3A" w:rsidRDefault="008C5C3A" w:rsidP="009A4419">
      <w:pPr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lastRenderedPageBreak/>
        <w:t>XII a la XVII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....</w:t>
      </w:r>
    </w:p>
    <w:p w:rsidR="009A4419" w:rsidRDefault="009A4419" w:rsidP="009A4419">
      <w:pPr>
        <w:jc w:val="center"/>
        <w:rPr>
          <w:rFonts w:cs="Arial"/>
          <w:b/>
          <w:sz w:val="24"/>
          <w:szCs w:val="24"/>
        </w:rPr>
      </w:pPr>
    </w:p>
    <w:p w:rsidR="009A4419" w:rsidRDefault="009A4419" w:rsidP="009A4419">
      <w:pPr>
        <w:jc w:val="center"/>
        <w:rPr>
          <w:rFonts w:cs="Arial"/>
          <w:b/>
          <w:sz w:val="24"/>
          <w:szCs w:val="24"/>
        </w:rPr>
      </w:pPr>
      <w:r w:rsidRPr="009A4419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T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I</w:t>
      </w:r>
      <w:r>
        <w:rPr>
          <w:rFonts w:cs="Arial"/>
          <w:b/>
          <w:sz w:val="24"/>
          <w:szCs w:val="24"/>
        </w:rPr>
        <w:t xml:space="preserve"> </w:t>
      </w:r>
      <w:r w:rsidRPr="009A4419">
        <w:rPr>
          <w:rFonts w:cs="Arial"/>
          <w:b/>
          <w:sz w:val="24"/>
          <w:szCs w:val="24"/>
        </w:rPr>
        <w:t>O</w:t>
      </w:r>
    </w:p>
    <w:p w:rsidR="009A4419" w:rsidRDefault="009A4419" w:rsidP="009A4419">
      <w:pPr>
        <w:jc w:val="center"/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jc w:val="center"/>
        <w:rPr>
          <w:rFonts w:cs="Arial"/>
          <w:b/>
          <w:sz w:val="24"/>
          <w:szCs w:val="24"/>
        </w:rPr>
      </w:pPr>
    </w:p>
    <w:p w:rsidR="009A4419" w:rsidRPr="009A4419" w:rsidRDefault="009A4419" w:rsidP="009A4419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Único.</w:t>
      </w:r>
      <w:r w:rsidRPr="009A4419">
        <w:rPr>
          <w:rFonts w:cs="Arial"/>
          <w:b/>
          <w:sz w:val="24"/>
          <w:szCs w:val="24"/>
        </w:rPr>
        <w:t>-</w:t>
      </w:r>
      <w:r w:rsidR="008C5C3A">
        <w:rPr>
          <w:rFonts w:cs="Arial"/>
          <w:sz w:val="24"/>
          <w:szCs w:val="24"/>
        </w:rPr>
        <w:t xml:space="preserve"> </w:t>
      </w:r>
      <w:r w:rsidRPr="009A4419">
        <w:rPr>
          <w:rFonts w:cs="Arial"/>
          <w:sz w:val="24"/>
          <w:szCs w:val="24"/>
        </w:rPr>
        <w:t>El presente Decreto entrará en vigor al día siguiente de su publicación en el Periódico Oficial del Estado.</w:t>
      </w:r>
    </w:p>
    <w:p w:rsidR="002F7EEF" w:rsidRPr="009A4419" w:rsidRDefault="002F7EEF" w:rsidP="009A4419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veintinueve días del mes de noviembre del año dos mil diecinueve.</w:t>
      </w: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2F7EEF" w:rsidRPr="009A4419" w:rsidRDefault="002F7EEF" w:rsidP="002F7EE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</w:t>
      </w:r>
      <w:r w:rsidR="00170745"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="008C5C3A">
        <w:rPr>
          <w:rFonts w:cs="Arial"/>
          <w:b/>
          <w:snapToGrid w:val="0"/>
          <w:sz w:val="24"/>
          <w:szCs w:val="24"/>
          <w:lang w:val="es-ES_tradnl"/>
        </w:rPr>
        <w:t xml:space="preserve">  </w:t>
      </w:r>
      <w:r w:rsidRPr="009A4419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2F7EEF" w:rsidRPr="009A4419" w:rsidRDefault="002F7EEF" w:rsidP="002F7EEF">
      <w:pPr>
        <w:rPr>
          <w:rFonts w:cs="Arial"/>
          <w:b/>
          <w:snapToGrid w:val="0"/>
          <w:sz w:val="24"/>
          <w:szCs w:val="24"/>
          <w:lang w:val="es-ES_tradnl"/>
        </w:rPr>
      </w:pPr>
      <w:r w:rsidRPr="009A4419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 </w:t>
      </w:r>
      <w:r w:rsidR="00170745"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9A4419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2F7EEF" w:rsidRPr="009A4419" w:rsidRDefault="002F7EEF" w:rsidP="002F7EEF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rFonts w:cs="Arial"/>
          <w:sz w:val="24"/>
          <w:szCs w:val="24"/>
        </w:rPr>
      </w:pPr>
    </w:p>
    <w:p w:rsidR="002F7EEF" w:rsidRPr="009A4419" w:rsidRDefault="002F7EEF" w:rsidP="002F7EEF">
      <w:pPr>
        <w:rPr>
          <w:sz w:val="24"/>
          <w:szCs w:val="24"/>
        </w:rPr>
      </w:pPr>
    </w:p>
    <w:p w:rsidR="002F7EEF" w:rsidRPr="009A4419" w:rsidRDefault="002F7EEF" w:rsidP="002F7EEF">
      <w:pPr>
        <w:rPr>
          <w:sz w:val="24"/>
          <w:szCs w:val="24"/>
        </w:rPr>
      </w:pPr>
    </w:p>
    <w:p w:rsidR="002F7EEF" w:rsidRPr="009A4419" w:rsidRDefault="002F7EEF" w:rsidP="002F7EEF">
      <w:pPr>
        <w:rPr>
          <w:sz w:val="24"/>
          <w:szCs w:val="24"/>
        </w:rPr>
      </w:pPr>
    </w:p>
    <w:p w:rsidR="002F7EEF" w:rsidRPr="009A4419" w:rsidRDefault="002F7EEF" w:rsidP="002F7EEF">
      <w:pPr>
        <w:rPr>
          <w:sz w:val="24"/>
          <w:szCs w:val="24"/>
        </w:rPr>
      </w:pPr>
    </w:p>
    <w:p w:rsidR="002F7EEF" w:rsidRPr="009A4419" w:rsidRDefault="002F7EEF" w:rsidP="002F7EEF">
      <w:pPr>
        <w:rPr>
          <w:sz w:val="24"/>
          <w:szCs w:val="24"/>
        </w:rPr>
      </w:pPr>
    </w:p>
    <w:p w:rsidR="00245157" w:rsidRPr="009A4419" w:rsidRDefault="00C00EF9">
      <w:pPr>
        <w:rPr>
          <w:sz w:val="24"/>
          <w:szCs w:val="24"/>
        </w:rPr>
      </w:pPr>
    </w:p>
    <w:sectPr w:rsidR="00245157" w:rsidRPr="009A4419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F9" w:rsidRDefault="00C00EF9" w:rsidP="005415A1">
      <w:r>
        <w:separator/>
      </w:r>
    </w:p>
  </w:endnote>
  <w:endnote w:type="continuationSeparator" w:id="0">
    <w:p w:rsidR="00C00EF9" w:rsidRDefault="00C00EF9" w:rsidP="0054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F9" w:rsidRDefault="00C00EF9" w:rsidP="005415A1">
      <w:r>
        <w:separator/>
      </w:r>
    </w:p>
  </w:footnote>
  <w:footnote w:type="continuationSeparator" w:id="0">
    <w:p w:rsidR="00C00EF9" w:rsidRDefault="00C00EF9" w:rsidP="0054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415A1" w:rsidRPr="00D775E4" w:rsidTr="00A94442">
      <w:trPr>
        <w:jc w:val="center"/>
      </w:trPr>
      <w:tc>
        <w:tcPr>
          <w:tcW w:w="1253" w:type="dxa"/>
        </w:tcPr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415A1" w:rsidRPr="00815938" w:rsidRDefault="005415A1" w:rsidP="005415A1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5643655" wp14:editId="508534CB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472863" wp14:editId="41E5333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415A1" w:rsidRPr="002E1219" w:rsidRDefault="005415A1" w:rsidP="005415A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415A1" w:rsidRDefault="005415A1" w:rsidP="005415A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415A1" w:rsidRPr="00530EA8" w:rsidRDefault="005415A1" w:rsidP="005415A1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415A1" w:rsidRPr="00D775B7" w:rsidRDefault="005415A1" w:rsidP="005415A1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5415A1" w:rsidRPr="00D775E4" w:rsidRDefault="005415A1" w:rsidP="005415A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415A1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Default="005415A1" w:rsidP="005415A1">
          <w:pPr>
            <w:jc w:val="center"/>
            <w:rPr>
              <w:b/>
              <w:bCs/>
              <w:sz w:val="12"/>
            </w:rPr>
          </w:pPr>
        </w:p>
        <w:p w:rsidR="005415A1" w:rsidRPr="00D775E4" w:rsidRDefault="005415A1" w:rsidP="005415A1">
          <w:pPr>
            <w:jc w:val="center"/>
            <w:rPr>
              <w:b/>
              <w:bCs/>
              <w:sz w:val="12"/>
            </w:rPr>
          </w:pPr>
        </w:p>
      </w:tc>
    </w:tr>
  </w:tbl>
  <w:p w:rsidR="005415A1" w:rsidRDefault="005415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EF"/>
    <w:rsid w:val="000653EC"/>
    <w:rsid w:val="00170745"/>
    <w:rsid w:val="002D3332"/>
    <w:rsid w:val="002F7EEF"/>
    <w:rsid w:val="00423870"/>
    <w:rsid w:val="004562E7"/>
    <w:rsid w:val="005415A1"/>
    <w:rsid w:val="008C5C3A"/>
    <w:rsid w:val="009A4419"/>
    <w:rsid w:val="00C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0069E-049E-44AD-B4C7-B6767567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EE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C3A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15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5A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15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5A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2019-11-29T20:54:00Z</cp:lastPrinted>
  <dcterms:created xsi:type="dcterms:W3CDTF">2019-12-04T21:56:00Z</dcterms:created>
  <dcterms:modified xsi:type="dcterms:W3CDTF">2019-12-04T21:56:00Z</dcterms:modified>
</cp:coreProperties>
</file>