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76" w:rsidRDefault="00BB5376" w:rsidP="00BB5376">
      <w:pPr>
        <w:jc w:val="both"/>
        <w:rPr>
          <w:rFonts w:ascii="Arial" w:hAnsi="Arial" w:cs="Arial"/>
          <w:b/>
          <w:snapToGrid w:val="0"/>
          <w:sz w:val="22"/>
          <w:szCs w:val="22"/>
          <w:lang w:val="es-ES_tradnl"/>
        </w:rPr>
      </w:pPr>
    </w:p>
    <w:p w:rsidR="00BB5376" w:rsidRDefault="00BB5376" w:rsidP="00BB5376">
      <w:pPr>
        <w:jc w:val="both"/>
        <w:rPr>
          <w:rFonts w:ascii="Arial" w:hAnsi="Arial" w:cs="Arial"/>
          <w:b/>
          <w:snapToGrid w:val="0"/>
          <w:sz w:val="22"/>
          <w:szCs w:val="22"/>
          <w:lang w:val="es-ES_tradnl"/>
        </w:rPr>
      </w:pPr>
    </w:p>
    <w:p w:rsidR="00BB5376" w:rsidRDefault="00BB5376" w:rsidP="00BB5376">
      <w:pPr>
        <w:jc w:val="both"/>
        <w:rPr>
          <w:rFonts w:ascii="Arial" w:hAnsi="Arial" w:cs="Arial"/>
          <w:b/>
          <w:snapToGrid w:val="0"/>
          <w:sz w:val="22"/>
          <w:szCs w:val="22"/>
          <w:lang w:val="es-ES_tradnl"/>
        </w:rPr>
      </w:pPr>
    </w:p>
    <w:p w:rsidR="00BB5376" w:rsidRDefault="00BB5376" w:rsidP="00BB5376">
      <w:pPr>
        <w:jc w:val="both"/>
        <w:rPr>
          <w:rFonts w:ascii="Arial" w:hAnsi="Arial" w:cs="Arial"/>
          <w:b/>
          <w:snapToGrid w:val="0"/>
          <w:sz w:val="22"/>
          <w:szCs w:val="22"/>
          <w:lang w:val="es-ES_tradnl"/>
        </w:rPr>
      </w:pPr>
    </w:p>
    <w:p w:rsidR="00BB5376" w:rsidRDefault="00BB5376" w:rsidP="00BB5376">
      <w:pPr>
        <w:jc w:val="both"/>
        <w:rPr>
          <w:rFonts w:ascii="Arial" w:hAnsi="Arial" w:cs="Arial"/>
          <w:b/>
          <w:snapToGrid w:val="0"/>
          <w:sz w:val="22"/>
          <w:szCs w:val="22"/>
          <w:lang w:val="es-ES_tradnl"/>
        </w:rPr>
      </w:pPr>
    </w:p>
    <w:p w:rsidR="00BB5376" w:rsidRPr="00BB5376" w:rsidRDefault="00BB5376" w:rsidP="00BB5376">
      <w:pPr>
        <w:jc w:val="both"/>
        <w:rPr>
          <w:rFonts w:ascii="Arial" w:hAnsi="Arial" w:cs="Arial"/>
          <w:b/>
          <w:snapToGrid w:val="0"/>
          <w:sz w:val="22"/>
          <w:szCs w:val="22"/>
          <w:lang w:val="es-ES_tradnl"/>
        </w:rPr>
      </w:pPr>
      <w:r w:rsidRPr="00BB5376">
        <w:rPr>
          <w:rFonts w:ascii="Arial" w:hAnsi="Arial" w:cs="Arial"/>
          <w:b/>
          <w:snapToGrid w:val="0"/>
          <w:sz w:val="22"/>
          <w:szCs w:val="22"/>
          <w:lang w:val="es-ES_tradnl"/>
        </w:rPr>
        <w:t>QUE EL CONGRESO DEL EST</w:t>
      </w:r>
      <w:bookmarkStart w:id="0" w:name="_GoBack"/>
      <w:bookmarkEnd w:id="0"/>
      <w:r w:rsidRPr="00BB5376">
        <w:rPr>
          <w:rFonts w:ascii="Arial" w:hAnsi="Arial" w:cs="Arial"/>
          <w:b/>
          <w:snapToGrid w:val="0"/>
          <w:sz w:val="22"/>
          <w:szCs w:val="22"/>
          <w:lang w:val="es-ES_tradnl"/>
        </w:rPr>
        <w:t>ADO INDEPENDIENTE, LIBRE Y SOBERANO DE COAHUILA DE ZARAGOZA;</w:t>
      </w:r>
    </w:p>
    <w:p w:rsidR="00BB5376" w:rsidRPr="00BB5376" w:rsidRDefault="00BB5376" w:rsidP="00BB5376">
      <w:pPr>
        <w:jc w:val="both"/>
        <w:rPr>
          <w:rFonts w:ascii="Arial" w:hAnsi="Arial" w:cs="Arial"/>
          <w:b/>
          <w:snapToGrid w:val="0"/>
          <w:sz w:val="22"/>
          <w:szCs w:val="22"/>
          <w:lang w:val="es-ES_tradnl"/>
        </w:rPr>
      </w:pPr>
    </w:p>
    <w:p w:rsidR="00BB5376" w:rsidRPr="00BB5376" w:rsidRDefault="00BB5376" w:rsidP="00BB5376">
      <w:pPr>
        <w:jc w:val="both"/>
        <w:rPr>
          <w:rFonts w:ascii="Arial" w:hAnsi="Arial" w:cs="Arial"/>
          <w:b/>
          <w:snapToGrid w:val="0"/>
          <w:sz w:val="22"/>
          <w:szCs w:val="22"/>
          <w:lang w:val="es-ES_tradnl"/>
        </w:rPr>
      </w:pPr>
    </w:p>
    <w:p w:rsidR="00BB5376" w:rsidRPr="00BB5376" w:rsidRDefault="00BB5376" w:rsidP="00BB5376">
      <w:pPr>
        <w:widowControl w:val="0"/>
        <w:jc w:val="both"/>
        <w:rPr>
          <w:rFonts w:ascii="Arial" w:hAnsi="Arial" w:cs="Arial"/>
          <w:b/>
          <w:snapToGrid w:val="0"/>
          <w:sz w:val="22"/>
          <w:szCs w:val="22"/>
          <w:lang w:val="es-ES_tradnl"/>
        </w:rPr>
      </w:pPr>
      <w:r w:rsidRPr="00BB5376">
        <w:rPr>
          <w:rFonts w:ascii="Arial" w:hAnsi="Arial" w:cs="Arial"/>
          <w:b/>
          <w:snapToGrid w:val="0"/>
          <w:sz w:val="22"/>
          <w:szCs w:val="22"/>
          <w:lang w:val="es-ES_tradnl"/>
        </w:rPr>
        <w:t>DECRETA:</w:t>
      </w:r>
    </w:p>
    <w:p w:rsidR="00BB5376" w:rsidRPr="00BB5376" w:rsidRDefault="00BB5376" w:rsidP="00BB5376">
      <w:pPr>
        <w:widowControl w:val="0"/>
        <w:jc w:val="both"/>
        <w:rPr>
          <w:rFonts w:ascii="Arial" w:hAnsi="Arial" w:cs="Arial"/>
          <w:b/>
          <w:snapToGrid w:val="0"/>
          <w:sz w:val="22"/>
          <w:szCs w:val="22"/>
          <w:lang w:val="es-ES_tradnl"/>
        </w:rPr>
      </w:pPr>
    </w:p>
    <w:p w:rsidR="00BB5376" w:rsidRPr="00BB5376" w:rsidRDefault="00BB5376" w:rsidP="00BB5376">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NÚMERO 500</w:t>
      </w:r>
      <w:r w:rsidRPr="00BB5376">
        <w:rPr>
          <w:rFonts w:ascii="Arial" w:hAnsi="Arial" w:cs="Arial"/>
          <w:b/>
          <w:snapToGrid w:val="0"/>
          <w:sz w:val="22"/>
          <w:szCs w:val="22"/>
          <w:lang w:val="es-ES_tradnl"/>
        </w:rPr>
        <w:t xml:space="preserve">.- </w:t>
      </w: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r w:rsidRPr="003635E8">
        <w:rPr>
          <w:rFonts w:ascii="Arial" w:hAnsi="Arial" w:cs="Arial"/>
          <w:b/>
          <w:sz w:val="22"/>
          <w:szCs w:val="22"/>
        </w:rPr>
        <w:t xml:space="preserve">LEY DE INGRESOS DEL MUNICIPIO DE CASTAÑOS, COAHUILA DE ZARAGOZA, </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 xml:space="preserve">PARA EL EJERCICIO </w:t>
      </w:r>
      <w:r w:rsidRPr="001212DB">
        <w:rPr>
          <w:rFonts w:ascii="Arial" w:hAnsi="Arial" w:cs="Arial"/>
          <w:b/>
          <w:sz w:val="22"/>
          <w:szCs w:val="22"/>
        </w:rPr>
        <w:t>FISCAL 2020.</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TITULO PRIMERO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DISPOSICIONES GENERALES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w:t>
      </w:r>
      <w:r w:rsidRPr="003635E8">
        <w:rPr>
          <w:rFonts w:ascii="Arial" w:hAnsi="Arial" w:cs="Arial"/>
          <w:sz w:val="22"/>
          <w:szCs w:val="22"/>
        </w:rPr>
        <w:t>.-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Castaños, Coahuila de Zaragoza.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Forman parte de los ingresos las contribuciones, productos y aprovechamientos causados en ejercicios anteriores, pendientes de liquidación o pago</w:t>
      </w:r>
    </w:p>
    <w:p w:rsidR="00BB5376" w:rsidRPr="003635E8" w:rsidRDefault="00BB5376" w:rsidP="00BB5376">
      <w:pPr>
        <w:rPr>
          <w:rFonts w:ascii="Arial" w:hAnsi="Arial" w:cs="Arial"/>
          <w:sz w:val="22"/>
          <w:szCs w:val="22"/>
        </w:rPr>
      </w:pPr>
    </w:p>
    <w:p w:rsidR="00BB5376" w:rsidRDefault="00BB5376" w:rsidP="00BB5376">
      <w:pPr>
        <w:jc w:val="both"/>
        <w:rPr>
          <w:rFonts w:ascii="Arial" w:hAnsi="Arial" w:cs="Arial"/>
          <w:sz w:val="22"/>
          <w:szCs w:val="22"/>
        </w:rPr>
      </w:pPr>
      <w:r w:rsidRPr="003635E8">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ascii="Arial" w:hAnsi="Arial" w:cs="Arial"/>
          <w:sz w:val="22"/>
          <w:szCs w:val="22"/>
        </w:rPr>
        <w:t>20</w:t>
      </w:r>
      <w:r w:rsidRPr="003635E8">
        <w:rPr>
          <w:rFonts w:ascii="Arial" w:hAnsi="Arial" w:cs="Arial"/>
          <w:sz w:val="22"/>
          <w:szCs w:val="22"/>
        </w:rPr>
        <w:t>, mismos que se integran en base a los conceptos señalados a continuación:</w:t>
      </w:r>
    </w:p>
    <w:p w:rsidR="00BB5376" w:rsidRPr="003635E8" w:rsidRDefault="00BB5376" w:rsidP="00BB5376">
      <w:pPr>
        <w:jc w:val="both"/>
        <w:rPr>
          <w:rFonts w:ascii="Arial" w:hAnsi="Arial" w:cs="Arial"/>
          <w:sz w:val="22"/>
          <w:szCs w:val="22"/>
        </w:rPr>
      </w:pPr>
    </w:p>
    <w:p w:rsidR="00BB5376" w:rsidRDefault="00BB5376" w:rsidP="00BB5376"/>
    <w:tbl>
      <w:tblPr>
        <w:tblW w:w="9907" w:type="dxa"/>
        <w:tblLayout w:type="fixed"/>
        <w:tblCellMar>
          <w:left w:w="70" w:type="dxa"/>
          <w:right w:w="70" w:type="dxa"/>
        </w:tblCellMar>
        <w:tblLook w:val="0000" w:firstRow="0" w:lastRow="0" w:firstColumn="0" w:lastColumn="0" w:noHBand="0" w:noVBand="0"/>
      </w:tblPr>
      <w:tblGrid>
        <w:gridCol w:w="264"/>
        <w:gridCol w:w="428"/>
        <w:gridCol w:w="515"/>
        <w:gridCol w:w="6717"/>
        <w:gridCol w:w="1983"/>
      </w:tblGrid>
      <w:tr w:rsidR="00BB5376" w:rsidRPr="003635E8" w:rsidTr="008F304F">
        <w:trPr>
          <w:trHeight w:val="552"/>
        </w:trPr>
        <w:tc>
          <w:tcPr>
            <w:tcW w:w="3999" w:type="pct"/>
            <w:gridSpan w:val="4"/>
            <w:tcBorders>
              <w:top w:val="single" w:sz="12" w:space="0" w:color="auto"/>
              <w:left w:val="single" w:sz="12" w:space="0" w:color="auto"/>
              <w:bottom w:val="single" w:sz="12" w:space="0" w:color="auto"/>
              <w:right w:val="single" w:sz="12" w:space="0" w:color="auto"/>
            </w:tcBorders>
          </w:tcPr>
          <w:p w:rsidR="00BB5376" w:rsidRDefault="00BB5376" w:rsidP="008F304F">
            <w:pPr>
              <w:autoSpaceDE w:val="0"/>
              <w:autoSpaceDN w:val="0"/>
              <w:adjustRightInd w:val="0"/>
              <w:jc w:val="center"/>
              <w:rPr>
                <w:rFonts w:ascii="Arial" w:eastAsia="Calibri" w:hAnsi="Arial" w:cs="Arial"/>
                <w:b/>
                <w:bCs/>
                <w:color w:val="000000"/>
                <w:sz w:val="22"/>
                <w:szCs w:val="22"/>
                <w:lang w:eastAsia="es-MX"/>
              </w:rPr>
            </w:pPr>
          </w:p>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PRESUPUESTO DE INGRESOS CONTENIDO EN LA LEY DE INGRESOS 20</w:t>
            </w:r>
            <w:r>
              <w:rPr>
                <w:rFonts w:ascii="Arial" w:eastAsia="Calibri" w:hAnsi="Arial" w:cs="Arial"/>
                <w:b/>
                <w:bCs/>
                <w:color w:val="000000"/>
                <w:sz w:val="22"/>
                <w:szCs w:val="22"/>
                <w:lang w:eastAsia="es-MX"/>
              </w:rPr>
              <w:t>20</w:t>
            </w:r>
          </w:p>
        </w:tc>
        <w:tc>
          <w:tcPr>
            <w:tcW w:w="1001" w:type="pct"/>
            <w:tcBorders>
              <w:top w:val="single" w:sz="12" w:space="0" w:color="auto"/>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CASTAÑOS</w:t>
            </w:r>
          </w:p>
        </w:tc>
      </w:tr>
      <w:tr w:rsidR="00BB5376" w:rsidRPr="003635E8" w:rsidTr="008F304F">
        <w:trPr>
          <w:trHeight w:val="290"/>
        </w:trPr>
        <w:tc>
          <w:tcPr>
            <w:tcW w:w="3999"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B5376" w:rsidRPr="003635E8" w:rsidRDefault="00BB5376" w:rsidP="008F304F">
            <w:pPr>
              <w:autoSpaceDE w:val="0"/>
              <w:autoSpaceDN w:val="0"/>
              <w:adjustRightInd w:val="0"/>
              <w:rPr>
                <w:rFonts w:ascii="Arial" w:eastAsia="Calibri" w:hAnsi="Arial" w:cs="Arial"/>
                <w:b/>
                <w:bCs/>
                <w:sz w:val="22"/>
                <w:szCs w:val="22"/>
                <w:lang w:eastAsia="es-MX"/>
              </w:rPr>
            </w:pPr>
            <w:r w:rsidRPr="003635E8">
              <w:rPr>
                <w:rFonts w:ascii="Arial" w:eastAsia="Calibri" w:hAnsi="Arial" w:cs="Arial"/>
                <w:b/>
                <w:bCs/>
                <w:sz w:val="22"/>
                <w:szCs w:val="22"/>
                <w:lang w:eastAsia="es-MX"/>
              </w:rPr>
              <w:t>TOTAL DE INGRESOS</w:t>
            </w:r>
          </w:p>
        </w:tc>
        <w:tc>
          <w:tcPr>
            <w:tcW w:w="1001" w:type="pct"/>
            <w:tcBorders>
              <w:top w:val="nil"/>
              <w:left w:val="nil"/>
              <w:bottom w:val="single" w:sz="12" w:space="0" w:color="auto"/>
              <w:right w:val="single" w:sz="12" w:space="0" w:color="auto"/>
            </w:tcBorders>
            <w:shd w:val="clear" w:color="auto" w:fill="BFBFBF" w:themeFill="background1" w:themeFillShade="BF"/>
          </w:tcPr>
          <w:p w:rsidR="00BB5376" w:rsidRPr="001212DB" w:rsidRDefault="00BB5376" w:rsidP="008F304F">
            <w:pPr>
              <w:autoSpaceDE w:val="0"/>
              <w:autoSpaceDN w:val="0"/>
              <w:adjustRightInd w:val="0"/>
              <w:jc w:val="right"/>
              <w:rPr>
                <w:rFonts w:ascii="Arial" w:eastAsia="Calibri" w:hAnsi="Arial" w:cs="Arial"/>
                <w:b/>
                <w:bCs/>
                <w:sz w:val="22"/>
                <w:szCs w:val="22"/>
                <w:lang w:eastAsia="es-MX"/>
              </w:rPr>
            </w:pPr>
            <w:r w:rsidRPr="001212DB">
              <w:rPr>
                <w:rFonts w:ascii="Arial" w:eastAsia="Calibri" w:hAnsi="Arial" w:cs="Arial"/>
                <w:b/>
                <w:bCs/>
                <w:sz w:val="22"/>
                <w:szCs w:val="22"/>
                <w:lang w:eastAsia="es-MX"/>
              </w:rPr>
              <w:t>$124,011,485.47</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1</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Impuestos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$11,668,047.11</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Sobre el Patrimonio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$10,497,500.39</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Predial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$6,329,420.23</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Adquisición de Inmuebles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$4,168,080.14</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Plusvalía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sobre la producción, el consumo y las transacciones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sobre la producción, el consumo y las transacciones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al comercio exterior</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al comercio exterior</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sobre Nóminas y Asimilables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sobre Nóminas y Asimilables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6</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Ecológicos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Ecológicos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7</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Accesorios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$709,546.72</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Accesorios de Impuestos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$709,546.72</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8</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Impuestos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$461,000.00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el Ejercicio de Actividades Mercantiles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$230,000.00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Prestación de Servicios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Espectáculos y Diversiones Públicas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$231,000.00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Enajenación de Bienes Muebles Usados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Loterías, Rifas y Sorteos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26"/>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Impuestos no comprendidos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Predial de ejercicios anteriores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Impuesto sobre Adquisición de Inmuebles de ejercicios anteriores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2</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Cuotas y Aportaciones de seguridad social</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Aportaciones para Fondos de Vivienda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Aportaciones para Fondos de Vivienda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Cuotas para el Seguro Social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Cuotas para el Seguro Social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Cuotas de Ahorro para el Retiro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Cuotas de Ahorro para el Retiro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Otras Cuotas y Aportaciones para la seguridad social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Otras Cuotas y Aportaciones para la seguridad social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Accesorios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Accesorios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3</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Contribuciones de Mejoras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$95,000.00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de Mejoras por Obras Públicas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$95,000.00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Gasto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Obra Pública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Responsabilidad Objetiva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$15,000.00</w:t>
            </w:r>
          </w:p>
        </w:tc>
      </w:tr>
      <w:tr w:rsidR="00BB5376" w:rsidRPr="003635E8" w:rsidTr="008F304F">
        <w:trPr>
          <w:trHeight w:val="53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Mantenimiento, Mejoramiento y Equipamiento del Cuerpo de Bomberos de los Municipios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$60,000.00</w:t>
            </w:r>
          </w:p>
        </w:tc>
      </w:tr>
      <w:tr w:rsidR="00BB5376" w:rsidRPr="003635E8" w:rsidTr="008F304F">
        <w:trPr>
          <w:trHeight w:val="309"/>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Mantenimiento y Conservación del Centro Histórico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6</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Contribución por Otros Servicios Municipales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03"/>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82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4</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Derechos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$17,404,296.60</w:t>
            </w:r>
          </w:p>
        </w:tc>
      </w:tr>
      <w:tr w:rsidR="00BB5376" w:rsidRPr="003635E8" w:rsidTr="008F304F">
        <w:trPr>
          <w:trHeight w:val="634"/>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por el Uso, Goce, Aprovechamiento o Explotación de Bienes de Dominio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$490,000.00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Arrastre y Almacenaje</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$170,000.00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Provenientes de la Ocupación de las Vías Públicas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$320,000.00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Provenientes del Uso de las Pensiones Municipales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Provenientes del Uso de Otros Bienes de Dominio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372"/>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a los hidrocarburos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a los hidrocarburos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por Prestación de Servicios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$14,358,038.52</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Agua Potable y Alcantarillado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$12,649,973.59</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Rastros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$87,953.11</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Alumbrado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en Mercados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Aseo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6</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Seguridad Pública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$252,088.49</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7</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en Panteones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$45,000.00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8</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Tránsito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$186,974.87</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Previsión Social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$6,048.46</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10</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Protección Civil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$130,000.00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de Saneamiento y Aguas Residuales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en Materia de Educación y Cultura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Servicios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Derechos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$2,535,383.42</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Expedición de Licencias para Construcción</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$531,430.38</w:t>
            </w:r>
          </w:p>
        </w:tc>
      </w:tr>
      <w:tr w:rsidR="00BB5376" w:rsidRPr="003635E8" w:rsidTr="008F304F">
        <w:trPr>
          <w:trHeight w:val="23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por Alineación de Predios y Asignación de Números Oficiales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$82,117.08</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Expedición de Licencias para Fraccionamientos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$204,579.73</w:t>
            </w:r>
          </w:p>
        </w:tc>
      </w:tr>
      <w:tr w:rsidR="00BB5376" w:rsidRPr="003635E8" w:rsidTr="008F304F">
        <w:trPr>
          <w:trHeight w:val="21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Licencias para Establecimientos que Expendan Bebidas Alcohólicas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$895,474.25</w:t>
            </w:r>
          </w:p>
        </w:tc>
      </w:tr>
      <w:tr w:rsidR="00BB5376" w:rsidRPr="003635E8" w:rsidTr="008F304F">
        <w:trPr>
          <w:trHeight w:val="619"/>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Expedición de Licencias para la Colocación y Uso de Anuncios y Carteles Publicitarios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$60,152.37</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6</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Catastrales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$661,238.86</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7</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Servicios por Certificaciones y Legalizaciones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$100,390.75</w:t>
            </w:r>
          </w:p>
        </w:tc>
      </w:tr>
      <w:tr w:rsidR="00BB5376" w:rsidRPr="003635E8" w:rsidTr="008F304F">
        <w:trPr>
          <w:trHeight w:val="509"/>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8</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Expedición de Licencias, Permisos, Autorizaciones y Servicios de Control Ambiental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Accesorios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$20,874.66</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Recargos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$20,874.66</w:t>
            </w:r>
          </w:p>
        </w:tc>
      </w:tr>
      <w:tr w:rsidR="00BB5376" w:rsidRPr="003635E8" w:rsidTr="008F304F">
        <w:trPr>
          <w:trHeight w:val="469"/>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no comprendidos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Derechos causados en ejercicios fiscales anteriores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5</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Productos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$490,000.00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Productos de Tipo Corriente</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$490,000.00</w:t>
            </w:r>
          </w:p>
        </w:tc>
      </w:tr>
      <w:tr w:rsidR="00BB5376" w:rsidRPr="003635E8" w:rsidTr="008F304F">
        <w:trPr>
          <w:trHeight w:val="479"/>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Provenientes de la Venta o Arrendamiento de Lotes y Gavetas de los Panteones Municipales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$340,000.00</w:t>
            </w:r>
          </w:p>
        </w:tc>
      </w:tr>
      <w:tr w:rsidR="00BB5376" w:rsidRPr="003635E8" w:rsidTr="008F304F">
        <w:trPr>
          <w:trHeight w:val="543"/>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Provenientes del Arrendamiento de Locales Ubicados en los Mercados Municipales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Productos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$150,000.00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Productos de capital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4"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4"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single" w:sz="12" w:space="0" w:color="auto"/>
              <w:left w:val="single" w:sz="12" w:space="0" w:color="auto"/>
              <w:bottom w:val="single" w:sz="4"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4"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Productos de capital</w:t>
            </w:r>
          </w:p>
        </w:tc>
        <w:tc>
          <w:tcPr>
            <w:tcW w:w="1001" w:type="pct"/>
            <w:tcBorders>
              <w:top w:val="nil"/>
              <w:left w:val="nil"/>
              <w:bottom w:val="single" w:sz="4"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34"/>
        </w:trPr>
        <w:tc>
          <w:tcPr>
            <w:tcW w:w="133" w:type="pct"/>
            <w:tcBorders>
              <w:top w:val="single" w:sz="4" w:space="0" w:color="auto"/>
              <w:left w:val="single" w:sz="4" w:space="0" w:color="auto"/>
              <w:bottom w:val="single" w:sz="4"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single" w:sz="4" w:space="0" w:color="auto"/>
              <w:left w:val="nil"/>
              <w:bottom w:val="single" w:sz="4"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649" w:type="pct"/>
            <w:gridSpan w:val="2"/>
            <w:tcBorders>
              <w:top w:val="single" w:sz="4" w:space="0" w:color="auto"/>
              <w:left w:val="single" w:sz="12" w:space="0" w:color="auto"/>
              <w:bottom w:val="single" w:sz="4"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1001" w:type="pct"/>
            <w:tcBorders>
              <w:top w:val="single" w:sz="4" w:space="0" w:color="auto"/>
              <w:left w:val="nil"/>
              <w:bottom w:val="single" w:sz="4" w:space="0" w:color="auto"/>
              <w:right w:val="single" w:sz="4"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30"/>
        </w:trPr>
        <w:tc>
          <w:tcPr>
            <w:tcW w:w="133" w:type="pct"/>
            <w:tcBorders>
              <w:top w:val="single" w:sz="4"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single" w:sz="4" w:space="0" w:color="auto"/>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single" w:sz="4" w:space="0" w:color="auto"/>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single" w:sz="4" w:space="0" w:color="auto"/>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1001" w:type="pct"/>
            <w:tcBorders>
              <w:top w:val="single" w:sz="4" w:space="0" w:color="auto"/>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6</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Aprovechamientos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$1,049,410.50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de Tipo Corriente</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$1,049,410.50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por Transferencia</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$198,915.00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Derivados de Sanciones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$850,495.50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Aprovechamientos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por Retenciones no Aplicadas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Devoluciones de impuestos estatales y/o federales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de capital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de capital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467"/>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9</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31"/>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lastRenderedPageBreak/>
              <w:t>7</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Ingresos por Ventas de Bienes y Servicios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$0.00</w:t>
            </w:r>
          </w:p>
        </w:tc>
      </w:tr>
      <w:tr w:rsidR="00BB5376" w:rsidRPr="003635E8" w:rsidTr="008F304F">
        <w:trPr>
          <w:trHeight w:val="232"/>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por Ventas de Bienes y Servicios de Organismos Descentralizados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391"/>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por Ventas de Bienes y Servicios de Organismos Descentralizados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de operación de entidades paraestatales empresariales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de operación de entidades paraestatales empresariales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3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por ventas de bienes y servicios producidos en establecimientos del Gobierno Central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538"/>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both"/>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Ingresos por ventas de bienes y servicios producidos en establecimientos del Gobierno Central</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8</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Participaciones y Aportaciones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$83,304,731.26</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Participaciones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$51,828,940.00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ISR Participable</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$3,000,000.00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Otras Participaciones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$48,828,940.00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Aportaciones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$28,475,791.26</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FISM</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$9,109,294.49</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FORTAMUN</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$19,366,496.77</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Convenios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$3,000,000.00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Convenios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$3,000,000.00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9</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Transferencias, Asignaciones, Subsidios y Otras Ayudas</w:t>
            </w:r>
          </w:p>
        </w:tc>
        <w:tc>
          <w:tcPr>
            <w:tcW w:w="1001" w:type="pct"/>
            <w:tcBorders>
              <w:top w:val="nil"/>
              <w:left w:val="nil"/>
              <w:bottom w:val="single" w:sz="12" w:space="0" w:color="auto"/>
              <w:right w:val="single" w:sz="12" w:space="0" w:color="auto"/>
            </w:tcBorders>
            <w:shd w:val="solid" w:color="C0C0C0" w:fill="auto"/>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Internas y Asignaciones al Sector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Internas y Asignaciones al Sector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al Resto del Sector Público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Otorgadas al Municipio</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3</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Subsidios y Subvenciones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Otros Subsidios Federales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SUBSEMUN</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4</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Ayudas sociales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Donativos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5</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Pensiones y Jubilaciones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Pensiones y Jubilaciones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6</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a Fideicomisos, mandatos y análogos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Transferencias a Fideicomisos, mandatos y análogos</w:t>
            </w:r>
          </w:p>
        </w:tc>
        <w:tc>
          <w:tcPr>
            <w:tcW w:w="1001" w:type="pct"/>
            <w:tcBorders>
              <w:top w:val="nil"/>
              <w:left w:val="nil"/>
              <w:bottom w:val="single" w:sz="12" w:space="0" w:color="auto"/>
              <w:right w:val="single" w:sz="12" w:space="0" w:color="auto"/>
            </w:tcBorders>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jc w:val="center"/>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10</w:t>
            </w:r>
          </w:p>
        </w:tc>
        <w:tc>
          <w:tcPr>
            <w:tcW w:w="3865" w:type="pct"/>
            <w:gridSpan w:val="3"/>
            <w:tcBorders>
              <w:top w:val="single" w:sz="12" w:space="0" w:color="auto"/>
              <w:left w:val="single" w:sz="12" w:space="0" w:color="auto"/>
              <w:bottom w:val="single" w:sz="12" w:space="0" w:color="auto"/>
              <w:right w:val="single" w:sz="12" w:space="0" w:color="auto"/>
            </w:tcBorders>
            <w:shd w:val="solid" w:color="C0C0C0" w:fill="auto"/>
          </w:tcPr>
          <w:p w:rsidR="00BB5376" w:rsidRPr="003635E8" w:rsidRDefault="00BB5376" w:rsidP="008F304F">
            <w:pPr>
              <w:autoSpaceDE w:val="0"/>
              <w:autoSpaceDN w:val="0"/>
              <w:adjustRightInd w:val="0"/>
              <w:rPr>
                <w:rFonts w:ascii="Arial" w:eastAsia="Calibri" w:hAnsi="Arial" w:cs="Arial"/>
                <w:b/>
                <w:bCs/>
                <w:color w:val="000000"/>
                <w:sz w:val="22"/>
                <w:szCs w:val="22"/>
                <w:lang w:eastAsia="es-MX"/>
              </w:rPr>
            </w:pPr>
            <w:r w:rsidRPr="003635E8">
              <w:rPr>
                <w:rFonts w:ascii="Arial" w:eastAsia="Calibri" w:hAnsi="Arial" w:cs="Arial"/>
                <w:b/>
                <w:bCs/>
                <w:color w:val="000000"/>
                <w:sz w:val="22"/>
                <w:szCs w:val="22"/>
                <w:lang w:eastAsia="es-MX"/>
              </w:rPr>
              <w:t>Ingresos Derivados de Financiamientos</w:t>
            </w:r>
          </w:p>
        </w:tc>
        <w:tc>
          <w:tcPr>
            <w:tcW w:w="1001" w:type="pct"/>
            <w:tcBorders>
              <w:top w:val="nil"/>
              <w:left w:val="nil"/>
              <w:bottom w:val="single" w:sz="12" w:space="0" w:color="auto"/>
              <w:right w:val="single" w:sz="12" w:space="0" w:color="auto"/>
            </w:tcBorders>
            <w:shd w:val="clear" w:color="auto" w:fill="BFBFBF" w:themeFill="background1" w:themeFillShade="BF"/>
          </w:tcPr>
          <w:p w:rsidR="00BB5376" w:rsidRPr="001212DB" w:rsidRDefault="00BB5376" w:rsidP="008F304F">
            <w:pPr>
              <w:autoSpaceDE w:val="0"/>
              <w:autoSpaceDN w:val="0"/>
              <w:adjustRightInd w:val="0"/>
              <w:jc w:val="right"/>
              <w:rPr>
                <w:rFonts w:ascii="Arial" w:eastAsia="Calibri" w:hAnsi="Arial" w:cs="Arial"/>
                <w:b/>
                <w:bCs/>
                <w:color w:val="000000"/>
                <w:sz w:val="22"/>
                <w:szCs w:val="22"/>
                <w:lang w:eastAsia="es-MX"/>
              </w:rPr>
            </w:pPr>
            <w:r w:rsidRPr="001212DB">
              <w:rPr>
                <w:rFonts w:ascii="Arial" w:eastAsia="Calibri" w:hAnsi="Arial" w:cs="Arial"/>
                <w:b/>
                <w:bCs/>
                <w:color w:val="000000"/>
                <w:sz w:val="22"/>
                <w:szCs w:val="22"/>
                <w:lang w:eastAsia="es-MX"/>
              </w:rPr>
              <w:t>$10,000,000.00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Endeudamiento Interno</w:t>
            </w:r>
          </w:p>
        </w:tc>
        <w:tc>
          <w:tcPr>
            <w:tcW w:w="1001" w:type="pct"/>
            <w:tcBorders>
              <w:top w:val="nil"/>
              <w:left w:val="nil"/>
              <w:bottom w:val="single" w:sz="12" w:space="0" w:color="auto"/>
              <w:right w:val="single" w:sz="12" w:space="0" w:color="auto"/>
            </w:tcBorders>
            <w:shd w:val="clear" w:color="auto" w:fill="auto"/>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Deuda Pública Municipal</w:t>
            </w:r>
          </w:p>
        </w:tc>
        <w:tc>
          <w:tcPr>
            <w:tcW w:w="1001" w:type="pct"/>
            <w:tcBorders>
              <w:top w:val="nil"/>
              <w:left w:val="nil"/>
              <w:bottom w:val="single" w:sz="12" w:space="0" w:color="auto"/>
              <w:right w:val="single" w:sz="12" w:space="0" w:color="auto"/>
            </w:tcBorders>
            <w:shd w:val="clear" w:color="auto" w:fill="auto"/>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2</w:t>
            </w:r>
          </w:p>
        </w:tc>
        <w:tc>
          <w:tcPr>
            <w:tcW w:w="3649" w:type="pct"/>
            <w:gridSpan w:val="2"/>
            <w:tcBorders>
              <w:top w:val="single" w:sz="12" w:space="0" w:color="auto"/>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Endeudamiento externo</w:t>
            </w:r>
          </w:p>
        </w:tc>
        <w:tc>
          <w:tcPr>
            <w:tcW w:w="1001" w:type="pct"/>
            <w:tcBorders>
              <w:top w:val="nil"/>
              <w:left w:val="nil"/>
              <w:bottom w:val="single" w:sz="12" w:space="0" w:color="auto"/>
              <w:right w:val="single" w:sz="12" w:space="0" w:color="auto"/>
            </w:tcBorders>
            <w:shd w:val="clear" w:color="auto" w:fill="auto"/>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$10,000,000.00</w:t>
            </w:r>
          </w:p>
        </w:tc>
      </w:tr>
      <w:tr w:rsidR="00BB5376" w:rsidRPr="003635E8" w:rsidTr="008F304F">
        <w:trPr>
          <w:trHeight w:val="290"/>
        </w:trPr>
        <w:tc>
          <w:tcPr>
            <w:tcW w:w="133" w:type="pct"/>
            <w:tcBorders>
              <w:top w:val="nil"/>
              <w:left w:val="single" w:sz="12" w:space="0" w:color="auto"/>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16"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right"/>
              <w:rPr>
                <w:rFonts w:ascii="Arial" w:eastAsia="Calibri" w:hAnsi="Arial" w:cs="Arial"/>
                <w:color w:val="000000"/>
                <w:sz w:val="22"/>
                <w:szCs w:val="22"/>
                <w:lang w:eastAsia="es-MX"/>
              </w:rPr>
            </w:pPr>
          </w:p>
        </w:tc>
        <w:tc>
          <w:tcPr>
            <w:tcW w:w="26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jc w:val="center"/>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1</w:t>
            </w:r>
          </w:p>
        </w:tc>
        <w:tc>
          <w:tcPr>
            <w:tcW w:w="3390" w:type="pct"/>
            <w:tcBorders>
              <w:top w:val="nil"/>
              <w:left w:val="nil"/>
              <w:bottom w:val="single" w:sz="12" w:space="0" w:color="auto"/>
              <w:right w:val="single" w:sz="12" w:space="0" w:color="auto"/>
            </w:tcBorders>
          </w:tcPr>
          <w:p w:rsidR="00BB5376" w:rsidRPr="003635E8" w:rsidRDefault="00BB5376" w:rsidP="008F304F">
            <w:pPr>
              <w:autoSpaceDE w:val="0"/>
              <w:autoSpaceDN w:val="0"/>
              <w:adjustRightInd w:val="0"/>
              <w:rPr>
                <w:rFonts w:ascii="Arial" w:eastAsia="Calibri" w:hAnsi="Arial" w:cs="Arial"/>
                <w:color w:val="000000"/>
                <w:sz w:val="22"/>
                <w:szCs w:val="22"/>
                <w:lang w:eastAsia="es-MX"/>
              </w:rPr>
            </w:pPr>
            <w:r w:rsidRPr="003635E8">
              <w:rPr>
                <w:rFonts w:ascii="Arial" w:eastAsia="Calibri" w:hAnsi="Arial" w:cs="Arial"/>
                <w:color w:val="000000"/>
                <w:sz w:val="22"/>
                <w:szCs w:val="22"/>
                <w:lang w:eastAsia="es-MX"/>
              </w:rPr>
              <w:t>Endeudamiento externo</w:t>
            </w:r>
          </w:p>
        </w:tc>
        <w:tc>
          <w:tcPr>
            <w:tcW w:w="1001" w:type="pct"/>
            <w:tcBorders>
              <w:top w:val="nil"/>
              <w:left w:val="nil"/>
              <w:bottom w:val="single" w:sz="12" w:space="0" w:color="auto"/>
              <w:right w:val="single" w:sz="12" w:space="0" w:color="auto"/>
            </w:tcBorders>
            <w:shd w:val="clear" w:color="auto" w:fill="auto"/>
          </w:tcPr>
          <w:p w:rsidR="00BB5376" w:rsidRPr="001212DB" w:rsidRDefault="00BB5376" w:rsidP="008F304F">
            <w:pPr>
              <w:autoSpaceDE w:val="0"/>
              <w:autoSpaceDN w:val="0"/>
              <w:adjustRightInd w:val="0"/>
              <w:jc w:val="right"/>
              <w:rPr>
                <w:rFonts w:ascii="Arial" w:eastAsia="Calibri" w:hAnsi="Arial" w:cs="Arial"/>
                <w:color w:val="000000"/>
                <w:sz w:val="22"/>
                <w:szCs w:val="22"/>
                <w:lang w:eastAsia="es-MX"/>
              </w:rPr>
            </w:pPr>
            <w:r w:rsidRPr="001212DB">
              <w:rPr>
                <w:rFonts w:ascii="Arial" w:eastAsia="Calibri" w:hAnsi="Arial" w:cs="Arial"/>
                <w:color w:val="000000"/>
                <w:sz w:val="22"/>
                <w:szCs w:val="22"/>
                <w:lang w:eastAsia="es-MX"/>
              </w:rPr>
              <w:t>$10,000,000.00</w:t>
            </w:r>
          </w:p>
        </w:tc>
      </w:tr>
    </w:tbl>
    <w:p w:rsidR="00BB5376" w:rsidRDefault="00BB5376" w:rsidP="00BB5376"/>
    <w:p w:rsidR="00BB5376" w:rsidRDefault="00BB5376" w:rsidP="00BB5376"/>
    <w:p w:rsidR="00BB5376" w:rsidRPr="003635E8" w:rsidRDefault="00BB5376" w:rsidP="00BB5376">
      <w:pPr>
        <w:jc w:val="center"/>
        <w:rPr>
          <w:rFonts w:ascii="Arial" w:hAnsi="Arial" w:cs="Arial"/>
          <w:b/>
          <w:sz w:val="22"/>
          <w:szCs w:val="22"/>
        </w:rPr>
      </w:pPr>
      <w:r w:rsidRPr="003635E8">
        <w:rPr>
          <w:rFonts w:ascii="Arial" w:hAnsi="Arial" w:cs="Arial"/>
          <w:b/>
          <w:sz w:val="22"/>
          <w:szCs w:val="22"/>
        </w:rPr>
        <w:t>TÍTULO SEGUNDO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LAS CONTRIBUCIONES</w:t>
      </w: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PRIMERO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DEL IMPUESTO PREDIAL</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w:t>
      </w:r>
      <w:r w:rsidRPr="003635E8">
        <w:rPr>
          <w:rFonts w:ascii="Arial" w:hAnsi="Arial" w:cs="Arial"/>
          <w:sz w:val="22"/>
          <w:szCs w:val="22"/>
        </w:rPr>
        <w:t>.- El impuesto predial se pagará con las tasas siguientes:</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I.-  Sobre los predios urbanos 5 al millar anual.</w:t>
      </w:r>
    </w:p>
    <w:p w:rsidR="00BB5376" w:rsidRPr="003635E8" w:rsidRDefault="00BB5376" w:rsidP="00BB5376">
      <w:pPr>
        <w:rPr>
          <w:rFonts w:ascii="Arial" w:hAnsi="Arial" w:cs="Arial"/>
          <w:sz w:val="22"/>
          <w:szCs w:val="22"/>
        </w:rPr>
      </w:pPr>
    </w:p>
    <w:p w:rsidR="00BB5376" w:rsidRPr="00A160BD" w:rsidRDefault="00BB5376" w:rsidP="00BB5376">
      <w:pPr>
        <w:rPr>
          <w:rFonts w:ascii="Arial" w:hAnsi="Arial" w:cs="Arial"/>
          <w:sz w:val="22"/>
          <w:szCs w:val="22"/>
        </w:rPr>
      </w:pPr>
      <w:r w:rsidRPr="00A160BD">
        <w:rPr>
          <w:rFonts w:ascii="Arial" w:hAnsi="Arial" w:cs="Arial"/>
          <w:sz w:val="22"/>
          <w:szCs w:val="22"/>
        </w:rPr>
        <w:t>II.-  Sobre los predios rústicos 3 al millar anual.</w:t>
      </w:r>
    </w:p>
    <w:p w:rsidR="00BB5376" w:rsidRPr="00A160BD" w:rsidRDefault="00BB5376" w:rsidP="00BB5376">
      <w:pPr>
        <w:tabs>
          <w:tab w:val="left" w:pos="0"/>
        </w:tabs>
        <w:jc w:val="both"/>
        <w:rPr>
          <w:rFonts w:ascii="Arial" w:hAnsi="Arial" w:cs="Arial"/>
          <w:sz w:val="22"/>
          <w:szCs w:val="22"/>
        </w:rPr>
      </w:pPr>
    </w:p>
    <w:p w:rsidR="00BB5376" w:rsidRPr="003635E8" w:rsidRDefault="00BB5376" w:rsidP="00BB5376">
      <w:pPr>
        <w:tabs>
          <w:tab w:val="left" w:pos="0"/>
        </w:tabs>
        <w:jc w:val="both"/>
        <w:rPr>
          <w:rFonts w:ascii="Arial" w:hAnsi="Arial" w:cs="Arial"/>
          <w:bCs/>
          <w:sz w:val="22"/>
          <w:szCs w:val="22"/>
        </w:rPr>
      </w:pPr>
      <w:r w:rsidRPr="00A160BD">
        <w:rPr>
          <w:rFonts w:ascii="Arial" w:hAnsi="Arial" w:cs="Arial"/>
          <w:sz w:val="22"/>
          <w:szCs w:val="22"/>
        </w:rPr>
        <w:t xml:space="preserve">III.- En ningún caso el monto del impuesto predial será inferior a </w:t>
      </w:r>
      <w:r w:rsidRPr="00A160BD">
        <w:rPr>
          <w:rFonts w:ascii="Arial" w:hAnsi="Arial" w:cs="Arial"/>
          <w:bCs/>
          <w:sz w:val="22"/>
          <w:szCs w:val="22"/>
        </w:rPr>
        <w:t>$ 25.50 por bimestre</w:t>
      </w:r>
      <w:r w:rsidRPr="003635E8">
        <w:rPr>
          <w:rFonts w:ascii="Arial" w:hAnsi="Arial" w:cs="Arial"/>
          <w:bCs/>
          <w:sz w:val="22"/>
          <w:szCs w:val="22"/>
        </w:rPr>
        <w:t>.</w:t>
      </w:r>
    </w:p>
    <w:p w:rsidR="00BB5376" w:rsidRPr="003635E8" w:rsidRDefault="00BB5376" w:rsidP="00BB5376">
      <w:pPr>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IV.- Las personas físicas que cubran en una sola emisión la cuota anual y anterior del impuesto predial, se le otorgarán los incentivos a la casa habitación donde residen y que a continuación se mencionan:</w:t>
      </w:r>
    </w:p>
    <w:p w:rsidR="00BB5376" w:rsidRPr="003635E8" w:rsidRDefault="00BB5376" w:rsidP="00BB5376">
      <w:pPr>
        <w:ind w:left="720" w:hanging="294"/>
        <w:contextualSpacing/>
        <w:jc w:val="both"/>
        <w:rPr>
          <w:rFonts w:ascii="Arial" w:hAnsi="Arial" w:cs="Arial"/>
          <w:sz w:val="22"/>
          <w:szCs w:val="22"/>
        </w:rPr>
      </w:pP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1.- El equivalente al 15% del monto del impuesto que se cause, cuando el pago se realice durante el mes de enero.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2.- El equivalente al 10% del monto del impuesto que se cause, cuando el pago se realice durante el mes de febrero.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3.- El equivalente al 10% del monto del impuesto que se cause, cuando el pago se realice durante el mes de marzo.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4.- El equivalente al 05% del monto del impuesto que se cause, cuando el pago se realice durante el mes de abril.</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5.- El equivalente al 05% del monto del impuesto que se cause, cuando el pago se realice durante el mes de mayo.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6.-  El incentivo que se otorga no es aplicable cuando se realicen pagos bimestrales.</w:t>
      </w:r>
    </w:p>
    <w:p w:rsidR="00BB5376" w:rsidRPr="003635E8" w:rsidRDefault="00BB5376" w:rsidP="00BB5376">
      <w:pPr>
        <w:ind w:left="720"/>
        <w:contextualSpacing/>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V.- Las personas morales que cubran en una sola emisión la cuota anual del impuesto predial se les otorgarán los incentivos que a continuación se mencionan:</w:t>
      </w:r>
    </w:p>
    <w:p w:rsidR="00BB5376" w:rsidRPr="003635E8" w:rsidRDefault="00BB5376" w:rsidP="00BB5376">
      <w:pPr>
        <w:ind w:left="720"/>
        <w:contextualSpacing/>
        <w:jc w:val="both"/>
        <w:rPr>
          <w:rFonts w:ascii="Arial" w:hAnsi="Arial" w:cs="Arial"/>
          <w:sz w:val="22"/>
          <w:szCs w:val="22"/>
        </w:rPr>
      </w:pP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1.- El equivalente al 10% del monto del impuesto que se cause, cuando el pago se realice durante el mes de enero.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2.- El equivalente al 10% del monto del impuesto que se cause, cuando el pago se realice durante el mes de febrero.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3.- El equivalente al 10% del monto del impuesto que se cause, cuando el pago se realice durante el mes de marzo.</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4.- El equivalente al 05% del monto del impuesto que se cause, cuando el pago se realice durante el mes de abril.</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5.- El equivalente al 05% del monto del impuesto que se cause, cuando el pago se realice durante el mes de mayo.</w:t>
      </w:r>
    </w:p>
    <w:p w:rsidR="00BB5376" w:rsidRPr="003635E8" w:rsidRDefault="00BB5376" w:rsidP="00BB5376">
      <w:pPr>
        <w:ind w:left="492" w:hanging="283"/>
        <w:rPr>
          <w:rFonts w:ascii="Arial" w:hAnsi="Arial" w:cs="Arial"/>
          <w:sz w:val="22"/>
          <w:szCs w:val="22"/>
        </w:rPr>
      </w:pPr>
      <w:r w:rsidRPr="003635E8">
        <w:rPr>
          <w:rFonts w:ascii="Arial" w:hAnsi="Arial" w:cs="Arial"/>
          <w:sz w:val="22"/>
          <w:szCs w:val="22"/>
        </w:rPr>
        <w:t>6.- El incentivo que se otorga no es aplicable cuando se realicen pagos bimestrales.</w:t>
      </w: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lastRenderedPageBreak/>
        <w:t xml:space="preserve">VI.- Se otorgará un incentivo del 80% del impuesto anual que se cause, a los pensionados, jubilados, adultos mayores y personas con discapacidad, que sean propietarios de predios urbanos, para uso </w:t>
      </w:r>
      <w:r w:rsidRPr="00A160BD">
        <w:rPr>
          <w:rFonts w:ascii="Arial" w:hAnsi="Arial" w:cs="Arial"/>
          <w:sz w:val="22"/>
          <w:szCs w:val="22"/>
        </w:rPr>
        <w:t>único y exclusivo de casa habitación y que en ningún caso el monto del impuesto predial será inferior a $ 25.50 por bimestre.</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Para tener derecho al incentivo a que se refiere el presente artículo, se deberá cumplir con los siguientes requisitos:</w:t>
      </w:r>
    </w:p>
    <w:p w:rsidR="00BB5376" w:rsidRPr="003635E8" w:rsidRDefault="00BB5376" w:rsidP="00BB5376">
      <w:pPr>
        <w:jc w:val="both"/>
        <w:rPr>
          <w:rFonts w:ascii="Arial" w:hAnsi="Arial" w:cs="Arial"/>
          <w:sz w:val="22"/>
          <w:szCs w:val="22"/>
        </w:rPr>
      </w:pP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1.- Que el predio respecto del que se otorga el incentivo, sea el que tengan señalado su domicilio y exclusivamente en la casa habitación de su propiedad.</w:t>
      </w:r>
    </w:p>
    <w:p w:rsidR="00BB5376" w:rsidRPr="003635E8" w:rsidRDefault="00BB5376" w:rsidP="00BB5376">
      <w:pPr>
        <w:ind w:left="492" w:hanging="283"/>
        <w:contextualSpacing/>
        <w:jc w:val="both"/>
        <w:rPr>
          <w:rFonts w:ascii="Arial" w:hAnsi="Arial" w:cs="Arial"/>
          <w:sz w:val="22"/>
          <w:szCs w:val="22"/>
        </w:rPr>
      </w:pPr>
      <w:r w:rsidRPr="003635E8">
        <w:rPr>
          <w:rFonts w:ascii="Arial" w:hAnsi="Arial" w:cs="Arial"/>
          <w:sz w:val="22"/>
          <w:szCs w:val="22"/>
        </w:rPr>
        <w:t>2.- El incentivo que se otorga en el presente artículo, no es aplicable cuando se realicen pagos bimestrales.</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VIII.-Se otorgará un incentivo equivalente al 50% de impuesto causado en forma anual a los trabajadores sindicalizados cuya propiedad este registrada a su nombre o al de su cónyuge y se ubique en el municipio.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IX.- A las empresas de nueva creación o ya existentes en el Municipio, respecto al predio donde ésta se localice, que generen nuevos empleos directos, se les otorgarán los incentivos que a continuación se mencionan, sobre el impuesto predial que se cause:</w:t>
      </w:r>
      <w:r w:rsidRPr="003635E8">
        <w:rPr>
          <w:rFonts w:ascii="Arial" w:hAnsi="Arial" w:cs="Arial"/>
          <w:sz w:val="22"/>
          <w:szCs w:val="22"/>
        </w:rPr>
        <w:cr/>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471"/>
        <w:gridCol w:w="2596"/>
      </w:tblGrid>
      <w:tr w:rsidR="00BB5376" w:rsidRPr="003635E8" w:rsidTr="008F304F">
        <w:trPr>
          <w:jc w:val="center"/>
        </w:trPr>
        <w:tc>
          <w:tcPr>
            <w:tcW w:w="2033" w:type="pct"/>
          </w:tcPr>
          <w:p w:rsidR="00BB5376" w:rsidRPr="003635E8" w:rsidRDefault="00BB5376" w:rsidP="008F304F">
            <w:pPr>
              <w:jc w:val="center"/>
              <w:rPr>
                <w:rFonts w:ascii="Arial" w:hAnsi="Arial" w:cs="Arial"/>
                <w:b/>
                <w:bCs/>
                <w:sz w:val="22"/>
                <w:szCs w:val="22"/>
              </w:rPr>
            </w:pPr>
            <w:r w:rsidRPr="003635E8">
              <w:rPr>
                <w:rFonts w:ascii="Arial" w:hAnsi="Arial" w:cs="Arial"/>
                <w:b/>
                <w:bCs/>
                <w:sz w:val="22"/>
                <w:szCs w:val="22"/>
              </w:rPr>
              <w:t>Número de empleos directos generados por empresas</w:t>
            </w:r>
          </w:p>
        </w:tc>
        <w:tc>
          <w:tcPr>
            <w:tcW w:w="1447" w:type="pct"/>
          </w:tcPr>
          <w:p w:rsidR="00BB5376" w:rsidRPr="003635E8" w:rsidRDefault="00BB5376" w:rsidP="008F304F">
            <w:pPr>
              <w:jc w:val="center"/>
              <w:rPr>
                <w:rFonts w:ascii="Arial" w:hAnsi="Arial" w:cs="Arial"/>
                <w:b/>
                <w:bCs/>
                <w:sz w:val="22"/>
                <w:szCs w:val="22"/>
              </w:rPr>
            </w:pPr>
            <w:r w:rsidRPr="003635E8">
              <w:rPr>
                <w:rFonts w:ascii="Arial" w:hAnsi="Arial" w:cs="Arial"/>
                <w:b/>
                <w:bCs/>
                <w:sz w:val="22"/>
                <w:szCs w:val="22"/>
              </w:rPr>
              <w:t>% de Incentivo</w:t>
            </w:r>
          </w:p>
        </w:tc>
        <w:tc>
          <w:tcPr>
            <w:tcW w:w="1521" w:type="pct"/>
          </w:tcPr>
          <w:p w:rsidR="00BB5376" w:rsidRPr="003635E8" w:rsidRDefault="00BB5376" w:rsidP="008F304F">
            <w:pPr>
              <w:jc w:val="center"/>
              <w:rPr>
                <w:rFonts w:ascii="Arial" w:hAnsi="Arial" w:cs="Arial"/>
                <w:b/>
                <w:bCs/>
                <w:sz w:val="22"/>
                <w:szCs w:val="22"/>
              </w:rPr>
            </w:pPr>
            <w:r w:rsidRPr="003635E8">
              <w:rPr>
                <w:rFonts w:ascii="Arial" w:hAnsi="Arial" w:cs="Arial"/>
                <w:b/>
                <w:bCs/>
                <w:sz w:val="22"/>
                <w:szCs w:val="22"/>
              </w:rPr>
              <w:t>Período al que aplica</w:t>
            </w:r>
          </w:p>
        </w:tc>
      </w:tr>
      <w:tr w:rsidR="00BB5376" w:rsidRPr="003635E8" w:rsidTr="008F304F">
        <w:trPr>
          <w:trHeight w:val="259"/>
          <w:jc w:val="center"/>
        </w:trPr>
        <w:tc>
          <w:tcPr>
            <w:tcW w:w="2033" w:type="pct"/>
            <w:vAlign w:val="center"/>
          </w:tcPr>
          <w:p w:rsidR="00BB5376" w:rsidRPr="003635E8" w:rsidRDefault="00BB5376" w:rsidP="008F304F">
            <w:pPr>
              <w:jc w:val="center"/>
              <w:rPr>
                <w:rFonts w:ascii="Arial" w:hAnsi="Arial" w:cs="Arial"/>
                <w:sz w:val="22"/>
                <w:szCs w:val="22"/>
              </w:rPr>
            </w:pPr>
            <w:smartTag w:uri="urn:schemas-microsoft-com:office:smarttags" w:element="metricconverter">
              <w:smartTagPr>
                <w:attr w:name="ProductID" w:val="10 a"/>
              </w:smartTagPr>
              <w:r w:rsidRPr="003635E8">
                <w:rPr>
                  <w:rFonts w:ascii="Arial" w:hAnsi="Arial" w:cs="Arial"/>
                  <w:sz w:val="22"/>
                  <w:szCs w:val="22"/>
                </w:rPr>
                <w:t>10 a</w:t>
              </w:r>
            </w:smartTag>
            <w:r w:rsidRPr="003635E8">
              <w:rPr>
                <w:rFonts w:ascii="Arial" w:hAnsi="Arial" w:cs="Arial"/>
                <w:sz w:val="22"/>
                <w:szCs w:val="22"/>
              </w:rPr>
              <w:t xml:space="preserve"> 50</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15</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r w:rsidR="00BB5376" w:rsidRPr="003635E8" w:rsidTr="008F304F">
        <w:trPr>
          <w:trHeight w:val="326"/>
          <w:jc w:val="center"/>
        </w:trPr>
        <w:tc>
          <w:tcPr>
            <w:tcW w:w="2033" w:type="pct"/>
            <w:vAlign w:val="center"/>
          </w:tcPr>
          <w:p w:rsidR="00BB5376" w:rsidRPr="003635E8" w:rsidRDefault="00BB5376" w:rsidP="008F304F">
            <w:pPr>
              <w:jc w:val="center"/>
              <w:rPr>
                <w:rFonts w:ascii="Arial" w:hAnsi="Arial" w:cs="Arial"/>
                <w:sz w:val="22"/>
                <w:szCs w:val="22"/>
              </w:rPr>
            </w:pPr>
            <w:smartTag w:uri="urn:schemas-microsoft-com:office:smarttags" w:element="metricconverter">
              <w:smartTagPr>
                <w:attr w:name="ProductID" w:val="51 a"/>
              </w:smartTagPr>
              <w:r w:rsidRPr="003635E8">
                <w:rPr>
                  <w:rFonts w:ascii="Arial" w:hAnsi="Arial" w:cs="Arial"/>
                  <w:sz w:val="22"/>
                  <w:szCs w:val="22"/>
                </w:rPr>
                <w:t>51 a</w:t>
              </w:r>
            </w:smartTag>
            <w:r w:rsidRPr="003635E8">
              <w:rPr>
                <w:rFonts w:ascii="Arial" w:hAnsi="Arial" w:cs="Arial"/>
                <w:sz w:val="22"/>
                <w:szCs w:val="22"/>
              </w:rPr>
              <w:t xml:space="preserve"> 150</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25</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r w:rsidR="00BB5376" w:rsidRPr="003635E8" w:rsidTr="008F304F">
        <w:trPr>
          <w:trHeight w:val="378"/>
          <w:jc w:val="center"/>
        </w:trPr>
        <w:tc>
          <w:tcPr>
            <w:tcW w:w="2033" w:type="pct"/>
            <w:vAlign w:val="center"/>
          </w:tcPr>
          <w:p w:rsidR="00BB5376" w:rsidRPr="003635E8" w:rsidRDefault="00BB5376" w:rsidP="008F304F">
            <w:pPr>
              <w:jc w:val="center"/>
              <w:rPr>
                <w:rFonts w:ascii="Arial" w:hAnsi="Arial" w:cs="Arial"/>
                <w:sz w:val="22"/>
                <w:szCs w:val="22"/>
              </w:rPr>
            </w:pPr>
            <w:smartTag w:uri="urn:schemas-microsoft-com:office:smarttags" w:element="metricconverter">
              <w:smartTagPr>
                <w:attr w:name="ProductID" w:val="151 a"/>
              </w:smartTagPr>
              <w:r w:rsidRPr="003635E8">
                <w:rPr>
                  <w:rFonts w:ascii="Arial" w:hAnsi="Arial" w:cs="Arial"/>
                  <w:sz w:val="22"/>
                  <w:szCs w:val="22"/>
                </w:rPr>
                <w:t>151 a</w:t>
              </w:r>
            </w:smartTag>
            <w:r w:rsidRPr="003635E8">
              <w:rPr>
                <w:rFonts w:ascii="Arial" w:hAnsi="Arial" w:cs="Arial"/>
                <w:sz w:val="22"/>
                <w:szCs w:val="22"/>
              </w:rPr>
              <w:t xml:space="preserve"> 250</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35</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r w:rsidR="00BB5376" w:rsidRPr="003635E8" w:rsidTr="008F304F">
        <w:trPr>
          <w:trHeight w:val="332"/>
          <w:jc w:val="center"/>
        </w:trPr>
        <w:tc>
          <w:tcPr>
            <w:tcW w:w="2033" w:type="pct"/>
            <w:vAlign w:val="center"/>
          </w:tcPr>
          <w:p w:rsidR="00BB5376" w:rsidRPr="003635E8" w:rsidRDefault="00BB5376" w:rsidP="008F304F">
            <w:pPr>
              <w:jc w:val="center"/>
              <w:rPr>
                <w:rFonts w:ascii="Arial" w:hAnsi="Arial" w:cs="Arial"/>
                <w:sz w:val="22"/>
                <w:szCs w:val="22"/>
              </w:rPr>
            </w:pPr>
            <w:smartTag w:uri="urn:schemas-microsoft-com:office:smarttags" w:element="metricconverter">
              <w:smartTagPr>
                <w:attr w:name="ProductID" w:val="251 a"/>
              </w:smartTagPr>
              <w:r w:rsidRPr="003635E8">
                <w:rPr>
                  <w:rFonts w:ascii="Arial" w:hAnsi="Arial" w:cs="Arial"/>
                  <w:sz w:val="22"/>
                  <w:szCs w:val="22"/>
                </w:rPr>
                <w:t>251 a</w:t>
              </w:r>
            </w:smartTag>
            <w:r w:rsidRPr="003635E8">
              <w:rPr>
                <w:rFonts w:ascii="Arial" w:hAnsi="Arial" w:cs="Arial"/>
                <w:sz w:val="22"/>
                <w:szCs w:val="22"/>
              </w:rPr>
              <w:t xml:space="preserve"> 500</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50</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r w:rsidR="00BB5376" w:rsidRPr="003635E8" w:rsidTr="008F304F">
        <w:trPr>
          <w:trHeight w:val="374"/>
          <w:jc w:val="center"/>
        </w:trPr>
        <w:tc>
          <w:tcPr>
            <w:tcW w:w="2033" w:type="pct"/>
            <w:vAlign w:val="center"/>
          </w:tcPr>
          <w:p w:rsidR="00BB5376" w:rsidRPr="003635E8" w:rsidRDefault="00BB5376" w:rsidP="008F304F">
            <w:pPr>
              <w:jc w:val="center"/>
              <w:rPr>
                <w:rFonts w:ascii="Arial" w:hAnsi="Arial" w:cs="Arial"/>
                <w:sz w:val="22"/>
                <w:szCs w:val="22"/>
              </w:rPr>
            </w:pPr>
            <w:smartTag w:uri="urn:schemas-microsoft-com:office:smarttags" w:element="metricconverter">
              <w:smartTagPr>
                <w:attr w:name="ProductID" w:val="501 a"/>
              </w:smartTagPr>
              <w:r w:rsidRPr="003635E8">
                <w:rPr>
                  <w:rFonts w:ascii="Arial" w:hAnsi="Arial" w:cs="Arial"/>
                  <w:sz w:val="22"/>
                  <w:szCs w:val="22"/>
                </w:rPr>
                <w:t>501 a</w:t>
              </w:r>
            </w:smartTag>
            <w:r w:rsidRPr="003635E8">
              <w:rPr>
                <w:rFonts w:ascii="Arial" w:hAnsi="Arial" w:cs="Arial"/>
                <w:sz w:val="22"/>
                <w:szCs w:val="22"/>
              </w:rPr>
              <w:t xml:space="preserve"> 1000</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75</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r w:rsidR="00BB5376" w:rsidRPr="003635E8" w:rsidTr="008F304F">
        <w:trPr>
          <w:trHeight w:val="374"/>
          <w:jc w:val="center"/>
        </w:trPr>
        <w:tc>
          <w:tcPr>
            <w:tcW w:w="2033"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1001 en adelante</w:t>
            </w:r>
          </w:p>
        </w:tc>
        <w:tc>
          <w:tcPr>
            <w:tcW w:w="1447" w:type="pct"/>
            <w:vAlign w:val="center"/>
          </w:tcPr>
          <w:p w:rsidR="00BB5376" w:rsidRPr="003635E8" w:rsidRDefault="00BB5376" w:rsidP="008F304F">
            <w:pPr>
              <w:jc w:val="center"/>
              <w:rPr>
                <w:rFonts w:ascii="Arial" w:hAnsi="Arial" w:cs="Arial"/>
                <w:sz w:val="22"/>
                <w:szCs w:val="22"/>
              </w:rPr>
            </w:pPr>
            <w:r w:rsidRPr="003635E8">
              <w:rPr>
                <w:rFonts w:ascii="Arial" w:hAnsi="Arial" w:cs="Arial"/>
                <w:sz w:val="22"/>
                <w:szCs w:val="22"/>
              </w:rPr>
              <w:t>100</w:t>
            </w:r>
          </w:p>
        </w:tc>
        <w:tc>
          <w:tcPr>
            <w:tcW w:w="1521" w:type="pct"/>
            <w:vAlign w:val="center"/>
          </w:tcPr>
          <w:p w:rsidR="00BB5376" w:rsidRPr="001212DB" w:rsidRDefault="00BB5376" w:rsidP="008F304F">
            <w:pPr>
              <w:jc w:val="center"/>
              <w:rPr>
                <w:rFonts w:ascii="Arial" w:hAnsi="Arial" w:cs="Arial"/>
                <w:sz w:val="22"/>
                <w:szCs w:val="22"/>
              </w:rPr>
            </w:pPr>
            <w:r w:rsidRPr="001212DB">
              <w:rPr>
                <w:rFonts w:ascii="Arial" w:hAnsi="Arial" w:cs="Arial"/>
                <w:sz w:val="22"/>
                <w:szCs w:val="22"/>
              </w:rPr>
              <w:t>2020</w:t>
            </w:r>
          </w:p>
        </w:tc>
      </w:tr>
    </w:tbl>
    <w:p w:rsidR="00BB5376" w:rsidRPr="003635E8" w:rsidRDefault="00BB5376" w:rsidP="00BB5376">
      <w:pPr>
        <w:tabs>
          <w:tab w:val="left" w:pos="1234"/>
        </w:tabs>
        <w:rPr>
          <w:rFonts w:ascii="Arial" w:hAnsi="Arial" w:cs="Arial"/>
          <w:sz w:val="22"/>
          <w:szCs w:val="22"/>
        </w:rPr>
      </w:pPr>
      <w:r w:rsidRPr="003635E8">
        <w:rPr>
          <w:rFonts w:ascii="Arial" w:hAnsi="Arial" w:cs="Arial"/>
          <w:sz w:val="22"/>
          <w:szCs w:val="22"/>
        </w:rPr>
        <w:tab/>
      </w:r>
    </w:p>
    <w:p w:rsidR="00BB5376" w:rsidRPr="003635E8" w:rsidRDefault="00BB5376" w:rsidP="00BB5376">
      <w:pPr>
        <w:jc w:val="both"/>
        <w:rPr>
          <w:rFonts w:ascii="Arial" w:hAnsi="Arial" w:cs="Arial"/>
          <w:sz w:val="22"/>
          <w:szCs w:val="22"/>
        </w:rPr>
      </w:pPr>
      <w:r w:rsidRPr="003635E8">
        <w:rPr>
          <w:rFonts w:ascii="Arial" w:hAnsi="Arial" w:cs="Arial"/>
          <w:sz w:val="22"/>
          <w:szCs w:val="22"/>
        </w:rPr>
        <w:t>Para obtener este incentivo, la empresa debe celebrar convenio por escrito con el Municipio de Castaños.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BB5376" w:rsidRPr="003635E8" w:rsidRDefault="00BB5376" w:rsidP="00BB5376">
      <w:pPr>
        <w:jc w:val="both"/>
        <w:rPr>
          <w:rFonts w:ascii="Arial" w:hAnsi="Arial" w:cs="Arial"/>
          <w:sz w:val="22"/>
          <w:szCs w:val="22"/>
        </w:rPr>
      </w:pPr>
    </w:p>
    <w:p w:rsidR="00BB5376" w:rsidRDefault="00BB5376" w:rsidP="00BB5376">
      <w:pPr>
        <w:rPr>
          <w:rFonts w:ascii="Arial" w:hAnsi="Arial" w:cs="Arial"/>
          <w:sz w:val="22"/>
          <w:szCs w:val="22"/>
        </w:rPr>
      </w:pPr>
      <w:r w:rsidRPr="003635E8">
        <w:rPr>
          <w:rFonts w:ascii="Arial" w:hAnsi="Arial" w:cs="Arial"/>
          <w:sz w:val="22"/>
          <w:szCs w:val="22"/>
        </w:rPr>
        <w:t>Los incentivos mencionados no son acumulables.</w:t>
      </w: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lastRenderedPageBreak/>
        <w:t>CAPÍTULO SEGUNDO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DEL IMPUESTO SOBRE ADQUISICIÓN DE INMUEBLES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3.-</w:t>
      </w:r>
      <w:r w:rsidRPr="003635E8">
        <w:rPr>
          <w:rFonts w:ascii="Arial" w:hAnsi="Arial" w:cs="Arial"/>
          <w:sz w:val="22"/>
          <w:szCs w:val="22"/>
        </w:rPr>
        <w:t xml:space="preserve"> Es objeto de este impuesto, la adquisición de inmuebles que consistan en el suelo, en las construcciones o en el suelo y las construcciones adheridas a él, ubicados en el Municipio de Castaños,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BB5376" w:rsidRPr="003635E8" w:rsidRDefault="00BB5376" w:rsidP="00BB5376">
      <w:pPr>
        <w:rPr>
          <w:rFonts w:ascii="Arial" w:hAnsi="Arial" w:cs="Arial"/>
          <w:sz w:val="22"/>
          <w:szCs w:val="22"/>
        </w:rPr>
      </w:pPr>
    </w:p>
    <w:p w:rsidR="00BB5376" w:rsidRPr="00A160BD" w:rsidRDefault="00BB5376" w:rsidP="00BB5376">
      <w:pPr>
        <w:jc w:val="both"/>
        <w:rPr>
          <w:rFonts w:ascii="Arial" w:hAnsi="Arial" w:cs="Arial"/>
          <w:sz w:val="22"/>
          <w:szCs w:val="22"/>
        </w:rPr>
      </w:pPr>
      <w:r w:rsidRPr="003635E8">
        <w:rPr>
          <w:rFonts w:ascii="Arial" w:hAnsi="Arial" w:cs="Arial"/>
          <w:sz w:val="22"/>
          <w:szCs w:val="22"/>
        </w:rPr>
        <w:t xml:space="preserve">En las adquisiciones de inmuebles que realicen los promotores, desarrolladores e industriales, que construyan vivienda popular o de interés social en el Municipio, cuyo valor unitario de la </w:t>
      </w:r>
      <w:r w:rsidRPr="00A160BD">
        <w:rPr>
          <w:rFonts w:ascii="Arial" w:hAnsi="Arial" w:cs="Arial"/>
          <w:sz w:val="22"/>
          <w:szCs w:val="22"/>
        </w:rPr>
        <w:t>vivienda incluyendo terreno al término de la construcción no exceda el importe que resulte de multiplicar por 15 unidades de medida y actualización elevado al año, se aplicará la tasa del 0%.</w:t>
      </w:r>
    </w:p>
    <w:p w:rsidR="00BB5376" w:rsidRPr="00A160BD" w:rsidRDefault="00BB5376" w:rsidP="00BB5376">
      <w:pPr>
        <w:rPr>
          <w:rFonts w:ascii="Arial" w:hAnsi="Arial" w:cs="Arial"/>
          <w:sz w:val="22"/>
          <w:szCs w:val="22"/>
        </w:rPr>
      </w:pPr>
    </w:p>
    <w:p w:rsidR="00BB5376" w:rsidRPr="00A160BD" w:rsidRDefault="00BB5376" w:rsidP="00BB5376">
      <w:pPr>
        <w:jc w:val="both"/>
        <w:rPr>
          <w:rFonts w:ascii="Arial" w:hAnsi="Arial" w:cs="Arial"/>
          <w:sz w:val="22"/>
          <w:szCs w:val="22"/>
        </w:rPr>
      </w:pPr>
      <w:r w:rsidRPr="00A160BD">
        <w:rPr>
          <w:rFonts w:ascii="Arial" w:hAnsi="Arial" w:cs="Arial"/>
          <w:sz w:val="22"/>
          <w:szCs w:val="22"/>
        </w:rPr>
        <w:t>Los promotores, desarrolladores e industriales que construyan vivienda de interés social en el Municipio, que obtengan el incentivo que se otorga, al término de la construcción deberá acreditar ante el Municipio el tipo de construcción que se realizó.</w:t>
      </w:r>
    </w:p>
    <w:p w:rsidR="00BB5376" w:rsidRPr="00A160BD" w:rsidRDefault="00BB5376" w:rsidP="00BB5376">
      <w:pPr>
        <w:rPr>
          <w:rFonts w:ascii="Arial" w:hAnsi="Arial" w:cs="Arial"/>
          <w:sz w:val="22"/>
          <w:szCs w:val="22"/>
        </w:rPr>
      </w:pPr>
    </w:p>
    <w:p w:rsidR="00BB5376" w:rsidRPr="00A160BD" w:rsidRDefault="00BB5376" w:rsidP="00BB5376">
      <w:pPr>
        <w:jc w:val="both"/>
        <w:rPr>
          <w:rFonts w:ascii="Arial" w:hAnsi="Arial" w:cs="Arial"/>
          <w:sz w:val="22"/>
          <w:szCs w:val="22"/>
        </w:rPr>
      </w:pPr>
      <w:r w:rsidRPr="00A160BD">
        <w:rPr>
          <w:rFonts w:ascii="Arial" w:hAnsi="Arial" w:cs="Arial"/>
          <w:sz w:val="22"/>
          <w:szCs w:val="22"/>
        </w:rPr>
        <w:t>Para efectos de este artículo, se considerará como vivienda de interés social o popular nueva o usada:</w:t>
      </w:r>
    </w:p>
    <w:p w:rsidR="00BB5376" w:rsidRPr="00A160BD" w:rsidRDefault="00BB5376" w:rsidP="00BB5376">
      <w:pPr>
        <w:rPr>
          <w:rFonts w:ascii="Arial" w:hAnsi="Arial" w:cs="Arial"/>
          <w:sz w:val="22"/>
          <w:szCs w:val="22"/>
        </w:rPr>
      </w:pPr>
    </w:p>
    <w:p w:rsidR="00BB5376" w:rsidRPr="00A160BD" w:rsidRDefault="00BB5376" w:rsidP="00BB5376">
      <w:pPr>
        <w:ind w:left="209" w:hanging="209"/>
        <w:jc w:val="both"/>
        <w:rPr>
          <w:rFonts w:ascii="Arial" w:hAnsi="Arial" w:cs="Arial"/>
          <w:sz w:val="22"/>
          <w:szCs w:val="22"/>
        </w:rPr>
      </w:pPr>
      <w:r w:rsidRPr="00A160BD">
        <w:rPr>
          <w:rFonts w:ascii="Arial" w:hAnsi="Arial" w:cs="Arial"/>
          <w:sz w:val="22"/>
          <w:szCs w:val="22"/>
        </w:rPr>
        <w:t>1.- Aquella cuya superficie no exceda de 200 metros cuadrados y de 105 metros cuadrados de construcción.</w:t>
      </w:r>
    </w:p>
    <w:p w:rsidR="00BB5376" w:rsidRPr="003635E8" w:rsidRDefault="00BB5376" w:rsidP="00BB5376">
      <w:pPr>
        <w:ind w:left="209" w:hanging="209"/>
        <w:jc w:val="both"/>
        <w:rPr>
          <w:rFonts w:ascii="Arial" w:hAnsi="Arial" w:cs="Arial"/>
          <w:sz w:val="22"/>
          <w:szCs w:val="22"/>
        </w:rPr>
      </w:pPr>
      <w:r w:rsidRPr="00A160BD">
        <w:rPr>
          <w:rFonts w:ascii="Arial" w:hAnsi="Arial" w:cs="Arial"/>
          <w:sz w:val="22"/>
          <w:szCs w:val="22"/>
        </w:rPr>
        <w:t>2.- Aquella cuyo valor al término de su edificación no exceda del que resulte de multiplicar por 15 Unidades de medida y actualización elevado al año.</w:t>
      </w:r>
    </w:p>
    <w:p w:rsidR="00BB5376" w:rsidRPr="003635E8" w:rsidRDefault="00BB5376" w:rsidP="00BB5376">
      <w:pPr>
        <w:tabs>
          <w:tab w:val="left" w:pos="1166"/>
        </w:tabs>
        <w:rPr>
          <w:rFonts w:ascii="Arial" w:hAnsi="Arial" w:cs="Arial"/>
          <w:sz w:val="22"/>
          <w:szCs w:val="22"/>
        </w:rPr>
      </w:pPr>
      <w:r w:rsidRPr="003635E8">
        <w:rPr>
          <w:rFonts w:ascii="Arial" w:hAnsi="Arial" w:cs="Arial"/>
          <w:sz w:val="22"/>
          <w:szCs w:val="22"/>
        </w:rPr>
        <w:tab/>
      </w:r>
    </w:p>
    <w:p w:rsidR="00BB5376" w:rsidRPr="003635E8" w:rsidRDefault="00BB5376" w:rsidP="00BB5376">
      <w:pPr>
        <w:jc w:val="both"/>
        <w:rPr>
          <w:rFonts w:ascii="Arial" w:hAnsi="Arial" w:cs="Arial"/>
          <w:sz w:val="22"/>
          <w:szCs w:val="22"/>
        </w:rPr>
      </w:pPr>
      <w:r w:rsidRPr="003635E8">
        <w:rPr>
          <w:rFonts w:ascii="Arial" w:hAnsi="Arial" w:cs="Arial"/>
          <w:sz w:val="22"/>
          <w:szCs w:val="22"/>
        </w:rPr>
        <w:t>Se aplicará el 1.5% a todos los trámites que sean donaciones entre ascendientes y descendientes y viceversa hasta el segundo grado.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 xml:space="preserve">En los casos que la adquisición de inmuebles se dé a través de herencias, juicios sucesorios testamentarios o </w:t>
      </w:r>
      <w:proofErr w:type="spellStart"/>
      <w:r w:rsidRPr="003635E8">
        <w:rPr>
          <w:rFonts w:ascii="Arial" w:hAnsi="Arial" w:cs="Arial"/>
          <w:sz w:val="22"/>
          <w:szCs w:val="22"/>
        </w:rPr>
        <w:t>intestamentarios</w:t>
      </w:r>
      <w:proofErr w:type="spellEnd"/>
      <w:r w:rsidRPr="003635E8">
        <w:rPr>
          <w:rFonts w:ascii="Arial" w:hAnsi="Arial" w:cs="Arial"/>
          <w:sz w:val="22"/>
          <w:szCs w:val="22"/>
        </w:rPr>
        <w:t xml:space="preserve">, y legados, la tasa aplicable será del 1.5%.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lastRenderedPageBreak/>
        <w:t>Cuando la adquisición de inmuebles se dé a través de fusión o escisión de personas físicas o morales se aplicará la tasa del 1.5%</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TERCERO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DEL IMPUESTO SOBRE EL EJERCICIO DE ACTIVIDADES MERCANTILES</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4.</w:t>
      </w:r>
      <w:r w:rsidRPr="003635E8">
        <w:rPr>
          <w:rFonts w:ascii="Arial" w:hAnsi="Arial" w:cs="Arial"/>
          <w:sz w:val="22"/>
          <w:szCs w:val="22"/>
        </w:rPr>
        <w:t xml:space="preserve">- Son objeto de este impuesto las actividades no comprendidas en la Ley del Impuesto al Valor Agregado o expresamente exceptuadas por la misma del pago de dicho impuesto y además, susceptibles de ser gravadas por el Municipio de Castaños, Coahuila de Zaragoza, en los términos de las disposiciones legales aplicables.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Cuando lo estime conveniente la Tesorería Municipal podrá celebrar convenios para que el pago de este impuesto se efectuara en base a una cuota fija mensual dependiendo ésta del monto de las operaciones realizadas.</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Este Impuesto se pagará de acuerdo a las tasas y cuotas siguientes:</w:t>
      </w:r>
    </w:p>
    <w:p w:rsidR="00BB5376" w:rsidRPr="003635E8" w:rsidRDefault="00BB5376" w:rsidP="00BB5376">
      <w:pPr>
        <w:rPr>
          <w:rFonts w:ascii="Arial" w:hAnsi="Arial" w:cs="Arial"/>
          <w:sz w:val="22"/>
          <w:szCs w:val="22"/>
        </w:rPr>
      </w:pPr>
    </w:p>
    <w:p w:rsidR="00BB5376" w:rsidRDefault="00BB5376" w:rsidP="00BB5376">
      <w:pPr>
        <w:rPr>
          <w:rFonts w:ascii="Arial" w:hAnsi="Arial" w:cs="Arial"/>
          <w:sz w:val="22"/>
          <w:szCs w:val="22"/>
        </w:rPr>
      </w:pPr>
      <w:r w:rsidRPr="003635E8">
        <w:rPr>
          <w:rFonts w:ascii="Arial" w:hAnsi="Arial" w:cs="Arial"/>
          <w:sz w:val="22"/>
          <w:szCs w:val="22"/>
        </w:rPr>
        <w:t xml:space="preserve">I.- Comerciantes ambulantes: </w:t>
      </w:r>
    </w:p>
    <w:p w:rsidR="00BB5376" w:rsidRDefault="00BB5376" w:rsidP="00BB5376">
      <w:pPr>
        <w:rPr>
          <w:rFonts w:ascii="Arial" w:hAnsi="Arial" w:cs="Arial"/>
          <w:sz w:val="22"/>
          <w:szCs w:val="22"/>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2076"/>
        <w:gridCol w:w="450"/>
        <w:gridCol w:w="3734"/>
        <w:gridCol w:w="10"/>
        <w:gridCol w:w="1648"/>
        <w:gridCol w:w="10"/>
      </w:tblGrid>
      <w:tr w:rsidR="00BB5376" w:rsidRPr="003635E8" w:rsidTr="008F304F">
        <w:trPr>
          <w:jc w:val="center"/>
        </w:trPr>
        <w:tc>
          <w:tcPr>
            <w:tcW w:w="4156" w:type="pct"/>
            <w:gridSpan w:val="5"/>
          </w:tcPr>
          <w:p w:rsidR="00BB5376" w:rsidRPr="003635E8" w:rsidRDefault="00BB5376" w:rsidP="008F304F">
            <w:pPr>
              <w:jc w:val="center"/>
              <w:rPr>
                <w:rFonts w:ascii="Arial" w:hAnsi="Arial" w:cs="Arial"/>
                <w:b/>
                <w:sz w:val="22"/>
                <w:szCs w:val="22"/>
              </w:rPr>
            </w:pPr>
            <w:r w:rsidRPr="003635E8">
              <w:rPr>
                <w:rFonts w:ascii="Arial" w:hAnsi="Arial" w:cs="Arial"/>
                <w:b/>
                <w:sz w:val="22"/>
                <w:szCs w:val="22"/>
              </w:rPr>
              <w:t>CATEGORIA</w:t>
            </w:r>
          </w:p>
        </w:tc>
        <w:tc>
          <w:tcPr>
            <w:tcW w:w="844" w:type="pct"/>
            <w:gridSpan w:val="2"/>
          </w:tcPr>
          <w:p w:rsidR="00BB5376" w:rsidRPr="003635E8" w:rsidRDefault="00BB5376" w:rsidP="008F304F">
            <w:pPr>
              <w:jc w:val="right"/>
              <w:rPr>
                <w:rFonts w:ascii="Arial" w:hAnsi="Arial" w:cs="Arial"/>
                <w:b/>
                <w:sz w:val="22"/>
                <w:szCs w:val="22"/>
              </w:rPr>
            </w:pPr>
            <w:r w:rsidRPr="003635E8">
              <w:rPr>
                <w:rFonts w:ascii="Arial" w:hAnsi="Arial" w:cs="Arial"/>
                <w:b/>
                <w:sz w:val="22"/>
                <w:szCs w:val="22"/>
              </w:rPr>
              <w:t>CUOTA</w:t>
            </w:r>
          </w:p>
        </w:tc>
      </w:tr>
      <w:tr w:rsidR="00BB5376" w:rsidRPr="003635E8" w:rsidTr="008F304F">
        <w:trPr>
          <w:jc w:val="center"/>
        </w:trPr>
        <w:tc>
          <w:tcPr>
            <w:tcW w:w="964" w:type="pct"/>
            <w:vMerge w:val="restart"/>
          </w:tcPr>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r w:rsidRPr="003635E8">
              <w:rPr>
                <w:rFonts w:ascii="Arial" w:hAnsi="Arial" w:cs="Arial"/>
                <w:sz w:val="22"/>
                <w:szCs w:val="22"/>
              </w:rPr>
              <w:t>Que expendan habitualmente en vía publica</w:t>
            </w:r>
          </w:p>
        </w:tc>
        <w:tc>
          <w:tcPr>
            <w:tcW w:w="3192" w:type="pct"/>
            <w:gridSpan w:val="4"/>
          </w:tcPr>
          <w:p w:rsidR="00BB5376" w:rsidRPr="00A160BD" w:rsidRDefault="00BB5376" w:rsidP="008F304F">
            <w:pPr>
              <w:rPr>
                <w:rFonts w:ascii="Arial" w:hAnsi="Arial" w:cs="Arial"/>
                <w:sz w:val="22"/>
                <w:szCs w:val="22"/>
              </w:rPr>
            </w:pPr>
            <w:r w:rsidRPr="00A160BD">
              <w:rPr>
                <w:rFonts w:ascii="Arial" w:hAnsi="Arial" w:cs="Arial"/>
                <w:sz w:val="22"/>
                <w:szCs w:val="22"/>
              </w:rPr>
              <w:t>1.- Mercancía que no sea para consumo humano, mensual.</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$108.00</w:t>
            </w:r>
          </w:p>
        </w:tc>
      </w:tr>
      <w:tr w:rsidR="00BB5376" w:rsidRPr="00A160BD" w:rsidTr="008F304F">
        <w:trPr>
          <w:gridAfter w:val="1"/>
          <w:wAfter w:w="5" w:type="pct"/>
          <w:jc w:val="center"/>
        </w:trPr>
        <w:tc>
          <w:tcPr>
            <w:tcW w:w="964" w:type="pct"/>
            <w:vMerge/>
          </w:tcPr>
          <w:p w:rsidR="00BB5376" w:rsidRPr="003635E8" w:rsidRDefault="00BB5376" w:rsidP="008F304F">
            <w:pPr>
              <w:rPr>
                <w:rFonts w:ascii="Arial" w:hAnsi="Arial" w:cs="Arial"/>
                <w:sz w:val="22"/>
                <w:szCs w:val="22"/>
              </w:rPr>
            </w:pPr>
          </w:p>
        </w:tc>
        <w:tc>
          <w:tcPr>
            <w:tcW w:w="1286" w:type="pct"/>
            <w:gridSpan w:val="2"/>
            <w:vMerge w:val="restart"/>
          </w:tcPr>
          <w:p w:rsidR="00BB5376" w:rsidRPr="003635E8" w:rsidRDefault="00BB5376" w:rsidP="008F304F">
            <w:pPr>
              <w:rPr>
                <w:rFonts w:ascii="Arial" w:hAnsi="Arial" w:cs="Arial"/>
                <w:sz w:val="22"/>
                <w:szCs w:val="22"/>
              </w:rPr>
            </w:pPr>
            <w:r w:rsidRPr="003635E8">
              <w:rPr>
                <w:rFonts w:ascii="Arial" w:hAnsi="Arial" w:cs="Arial"/>
                <w:sz w:val="22"/>
                <w:szCs w:val="22"/>
              </w:rPr>
              <w:t>2.- Mercancía que sea para consumo humano</w:t>
            </w:r>
          </w:p>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p>
          <w:p w:rsidR="00BB5376" w:rsidRPr="003635E8" w:rsidRDefault="00BB5376" w:rsidP="008F304F">
            <w:pPr>
              <w:rPr>
                <w:rFonts w:ascii="Arial" w:hAnsi="Arial" w:cs="Arial"/>
                <w:sz w:val="22"/>
                <w:szCs w:val="22"/>
              </w:rPr>
            </w:pPr>
          </w:p>
        </w:tc>
        <w:tc>
          <w:tcPr>
            <w:tcW w:w="1901" w:type="pct"/>
          </w:tcPr>
          <w:p w:rsidR="00BB5376" w:rsidRPr="003635E8" w:rsidRDefault="00BB5376" w:rsidP="008F304F">
            <w:pPr>
              <w:numPr>
                <w:ilvl w:val="0"/>
                <w:numId w:val="2"/>
              </w:numPr>
              <w:ind w:left="471" w:hanging="425"/>
              <w:contextualSpacing/>
              <w:rPr>
                <w:rFonts w:ascii="Arial" w:hAnsi="Arial" w:cs="Arial"/>
                <w:sz w:val="22"/>
                <w:szCs w:val="22"/>
              </w:rPr>
            </w:pPr>
            <w:r w:rsidRPr="003635E8">
              <w:rPr>
                <w:rFonts w:ascii="Arial" w:hAnsi="Arial" w:cs="Arial"/>
                <w:sz w:val="22"/>
                <w:szCs w:val="22"/>
              </w:rPr>
              <w:t>aguas frescas, frutas y rebanados, dulces y otros, mensual</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$180.00</w:t>
            </w:r>
          </w:p>
        </w:tc>
      </w:tr>
      <w:tr w:rsidR="00BB5376" w:rsidRPr="00A160BD" w:rsidTr="008F304F">
        <w:trPr>
          <w:gridAfter w:val="1"/>
          <w:wAfter w:w="5" w:type="pct"/>
          <w:jc w:val="center"/>
        </w:trPr>
        <w:tc>
          <w:tcPr>
            <w:tcW w:w="964" w:type="pct"/>
            <w:vMerge/>
          </w:tcPr>
          <w:p w:rsidR="00BB5376" w:rsidRPr="003635E8" w:rsidRDefault="00BB5376" w:rsidP="008F304F">
            <w:pPr>
              <w:rPr>
                <w:rFonts w:ascii="Arial" w:hAnsi="Arial" w:cs="Arial"/>
                <w:sz w:val="22"/>
                <w:szCs w:val="22"/>
              </w:rPr>
            </w:pPr>
          </w:p>
        </w:tc>
        <w:tc>
          <w:tcPr>
            <w:tcW w:w="1286" w:type="pct"/>
            <w:gridSpan w:val="2"/>
            <w:vMerge/>
          </w:tcPr>
          <w:p w:rsidR="00BB5376" w:rsidRPr="003635E8" w:rsidRDefault="00BB5376" w:rsidP="008F304F">
            <w:pPr>
              <w:rPr>
                <w:rFonts w:ascii="Arial" w:hAnsi="Arial" w:cs="Arial"/>
                <w:sz w:val="22"/>
                <w:szCs w:val="22"/>
              </w:rPr>
            </w:pPr>
          </w:p>
        </w:tc>
        <w:tc>
          <w:tcPr>
            <w:tcW w:w="1901" w:type="pct"/>
          </w:tcPr>
          <w:p w:rsidR="00BB5376" w:rsidRPr="003635E8" w:rsidRDefault="00BB5376" w:rsidP="008F304F">
            <w:pPr>
              <w:numPr>
                <w:ilvl w:val="0"/>
                <w:numId w:val="2"/>
              </w:numPr>
              <w:ind w:left="471" w:hanging="425"/>
              <w:contextualSpacing/>
              <w:rPr>
                <w:rFonts w:ascii="Arial" w:hAnsi="Arial" w:cs="Arial"/>
                <w:sz w:val="22"/>
                <w:szCs w:val="22"/>
              </w:rPr>
            </w:pPr>
            <w:r w:rsidRPr="003635E8">
              <w:rPr>
                <w:rFonts w:ascii="Arial" w:hAnsi="Arial" w:cs="Arial"/>
                <w:sz w:val="22"/>
                <w:szCs w:val="22"/>
              </w:rPr>
              <w:t>alimentos preparados: tacos, tortas, lonches y similares, mensual</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$237.50</w:t>
            </w:r>
          </w:p>
        </w:tc>
      </w:tr>
      <w:tr w:rsidR="00BB5376" w:rsidRPr="003635E8" w:rsidTr="008F304F">
        <w:trPr>
          <w:jc w:val="center"/>
        </w:trPr>
        <w:tc>
          <w:tcPr>
            <w:tcW w:w="4156" w:type="pct"/>
            <w:gridSpan w:val="5"/>
          </w:tcPr>
          <w:p w:rsidR="00BB5376" w:rsidRPr="00A160BD" w:rsidRDefault="00BB5376" w:rsidP="008F304F">
            <w:pPr>
              <w:rPr>
                <w:rFonts w:ascii="Arial" w:hAnsi="Arial" w:cs="Arial"/>
                <w:sz w:val="22"/>
                <w:szCs w:val="22"/>
              </w:rPr>
            </w:pPr>
            <w:r w:rsidRPr="00A160BD">
              <w:rPr>
                <w:rFonts w:ascii="Arial" w:hAnsi="Arial" w:cs="Arial"/>
                <w:sz w:val="22"/>
                <w:szCs w:val="22"/>
              </w:rPr>
              <w:t>3.- Que expendan habitualmente en puestos semifijos, mensual</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$162.50</w:t>
            </w:r>
          </w:p>
        </w:tc>
      </w:tr>
      <w:tr w:rsidR="00BB5376" w:rsidRPr="003635E8" w:rsidTr="008F304F">
        <w:trPr>
          <w:jc w:val="center"/>
        </w:trPr>
        <w:tc>
          <w:tcPr>
            <w:tcW w:w="4156" w:type="pct"/>
            <w:gridSpan w:val="5"/>
          </w:tcPr>
          <w:p w:rsidR="00BB5376" w:rsidRPr="00A160BD" w:rsidRDefault="00BB5376" w:rsidP="008F304F">
            <w:pPr>
              <w:rPr>
                <w:rFonts w:ascii="Arial" w:hAnsi="Arial" w:cs="Arial"/>
                <w:sz w:val="22"/>
                <w:szCs w:val="22"/>
              </w:rPr>
            </w:pPr>
            <w:r w:rsidRPr="00A160BD">
              <w:rPr>
                <w:rFonts w:ascii="Arial" w:hAnsi="Arial" w:cs="Arial"/>
                <w:sz w:val="22"/>
                <w:szCs w:val="22"/>
              </w:rPr>
              <w:t>4.- Que expendan habitualmente en puestos  fijos, mensual</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$180.00</w:t>
            </w:r>
          </w:p>
        </w:tc>
      </w:tr>
      <w:tr w:rsidR="00BB5376" w:rsidRPr="003635E8" w:rsidTr="008F304F">
        <w:trPr>
          <w:jc w:val="center"/>
        </w:trPr>
        <w:tc>
          <w:tcPr>
            <w:tcW w:w="4156" w:type="pct"/>
            <w:gridSpan w:val="5"/>
          </w:tcPr>
          <w:p w:rsidR="00BB5376" w:rsidRPr="00A160BD" w:rsidRDefault="00BB5376" w:rsidP="008F304F">
            <w:pPr>
              <w:rPr>
                <w:rFonts w:ascii="Arial" w:hAnsi="Arial" w:cs="Arial"/>
                <w:sz w:val="22"/>
                <w:szCs w:val="22"/>
              </w:rPr>
            </w:pPr>
            <w:r w:rsidRPr="00A160BD">
              <w:rPr>
                <w:rFonts w:ascii="Arial" w:hAnsi="Arial" w:cs="Arial"/>
                <w:sz w:val="22"/>
                <w:szCs w:val="22"/>
              </w:rPr>
              <w:t>5.- Comerciantes eventuales que expendan la mercancía citada en los números e incisos anteriores, diarios.</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$35.00</w:t>
            </w:r>
          </w:p>
        </w:tc>
      </w:tr>
      <w:tr w:rsidR="00BB5376" w:rsidRPr="003635E8" w:rsidTr="008F304F">
        <w:trPr>
          <w:jc w:val="center"/>
        </w:trPr>
        <w:tc>
          <w:tcPr>
            <w:tcW w:w="4156" w:type="pct"/>
            <w:gridSpan w:val="5"/>
          </w:tcPr>
          <w:p w:rsidR="00BB5376" w:rsidRPr="00A160BD" w:rsidRDefault="00BB5376" w:rsidP="008F304F">
            <w:pPr>
              <w:rPr>
                <w:rFonts w:ascii="Arial" w:hAnsi="Arial" w:cs="Arial"/>
                <w:sz w:val="22"/>
                <w:szCs w:val="22"/>
              </w:rPr>
            </w:pPr>
            <w:r w:rsidRPr="00A160BD">
              <w:rPr>
                <w:rFonts w:ascii="Arial" w:hAnsi="Arial" w:cs="Arial"/>
                <w:sz w:val="22"/>
                <w:szCs w:val="22"/>
              </w:rPr>
              <w:t>6.- Tianguis, mercados rodantes y otros (otorgando un incentivo del 50% a pensionados y 100% a personas de tercera edad y ejidatarios)</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$24.50</w:t>
            </w:r>
          </w:p>
        </w:tc>
      </w:tr>
      <w:tr w:rsidR="00BB5376" w:rsidRPr="003635E8" w:rsidTr="008F304F">
        <w:trPr>
          <w:jc w:val="center"/>
        </w:trPr>
        <w:tc>
          <w:tcPr>
            <w:tcW w:w="4156" w:type="pct"/>
            <w:gridSpan w:val="5"/>
          </w:tcPr>
          <w:p w:rsidR="00BB5376" w:rsidRPr="00A160BD" w:rsidRDefault="00BB5376" w:rsidP="008F304F">
            <w:pPr>
              <w:rPr>
                <w:rFonts w:ascii="Arial" w:hAnsi="Arial" w:cs="Arial"/>
                <w:sz w:val="22"/>
                <w:szCs w:val="22"/>
              </w:rPr>
            </w:pPr>
            <w:r w:rsidRPr="00A160BD">
              <w:rPr>
                <w:rFonts w:ascii="Arial" w:hAnsi="Arial" w:cs="Arial"/>
                <w:sz w:val="22"/>
                <w:szCs w:val="22"/>
              </w:rPr>
              <w:t>7.- Con vehículo de motor, además de cuota diaria mensual, por unidad</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$93.00</w:t>
            </w:r>
          </w:p>
        </w:tc>
      </w:tr>
      <w:tr w:rsidR="00BB5376" w:rsidRPr="003635E8" w:rsidTr="008F304F">
        <w:trPr>
          <w:jc w:val="center"/>
        </w:trPr>
        <w:tc>
          <w:tcPr>
            <w:tcW w:w="2021" w:type="pct"/>
            <w:gridSpan w:val="2"/>
            <w:vMerge w:val="restart"/>
          </w:tcPr>
          <w:p w:rsidR="00BB5376" w:rsidRPr="003635E8" w:rsidRDefault="00BB5376" w:rsidP="008F304F">
            <w:pPr>
              <w:rPr>
                <w:rFonts w:ascii="Arial" w:hAnsi="Arial" w:cs="Arial"/>
                <w:sz w:val="22"/>
                <w:szCs w:val="22"/>
              </w:rPr>
            </w:pPr>
            <w:r w:rsidRPr="003635E8">
              <w:rPr>
                <w:rFonts w:ascii="Arial" w:hAnsi="Arial" w:cs="Arial"/>
                <w:sz w:val="22"/>
                <w:szCs w:val="22"/>
              </w:rPr>
              <w:t>8.-  En ferias, fiestas, verbenas y otros</w:t>
            </w:r>
          </w:p>
        </w:tc>
        <w:tc>
          <w:tcPr>
            <w:tcW w:w="2135" w:type="pct"/>
            <w:gridSpan w:val="3"/>
          </w:tcPr>
          <w:p w:rsidR="00BB5376" w:rsidRPr="00A160BD" w:rsidRDefault="00BB5376" w:rsidP="008F304F">
            <w:pPr>
              <w:rPr>
                <w:rFonts w:ascii="Arial" w:hAnsi="Arial" w:cs="Arial"/>
                <w:sz w:val="22"/>
                <w:szCs w:val="22"/>
              </w:rPr>
            </w:pPr>
            <w:r w:rsidRPr="00A160BD">
              <w:rPr>
                <w:rFonts w:ascii="Arial" w:hAnsi="Arial" w:cs="Arial"/>
                <w:sz w:val="22"/>
                <w:szCs w:val="22"/>
              </w:rPr>
              <w:t>a).- ferias por m2</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$303.00</w:t>
            </w:r>
          </w:p>
        </w:tc>
      </w:tr>
      <w:tr w:rsidR="00BB5376" w:rsidRPr="003635E8" w:rsidTr="008F304F">
        <w:trPr>
          <w:jc w:val="center"/>
        </w:trPr>
        <w:tc>
          <w:tcPr>
            <w:tcW w:w="2021" w:type="pct"/>
            <w:gridSpan w:val="2"/>
            <w:vMerge/>
          </w:tcPr>
          <w:p w:rsidR="00BB5376" w:rsidRPr="003635E8" w:rsidRDefault="00BB5376" w:rsidP="008F304F">
            <w:pPr>
              <w:rPr>
                <w:rFonts w:ascii="Arial" w:hAnsi="Arial" w:cs="Arial"/>
                <w:sz w:val="22"/>
                <w:szCs w:val="22"/>
              </w:rPr>
            </w:pPr>
          </w:p>
        </w:tc>
        <w:tc>
          <w:tcPr>
            <w:tcW w:w="2135" w:type="pct"/>
            <w:gridSpan w:val="3"/>
          </w:tcPr>
          <w:p w:rsidR="00BB5376" w:rsidRPr="00A160BD" w:rsidRDefault="00BB5376" w:rsidP="008F304F">
            <w:pPr>
              <w:rPr>
                <w:rFonts w:ascii="Arial" w:hAnsi="Arial" w:cs="Arial"/>
                <w:sz w:val="22"/>
                <w:szCs w:val="22"/>
              </w:rPr>
            </w:pPr>
            <w:r w:rsidRPr="00A160BD">
              <w:rPr>
                <w:rFonts w:ascii="Arial" w:hAnsi="Arial" w:cs="Arial"/>
                <w:sz w:val="22"/>
                <w:szCs w:val="22"/>
              </w:rPr>
              <w:t>b).- fiestas, verbenas y otros por m2</w:t>
            </w:r>
          </w:p>
        </w:tc>
        <w:tc>
          <w:tcPr>
            <w:tcW w:w="844" w:type="pct"/>
            <w:gridSpan w:val="2"/>
          </w:tcPr>
          <w:p w:rsidR="00BB5376" w:rsidRPr="00A160BD" w:rsidRDefault="00BB5376" w:rsidP="008F304F">
            <w:pPr>
              <w:jc w:val="right"/>
              <w:rPr>
                <w:rFonts w:ascii="Arial" w:hAnsi="Arial" w:cs="Arial"/>
                <w:sz w:val="22"/>
                <w:szCs w:val="22"/>
              </w:rPr>
            </w:pPr>
            <w:r w:rsidRPr="00A160BD">
              <w:rPr>
                <w:rFonts w:ascii="Arial" w:hAnsi="Arial" w:cs="Arial"/>
                <w:sz w:val="22"/>
                <w:szCs w:val="22"/>
              </w:rPr>
              <w:t>$99.50</w:t>
            </w:r>
          </w:p>
        </w:tc>
      </w:tr>
      <w:tr w:rsidR="00BB5376" w:rsidRPr="003635E8" w:rsidTr="008F304F">
        <w:trPr>
          <w:jc w:val="center"/>
        </w:trPr>
        <w:tc>
          <w:tcPr>
            <w:tcW w:w="5000" w:type="pct"/>
            <w:gridSpan w:val="7"/>
          </w:tcPr>
          <w:p w:rsidR="00BB5376" w:rsidRPr="00A160BD" w:rsidRDefault="00BB5376" w:rsidP="008F304F">
            <w:pPr>
              <w:ind w:right="50"/>
              <w:jc w:val="both"/>
              <w:rPr>
                <w:rFonts w:ascii="Arial" w:hAnsi="Arial" w:cs="Arial"/>
                <w:color w:val="000000"/>
                <w:sz w:val="22"/>
                <w:szCs w:val="22"/>
              </w:rPr>
            </w:pPr>
            <w:r w:rsidRPr="00A160BD">
              <w:rPr>
                <w:rFonts w:ascii="Arial" w:hAnsi="Arial" w:cs="Arial"/>
                <w:sz w:val="22"/>
                <w:szCs w:val="22"/>
              </w:rPr>
              <w:t xml:space="preserve">9.- </w:t>
            </w:r>
            <w:r w:rsidRPr="00A160BD">
              <w:rPr>
                <w:rFonts w:ascii="Arial" w:hAnsi="Arial" w:cs="Arial"/>
                <w:color w:val="000000"/>
                <w:sz w:val="22"/>
                <w:szCs w:val="22"/>
              </w:rPr>
              <w:t xml:space="preserve"> Es objeto de este impuesto los Camarógrafos y Fotógrafos </w:t>
            </w:r>
            <w:r w:rsidRPr="00A160BD">
              <w:rPr>
                <w:rFonts w:ascii="Arial" w:hAnsi="Arial" w:cs="Arial"/>
                <w:sz w:val="22"/>
                <w:szCs w:val="22"/>
              </w:rPr>
              <w:t>no gravados</w:t>
            </w:r>
            <w:r w:rsidRPr="00A160BD">
              <w:rPr>
                <w:rFonts w:ascii="Arial" w:hAnsi="Arial" w:cs="Arial"/>
                <w:color w:val="000000"/>
                <w:sz w:val="22"/>
                <w:szCs w:val="22"/>
              </w:rPr>
              <w:t xml:space="preserve"> con el Impuesto al Valor Agregado (IVA) y que realicen actividades con fines de lucro, ya sea en áreas públicas o particulares.</w:t>
            </w:r>
          </w:p>
          <w:p w:rsidR="00BB5376" w:rsidRPr="00A160BD" w:rsidRDefault="00BB5376" w:rsidP="008F304F">
            <w:pPr>
              <w:ind w:right="50"/>
              <w:jc w:val="both"/>
              <w:rPr>
                <w:rFonts w:ascii="Arial" w:hAnsi="Arial" w:cs="Arial"/>
                <w:sz w:val="22"/>
                <w:szCs w:val="22"/>
              </w:rPr>
            </w:pPr>
            <w:r w:rsidRPr="00A160BD">
              <w:rPr>
                <w:rFonts w:ascii="Arial" w:hAnsi="Arial" w:cs="Arial"/>
                <w:color w:val="000000"/>
                <w:sz w:val="22"/>
                <w:szCs w:val="22"/>
              </w:rPr>
              <w:t xml:space="preserve">Es requisito cumplir con las disposiciones legales aplicables, debiendo contar con un permiso expedido por la Presidencia Municipal con valor de </w:t>
            </w:r>
            <w:r w:rsidRPr="00A160BD">
              <w:rPr>
                <w:rFonts w:ascii="Arial" w:hAnsi="Arial" w:cs="Arial"/>
                <w:bCs/>
                <w:sz w:val="22"/>
                <w:szCs w:val="22"/>
              </w:rPr>
              <w:t xml:space="preserve">$ 461.00, y un refrendo anual con valor de $230.00 que deberá ser cubierto antes del </w:t>
            </w:r>
            <w:r w:rsidRPr="00A160BD">
              <w:rPr>
                <w:rFonts w:ascii="Arial" w:hAnsi="Arial" w:cs="Arial"/>
                <w:color w:val="000000"/>
                <w:sz w:val="22"/>
                <w:szCs w:val="22"/>
              </w:rPr>
              <w:t>31 de marzo del año en curso, de lo contrario será acreedor a lo dispuesto por el artículo 52 de la presente Ley.</w:t>
            </w:r>
          </w:p>
        </w:tc>
      </w:tr>
    </w:tbl>
    <w:p w:rsidR="00BB5376" w:rsidRDefault="00BB5376" w:rsidP="00BB5376">
      <w:pPr>
        <w:jc w:val="center"/>
        <w:rPr>
          <w:rFonts w:ascii="Arial" w:hAnsi="Arial" w:cs="Arial"/>
          <w:sz w:val="22"/>
          <w:szCs w:val="22"/>
        </w:rPr>
      </w:pPr>
    </w:p>
    <w:p w:rsidR="00BB5376" w:rsidRPr="003635E8" w:rsidRDefault="00BB5376" w:rsidP="00BB5376">
      <w:pPr>
        <w:jc w:val="cente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lastRenderedPageBreak/>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BB5376" w:rsidRPr="003635E8" w:rsidRDefault="00BB5376" w:rsidP="00BB5376">
      <w:pP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CUARTO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DEL IMPUESTO SOBRE ESPECTÁCULOS Y DIVERSIONES PÚBLICAS</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w:t>
      </w:r>
      <w:r w:rsidRPr="003635E8">
        <w:rPr>
          <w:rFonts w:ascii="Arial" w:hAnsi="Arial" w:cs="Arial"/>
          <w:sz w:val="22"/>
          <w:szCs w:val="22"/>
        </w:rPr>
        <w:t xml:space="preserve"> Es objeto de este impuesto la realización de espectáculos y diversiones públicas no gravadas por el Impuesto al Valor Agregado, se pagará por boletaje previa autorización de la Tesorería Municipal y permiso para dicho evento, se pagará de conformidad a los conceptos, tasas y cuotas siguientes, el pago de otros impuestos federales y estatales no los exime de este impuesto.</w:t>
      </w:r>
    </w:p>
    <w:p w:rsidR="00BB5376" w:rsidRPr="003635E8" w:rsidRDefault="00BB5376" w:rsidP="00BB5376">
      <w:pPr>
        <w:jc w:val="both"/>
        <w:rPr>
          <w:rFonts w:ascii="Arial" w:hAnsi="Arial" w:cs="Arial"/>
          <w:sz w:val="22"/>
          <w:szCs w:val="22"/>
        </w:rPr>
      </w:pPr>
    </w:p>
    <w:tbl>
      <w:tblPr>
        <w:tblW w:w="9926" w:type="dxa"/>
        <w:tblLayout w:type="fixed"/>
        <w:tblCellMar>
          <w:left w:w="70" w:type="dxa"/>
          <w:right w:w="70" w:type="dxa"/>
        </w:tblCellMar>
        <w:tblLook w:val="04A0" w:firstRow="1" w:lastRow="0" w:firstColumn="1" w:lastColumn="0" w:noHBand="0" w:noVBand="1"/>
      </w:tblPr>
      <w:tblGrid>
        <w:gridCol w:w="841"/>
        <w:gridCol w:w="7938"/>
        <w:gridCol w:w="1135"/>
        <w:gridCol w:w="12"/>
      </w:tblGrid>
      <w:tr w:rsidR="00BB5376" w:rsidRPr="003635E8" w:rsidTr="008F304F">
        <w:trPr>
          <w:gridAfter w:val="1"/>
          <w:wAfter w:w="12" w:type="dxa"/>
          <w:trHeight w:val="290"/>
        </w:trPr>
        <w:tc>
          <w:tcPr>
            <w:tcW w:w="8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B5376" w:rsidRPr="003635E8" w:rsidRDefault="00BB5376" w:rsidP="008F304F">
            <w:pPr>
              <w:ind w:right="-64"/>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FRAC.</w:t>
            </w:r>
          </w:p>
        </w:tc>
        <w:tc>
          <w:tcPr>
            <w:tcW w:w="7938" w:type="dxa"/>
            <w:tcBorders>
              <w:top w:val="single" w:sz="8" w:space="0" w:color="auto"/>
              <w:left w:val="nil"/>
              <w:bottom w:val="single" w:sz="8" w:space="0" w:color="auto"/>
              <w:right w:val="single" w:sz="8" w:space="0" w:color="auto"/>
            </w:tcBorders>
            <w:shd w:val="clear" w:color="000000" w:fill="BFBFBF"/>
            <w:vAlign w:val="center"/>
            <w:hideMark/>
          </w:tcPr>
          <w:p w:rsidR="00BB5376" w:rsidRPr="003635E8" w:rsidRDefault="00BB5376" w:rsidP="008F304F">
            <w:pPr>
              <w:jc w:val="both"/>
              <w:rPr>
                <w:rFonts w:ascii="Arial" w:hAnsi="Arial" w:cs="Arial"/>
                <w:b/>
                <w:bCs/>
                <w:color w:val="000000"/>
                <w:sz w:val="22"/>
                <w:szCs w:val="22"/>
                <w:lang w:eastAsia="es-MX"/>
              </w:rPr>
            </w:pPr>
            <w:r w:rsidRPr="003635E8">
              <w:rPr>
                <w:rFonts w:ascii="Arial" w:hAnsi="Arial" w:cs="Arial"/>
                <w:b/>
                <w:bCs/>
                <w:color w:val="000000"/>
                <w:sz w:val="22"/>
                <w:szCs w:val="22"/>
                <w:lang w:eastAsia="es-MX"/>
              </w:rPr>
              <w:t>CATEGORÍA</w:t>
            </w:r>
          </w:p>
        </w:tc>
        <w:tc>
          <w:tcPr>
            <w:tcW w:w="1135" w:type="dxa"/>
            <w:tcBorders>
              <w:top w:val="single" w:sz="8" w:space="0" w:color="auto"/>
              <w:left w:val="nil"/>
              <w:bottom w:val="nil"/>
              <w:right w:val="single" w:sz="8" w:space="0" w:color="auto"/>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Funciones de Circo, Carpas, Teatro, eventos deportivos, sobre ingresos brutos</w:t>
            </w:r>
          </w:p>
        </w:tc>
        <w:tc>
          <w:tcPr>
            <w:tcW w:w="11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5%</w:t>
            </w:r>
          </w:p>
        </w:tc>
      </w:tr>
      <w:tr w:rsidR="00BB5376" w:rsidRPr="003635E8" w:rsidTr="008F304F">
        <w:trPr>
          <w:gridAfter w:val="1"/>
          <w:wAfter w:w="12" w:type="dxa"/>
          <w:trHeight w:val="706"/>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II.-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Carreras de Caballos y Peleas de Gallos, previa autorización de la Secretaría de Gobernación, sobre ingresos brutos</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10%</w:t>
            </w:r>
          </w:p>
        </w:tc>
      </w:tr>
      <w:tr w:rsidR="00BB5376" w:rsidRPr="003635E8" w:rsidTr="008F304F">
        <w:trPr>
          <w:gridAfter w:val="1"/>
          <w:wAfter w:w="12" w:type="dxa"/>
          <w:trHeight w:val="975"/>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III.-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Bailes con fines de lucro (si es en salón, terraza o recreativo para otorgar el permiso es indispensable que el dueño del salón haya realizado su pago según la fracción XV); Charreadas, Jaripeos, Presentaciones Artísticas, sobre ingresos brutos</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10%</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IV.-</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Funciones de Box, Lucha Libre y otros, sobre ingresos brutos</w:t>
            </w:r>
          </w:p>
          <w:p w:rsidR="00BB5376" w:rsidRPr="003635E8" w:rsidRDefault="00BB5376" w:rsidP="008F304F">
            <w:pPr>
              <w:jc w:val="both"/>
              <w:rPr>
                <w:rFonts w:ascii="Arial" w:hAnsi="Arial" w:cs="Arial"/>
                <w:color w:val="000000"/>
                <w:sz w:val="22"/>
                <w:szCs w:val="22"/>
                <w:lang w:eastAsia="es-MX"/>
              </w:rPr>
            </w:pP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12%</w:t>
            </w:r>
          </w:p>
        </w:tc>
      </w:tr>
      <w:tr w:rsidR="00BB5376" w:rsidRPr="003635E8" w:rsidTr="008F304F">
        <w:trPr>
          <w:gridAfter w:val="1"/>
          <w:wAfter w:w="12" w:type="dxa"/>
          <w:trHeight w:val="276"/>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V.-</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Ferias, sobre ingreso bruto</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15%</w:t>
            </w:r>
          </w:p>
        </w:tc>
      </w:tr>
      <w:tr w:rsidR="00BB5376" w:rsidRPr="003635E8" w:rsidTr="008F304F">
        <w:trPr>
          <w:gridAfter w:val="1"/>
          <w:wAfter w:w="12" w:type="dxa"/>
          <w:trHeight w:val="706"/>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VI.-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Eventos donde participen, Orquestas, conjuntos o grupos similares locales, sobre monto de contrato, pago directamente en Tesorería Municipal.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5%</w:t>
            </w:r>
          </w:p>
        </w:tc>
      </w:tr>
      <w:tr w:rsidR="00BB5376" w:rsidRPr="003635E8" w:rsidTr="008F304F">
        <w:trPr>
          <w:gridAfter w:val="1"/>
          <w:wAfter w:w="12" w:type="dxa"/>
          <w:trHeight w:val="706"/>
        </w:trPr>
        <w:tc>
          <w:tcPr>
            <w:tcW w:w="841" w:type="dxa"/>
            <w:vMerge/>
            <w:tcBorders>
              <w:top w:val="nil"/>
              <w:left w:val="single" w:sz="8" w:space="0" w:color="auto"/>
              <w:bottom w:val="single" w:sz="4" w:space="0" w:color="auto"/>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Eventos donde participen, Orquestas, conjuntos o grupos similares foráneos, sobre monto de contrato, pago directamente en Tesorería Municipal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10%</w:t>
            </w:r>
          </w:p>
        </w:tc>
      </w:tr>
      <w:tr w:rsidR="00BB5376" w:rsidRPr="003635E8" w:rsidTr="008F304F">
        <w:trPr>
          <w:gridAfter w:val="1"/>
          <w:wAfter w:w="12" w:type="dxa"/>
          <w:trHeight w:val="772"/>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VII.-</w:t>
            </w:r>
          </w:p>
        </w:tc>
        <w:tc>
          <w:tcPr>
            <w:tcW w:w="7938" w:type="dxa"/>
            <w:tcBorders>
              <w:top w:val="nil"/>
              <w:left w:val="single" w:sz="8" w:space="0" w:color="auto"/>
              <w:bottom w:val="single" w:sz="4" w:space="0" w:color="auto"/>
              <w:right w:val="nil"/>
            </w:tcBorders>
            <w:shd w:val="clear" w:color="auto" w:fill="auto"/>
            <w:vAlign w:val="center"/>
            <w:hideMark/>
          </w:tcPr>
          <w:p w:rsidR="00BB5376" w:rsidRPr="00A160BD" w:rsidRDefault="00BB5376" w:rsidP="008F304F">
            <w:pPr>
              <w:jc w:val="both"/>
              <w:rPr>
                <w:rFonts w:ascii="Arial" w:hAnsi="Arial" w:cs="Arial"/>
                <w:color w:val="000000"/>
                <w:sz w:val="22"/>
                <w:szCs w:val="22"/>
                <w:lang w:eastAsia="es-MX"/>
              </w:rPr>
            </w:pPr>
            <w:r w:rsidRPr="00A160BD">
              <w:rPr>
                <w:rFonts w:ascii="Arial" w:hAnsi="Arial" w:cs="Arial"/>
                <w:color w:val="000000"/>
                <w:sz w:val="22"/>
                <w:szCs w:val="22"/>
                <w:lang w:eastAsia="es-MX"/>
              </w:rPr>
              <w:t>Bailes particulares bodas, XV años, etc. (si es en salón, terraza o recreativo, para otorgar el permiso es indispensable que el dueño del local haya realizado su pago según la fracción XV)</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$ 299.50</w:t>
            </w:r>
          </w:p>
        </w:tc>
      </w:tr>
      <w:tr w:rsidR="00BB5376" w:rsidRPr="003635E8" w:rsidTr="008F304F">
        <w:trPr>
          <w:trHeight w:val="458"/>
        </w:trPr>
        <w:tc>
          <w:tcPr>
            <w:tcW w:w="841" w:type="dxa"/>
            <w:vMerge/>
            <w:tcBorders>
              <w:top w:val="nil"/>
              <w:left w:val="single" w:sz="8" w:space="0" w:color="auto"/>
              <w:bottom w:val="single" w:sz="4" w:space="0" w:color="auto"/>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908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B5376" w:rsidRPr="00A160BD" w:rsidRDefault="00BB5376" w:rsidP="008F304F">
            <w:pPr>
              <w:jc w:val="both"/>
              <w:rPr>
                <w:rFonts w:ascii="Arial" w:hAnsi="Arial" w:cs="Arial"/>
                <w:color w:val="000000"/>
                <w:sz w:val="22"/>
                <w:szCs w:val="22"/>
                <w:lang w:eastAsia="es-MX"/>
              </w:rPr>
            </w:pPr>
            <w:r w:rsidRPr="00A160BD">
              <w:rPr>
                <w:rFonts w:ascii="Arial" w:hAnsi="Arial" w:cs="Arial"/>
                <w:color w:val="000000"/>
                <w:sz w:val="22"/>
                <w:szCs w:val="22"/>
                <w:lang w:eastAsia="es-MX"/>
              </w:rPr>
              <w:t>Se otorga un incentivo del 100% en bailes particulares que sean organizados para beneficencia social.</w:t>
            </w:r>
          </w:p>
        </w:tc>
      </w:tr>
      <w:tr w:rsidR="00BB5376" w:rsidRPr="003635E8" w:rsidTr="008F304F">
        <w:trPr>
          <w:gridAfter w:val="1"/>
          <w:wAfter w:w="12" w:type="dxa"/>
          <w:trHeight w:val="471"/>
        </w:trPr>
        <w:tc>
          <w:tcPr>
            <w:tcW w:w="841" w:type="dxa"/>
            <w:tcBorders>
              <w:top w:val="single" w:sz="4" w:space="0" w:color="auto"/>
              <w:left w:val="single" w:sz="4"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VIII.-</w:t>
            </w:r>
          </w:p>
        </w:tc>
        <w:tc>
          <w:tcPr>
            <w:tcW w:w="7938" w:type="dxa"/>
            <w:tcBorders>
              <w:top w:val="single" w:sz="4" w:space="0" w:color="auto"/>
              <w:left w:val="single" w:sz="8" w:space="0" w:color="auto"/>
              <w:bottom w:val="single" w:sz="4" w:space="0" w:color="auto"/>
              <w:right w:val="nil"/>
            </w:tcBorders>
            <w:shd w:val="clear" w:color="auto" w:fill="auto"/>
            <w:vAlign w:val="center"/>
            <w:hideMark/>
          </w:tcPr>
          <w:p w:rsidR="00BB5376" w:rsidRPr="00A160BD" w:rsidRDefault="00BB5376" w:rsidP="008F304F">
            <w:pPr>
              <w:ind w:right="-11"/>
              <w:jc w:val="both"/>
              <w:rPr>
                <w:rFonts w:ascii="Arial" w:hAnsi="Arial" w:cs="Arial"/>
                <w:color w:val="000000"/>
                <w:sz w:val="22"/>
                <w:szCs w:val="22"/>
                <w:lang w:eastAsia="es-MX"/>
              </w:rPr>
            </w:pPr>
            <w:r w:rsidRPr="00A160BD">
              <w:rPr>
                <w:rFonts w:ascii="Arial" w:hAnsi="Arial" w:cs="Arial"/>
                <w:color w:val="000000"/>
                <w:sz w:val="22"/>
                <w:szCs w:val="22"/>
                <w:lang w:eastAsia="es-MX"/>
              </w:rPr>
              <w:t>Permiso por eventos con fines de lucro, además de los impuestos correspondientes totales, Verificación de protección civil.</w:t>
            </w:r>
          </w:p>
        </w:tc>
        <w:tc>
          <w:tcPr>
            <w:tcW w:w="11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$ 747.50</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IX.-</w:t>
            </w:r>
          </w:p>
        </w:tc>
        <w:tc>
          <w:tcPr>
            <w:tcW w:w="7938" w:type="dxa"/>
            <w:tcBorders>
              <w:top w:val="nil"/>
              <w:left w:val="single" w:sz="8" w:space="0" w:color="auto"/>
              <w:bottom w:val="single" w:sz="4" w:space="0" w:color="auto"/>
              <w:right w:val="nil"/>
            </w:tcBorders>
            <w:shd w:val="clear" w:color="auto" w:fill="auto"/>
            <w:vAlign w:val="center"/>
            <w:hideMark/>
          </w:tcPr>
          <w:p w:rsidR="00BB5376" w:rsidRPr="00A160BD" w:rsidRDefault="00BB5376" w:rsidP="008F304F">
            <w:pPr>
              <w:jc w:val="both"/>
              <w:rPr>
                <w:rFonts w:ascii="Arial" w:hAnsi="Arial" w:cs="Arial"/>
                <w:color w:val="000000"/>
                <w:sz w:val="22"/>
                <w:szCs w:val="22"/>
                <w:lang w:eastAsia="es-MX"/>
              </w:rPr>
            </w:pPr>
            <w:r w:rsidRPr="00A160BD">
              <w:rPr>
                <w:rFonts w:ascii="Arial" w:hAnsi="Arial" w:cs="Arial"/>
                <w:color w:val="000000"/>
                <w:sz w:val="22"/>
                <w:szCs w:val="22"/>
                <w:lang w:eastAsia="es-MX"/>
              </w:rPr>
              <w:t>Verificación de Protección Civil para eventos con fines de lucro.</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$ 106.00</w:t>
            </w:r>
          </w:p>
        </w:tc>
      </w:tr>
      <w:tr w:rsidR="00BB5376" w:rsidRPr="003635E8" w:rsidTr="008F304F">
        <w:trPr>
          <w:gridAfter w:val="1"/>
          <w:wAfter w:w="12" w:type="dxa"/>
          <w:trHeight w:val="471"/>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X.-</w:t>
            </w:r>
          </w:p>
        </w:tc>
        <w:tc>
          <w:tcPr>
            <w:tcW w:w="7938" w:type="dxa"/>
            <w:tcBorders>
              <w:top w:val="nil"/>
              <w:left w:val="single" w:sz="8" w:space="0" w:color="auto"/>
              <w:bottom w:val="single" w:sz="4" w:space="0" w:color="auto"/>
              <w:right w:val="nil"/>
            </w:tcBorders>
            <w:shd w:val="clear" w:color="auto" w:fill="auto"/>
            <w:vAlign w:val="center"/>
            <w:hideMark/>
          </w:tcPr>
          <w:p w:rsidR="00BB5376" w:rsidRPr="00A160BD" w:rsidRDefault="00BB5376" w:rsidP="008F304F">
            <w:pPr>
              <w:jc w:val="both"/>
              <w:rPr>
                <w:rFonts w:ascii="Arial" w:hAnsi="Arial" w:cs="Arial"/>
                <w:color w:val="000000"/>
                <w:sz w:val="22"/>
                <w:szCs w:val="22"/>
                <w:lang w:eastAsia="es-MX"/>
              </w:rPr>
            </w:pPr>
            <w:r w:rsidRPr="00A160BD">
              <w:rPr>
                <w:rFonts w:ascii="Arial" w:hAnsi="Arial" w:cs="Arial"/>
                <w:color w:val="000000"/>
                <w:sz w:val="22"/>
                <w:szCs w:val="22"/>
                <w:lang w:eastAsia="es-MX"/>
              </w:rPr>
              <w:t>Salones; por mesa de billar instalada sin venta de bebida alcohólica, mensual.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$ 107.00</w:t>
            </w:r>
          </w:p>
        </w:tc>
      </w:tr>
      <w:tr w:rsidR="00BB5376" w:rsidRPr="003635E8" w:rsidTr="008F304F">
        <w:trPr>
          <w:gridAfter w:val="1"/>
          <w:wAfter w:w="12" w:type="dxa"/>
          <w:trHeight w:val="471"/>
        </w:trPr>
        <w:tc>
          <w:tcPr>
            <w:tcW w:w="841" w:type="dxa"/>
            <w:vMerge/>
            <w:tcBorders>
              <w:top w:val="nil"/>
              <w:left w:val="single" w:sz="8" w:space="0" w:color="auto"/>
              <w:bottom w:val="single" w:sz="4" w:space="0" w:color="auto"/>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Salones; por mesa de billar instalada con venta de bebida alcohólica, mensual.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$ 199.00</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lastRenderedPageBreak/>
              <w:t>XI.-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Salones con aparatos musicales, audio cintas y otros análogos donde se expendan bebidas alcohólicas, mensual.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$ 197.00</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 xml:space="preserve">XII.- </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En eventos cuando se sustituya la música viva por aparatos electro-musicales, por evento.</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$ 99.50</w:t>
            </w:r>
          </w:p>
        </w:tc>
      </w:tr>
      <w:tr w:rsidR="00BB5376" w:rsidRPr="003635E8" w:rsidTr="008F304F">
        <w:trPr>
          <w:gridAfter w:val="1"/>
          <w:wAfter w:w="12" w:type="dxa"/>
          <w:trHeight w:val="276"/>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XIII.-</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Kermes</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$ 99.50</w:t>
            </w:r>
          </w:p>
        </w:tc>
      </w:tr>
      <w:tr w:rsidR="00BB5376" w:rsidRPr="003635E8" w:rsidTr="008F304F">
        <w:trPr>
          <w:gridAfter w:val="1"/>
          <w:wAfter w:w="12" w:type="dxa"/>
          <w:trHeight w:val="471"/>
        </w:trPr>
        <w:tc>
          <w:tcPr>
            <w:tcW w:w="841" w:type="dxa"/>
            <w:tcBorders>
              <w:top w:val="nil"/>
              <w:left w:val="single" w:sz="8" w:space="0" w:color="auto"/>
              <w:bottom w:val="single" w:sz="4" w:space="0" w:color="auto"/>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XIV.-</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Establecimiento de Juegos Electrónicos por máquina, mensual</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jc w:val="center"/>
              <w:rPr>
                <w:rFonts w:ascii="Arial" w:hAnsi="Arial" w:cs="Arial"/>
                <w:color w:val="000000"/>
                <w:sz w:val="22"/>
                <w:szCs w:val="22"/>
                <w:lang w:eastAsia="es-MX"/>
              </w:rPr>
            </w:pPr>
            <w:r w:rsidRPr="00A160BD">
              <w:rPr>
                <w:rFonts w:ascii="Arial" w:hAnsi="Arial" w:cs="Arial"/>
                <w:color w:val="000000"/>
                <w:sz w:val="22"/>
                <w:szCs w:val="22"/>
                <w:lang w:eastAsia="es-MX"/>
              </w:rPr>
              <w:t>$ 82.00</w:t>
            </w:r>
          </w:p>
        </w:tc>
      </w:tr>
      <w:tr w:rsidR="00BB5376" w:rsidRPr="003635E8" w:rsidTr="008F304F">
        <w:trPr>
          <w:gridAfter w:val="1"/>
          <w:wAfter w:w="12" w:type="dxa"/>
          <w:trHeight w:val="276"/>
        </w:trPr>
        <w:tc>
          <w:tcPr>
            <w:tcW w:w="841" w:type="dxa"/>
            <w:vMerge w:val="restart"/>
            <w:tcBorders>
              <w:top w:val="nil"/>
              <w:left w:val="single" w:sz="8" w:space="0" w:color="auto"/>
              <w:bottom w:val="single" w:sz="8" w:space="0" w:color="000000"/>
              <w:right w:val="nil"/>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XV.-</w:t>
            </w: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Salones con capacidad de más de 100 personas</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ind w:left="-62"/>
              <w:jc w:val="center"/>
              <w:rPr>
                <w:rFonts w:ascii="Arial" w:hAnsi="Arial" w:cs="Arial"/>
                <w:color w:val="000000"/>
                <w:sz w:val="22"/>
                <w:szCs w:val="22"/>
                <w:lang w:eastAsia="es-MX"/>
              </w:rPr>
            </w:pPr>
            <w:r w:rsidRPr="00A160BD">
              <w:rPr>
                <w:rFonts w:ascii="Arial" w:hAnsi="Arial" w:cs="Arial"/>
                <w:color w:val="000000"/>
                <w:sz w:val="22"/>
                <w:szCs w:val="22"/>
                <w:lang w:eastAsia="es-MX"/>
              </w:rPr>
              <w:t>$ 2,828.00</w:t>
            </w:r>
          </w:p>
        </w:tc>
      </w:tr>
      <w:tr w:rsidR="00BB5376" w:rsidRPr="003635E8" w:rsidTr="008F304F">
        <w:trPr>
          <w:gridAfter w:val="1"/>
          <w:wAfter w:w="12" w:type="dxa"/>
          <w:trHeight w:val="276"/>
        </w:trPr>
        <w:tc>
          <w:tcPr>
            <w:tcW w:w="841" w:type="dxa"/>
            <w:vMerge/>
            <w:tcBorders>
              <w:top w:val="nil"/>
              <w:left w:val="single" w:sz="8" w:space="0" w:color="auto"/>
              <w:bottom w:val="single" w:sz="8" w:space="0" w:color="000000"/>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7938" w:type="dxa"/>
            <w:tcBorders>
              <w:top w:val="nil"/>
              <w:left w:val="single" w:sz="8" w:space="0" w:color="auto"/>
              <w:bottom w:val="single" w:sz="4" w:space="0" w:color="auto"/>
              <w:right w:val="nil"/>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Salones con capacidad máxima de 100 personas</w:t>
            </w:r>
          </w:p>
        </w:tc>
        <w:tc>
          <w:tcPr>
            <w:tcW w:w="1135" w:type="dxa"/>
            <w:tcBorders>
              <w:top w:val="nil"/>
              <w:left w:val="single" w:sz="8" w:space="0" w:color="auto"/>
              <w:bottom w:val="single" w:sz="4" w:space="0" w:color="auto"/>
              <w:right w:val="single" w:sz="8" w:space="0" w:color="auto"/>
            </w:tcBorders>
            <w:shd w:val="clear" w:color="auto" w:fill="auto"/>
            <w:noWrap/>
            <w:vAlign w:val="center"/>
            <w:hideMark/>
          </w:tcPr>
          <w:p w:rsidR="00BB5376" w:rsidRPr="00A160BD" w:rsidRDefault="00BB5376" w:rsidP="008F304F">
            <w:pPr>
              <w:ind w:hanging="62"/>
              <w:jc w:val="center"/>
              <w:rPr>
                <w:rFonts w:ascii="Arial" w:hAnsi="Arial" w:cs="Arial"/>
                <w:color w:val="000000"/>
                <w:sz w:val="22"/>
                <w:szCs w:val="22"/>
                <w:lang w:eastAsia="es-MX"/>
              </w:rPr>
            </w:pPr>
            <w:r w:rsidRPr="00A160BD">
              <w:rPr>
                <w:rFonts w:ascii="Arial" w:hAnsi="Arial" w:cs="Arial"/>
                <w:color w:val="000000"/>
                <w:sz w:val="22"/>
                <w:szCs w:val="22"/>
                <w:lang w:eastAsia="es-MX"/>
              </w:rPr>
              <w:t>$ 1,256.50</w:t>
            </w:r>
          </w:p>
        </w:tc>
      </w:tr>
      <w:tr w:rsidR="00BB5376" w:rsidRPr="003635E8" w:rsidTr="008F304F">
        <w:trPr>
          <w:trHeight w:val="471"/>
        </w:trPr>
        <w:tc>
          <w:tcPr>
            <w:tcW w:w="841" w:type="dxa"/>
            <w:vMerge/>
            <w:tcBorders>
              <w:top w:val="nil"/>
              <w:left w:val="single" w:sz="8" w:space="0" w:color="auto"/>
              <w:bottom w:val="single" w:sz="8" w:space="0" w:color="000000"/>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9085" w:type="dxa"/>
            <w:gridSpan w:val="3"/>
            <w:tcBorders>
              <w:top w:val="nil"/>
              <w:left w:val="single" w:sz="8" w:space="0" w:color="auto"/>
              <w:bottom w:val="single" w:sz="4" w:space="0" w:color="auto"/>
              <w:right w:val="single" w:sz="8" w:space="0" w:color="000000"/>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Se otorgará un incentivo por pronto pago en el mes de Enero 15%, Febrero 10% y Marzo 10%</w:t>
            </w:r>
          </w:p>
        </w:tc>
      </w:tr>
      <w:tr w:rsidR="00BB5376" w:rsidRPr="003635E8" w:rsidTr="008F304F">
        <w:trPr>
          <w:trHeight w:val="557"/>
        </w:trPr>
        <w:tc>
          <w:tcPr>
            <w:tcW w:w="841" w:type="dxa"/>
            <w:vMerge/>
            <w:tcBorders>
              <w:top w:val="nil"/>
              <w:left w:val="single" w:sz="8" w:space="0" w:color="auto"/>
              <w:bottom w:val="single" w:sz="8" w:space="0" w:color="000000"/>
              <w:right w:val="nil"/>
            </w:tcBorders>
            <w:vAlign w:val="center"/>
            <w:hideMark/>
          </w:tcPr>
          <w:p w:rsidR="00BB5376" w:rsidRPr="003635E8" w:rsidRDefault="00BB5376" w:rsidP="008F304F">
            <w:pPr>
              <w:rPr>
                <w:rFonts w:ascii="Arial" w:hAnsi="Arial" w:cs="Arial"/>
                <w:color w:val="000000"/>
                <w:sz w:val="22"/>
                <w:szCs w:val="22"/>
                <w:lang w:eastAsia="es-MX"/>
              </w:rPr>
            </w:pPr>
          </w:p>
        </w:tc>
        <w:tc>
          <w:tcPr>
            <w:tcW w:w="9085"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Se otorgará un incentivo del 100% exclusivamente a los salones legalmente constituidos como asociaciones civiles sin fines de lucro de servicio a la comunidad.</w:t>
            </w:r>
          </w:p>
        </w:tc>
      </w:tr>
    </w:tbl>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QUINTO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DEL IMPUESTO SOBRE LOTERÍAS, RIFAS Y SORTEOS</w:t>
      </w:r>
    </w:p>
    <w:p w:rsidR="00BB5376" w:rsidRPr="003635E8" w:rsidRDefault="00BB5376" w:rsidP="00BB5376">
      <w:pPr>
        <w:jc w:val="center"/>
        <w:rPr>
          <w:rFonts w:ascii="Arial" w:hAnsi="Arial" w:cs="Arial"/>
          <w:b/>
          <w:sz w:val="22"/>
          <w:szCs w:val="22"/>
        </w:rPr>
      </w:pPr>
    </w:p>
    <w:p w:rsidR="00BB5376" w:rsidRPr="00CB74DC" w:rsidRDefault="00BB5376" w:rsidP="00BB5376">
      <w:pPr>
        <w:jc w:val="both"/>
        <w:rPr>
          <w:rFonts w:ascii="Arial" w:hAnsi="Arial" w:cs="Arial"/>
          <w:sz w:val="22"/>
          <w:szCs w:val="22"/>
        </w:rPr>
      </w:pPr>
      <w:r w:rsidRPr="001212DB">
        <w:rPr>
          <w:rFonts w:ascii="Arial" w:hAnsi="Arial" w:cs="Arial"/>
          <w:b/>
          <w:sz w:val="22"/>
          <w:szCs w:val="22"/>
        </w:rPr>
        <w:t>ARTÍCULO 6.-</w:t>
      </w:r>
      <w:r w:rsidRPr="001212DB">
        <w:rPr>
          <w:rFonts w:ascii="Arial" w:hAnsi="Arial" w:cs="Arial"/>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r>
        <w:rPr>
          <w:rFonts w:ascii="Arial" w:hAnsi="Arial" w:cs="Arial"/>
          <w:sz w:val="22"/>
          <w:szCs w:val="22"/>
        </w:rPr>
        <w:t xml:space="preserve"> </w:t>
      </w:r>
      <w:r w:rsidRPr="001212DB">
        <w:rPr>
          <w:rFonts w:ascii="Arial" w:hAnsi="Arial" w:cs="Arial"/>
          <w:sz w:val="22"/>
          <w:szCs w:val="22"/>
        </w:rPr>
        <w:t>(Previo permiso de la Secretaría de Gobernación).</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SEXTO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LAS CONTRIBUCIONES ESPECIALES</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LA CONTRIBUCIÓN POR GASTO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7.-</w:t>
      </w:r>
      <w:r w:rsidRPr="003635E8">
        <w:rPr>
          <w:rFonts w:ascii="Arial" w:hAnsi="Arial"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OBRA PÚBLICA</w:t>
      </w:r>
    </w:p>
    <w:p w:rsidR="00BB5376" w:rsidRPr="003635E8" w:rsidRDefault="00BB5376" w:rsidP="00BB5376">
      <w:pPr>
        <w:rPr>
          <w:rFonts w:ascii="Arial" w:hAnsi="Arial" w:cs="Arial"/>
          <w:sz w:val="22"/>
          <w:szCs w:val="22"/>
        </w:rPr>
      </w:pPr>
    </w:p>
    <w:p w:rsidR="00BB5376" w:rsidRPr="006D62CC" w:rsidRDefault="00BB5376" w:rsidP="00BB5376">
      <w:pPr>
        <w:jc w:val="both"/>
        <w:rPr>
          <w:rFonts w:ascii="Arial" w:hAnsi="Arial" w:cs="Arial"/>
          <w:sz w:val="22"/>
          <w:szCs w:val="22"/>
        </w:rPr>
      </w:pPr>
      <w:r w:rsidRPr="003635E8">
        <w:rPr>
          <w:rFonts w:ascii="Arial" w:hAnsi="Arial" w:cs="Arial"/>
          <w:b/>
          <w:sz w:val="22"/>
          <w:szCs w:val="22"/>
        </w:rPr>
        <w:t>ARTÍCULO 8.-</w:t>
      </w:r>
      <w:r w:rsidRPr="003635E8">
        <w:rPr>
          <w:rFonts w:ascii="Arial" w:hAnsi="Arial" w:cs="Arial"/>
          <w:sz w:val="22"/>
          <w:szCs w:val="22"/>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w:t>
      </w:r>
      <w:r w:rsidRPr="006D62CC">
        <w:rPr>
          <w:rFonts w:ascii="Arial" w:hAnsi="Arial" w:cs="Arial"/>
          <w:sz w:val="22"/>
          <w:szCs w:val="22"/>
        </w:rPr>
        <w:t>de los predios beneficiados. Los contratistas participantes en las licitaciones de obra harán un pago de $2,000.00</w:t>
      </w:r>
    </w:p>
    <w:p w:rsidR="00BB5376" w:rsidRPr="006D62CC"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6D62CC">
        <w:rPr>
          <w:rFonts w:ascii="Arial" w:hAnsi="Arial" w:cs="Arial"/>
          <w:sz w:val="22"/>
          <w:szCs w:val="22"/>
        </w:rPr>
        <w:lastRenderedPageBreak/>
        <w:t>Se cubrirá la cantidad de $2,000.00 como pago de refrendo anual al padrón de contratistas del municipio de Castaños, Coahuila de Zaragoza.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 Cuando se trate de contribuciones voluntarias por obra pública, los beneficiarios podrán cooperar con un porcentaje distinto al señalado, el que se establecerá de común acuerdo entre las autoridades municipales y los beneficiarios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II.- Las contribuciones por obra pública deberán ser pagadas en tesorería municipal al inicio de la obra o dentro del plazo que se establezca en los convenios que se celebren con los particulares, en la forma y plazos que esta determine.</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III.- Para hacer efectivas estas contribuciones, de ser necesario, se aplicará el procedimiento administrativo de ejecución previsto en el Código Financiero para los Municipios del Estado.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IV.- Para efectos de este artículo no se considerarán las obras que se realicen por conducto del Comité de Planeación y Desarrollo de Castaños.</w:t>
      </w: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RESPONSABILIDAD OBJETIVA</w:t>
      </w:r>
    </w:p>
    <w:p w:rsidR="00BB5376" w:rsidRPr="003635E8" w:rsidRDefault="00BB5376" w:rsidP="00BB5376">
      <w:pPr>
        <w:rPr>
          <w:rFonts w:ascii="Arial" w:hAnsi="Arial" w:cs="Arial"/>
          <w:sz w:val="22"/>
          <w:szCs w:val="22"/>
        </w:rPr>
      </w:pPr>
    </w:p>
    <w:p w:rsidR="00BB5376" w:rsidRDefault="00BB5376" w:rsidP="00BB5376">
      <w:pPr>
        <w:jc w:val="both"/>
        <w:rPr>
          <w:rFonts w:ascii="Arial" w:hAnsi="Arial" w:cs="Arial"/>
          <w:sz w:val="22"/>
          <w:szCs w:val="22"/>
        </w:rPr>
      </w:pPr>
      <w:r w:rsidRPr="003635E8">
        <w:rPr>
          <w:rFonts w:ascii="Arial" w:hAnsi="Arial" w:cs="Arial"/>
          <w:b/>
          <w:sz w:val="22"/>
          <w:szCs w:val="22"/>
        </w:rPr>
        <w:t>ARTÍCULO 9</w:t>
      </w:r>
      <w:r w:rsidRPr="003635E8">
        <w:rPr>
          <w:rFonts w:ascii="Arial" w:hAnsi="Arial" w:cs="Arial"/>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w:t>
      </w:r>
      <w:r w:rsidRPr="006D62CC">
        <w:rPr>
          <w:rFonts w:ascii="Arial" w:hAnsi="Arial" w:cs="Arial"/>
          <w:sz w:val="22"/>
          <w:szCs w:val="22"/>
        </w:rPr>
        <w:t>de los daños o deterioros causados. El registro y refrendo en padrón de proveedores tendrá un costo de $550.00 anual.</w:t>
      </w:r>
    </w:p>
    <w:p w:rsidR="00BB5376" w:rsidRPr="003635E8" w:rsidRDefault="00BB5376" w:rsidP="00BB5376">
      <w:pPr>
        <w:jc w:val="both"/>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IV</w:t>
      </w:r>
    </w:p>
    <w:p w:rsidR="00BB5376" w:rsidRDefault="00BB5376" w:rsidP="00BB5376">
      <w:pPr>
        <w:jc w:val="center"/>
        <w:rPr>
          <w:rFonts w:ascii="Arial" w:hAnsi="Arial" w:cs="Arial"/>
          <w:b/>
          <w:sz w:val="22"/>
          <w:szCs w:val="22"/>
        </w:rPr>
      </w:pPr>
      <w:r w:rsidRPr="003635E8">
        <w:rPr>
          <w:rFonts w:ascii="Arial" w:hAnsi="Arial" w:cs="Arial"/>
          <w:b/>
          <w:sz w:val="22"/>
          <w:szCs w:val="22"/>
        </w:rPr>
        <w:t xml:space="preserve">POR MANTENIMIENTO, MEJORAMIENTO Y EQUIPAMIENTO DEL </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CUERPO DE BOMBEROS DEL MUNICIPIO</w:t>
      </w: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10.-</w:t>
      </w:r>
      <w:r w:rsidRPr="003635E8">
        <w:rPr>
          <w:rFonts w:ascii="Arial" w:hAnsi="Arial" w:cs="Arial"/>
          <w:sz w:val="22"/>
          <w:szCs w:val="22"/>
        </w:rPr>
        <w:t xml:space="preserve"> Es objeto de esta contribución la realización de pagos por concepto de impuestos, derechos y cualquier otra contribución que se cause conforme a la presente ley y demás disposiciones fiscales del Municipio, así como los accesorios que se paguen.</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Se entiende por servicio de Bomberos la existencia y sostenimiento de un cuerpo permanente de Bomberos en la cabecera municipal en los núcleos poblacionales donde el Ayuntamiento lo disponga.</w:t>
      </w:r>
    </w:p>
    <w:p w:rsidR="00BB5376" w:rsidRPr="003635E8" w:rsidRDefault="00BB5376" w:rsidP="00BB5376">
      <w:pPr>
        <w:rPr>
          <w:rFonts w:ascii="Arial" w:hAnsi="Arial" w:cs="Arial"/>
          <w:sz w:val="22"/>
          <w:szCs w:val="22"/>
        </w:rPr>
      </w:pPr>
    </w:p>
    <w:p w:rsidR="00BB5376" w:rsidRPr="006D62CC" w:rsidRDefault="00BB5376" w:rsidP="00BB5376">
      <w:pPr>
        <w:jc w:val="both"/>
        <w:rPr>
          <w:rFonts w:ascii="Arial" w:hAnsi="Arial" w:cs="Arial"/>
          <w:sz w:val="22"/>
          <w:szCs w:val="22"/>
        </w:rPr>
      </w:pPr>
      <w:r w:rsidRPr="003635E8">
        <w:rPr>
          <w:rFonts w:ascii="Arial" w:hAnsi="Arial" w:cs="Arial"/>
          <w:sz w:val="22"/>
          <w:szCs w:val="22"/>
        </w:rPr>
        <w:t xml:space="preserve">Para el mantenimiento, mejoramiento y equipamiento </w:t>
      </w:r>
      <w:r w:rsidRPr="006D62CC">
        <w:rPr>
          <w:rFonts w:ascii="Arial" w:hAnsi="Arial" w:cs="Arial"/>
          <w:sz w:val="22"/>
          <w:szCs w:val="22"/>
        </w:rPr>
        <w:t>del Cuerpo de Bomberos, se pagará aplicando sobre el impuesto predial del año, una cuota anual de $11.00.</w:t>
      </w:r>
    </w:p>
    <w:p w:rsidR="00BB5376" w:rsidRDefault="00BB5376" w:rsidP="00BB5376">
      <w:pPr>
        <w:rPr>
          <w:rFonts w:ascii="Arial" w:hAnsi="Arial" w:cs="Arial"/>
          <w:b/>
          <w:sz w:val="22"/>
          <w:szCs w:val="22"/>
        </w:rPr>
      </w:pPr>
    </w:p>
    <w:p w:rsidR="00BB5376" w:rsidRDefault="00BB5376" w:rsidP="00BB5376">
      <w:pPr>
        <w:rPr>
          <w:rFonts w:ascii="Arial" w:hAnsi="Arial" w:cs="Arial"/>
          <w:b/>
          <w:sz w:val="22"/>
          <w:szCs w:val="22"/>
        </w:rPr>
      </w:pPr>
    </w:p>
    <w:p w:rsidR="00BB5376" w:rsidRDefault="00BB5376" w:rsidP="00BB5376">
      <w:pPr>
        <w:rPr>
          <w:rFonts w:ascii="Arial" w:hAnsi="Arial" w:cs="Arial"/>
          <w:b/>
          <w:sz w:val="22"/>
          <w:szCs w:val="22"/>
        </w:rPr>
      </w:pPr>
    </w:p>
    <w:p w:rsidR="00BB5376" w:rsidRDefault="00BB5376" w:rsidP="00BB5376">
      <w:pPr>
        <w:rPr>
          <w:rFonts w:ascii="Arial" w:hAnsi="Arial" w:cs="Arial"/>
          <w:b/>
          <w:sz w:val="22"/>
          <w:szCs w:val="22"/>
        </w:rPr>
      </w:pPr>
    </w:p>
    <w:p w:rsidR="00BB5376" w:rsidRDefault="00BB5376" w:rsidP="00BB5376">
      <w:pPr>
        <w:rPr>
          <w:rFonts w:ascii="Arial" w:hAnsi="Arial" w:cs="Arial"/>
          <w:b/>
          <w:sz w:val="22"/>
          <w:szCs w:val="22"/>
        </w:rPr>
      </w:pPr>
    </w:p>
    <w:p w:rsidR="00BB5376" w:rsidRPr="006D62CC" w:rsidRDefault="00BB5376" w:rsidP="00BB5376">
      <w:pPr>
        <w:rPr>
          <w:rFonts w:ascii="Arial" w:hAnsi="Arial" w:cs="Arial"/>
          <w:b/>
          <w:sz w:val="22"/>
          <w:szCs w:val="22"/>
        </w:rPr>
      </w:pPr>
    </w:p>
    <w:p w:rsidR="00BB5376" w:rsidRPr="003635E8" w:rsidRDefault="00BB5376" w:rsidP="00BB5376">
      <w:pPr>
        <w:jc w:val="center"/>
        <w:rPr>
          <w:rFonts w:ascii="Arial" w:hAnsi="Arial" w:cs="Arial"/>
          <w:b/>
          <w:sz w:val="22"/>
          <w:szCs w:val="22"/>
        </w:rPr>
      </w:pPr>
      <w:r w:rsidRPr="006D62CC">
        <w:rPr>
          <w:rFonts w:ascii="Arial" w:hAnsi="Arial" w:cs="Arial"/>
          <w:b/>
          <w:sz w:val="22"/>
          <w:szCs w:val="22"/>
        </w:rPr>
        <w:lastRenderedPageBreak/>
        <w:t>CAPÍTULO SÉPTIMO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DERECHOS POR LA PRESTACIÓN DE SERVICIOS PÚBLICOS</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AGUA POTABLE Y ALCANTARILLADO</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bCs/>
          <w:sz w:val="22"/>
          <w:szCs w:val="22"/>
        </w:rPr>
      </w:pPr>
      <w:r w:rsidRPr="003635E8">
        <w:rPr>
          <w:rFonts w:ascii="Arial" w:hAnsi="Arial" w:cs="Arial"/>
          <w:b/>
          <w:sz w:val="22"/>
          <w:szCs w:val="22"/>
        </w:rPr>
        <w:t>ARTÍCULO 11.-</w:t>
      </w:r>
      <w:r w:rsidRPr="003635E8">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BB5376" w:rsidRPr="003635E8" w:rsidRDefault="00BB5376" w:rsidP="00BB5376">
      <w:pPr>
        <w:ind w:right="50"/>
        <w:rPr>
          <w:rFonts w:ascii="Arial" w:hAnsi="Arial" w:cs="Arial"/>
          <w:bCs/>
          <w:sz w:val="22"/>
          <w:szCs w:val="22"/>
        </w:rPr>
      </w:pPr>
    </w:p>
    <w:p w:rsidR="00BB5376" w:rsidRPr="003635E8" w:rsidRDefault="00BB5376" w:rsidP="00BB5376">
      <w:pPr>
        <w:ind w:right="50"/>
        <w:jc w:val="both"/>
        <w:rPr>
          <w:rFonts w:ascii="Arial" w:hAnsi="Arial" w:cs="Arial"/>
          <w:sz w:val="22"/>
          <w:szCs w:val="22"/>
        </w:rPr>
      </w:pPr>
      <w:r w:rsidRPr="003635E8">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3635E8">
        <w:rPr>
          <w:rFonts w:ascii="Arial" w:hAnsi="Arial" w:cs="Arial"/>
          <w:sz w:val="22"/>
          <w:szCs w:val="22"/>
        </w:rPr>
        <w:t xml:space="preserve">de acuerdo a la clasificación siguiente: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Las cuotas para los servicios que se proporcionan serán las siguientes:</w:t>
      </w:r>
    </w:p>
    <w:p w:rsidR="00BB5376" w:rsidRPr="003635E8" w:rsidRDefault="00BB5376" w:rsidP="00BB5376">
      <w:pPr>
        <w:rPr>
          <w:rFonts w:ascii="Arial" w:hAnsi="Arial" w:cs="Arial"/>
          <w:sz w:val="22"/>
          <w:szCs w:val="22"/>
        </w:rPr>
      </w:pPr>
    </w:p>
    <w:p w:rsidR="00BB5376" w:rsidRPr="00DE49C0" w:rsidRDefault="00BB5376" w:rsidP="00BB5376">
      <w:pPr>
        <w:ind w:left="638" w:hanging="638"/>
        <w:contextualSpacing/>
        <w:jc w:val="both"/>
        <w:rPr>
          <w:rFonts w:ascii="Arial" w:hAnsi="Arial" w:cs="Arial"/>
          <w:sz w:val="22"/>
          <w:szCs w:val="22"/>
        </w:rPr>
      </w:pPr>
      <w:r w:rsidRPr="003635E8">
        <w:rPr>
          <w:rFonts w:ascii="Arial" w:hAnsi="Arial" w:cs="Arial"/>
          <w:sz w:val="22"/>
          <w:szCs w:val="22"/>
        </w:rPr>
        <w:t>I.- Consumo de agua (</w:t>
      </w:r>
      <w:r w:rsidRPr="00DE49C0">
        <w:rPr>
          <w:rFonts w:ascii="Arial" w:hAnsi="Arial" w:cs="Arial"/>
          <w:sz w:val="22"/>
          <w:szCs w:val="22"/>
        </w:rPr>
        <w:t>tarifa fija) doméstica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1. Zona Centro                $ 125.00</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2. Col. Independencia     $ 100.00</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3. Resto Población          $105.00</w:t>
      </w:r>
    </w:p>
    <w:p w:rsidR="00BB5376" w:rsidRPr="00DE49C0" w:rsidRDefault="00BB5376" w:rsidP="00BB5376">
      <w:pPr>
        <w:contextualSpacing/>
        <w:jc w:val="both"/>
        <w:rPr>
          <w:rFonts w:ascii="Arial" w:hAnsi="Arial" w:cs="Arial"/>
          <w:sz w:val="22"/>
          <w:szCs w:val="22"/>
        </w:rPr>
      </w:pP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II.- Consumo de agua (medidor) doméstica m</w:t>
      </w:r>
      <w:r w:rsidRPr="00DE49C0">
        <w:rPr>
          <w:rFonts w:ascii="Arial" w:hAnsi="Arial" w:cs="Arial"/>
          <w:sz w:val="22"/>
          <w:szCs w:val="22"/>
          <w:vertAlign w:val="superscript"/>
        </w:rPr>
        <w:t>3</w:t>
      </w:r>
      <w:r w:rsidRPr="00DE49C0">
        <w:rPr>
          <w:rFonts w:ascii="Arial" w:hAnsi="Arial" w:cs="Arial"/>
          <w:sz w:val="22"/>
          <w:szCs w:val="22"/>
        </w:rPr>
        <w:t xml:space="preserve"> excedente</w:t>
      </w: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 xml:space="preserve">     Zona Centro 0-10                    $ 125.00</w:t>
      </w: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 xml:space="preserve">     Col. Independencia 0-10         $ 100.00</w:t>
      </w: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 xml:space="preserve">     Resto de la población 0-10     $ 105.00</w:t>
      </w: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 xml:space="preserve">     Excedente de 11 a 20             $ 170.00</w:t>
      </w:r>
    </w:p>
    <w:p w:rsidR="00BB5376" w:rsidRPr="00DE49C0" w:rsidRDefault="00BB5376" w:rsidP="00BB5376">
      <w:pPr>
        <w:contextualSpacing/>
        <w:jc w:val="both"/>
        <w:rPr>
          <w:rFonts w:ascii="Arial" w:hAnsi="Arial" w:cs="Arial"/>
          <w:sz w:val="22"/>
          <w:szCs w:val="22"/>
        </w:rPr>
      </w:pPr>
      <w:r w:rsidRPr="00DE49C0">
        <w:rPr>
          <w:rFonts w:ascii="Arial" w:hAnsi="Arial" w:cs="Arial"/>
          <w:sz w:val="22"/>
          <w:szCs w:val="22"/>
        </w:rPr>
        <w:t xml:space="preserve">     Excedente de 21 a 30             $ 235.00</w:t>
      </w:r>
    </w:p>
    <w:p w:rsidR="00BB5376" w:rsidRPr="00DE49C0" w:rsidRDefault="00BB5376" w:rsidP="00BB5376">
      <w:pPr>
        <w:ind w:left="426" w:hanging="142"/>
        <w:contextualSpacing/>
        <w:jc w:val="both"/>
        <w:rPr>
          <w:rFonts w:ascii="Arial" w:hAnsi="Arial" w:cs="Arial"/>
          <w:sz w:val="22"/>
          <w:szCs w:val="22"/>
        </w:rPr>
      </w:pPr>
      <w:r w:rsidRPr="00DE49C0">
        <w:rPr>
          <w:rFonts w:ascii="Arial" w:hAnsi="Arial" w:cs="Arial"/>
          <w:sz w:val="22"/>
          <w:szCs w:val="22"/>
        </w:rPr>
        <w:t>Excedente de 31 a 40             $ 340.00</w:t>
      </w:r>
    </w:p>
    <w:p w:rsidR="00BB5376" w:rsidRPr="00DE49C0" w:rsidRDefault="00BB5376" w:rsidP="00BB5376">
      <w:pPr>
        <w:ind w:left="426" w:hanging="142"/>
        <w:contextualSpacing/>
        <w:jc w:val="both"/>
        <w:rPr>
          <w:rFonts w:ascii="Arial" w:hAnsi="Arial" w:cs="Arial"/>
          <w:sz w:val="22"/>
          <w:szCs w:val="22"/>
        </w:rPr>
      </w:pPr>
      <w:r w:rsidRPr="00DE49C0">
        <w:rPr>
          <w:rFonts w:ascii="Arial" w:hAnsi="Arial" w:cs="Arial"/>
          <w:sz w:val="22"/>
          <w:szCs w:val="22"/>
        </w:rPr>
        <w:t>Excedente de 41 a 50             $ 555.00</w:t>
      </w:r>
    </w:p>
    <w:p w:rsidR="00BB5376" w:rsidRPr="00DE49C0" w:rsidRDefault="00BB5376" w:rsidP="00BB5376">
      <w:pPr>
        <w:ind w:left="426" w:hanging="142"/>
        <w:contextualSpacing/>
        <w:jc w:val="both"/>
        <w:rPr>
          <w:rFonts w:ascii="Arial" w:hAnsi="Arial" w:cs="Arial"/>
          <w:sz w:val="22"/>
          <w:szCs w:val="22"/>
        </w:rPr>
      </w:pPr>
      <w:r w:rsidRPr="00DE49C0">
        <w:rPr>
          <w:rFonts w:ascii="Arial" w:hAnsi="Arial" w:cs="Arial"/>
          <w:sz w:val="22"/>
          <w:szCs w:val="22"/>
        </w:rPr>
        <w:t>Excedente de 51 a 75             $ 646.00</w:t>
      </w:r>
    </w:p>
    <w:p w:rsidR="00BB5376" w:rsidRPr="00DE49C0" w:rsidRDefault="00BB5376" w:rsidP="00BB5376">
      <w:pPr>
        <w:ind w:left="426" w:hanging="142"/>
        <w:contextualSpacing/>
        <w:jc w:val="both"/>
        <w:rPr>
          <w:rFonts w:ascii="Arial" w:hAnsi="Arial" w:cs="Arial"/>
          <w:sz w:val="22"/>
          <w:szCs w:val="22"/>
        </w:rPr>
      </w:pPr>
      <w:r w:rsidRPr="00DE49C0">
        <w:rPr>
          <w:rFonts w:ascii="Arial" w:hAnsi="Arial" w:cs="Arial"/>
          <w:sz w:val="22"/>
          <w:szCs w:val="22"/>
        </w:rPr>
        <w:t>Excedente de 76 a más          $1,320.00</w:t>
      </w:r>
    </w:p>
    <w:p w:rsidR="00BB5376" w:rsidRPr="00DE49C0" w:rsidRDefault="00BB5376" w:rsidP="00BB5376">
      <w:pPr>
        <w:contextualSpacing/>
        <w:jc w:val="both"/>
        <w:rPr>
          <w:rFonts w:ascii="Arial" w:hAnsi="Arial" w:cs="Arial"/>
          <w:sz w:val="22"/>
          <w:szCs w:val="22"/>
        </w:rPr>
      </w:pPr>
    </w:p>
    <w:p w:rsidR="00BB5376" w:rsidRPr="00DE49C0" w:rsidRDefault="00BB5376" w:rsidP="00BB5376">
      <w:pPr>
        <w:ind w:left="638" w:hanging="638"/>
        <w:contextualSpacing/>
        <w:jc w:val="both"/>
        <w:rPr>
          <w:rFonts w:ascii="Arial" w:hAnsi="Arial" w:cs="Arial"/>
          <w:sz w:val="22"/>
          <w:szCs w:val="22"/>
        </w:rPr>
      </w:pPr>
      <w:r w:rsidRPr="00DE49C0">
        <w:rPr>
          <w:rFonts w:ascii="Arial" w:hAnsi="Arial" w:cs="Arial"/>
          <w:sz w:val="22"/>
          <w:szCs w:val="22"/>
        </w:rPr>
        <w:t>III.- Consumo de agua (escuelas públicas) servicio medido por m</w:t>
      </w:r>
      <w:r w:rsidRPr="00DE49C0">
        <w:rPr>
          <w:rFonts w:ascii="Arial" w:hAnsi="Arial" w:cs="Arial"/>
          <w:sz w:val="22"/>
          <w:szCs w:val="22"/>
          <w:vertAlign w:val="superscript"/>
        </w:rPr>
        <w:t>3</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1. 1-10 base             </w:t>
      </w:r>
      <w:r w:rsidRPr="00DE49C0">
        <w:rPr>
          <w:rFonts w:ascii="Arial" w:hAnsi="Arial" w:cs="Arial"/>
          <w:sz w:val="22"/>
          <w:szCs w:val="22"/>
        </w:rPr>
        <w:tab/>
        <w:t>$ 790.00 + IVA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2. 11-30 excedente  </w:t>
      </w:r>
      <w:r w:rsidRPr="00DE49C0">
        <w:rPr>
          <w:rFonts w:ascii="Arial" w:hAnsi="Arial" w:cs="Arial"/>
          <w:sz w:val="22"/>
          <w:szCs w:val="22"/>
        </w:rPr>
        <w:tab/>
        <w:t xml:space="preserve">$ 10.00 + IVA </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3. 31-50 excedente  </w:t>
      </w:r>
      <w:r w:rsidRPr="00DE49C0">
        <w:rPr>
          <w:rFonts w:ascii="Arial" w:hAnsi="Arial" w:cs="Arial"/>
          <w:sz w:val="22"/>
          <w:szCs w:val="22"/>
        </w:rPr>
        <w:tab/>
        <w:t>$ 11.00 + IVA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4. 51-70 excedente  </w:t>
      </w:r>
      <w:r w:rsidRPr="00DE49C0">
        <w:rPr>
          <w:rFonts w:ascii="Arial" w:hAnsi="Arial" w:cs="Arial"/>
          <w:sz w:val="22"/>
          <w:szCs w:val="22"/>
        </w:rPr>
        <w:tab/>
        <w:t>$12.00 + IVA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5. 71-90 excedente  </w:t>
      </w:r>
      <w:r w:rsidRPr="00DE49C0">
        <w:rPr>
          <w:rFonts w:ascii="Arial" w:hAnsi="Arial" w:cs="Arial"/>
          <w:sz w:val="22"/>
          <w:szCs w:val="22"/>
        </w:rPr>
        <w:tab/>
        <w:t>$13.00 + IVA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6. 91-150 excedente  </w:t>
      </w:r>
      <w:r w:rsidRPr="00DE49C0">
        <w:rPr>
          <w:rFonts w:ascii="Arial" w:hAnsi="Arial" w:cs="Arial"/>
          <w:sz w:val="22"/>
          <w:szCs w:val="22"/>
        </w:rPr>
        <w:tab/>
        <w:t>$14.00 + IVA</w:t>
      </w:r>
    </w:p>
    <w:p w:rsidR="00BB5376" w:rsidRPr="00DE49C0" w:rsidRDefault="00BB5376" w:rsidP="00BB5376">
      <w:pPr>
        <w:ind w:left="284"/>
        <w:contextualSpacing/>
        <w:jc w:val="both"/>
        <w:rPr>
          <w:rFonts w:ascii="Arial" w:hAnsi="Arial" w:cs="Arial"/>
          <w:sz w:val="22"/>
          <w:szCs w:val="22"/>
        </w:rPr>
      </w:pPr>
      <w:r w:rsidRPr="00DE49C0">
        <w:rPr>
          <w:rFonts w:ascii="Arial" w:hAnsi="Arial" w:cs="Arial"/>
          <w:sz w:val="22"/>
          <w:szCs w:val="22"/>
        </w:rPr>
        <w:t xml:space="preserve">7. 151 - a más            </w:t>
      </w:r>
      <w:r w:rsidRPr="00DE49C0">
        <w:rPr>
          <w:rFonts w:ascii="Arial" w:hAnsi="Arial" w:cs="Arial"/>
          <w:sz w:val="22"/>
          <w:szCs w:val="22"/>
        </w:rPr>
        <w:tab/>
        <w:t>$15.00 + IVA</w:t>
      </w:r>
    </w:p>
    <w:p w:rsidR="00BB5376" w:rsidRPr="00DE49C0" w:rsidRDefault="00BB5376" w:rsidP="00BB5376">
      <w:pPr>
        <w:rPr>
          <w:rFonts w:ascii="Arial" w:hAnsi="Arial" w:cs="Arial"/>
          <w:sz w:val="22"/>
          <w:szCs w:val="22"/>
        </w:rPr>
      </w:pPr>
    </w:p>
    <w:p w:rsidR="00BB5376" w:rsidRPr="00DE49C0" w:rsidRDefault="00BB5376" w:rsidP="00BB5376">
      <w:pPr>
        <w:ind w:left="497" w:hanging="497"/>
        <w:contextualSpacing/>
        <w:jc w:val="both"/>
        <w:rPr>
          <w:rFonts w:ascii="Arial" w:hAnsi="Arial" w:cs="Arial"/>
          <w:sz w:val="22"/>
          <w:szCs w:val="22"/>
        </w:rPr>
      </w:pPr>
      <w:r w:rsidRPr="00DE49C0">
        <w:rPr>
          <w:rFonts w:ascii="Arial" w:hAnsi="Arial" w:cs="Arial"/>
          <w:sz w:val="22"/>
          <w:szCs w:val="22"/>
        </w:rPr>
        <w:t>IV. Consumo de agua (comercial) tarifa fija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1. 1-10      BASE      $170.00  más IVA.</w:t>
      </w:r>
    </w:p>
    <w:p w:rsidR="00BB5376" w:rsidRPr="00DE49C0" w:rsidRDefault="00BB5376" w:rsidP="00BB5376">
      <w:pPr>
        <w:ind w:left="720"/>
        <w:contextualSpacing/>
        <w:jc w:val="both"/>
        <w:rPr>
          <w:rFonts w:ascii="Arial" w:hAnsi="Arial" w:cs="Arial"/>
          <w:sz w:val="22"/>
          <w:szCs w:val="22"/>
        </w:rPr>
      </w:pPr>
    </w:p>
    <w:p w:rsidR="00BB5376" w:rsidRPr="00DE49C0" w:rsidRDefault="00BB5376" w:rsidP="00BB5376">
      <w:pPr>
        <w:ind w:left="284" w:hanging="284"/>
        <w:contextualSpacing/>
        <w:jc w:val="both"/>
        <w:rPr>
          <w:rFonts w:ascii="Arial" w:hAnsi="Arial" w:cs="Arial"/>
          <w:sz w:val="22"/>
          <w:szCs w:val="22"/>
        </w:rPr>
      </w:pPr>
      <w:r w:rsidRPr="00DE49C0">
        <w:rPr>
          <w:rFonts w:ascii="Arial" w:hAnsi="Arial" w:cs="Arial"/>
          <w:sz w:val="22"/>
          <w:szCs w:val="22"/>
        </w:rPr>
        <w:t>V. Consumo de agua (comercial) servicio medido</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1. 1-10 base             $ 170.00 +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lastRenderedPageBreak/>
        <w:t xml:space="preserve">2. 11-30 excedente  $ 14.00 + IVA </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3. 31-50 excedente  $ 15.00 +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4. 51-70 excedente    $ 16.00 +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5. 71-90 excedente    $ 17.00 +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6. 91-150 excedente  $</w:t>
      </w:r>
      <w:r>
        <w:rPr>
          <w:rFonts w:ascii="Arial" w:hAnsi="Arial" w:cs="Arial"/>
          <w:sz w:val="22"/>
          <w:szCs w:val="22"/>
          <w:lang w:val="es-419"/>
        </w:rPr>
        <w:t xml:space="preserve"> </w:t>
      </w:r>
      <w:r w:rsidRPr="00DE49C0">
        <w:rPr>
          <w:rFonts w:ascii="Arial" w:hAnsi="Arial" w:cs="Arial"/>
          <w:sz w:val="22"/>
          <w:szCs w:val="22"/>
        </w:rPr>
        <w:t>18.00 +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 xml:space="preserve">7. 151 - a más           </w:t>
      </w:r>
      <w:r>
        <w:rPr>
          <w:rFonts w:ascii="Arial" w:hAnsi="Arial" w:cs="Arial"/>
          <w:sz w:val="22"/>
          <w:szCs w:val="22"/>
        </w:rPr>
        <w:t xml:space="preserve"> </w:t>
      </w:r>
      <w:r w:rsidRPr="00DE49C0">
        <w:rPr>
          <w:rFonts w:ascii="Arial" w:hAnsi="Arial" w:cs="Arial"/>
          <w:sz w:val="22"/>
          <w:szCs w:val="22"/>
        </w:rPr>
        <w:t>$ 20.00 + IVA</w:t>
      </w:r>
    </w:p>
    <w:p w:rsidR="00BB5376" w:rsidRPr="00DE49C0" w:rsidRDefault="00BB5376" w:rsidP="00BB5376">
      <w:pPr>
        <w:ind w:hanging="436"/>
        <w:rPr>
          <w:rFonts w:ascii="Arial" w:hAnsi="Arial" w:cs="Arial"/>
          <w:sz w:val="22"/>
          <w:szCs w:val="22"/>
        </w:rPr>
      </w:pPr>
    </w:p>
    <w:p w:rsidR="00BB5376" w:rsidRPr="00DE49C0" w:rsidRDefault="00BB5376" w:rsidP="00BB5376">
      <w:pPr>
        <w:ind w:left="497" w:hanging="497"/>
        <w:contextualSpacing/>
        <w:jc w:val="both"/>
        <w:rPr>
          <w:rFonts w:ascii="Arial" w:hAnsi="Arial" w:cs="Arial"/>
          <w:sz w:val="22"/>
          <w:szCs w:val="22"/>
        </w:rPr>
      </w:pPr>
      <w:r w:rsidRPr="00DE49C0">
        <w:rPr>
          <w:rFonts w:ascii="Arial" w:hAnsi="Arial" w:cs="Arial"/>
          <w:sz w:val="22"/>
          <w:szCs w:val="22"/>
        </w:rPr>
        <w:t>VI. Drenaje</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1. 20% del consumo de agua para tarifa de drenaje habitacional.</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2. 25% del consumo de agua para tarifa de drenajes escuela, comercios e industria.</w:t>
      </w:r>
    </w:p>
    <w:p w:rsidR="00BB5376" w:rsidRPr="00DE49C0" w:rsidRDefault="00BB5376" w:rsidP="00BB5376">
      <w:pPr>
        <w:ind w:left="720"/>
        <w:contextualSpacing/>
        <w:jc w:val="both"/>
        <w:rPr>
          <w:rFonts w:ascii="Arial" w:hAnsi="Arial" w:cs="Arial"/>
          <w:sz w:val="22"/>
          <w:szCs w:val="22"/>
        </w:rPr>
      </w:pPr>
    </w:p>
    <w:p w:rsidR="00BB5376" w:rsidRPr="00DE49C0" w:rsidRDefault="00BB5376" w:rsidP="00BB5376">
      <w:pPr>
        <w:ind w:left="497" w:hanging="497"/>
        <w:contextualSpacing/>
        <w:jc w:val="both"/>
        <w:rPr>
          <w:rFonts w:ascii="Arial" w:hAnsi="Arial" w:cs="Arial"/>
          <w:sz w:val="22"/>
          <w:szCs w:val="22"/>
        </w:rPr>
      </w:pPr>
      <w:r w:rsidRPr="00DE49C0">
        <w:rPr>
          <w:rFonts w:ascii="Arial" w:hAnsi="Arial" w:cs="Arial"/>
          <w:sz w:val="22"/>
          <w:szCs w:val="22"/>
        </w:rPr>
        <w:t>VII. Contratos de agua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1. POPULAR                $  600.00 más $ 2.90 m2 de construcción</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2. INTERÉS SOCIAL   $  900.00 más $ 2.80 m2 de factibilidad</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3. COMERCIAL            $1,250.00 más $ 2.14 m2 de factibilidad</w:t>
      </w:r>
    </w:p>
    <w:p w:rsidR="00BB5376" w:rsidRPr="00DE49C0" w:rsidRDefault="00BB5376" w:rsidP="00BB5376">
      <w:pPr>
        <w:rPr>
          <w:rFonts w:ascii="Arial" w:hAnsi="Arial" w:cs="Arial"/>
          <w:sz w:val="22"/>
          <w:szCs w:val="22"/>
        </w:rPr>
      </w:pPr>
    </w:p>
    <w:p w:rsidR="00BB5376" w:rsidRPr="00DE49C0" w:rsidRDefault="00BB5376" w:rsidP="00BB5376">
      <w:pPr>
        <w:ind w:left="497" w:hanging="497"/>
        <w:contextualSpacing/>
        <w:jc w:val="both"/>
        <w:rPr>
          <w:rFonts w:ascii="Arial" w:hAnsi="Arial" w:cs="Arial"/>
          <w:sz w:val="22"/>
          <w:szCs w:val="22"/>
        </w:rPr>
      </w:pPr>
      <w:r w:rsidRPr="00DE49C0">
        <w:rPr>
          <w:rFonts w:ascii="Arial" w:hAnsi="Arial" w:cs="Arial"/>
          <w:sz w:val="22"/>
          <w:szCs w:val="22"/>
        </w:rPr>
        <w:t>VIII. Contratos de drenaje</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1. POPULAR               $ 600.00 más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2. INTERÉS SOCIAL   $ 850.00 más IVA</w:t>
      </w:r>
    </w:p>
    <w:p w:rsidR="00BB5376" w:rsidRPr="00DE49C0" w:rsidRDefault="00BB5376" w:rsidP="00BB5376">
      <w:pPr>
        <w:ind w:left="720" w:hanging="436"/>
        <w:contextualSpacing/>
        <w:jc w:val="both"/>
        <w:rPr>
          <w:rFonts w:ascii="Arial" w:hAnsi="Arial" w:cs="Arial"/>
          <w:sz w:val="22"/>
          <w:szCs w:val="22"/>
        </w:rPr>
      </w:pPr>
      <w:r w:rsidRPr="00DE49C0">
        <w:rPr>
          <w:rFonts w:ascii="Arial" w:hAnsi="Arial" w:cs="Arial"/>
          <w:sz w:val="22"/>
          <w:szCs w:val="22"/>
        </w:rPr>
        <w:t>3. COMERCIAL           $ 1,100.00 más IVA</w:t>
      </w:r>
    </w:p>
    <w:p w:rsidR="00BB5376" w:rsidRPr="00DE49C0" w:rsidRDefault="00BB5376" w:rsidP="00BB5376">
      <w:pPr>
        <w:ind w:left="497" w:hanging="284"/>
        <w:contextualSpacing/>
        <w:jc w:val="both"/>
        <w:rPr>
          <w:rFonts w:ascii="Arial" w:hAnsi="Arial" w:cs="Arial"/>
          <w:sz w:val="22"/>
          <w:szCs w:val="22"/>
        </w:rPr>
      </w:pPr>
    </w:p>
    <w:p w:rsidR="00BB5376" w:rsidRPr="00DE49C0" w:rsidRDefault="00BB5376" w:rsidP="00BB5376">
      <w:pPr>
        <w:ind w:left="497" w:hanging="497"/>
        <w:contextualSpacing/>
        <w:jc w:val="both"/>
        <w:rPr>
          <w:rFonts w:ascii="Arial" w:hAnsi="Arial" w:cs="Arial"/>
          <w:sz w:val="22"/>
          <w:szCs w:val="22"/>
        </w:rPr>
      </w:pPr>
      <w:r w:rsidRPr="00DE49C0">
        <w:rPr>
          <w:rFonts w:ascii="Arial" w:hAnsi="Arial" w:cs="Arial"/>
          <w:sz w:val="22"/>
          <w:szCs w:val="22"/>
        </w:rPr>
        <w:t>IX. Otros ingresos</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1. Cambio de nombre                                   $  150.00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2. Baja temporal                                           $  500.00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3. Alta                                                           $  500.00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4. Carta de no adeudo                                  $  350.00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5. Corte y reconexión                                    $  450.00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6. Cambio de tomas                                      $  150.00</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7. Suministro agua carro tanque                   $  40.00 m</w:t>
      </w:r>
      <w:r w:rsidRPr="00DE49C0">
        <w:rPr>
          <w:rFonts w:ascii="Arial" w:hAnsi="Arial" w:cs="Arial"/>
          <w:sz w:val="22"/>
          <w:szCs w:val="22"/>
          <w:vertAlign w:val="superscript"/>
        </w:rPr>
        <w:t>3</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8. Suministro agua carro tanque municipio   $  24.00 m</w:t>
      </w:r>
      <w:r w:rsidRPr="00DE49C0">
        <w:rPr>
          <w:rFonts w:ascii="Arial" w:hAnsi="Arial" w:cs="Arial"/>
          <w:sz w:val="22"/>
          <w:szCs w:val="22"/>
          <w:vertAlign w:val="superscript"/>
        </w:rPr>
        <w:t>3</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9. Emisión de constancia para transporte agua potable semestral $  91.00 m</w:t>
      </w:r>
      <w:r w:rsidRPr="00DE49C0">
        <w:rPr>
          <w:rFonts w:ascii="Arial" w:hAnsi="Arial" w:cs="Arial"/>
          <w:sz w:val="22"/>
          <w:szCs w:val="22"/>
          <w:vertAlign w:val="superscript"/>
        </w:rPr>
        <w:t>3</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10. Recepción de aguas residuales               $  40.00 m</w:t>
      </w:r>
      <w:r w:rsidRPr="00DE49C0">
        <w:rPr>
          <w:rFonts w:ascii="Arial" w:hAnsi="Arial" w:cs="Arial"/>
          <w:sz w:val="22"/>
          <w:szCs w:val="22"/>
          <w:vertAlign w:val="superscript"/>
        </w:rPr>
        <w:t>3</w:t>
      </w:r>
    </w:p>
    <w:p w:rsidR="00BB5376" w:rsidRPr="00DE49C0" w:rsidRDefault="00BB5376" w:rsidP="00BB5376">
      <w:pPr>
        <w:ind w:left="720" w:hanging="436"/>
        <w:contextualSpacing/>
        <w:rPr>
          <w:rFonts w:ascii="Arial" w:hAnsi="Arial" w:cs="Arial"/>
          <w:sz w:val="22"/>
          <w:szCs w:val="22"/>
        </w:rPr>
      </w:pPr>
      <w:r w:rsidRPr="00DE49C0">
        <w:rPr>
          <w:rFonts w:ascii="Arial" w:hAnsi="Arial" w:cs="Arial"/>
          <w:sz w:val="22"/>
          <w:szCs w:val="22"/>
        </w:rPr>
        <w:t>11. Venta de agua tratada                              $ 18.00 m</w:t>
      </w:r>
      <w:r w:rsidRPr="00DE49C0">
        <w:rPr>
          <w:rFonts w:ascii="Arial" w:hAnsi="Arial" w:cs="Arial"/>
          <w:sz w:val="22"/>
          <w:szCs w:val="22"/>
          <w:vertAlign w:val="superscript"/>
        </w:rPr>
        <w:t>3</w:t>
      </w:r>
    </w:p>
    <w:p w:rsidR="00BB5376" w:rsidRPr="00DE49C0" w:rsidRDefault="00BB5376" w:rsidP="00BB5376">
      <w:pPr>
        <w:rPr>
          <w:rFonts w:ascii="Arial" w:hAnsi="Arial" w:cs="Arial"/>
          <w:sz w:val="22"/>
          <w:szCs w:val="22"/>
        </w:rPr>
      </w:pPr>
    </w:p>
    <w:p w:rsidR="00BB5376" w:rsidRPr="00DE49C0" w:rsidRDefault="00BB5376" w:rsidP="00BB5376">
      <w:pPr>
        <w:jc w:val="both"/>
        <w:rPr>
          <w:rFonts w:ascii="Arial" w:hAnsi="Arial" w:cs="Arial"/>
          <w:sz w:val="22"/>
          <w:szCs w:val="22"/>
        </w:rPr>
      </w:pPr>
      <w:r w:rsidRPr="00DE49C0">
        <w:rPr>
          <w:rFonts w:ascii="Arial" w:hAnsi="Arial" w:cs="Arial"/>
          <w:sz w:val="22"/>
          <w:szCs w:val="22"/>
        </w:rPr>
        <w:t>El cobro de reconexión se deberá realizar únicamente cuando se lleve a cabo una acción física que limite el servicio al usuario.</w:t>
      </w:r>
    </w:p>
    <w:p w:rsidR="00BB5376" w:rsidRPr="00DE49C0" w:rsidRDefault="00BB5376" w:rsidP="00BB5376">
      <w:pPr>
        <w:rPr>
          <w:rFonts w:ascii="Arial" w:hAnsi="Arial" w:cs="Arial"/>
          <w:sz w:val="22"/>
          <w:szCs w:val="22"/>
        </w:rPr>
      </w:pPr>
    </w:p>
    <w:p w:rsidR="00BB5376" w:rsidRPr="00DE49C0" w:rsidRDefault="00BB5376" w:rsidP="00BB5376">
      <w:pPr>
        <w:jc w:val="both"/>
        <w:rPr>
          <w:rFonts w:ascii="Arial" w:hAnsi="Arial" w:cs="Arial"/>
          <w:sz w:val="22"/>
          <w:szCs w:val="22"/>
        </w:rPr>
      </w:pPr>
      <w:r w:rsidRPr="00DE49C0">
        <w:rPr>
          <w:rFonts w:ascii="Arial" w:hAnsi="Arial" w:cs="Arial"/>
          <w:sz w:val="22"/>
          <w:szCs w:val="22"/>
        </w:rPr>
        <w:t xml:space="preserve">Se otorgará un incentivo del 50% de la cuota mensual del servicio de agua potable y alcantarillado a pensionados, jubilados, adultos mayores y a personas con discapacidad, única y exclusivamente respecto de la casa habitación en que tengan señalado su domicilio. Este incentivo no aplicara con 2 meses o más de atraso. </w:t>
      </w:r>
    </w:p>
    <w:p w:rsidR="00BB5376" w:rsidRPr="00DE49C0"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DE49C0">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lastRenderedPageBreak/>
        <w:t>SECCIÓN 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RASTROS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12.-</w:t>
      </w:r>
      <w:r w:rsidRPr="003635E8">
        <w:rPr>
          <w:rFonts w:ascii="Arial" w:hAnsi="Arial" w:cs="Arial"/>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Los servicios a que se refiera esta sección se causarán y cobrarán conforme a los conceptos y tarifas siguientes:</w:t>
      </w:r>
    </w:p>
    <w:p w:rsidR="00BB5376" w:rsidRPr="003635E8" w:rsidRDefault="00BB5376" w:rsidP="00BB5376">
      <w:pPr>
        <w:rPr>
          <w:rFonts w:ascii="Arial" w:hAnsi="Arial" w:cs="Arial"/>
          <w:sz w:val="22"/>
          <w:szCs w:val="22"/>
        </w:rPr>
      </w:pPr>
    </w:p>
    <w:tbl>
      <w:tblPr>
        <w:tblW w:w="6955" w:type="dxa"/>
        <w:jc w:val="center"/>
        <w:tblLayout w:type="fixed"/>
        <w:tblCellMar>
          <w:left w:w="70" w:type="dxa"/>
          <w:right w:w="70" w:type="dxa"/>
        </w:tblCellMar>
        <w:tblLook w:val="04A0" w:firstRow="1" w:lastRow="0" w:firstColumn="1" w:lastColumn="0" w:noHBand="0" w:noVBand="1"/>
      </w:tblPr>
      <w:tblGrid>
        <w:gridCol w:w="3251"/>
        <w:gridCol w:w="1850"/>
        <w:gridCol w:w="1843"/>
        <w:gridCol w:w="11"/>
      </w:tblGrid>
      <w:tr w:rsidR="00BB5376" w:rsidRPr="00752271" w:rsidTr="008F304F">
        <w:trPr>
          <w:trHeight w:val="330"/>
          <w:jc w:val="center"/>
        </w:trPr>
        <w:tc>
          <w:tcPr>
            <w:tcW w:w="695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5376" w:rsidRPr="00752271" w:rsidRDefault="00BB5376" w:rsidP="008F304F">
            <w:pPr>
              <w:jc w:val="center"/>
              <w:rPr>
                <w:rFonts w:ascii="Arial" w:hAnsi="Arial" w:cs="Arial"/>
                <w:b/>
                <w:bCs/>
                <w:color w:val="000000"/>
                <w:sz w:val="22"/>
                <w:szCs w:val="22"/>
                <w:lang w:val="es-MX" w:eastAsia="es-MX"/>
              </w:rPr>
            </w:pPr>
            <w:r w:rsidRPr="00752271">
              <w:rPr>
                <w:rFonts w:ascii="Arial" w:hAnsi="Arial" w:cs="Arial"/>
                <w:b/>
                <w:bCs/>
                <w:color w:val="000000"/>
                <w:sz w:val="22"/>
                <w:szCs w:val="22"/>
                <w:lang w:val="es-MX" w:eastAsia="es-MX"/>
              </w:rPr>
              <w:t>I. MATANZA</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BB5376" w:rsidRPr="00DE49C0" w:rsidRDefault="00BB5376" w:rsidP="008F304F">
            <w:pPr>
              <w:jc w:val="center"/>
              <w:rPr>
                <w:rFonts w:ascii="Arial" w:hAnsi="Arial" w:cs="Arial"/>
                <w:b/>
                <w:bCs/>
                <w:color w:val="000000"/>
                <w:sz w:val="22"/>
                <w:szCs w:val="22"/>
                <w:lang w:val="es-MX" w:eastAsia="es-MX"/>
              </w:rPr>
            </w:pPr>
            <w:r w:rsidRPr="00DE49C0">
              <w:rPr>
                <w:rFonts w:ascii="Arial" w:hAnsi="Arial" w:cs="Arial"/>
                <w:b/>
                <w:bCs/>
                <w:color w:val="000000"/>
                <w:sz w:val="22"/>
                <w:szCs w:val="22"/>
                <w:lang w:val="es-MX" w:eastAsia="es-MX"/>
              </w:rPr>
              <w:t>CONCEPTO</w:t>
            </w:r>
          </w:p>
        </w:tc>
        <w:tc>
          <w:tcPr>
            <w:tcW w:w="1850" w:type="dxa"/>
            <w:tcBorders>
              <w:top w:val="nil"/>
              <w:left w:val="nil"/>
              <w:bottom w:val="single" w:sz="4" w:space="0" w:color="auto"/>
              <w:right w:val="single" w:sz="4" w:space="0" w:color="auto"/>
            </w:tcBorders>
            <w:shd w:val="clear" w:color="auto" w:fill="auto"/>
            <w:noWrap/>
            <w:vAlign w:val="bottom"/>
            <w:hideMark/>
          </w:tcPr>
          <w:p w:rsidR="00BB5376" w:rsidRPr="00DE49C0" w:rsidRDefault="00BB5376" w:rsidP="008F304F">
            <w:pPr>
              <w:jc w:val="center"/>
              <w:rPr>
                <w:rFonts w:ascii="Arial" w:hAnsi="Arial" w:cs="Arial"/>
                <w:b/>
                <w:bCs/>
                <w:color w:val="000000"/>
                <w:sz w:val="22"/>
                <w:szCs w:val="22"/>
                <w:lang w:val="es-MX" w:eastAsia="es-MX"/>
              </w:rPr>
            </w:pPr>
            <w:r w:rsidRPr="00DE49C0">
              <w:rPr>
                <w:rFonts w:ascii="Arial" w:hAnsi="Arial" w:cs="Arial"/>
                <w:b/>
                <w:bCs/>
                <w:color w:val="000000"/>
                <w:sz w:val="22"/>
                <w:szCs w:val="22"/>
                <w:lang w:val="es-MX" w:eastAsia="es-MX"/>
              </w:rPr>
              <w:t>COSTO</w:t>
            </w:r>
          </w:p>
        </w:tc>
        <w:tc>
          <w:tcPr>
            <w:tcW w:w="1843" w:type="dxa"/>
            <w:tcBorders>
              <w:top w:val="nil"/>
              <w:left w:val="nil"/>
              <w:bottom w:val="single" w:sz="4" w:space="0" w:color="auto"/>
              <w:right w:val="single" w:sz="8" w:space="0" w:color="auto"/>
            </w:tcBorders>
            <w:shd w:val="clear" w:color="auto" w:fill="auto"/>
            <w:noWrap/>
            <w:vAlign w:val="center"/>
            <w:hideMark/>
          </w:tcPr>
          <w:p w:rsidR="00BB5376" w:rsidRPr="00DE49C0" w:rsidRDefault="00BB5376" w:rsidP="008F304F">
            <w:pPr>
              <w:jc w:val="center"/>
              <w:rPr>
                <w:rFonts w:ascii="Arial" w:hAnsi="Arial" w:cs="Arial"/>
                <w:b/>
                <w:bCs/>
                <w:color w:val="000000"/>
                <w:sz w:val="22"/>
                <w:szCs w:val="22"/>
                <w:lang w:val="es-MX" w:eastAsia="es-MX"/>
              </w:rPr>
            </w:pPr>
            <w:r w:rsidRPr="00DE49C0">
              <w:rPr>
                <w:rFonts w:ascii="Arial" w:hAnsi="Arial" w:cs="Arial"/>
                <w:b/>
                <w:bCs/>
                <w:color w:val="000000"/>
                <w:sz w:val="22"/>
                <w:szCs w:val="22"/>
                <w:lang w:val="es-MX" w:eastAsia="es-MX"/>
              </w:rPr>
              <w:t>UNIDAD</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Ganado vacuno</w:t>
            </w:r>
          </w:p>
        </w:tc>
        <w:tc>
          <w:tcPr>
            <w:tcW w:w="1850" w:type="dxa"/>
            <w:tcBorders>
              <w:top w:val="nil"/>
              <w:left w:val="nil"/>
              <w:bottom w:val="single" w:sz="4" w:space="0" w:color="auto"/>
              <w:right w:val="single" w:sz="4" w:space="0" w:color="auto"/>
            </w:tcBorders>
            <w:shd w:val="clear" w:color="auto" w:fill="auto"/>
            <w:noWrap/>
            <w:vAlign w:val="bottom"/>
            <w:hideMark/>
          </w:tcPr>
          <w:p w:rsidR="00BB5376" w:rsidRPr="0056570D" w:rsidRDefault="00BB5376" w:rsidP="008F304F">
            <w:pPr>
              <w:rPr>
                <w:rFonts w:ascii="Arial" w:hAnsi="Arial" w:cs="Arial"/>
                <w:color w:val="000000"/>
                <w:sz w:val="22"/>
                <w:szCs w:val="22"/>
                <w:lang w:val="es-MX" w:eastAsia="es-MX"/>
              </w:rPr>
            </w:pPr>
            <w:r w:rsidRPr="0056570D">
              <w:rPr>
                <w:rFonts w:ascii="Arial" w:hAnsi="Arial" w:cs="Arial"/>
                <w:color w:val="000000"/>
                <w:sz w:val="22"/>
                <w:szCs w:val="22"/>
                <w:lang w:val="es-MX" w:eastAsia="es-MX"/>
              </w:rPr>
              <w:t xml:space="preserve"> $       141.50 </w:t>
            </w:r>
          </w:p>
        </w:tc>
        <w:tc>
          <w:tcPr>
            <w:tcW w:w="1843" w:type="dxa"/>
            <w:tcBorders>
              <w:top w:val="nil"/>
              <w:left w:val="nil"/>
              <w:bottom w:val="single" w:sz="4" w:space="0" w:color="auto"/>
              <w:right w:val="single" w:sz="8" w:space="0" w:color="auto"/>
            </w:tcBorders>
            <w:shd w:val="clear" w:color="auto" w:fill="auto"/>
            <w:noWrap/>
            <w:vAlign w:val="bottom"/>
            <w:hideMark/>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por cabeza</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Ganado porcino</w:t>
            </w:r>
          </w:p>
        </w:tc>
        <w:tc>
          <w:tcPr>
            <w:tcW w:w="1850" w:type="dxa"/>
            <w:tcBorders>
              <w:top w:val="nil"/>
              <w:left w:val="nil"/>
              <w:bottom w:val="single" w:sz="4" w:space="0" w:color="auto"/>
              <w:right w:val="single" w:sz="4" w:space="0" w:color="auto"/>
            </w:tcBorders>
            <w:shd w:val="clear" w:color="auto" w:fill="auto"/>
            <w:noWrap/>
            <w:vAlign w:val="bottom"/>
          </w:tcPr>
          <w:p w:rsidR="00BB5376" w:rsidRPr="0056570D" w:rsidRDefault="00BB5376" w:rsidP="008F304F">
            <w:pPr>
              <w:rPr>
                <w:rFonts w:ascii="Arial" w:hAnsi="Arial" w:cs="Arial"/>
                <w:color w:val="000000"/>
                <w:sz w:val="22"/>
                <w:szCs w:val="22"/>
                <w:lang w:val="es-MX" w:eastAsia="es-MX"/>
              </w:rPr>
            </w:pPr>
            <w:r w:rsidRPr="0056570D">
              <w:rPr>
                <w:rFonts w:ascii="Arial" w:hAnsi="Arial" w:cs="Arial"/>
                <w:color w:val="000000"/>
                <w:sz w:val="22"/>
                <w:szCs w:val="22"/>
                <w:lang w:val="es-MX" w:eastAsia="es-MX"/>
              </w:rPr>
              <w:t xml:space="preserve"> $       102.00 </w:t>
            </w:r>
          </w:p>
        </w:tc>
        <w:tc>
          <w:tcPr>
            <w:tcW w:w="1843" w:type="dxa"/>
            <w:tcBorders>
              <w:top w:val="nil"/>
              <w:left w:val="nil"/>
              <w:bottom w:val="single" w:sz="4" w:space="0" w:color="auto"/>
              <w:right w:val="single" w:sz="8"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por cabeza</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Ganado ovino y caprino</w:t>
            </w:r>
          </w:p>
        </w:tc>
        <w:tc>
          <w:tcPr>
            <w:tcW w:w="1850" w:type="dxa"/>
            <w:tcBorders>
              <w:top w:val="nil"/>
              <w:left w:val="nil"/>
              <w:bottom w:val="single" w:sz="4" w:space="0" w:color="auto"/>
              <w:right w:val="single" w:sz="4" w:space="0" w:color="auto"/>
            </w:tcBorders>
            <w:shd w:val="clear" w:color="auto" w:fill="auto"/>
            <w:noWrap/>
            <w:vAlign w:val="bottom"/>
          </w:tcPr>
          <w:p w:rsidR="00BB5376" w:rsidRPr="0056570D" w:rsidRDefault="00BB5376" w:rsidP="008F304F">
            <w:pPr>
              <w:rPr>
                <w:rFonts w:ascii="Arial" w:hAnsi="Arial" w:cs="Arial"/>
                <w:color w:val="000000"/>
                <w:sz w:val="22"/>
                <w:szCs w:val="22"/>
                <w:lang w:val="es-MX" w:eastAsia="es-MX"/>
              </w:rPr>
            </w:pPr>
            <w:r w:rsidRPr="0056570D">
              <w:rPr>
                <w:rFonts w:ascii="Arial" w:hAnsi="Arial" w:cs="Arial"/>
                <w:color w:val="000000"/>
                <w:sz w:val="22"/>
                <w:szCs w:val="22"/>
                <w:lang w:val="es-MX" w:eastAsia="es-MX"/>
              </w:rPr>
              <w:t xml:space="preserve"> $          70.00 </w:t>
            </w:r>
          </w:p>
        </w:tc>
        <w:tc>
          <w:tcPr>
            <w:tcW w:w="1843" w:type="dxa"/>
            <w:tcBorders>
              <w:top w:val="nil"/>
              <w:left w:val="nil"/>
              <w:bottom w:val="single" w:sz="4" w:space="0" w:color="auto"/>
              <w:right w:val="single" w:sz="8"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por cabeza</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Ganado equino, asnal</w:t>
            </w:r>
          </w:p>
        </w:tc>
        <w:tc>
          <w:tcPr>
            <w:tcW w:w="1850" w:type="dxa"/>
            <w:tcBorders>
              <w:top w:val="nil"/>
              <w:left w:val="nil"/>
              <w:bottom w:val="single" w:sz="4" w:space="0" w:color="auto"/>
              <w:right w:val="single" w:sz="4" w:space="0" w:color="auto"/>
            </w:tcBorders>
            <w:shd w:val="clear" w:color="auto" w:fill="auto"/>
            <w:noWrap/>
            <w:vAlign w:val="bottom"/>
          </w:tcPr>
          <w:p w:rsidR="00BB5376" w:rsidRPr="0056570D" w:rsidRDefault="00BB5376" w:rsidP="008F304F">
            <w:pPr>
              <w:rPr>
                <w:rFonts w:ascii="Arial" w:hAnsi="Arial" w:cs="Arial"/>
                <w:color w:val="000000"/>
                <w:sz w:val="22"/>
                <w:szCs w:val="22"/>
                <w:lang w:val="es-MX" w:eastAsia="es-MX"/>
              </w:rPr>
            </w:pPr>
            <w:r w:rsidRPr="0056570D">
              <w:rPr>
                <w:rFonts w:ascii="Arial" w:hAnsi="Arial" w:cs="Arial"/>
                <w:color w:val="000000"/>
                <w:sz w:val="22"/>
                <w:szCs w:val="22"/>
                <w:lang w:val="es-MX" w:eastAsia="es-MX"/>
              </w:rPr>
              <w:t xml:space="preserve"> $          70.00 </w:t>
            </w:r>
          </w:p>
        </w:tc>
        <w:tc>
          <w:tcPr>
            <w:tcW w:w="1843" w:type="dxa"/>
            <w:tcBorders>
              <w:top w:val="nil"/>
              <w:left w:val="nil"/>
              <w:bottom w:val="single" w:sz="4" w:space="0" w:color="auto"/>
              <w:right w:val="single" w:sz="8"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por cabeza</w:t>
            </w:r>
          </w:p>
        </w:tc>
      </w:tr>
      <w:tr w:rsidR="00BB5376" w:rsidRPr="00DE49C0" w:rsidTr="008F304F">
        <w:trPr>
          <w:gridAfter w:val="1"/>
          <w:wAfter w:w="11" w:type="dxa"/>
          <w:trHeight w:val="300"/>
          <w:jc w:val="center"/>
        </w:trPr>
        <w:tc>
          <w:tcPr>
            <w:tcW w:w="3251" w:type="dxa"/>
            <w:tcBorders>
              <w:top w:val="nil"/>
              <w:left w:val="single" w:sz="8" w:space="0" w:color="auto"/>
              <w:bottom w:val="single" w:sz="4" w:space="0" w:color="auto"/>
              <w:right w:val="single" w:sz="4"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Lavado de viseras</w:t>
            </w:r>
          </w:p>
        </w:tc>
        <w:tc>
          <w:tcPr>
            <w:tcW w:w="1850" w:type="dxa"/>
            <w:tcBorders>
              <w:top w:val="nil"/>
              <w:left w:val="nil"/>
              <w:bottom w:val="single" w:sz="4" w:space="0" w:color="auto"/>
              <w:right w:val="single" w:sz="4" w:space="0" w:color="auto"/>
            </w:tcBorders>
            <w:shd w:val="clear" w:color="auto" w:fill="auto"/>
            <w:noWrap/>
            <w:vAlign w:val="bottom"/>
          </w:tcPr>
          <w:p w:rsidR="00BB5376" w:rsidRPr="0056570D" w:rsidRDefault="00BB5376" w:rsidP="008F304F">
            <w:pPr>
              <w:rPr>
                <w:rFonts w:ascii="Arial" w:hAnsi="Arial" w:cs="Arial"/>
                <w:color w:val="000000"/>
                <w:sz w:val="22"/>
                <w:szCs w:val="22"/>
                <w:lang w:val="es-MX" w:eastAsia="es-MX"/>
              </w:rPr>
            </w:pPr>
            <w:r w:rsidRPr="0056570D">
              <w:rPr>
                <w:rFonts w:ascii="Arial" w:hAnsi="Arial" w:cs="Arial"/>
                <w:color w:val="000000"/>
                <w:sz w:val="22"/>
                <w:szCs w:val="22"/>
                <w:lang w:val="es-MX" w:eastAsia="es-MX"/>
              </w:rPr>
              <w:t xml:space="preserve"> $          44.00 </w:t>
            </w:r>
          </w:p>
        </w:tc>
        <w:tc>
          <w:tcPr>
            <w:tcW w:w="1843" w:type="dxa"/>
            <w:tcBorders>
              <w:top w:val="nil"/>
              <w:left w:val="nil"/>
              <w:bottom w:val="single" w:sz="4" w:space="0" w:color="auto"/>
              <w:right w:val="single" w:sz="8" w:space="0" w:color="auto"/>
            </w:tcBorders>
            <w:shd w:val="clear" w:color="auto" w:fill="auto"/>
            <w:noWrap/>
            <w:vAlign w:val="bottom"/>
          </w:tcPr>
          <w:p w:rsidR="00BB5376" w:rsidRPr="00DE49C0" w:rsidRDefault="00BB5376" w:rsidP="008F304F">
            <w:pPr>
              <w:rPr>
                <w:rFonts w:ascii="Arial" w:hAnsi="Arial" w:cs="Arial"/>
                <w:color w:val="000000"/>
                <w:sz w:val="22"/>
                <w:szCs w:val="22"/>
                <w:lang w:val="es-MX" w:eastAsia="es-MX"/>
              </w:rPr>
            </w:pPr>
            <w:r w:rsidRPr="00DE49C0">
              <w:rPr>
                <w:rFonts w:ascii="Arial" w:hAnsi="Arial" w:cs="Arial"/>
                <w:color w:val="000000"/>
                <w:sz w:val="22"/>
                <w:szCs w:val="22"/>
                <w:lang w:val="es-MX" w:eastAsia="es-MX"/>
              </w:rPr>
              <w:t>por cabeza</w:t>
            </w:r>
          </w:p>
        </w:tc>
      </w:tr>
    </w:tbl>
    <w:p w:rsidR="00BB5376" w:rsidRPr="00DE49C0" w:rsidRDefault="00BB5376" w:rsidP="00BB5376">
      <w:pPr>
        <w:ind w:left="355"/>
        <w:rPr>
          <w:rFonts w:ascii="Arial" w:hAnsi="Arial" w:cs="Arial"/>
          <w:sz w:val="22"/>
          <w:szCs w:val="22"/>
        </w:rPr>
      </w:pPr>
    </w:p>
    <w:p w:rsidR="00BB5376" w:rsidRPr="00DE49C0" w:rsidRDefault="00BB5376" w:rsidP="00BB5376">
      <w:pPr>
        <w:ind w:left="355"/>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Por matanza de ganado menor de 3 meses se cobrará el 50% de los costos antes señalados.</w:t>
      </w:r>
    </w:p>
    <w:p w:rsidR="00BB5376" w:rsidRPr="00DE49C0" w:rsidRDefault="00BB5376" w:rsidP="00BB5376">
      <w:pPr>
        <w:rPr>
          <w:rFonts w:ascii="Arial" w:hAnsi="Arial" w:cs="Arial"/>
          <w:sz w:val="22"/>
          <w:szCs w:val="22"/>
        </w:rPr>
      </w:pPr>
    </w:p>
    <w:p w:rsidR="00BB5376" w:rsidRPr="00DE49C0" w:rsidRDefault="00BB5376" w:rsidP="00BB5376">
      <w:pPr>
        <w:ind w:right="50"/>
        <w:jc w:val="both"/>
        <w:rPr>
          <w:rFonts w:ascii="Arial" w:hAnsi="Arial" w:cs="Arial"/>
          <w:color w:val="000000"/>
          <w:sz w:val="22"/>
          <w:szCs w:val="22"/>
        </w:rPr>
      </w:pPr>
      <w:r w:rsidRPr="00DE49C0">
        <w:rPr>
          <w:rFonts w:ascii="Arial" w:hAnsi="Arial" w:cs="Arial"/>
          <w:sz w:val="22"/>
          <w:szCs w:val="22"/>
        </w:rPr>
        <w:t xml:space="preserve">Por el servicio de refrigeración se cobrará una cuota diaria de </w:t>
      </w:r>
      <w:r w:rsidRPr="00DE49C0">
        <w:rPr>
          <w:rFonts w:ascii="Arial" w:hAnsi="Arial" w:cs="Arial"/>
          <w:bCs/>
          <w:sz w:val="22"/>
          <w:szCs w:val="22"/>
        </w:rPr>
        <w:t xml:space="preserve">$ 162.00 </w:t>
      </w:r>
      <w:r w:rsidRPr="00DE49C0">
        <w:rPr>
          <w:rFonts w:ascii="Arial" w:hAnsi="Arial" w:cs="Arial"/>
          <w:color w:val="000000"/>
          <w:sz w:val="22"/>
          <w:szCs w:val="22"/>
        </w:rPr>
        <w:t xml:space="preserve">para el ganado mayor y ganado porcino. </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II.- Uso de corrales</w:t>
      </w:r>
      <w:r w:rsidRPr="00DE49C0">
        <w:rPr>
          <w:rFonts w:ascii="Arial" w:hAnsi="Arial" w:cs="Arial"/>
          <w:sz w:val="22"/>
          <w:szCs w:val="22"/>
        </w:rPr>
        <w:tab/>
        <w:t xml:space="preserve">                          $ 44.39 diarios por cabeza</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III.- Pesaje</w:t>
      </w:r>
      <w:r w:rsidRPr="00DE49C0">
        <w:rPr>
          <w:rFonts w:ascii="Arial" w:hAnsi="Arial" w:cs="Arial"/>
          <w:sz w:val="22"/>
          <w:szCs w:val="22"/>
        </w:rPr>
        <w:tab/>
        <w:t xml:space="preserve">                                      $ 18.46 por cabeza</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IV.- Uso de cuarto frío</w:t>
      </w:r>
      <w:r w:rsidRPr="00DE49C0">
        <w:rPr>
          <w:rFonts w:ascii="Arial" w:hAnsi="Arial" w:cs="Arial"/>
          <w:sz w:val="22"/>
          <w:szCs w:val="22"/>
        </w:rPr>
        <w:tab/>
      </w:r>
      <w:r w:rsidRPr="00DE49C0">
        <w:rPr>
          <w:rFonts w:ascii="Arial" w:hAnsi="Arial" w:cs="Arial"/>
          <w:sz w:val="22"/>
          <w:szCs w:val="22"/>
        </w:rPr>
        <w:tab/>
        <w:t xml:space="preserve">   $ 18.46 por cabeza</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V.- Empadronamiento</w:t>
      </w:r>
      <w:r w:rsidRPr="00DE49C0">
        <w:rPr>
          <w:rFonts w:ascii="Arial" w:hAnsi="Arial" w:cs="Arial"/>
          <w:sz w:val="22"/>
          <w:szCs w:val="22"/>
        </w:rPr>
        <w:tab/>
        <w:t xml:space="preserve">               $ 49.00 pago único</w:t>
      </w:r>
    </w:p>
    <w:p w:rsidR="00BB5376" w:rsidRPr="00DE49C0" w:rsidRDefault="00BB5376" w:rsidP="00BB5376">
      <w:pPr>
        <w:rPr>
          <w:rFonts w:ascii="Arial" w:hAnsi="Arial" w:cs="Arial"/>
          <w:sz w:val="22"/>
          <w:szCs w:val="22"/>
        </w:rPr>
      </w:pPr>
    </w:p>
    <w:p w:rsidR="00BB5376" w:rsidRPr="00DE49C0" w:rsidRDefault="00BB5376" w:rsidP="00BB5376">
      <w:pPr>
        <w:jc w:val="both"/>
        <w:rPr>
          <w:rFonts w:ascii="Arial" w:hAnsi="Arial" w:cs="Arial"/>
          <w:sz w:val="22"/>
          <w:szCs w:val="22"/>
        </w:rPr>
      </w:pPr>
      <w:r w:rsidRPr="00DE49C0">
        <w:rPr>
          <w:rFonts w:ascii="Arial" w:hAnsi="Arial" w:cs="Arial"/>
          <w:sz w:val="22"/>
          <w:szCs w:val="22"/>
        </w:rPr>
        <w:t>VI.- Registro y refrendo de fierros, marcas, aretes y señales de sangre $ 156.00 Se otorga un incentivo del 25% durante el periodo comprendido del 01 de enero del año en curso al 31 de marzo del año en curso.</w:t>
      </w:r>
    </w:p>
    <w:p w:rsidR="00BB5376" w:rsidRPr="00DE49C0" w:rsidRDefault="00BB5376" w:rsidP="00BB5376">
      <w:pPr>
        <w:rPr>
          <w:rFonts w:ascii="Arial" w:hAnsi="Arial" w:cs="Arial"/>
          <w:sz w:val="22"/>
          <w:szCs w:val="22"/>
        </w:rPr>
      </w:pPr>
      <w:r w:rsidRPr="00DE49C0">
        <w:rPr>
          <w:rFonts w:ascii="Arial" w:hAnsi="Arial" w:cs="Arial"/>
          <w:sz w:val="22"/>
          <w:szCs w:val="22"/>
        </w:rPr>
        <w:t>Constancia de cambio de propietario $ 87.50</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VII.- Inspección y matanza de aves $1.15 por pieza</w:t>
      </w:r>
    </w:p>
    <w:p w:rsidR="00BB5376" w:rsidRPr="00DE49C0" w:rsidRDefault="00BB5376" w:rsidP="00BB5376">
      <w:pPr>
        <w:rPr>
          <w:rFonts w:ascii="Arial" w:hAnsi="Arial" w:cs="Arial"/>
          <w:sz w:val="22"/>
          <w:szCs w:val="22"/>
        </w:rPr>
      </w:pPr>
    </w:p>
    <w:p w:rsidR="00BB5376" w:rsidRPr="00DE49C0" w:rsidRDefault="00BB5376" w:rsidP="00BB5376">
      <w:pPr>
        <w:rPr>
          <w:rFonts w:ascii="Arial" w:hAnsi="Arial" w:cs="Arial"/>
          <w:sz w:val="22"/>
          <w:szCs w:val="22"/>
        </w:rPr>
      </w:pPr>
      <w:r w:rsidRPr="00DE49C0">
        <w:rPr>
          <w:rFonts w:ascii="Arial" w:hAnsi="Arial" w:cs="Arial"/>
          <w:sz w:val="22"/>
          <w:szCs w:val="22"/>
        </w:rPr>
        <w:t>VIII.- Sacrificio fuera del rastro  $262.00 por cabeza</w:t>
      </w:r>
    </w:p>
    <w:p w:rsidR="00BB5376" w:rsidRPr="00DE49C0" w:rsidRDefault="00BB5376" w:rsidP="00BB5376">
      <w:pPr>
        <w:rPr>
          <w:rFonts w:ascii="Arial" w:hAnsi="Arial" w:cs="Arial"/>
          <w:sz w:val="22"/>
          <w:szCs w:val="22"/>
        </w:rPr>
      </w:pPr>
    </w:p>
    <w:p w:rsidR="00BB5376" w:rsidRPr="00DE49C0" w:rsidRDefault="00BB5376" w:rsidP="00BB5376">
      <w:pPr>
        <w:jc w:val="both"/>
        <w:rPr>
          <w:rFonts w:ascii="Arial" w:hAnsi="Arial" w:cs="Arial"/>
          <w:sz w:val="22"/>
          <w:szCs w:val="22"/>
        </w:rPr>
      </w:pPr>
      <w:r w:rsidRPr="00DE49C0">
        <w:rPr>
          <w:rFonts w:ascii="Arial" w:hAnsi="Arial" w:cs="Arial"/>
          <w:sz w:val="22"/>
          <w:szCs w:val="22"/>
        </w:rPr>
        <w:t>IX.- El servicio de traslado e introducción de carne y vísceras de ganado sacrificado fuera del Municipio por canal o por paquete pagará las siguientes cuotas que se señalan conforme a lo siguiente:</w:t>
      </w:r>
    </w:p>
    <w:p w:rsidR="00BB5376" w:rsidRPr="00DE49C0" w:rsidRDefault="00BB5376" w:rsidP="00BB5376">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2554"/>
        <w:gridCol w:w="1826"/>
        <w:gridCol w:w="2409"/>
      </w:tblGrid>
      <w:tr w:rsidR="00BB5376" w:rsidRPr="00DE49C0" w:rsidTr="008F304F">
        <w:trPr>
          <w:trHeight w:val="302"/>
          <w:jc w:val="center"/>
        </w:trPr>
        <w:tc>
          <w:tcPr>
            <w:tcW w:w="2554" w:type="dxa"/>
            <w:tcBorders>
              <w:top w:val="single" w:sz="12" w:space="0" w:color="auto"/>
              <w:left w:val="single" w:sz="12" w:space="0" w:color="auto"/>
              <w:bottom w:val="single" w:sz="12" w:space="0" w:color="auto"/>
              <w:right w:val="single" w:sz="6" w:space="0" w:color="auto"/>
            </w:tcBorders>
          </w:tcPr>
          <w:p w:rsidR="00BB5376" w:rsidRPr="00DE49C0" w:rsidRDefault="00BB5376" w:rsidP="008F304F">
            <w:pPr>
              <w:autoSpaceDE w:val="0"/>
              <w:autoSpaceDN w:val="0"/>
              <w:adjustRightInd w:val="0"/>
              <w:jc w:val="center"/>
              <w:rPr>
                <w:rFonts w:ascii="Arial" w:eastAsiaTheme="minorHAnsi" w:hAnsi="Arial" w:cs="Arial"/>
                <w:b/>
                <w:bCs/>
                <w:color w:val="000000"/>
                <w:sz w:val="22"/>
                <w:szCs w:val="22"/>
                <w:lang w:val="es-MX" w:eastAsia="en-US"/>
              </w:rPr>
            </w:pPr>
            <w:r w:rsidRPr="00DE49C0">
              <w:rPr>
                <w:rFonts w:ascii="Arial" w:eastAsiaTheme="minorHAnsi" w:hAnsi="Arial" w:cs="Arial"/>
                <w:b/>
                <w:bCs/>
                <w:color w:val="000000"/>
                <w:sz w:val="22"/>
                <w:szCs w:val="22"/>
                <w:lang w:val="es-MX" w:eastAsia="en-US"/>
              </w:rPr>
              <w:lastRenderedPageBreak/>
              <w:t>CONCEPTO</w:t>
            </w:r>
          </w:p>
        </w:tc>
        <w:tc>
          <w:tcPr>
            <w:tcW w:w="1826" w:type="dxa"/>
            <w:tcBorders>
              <w:top w:val="single" w:sz="12" w:space="0" w:color="auto"/>
              <w:left w:val="single" w:sz="6" w:space="0" w:color="auto"/>
              <w:bottom w:val="single" w:sz="12" w:space="0" w:color="auto"/>
              <w:right w:val="single" w:sz="6" w:space="0" w:color="auto"/>
            </w:tcBorders>
          </w:tcPr>
          <w:p w:rsidR="00BB5376" w:rsidRPr="00DE49C0" w:rsidRDefault="00BB5376" w:rsidP="008F304F">
            <w:pPr>
              <w:autoSpaceDE w:val="0"/>
              <w:autoSpaceDN w:val="0"/>
              <w:adjustRightInd w:val="0"/>
              <w:jc w:val="center"/>
              <w:rPr>
                <w:rFonts w:ascii="Arial" w:eastAsiaTheme="minorHAnsi" w:hAnsi="Arial" w:cs="Arial"/>
                <w:b/>
                <w:bCs/>
                <w:color w:val="000000"/>
                <w:sz w:val="22"/>
                <w:szCs w:val="22"/>
                <w:lang w:val="es-MX" w:eastAsia="en-US"/>
              </w:rPr>
            </w:pPr>
            <w:r w:rsidRPr="00DE49C0">
              <w:rPr>
                <w:rFonts w:ascii="Arial" w:eastAsiaTheme="minorHAnsi" w:hAnsi="Arial" w:cs="Arial"/>
                <w:b/>
                <w:bCs/>
                <w:color w:val="000000"/>
                <w:sz w:val="22"/>
                <w:szCs w:val="22"/>
                <w:lang w:val="es-MX" w:eastAsia="en-US"/>
              </w:rPr>
              <w:t>COSTO</w:t>
            </w:r>
          </w:p>
        </w:tc>
        <w:tc>
          <w:tcPr>
            <w:tcW w:w="2409" w:type="dxa"/>
            <w:tcBorders>
              <w:top w:val="single" w:sz="12" w:space="0" w:color="auto"/>
              <w:left w:val="single" w:sz="6" w:space="0" w:color="auto"/>
              <w:bottom w:val="single" w:sz="12" w:space="0" w:color="auto"/>
              <w:right w:val="single" w:sz="12" w:space="0" w:color="auto"/>
            </w:tcBorders>
          </w:tcPr>
          <w:p w:rsidR="00BB5376" w:rsidRPr="00DE49C0" w:rsidRDefault="00BB5376" w:rsidP="008F304F">
            <w:pPr>
              <w:autoSpaceDE w:val="0"/>
              <w:autoSpaceDN w:val="0"/>
              <w:adjustRightInd w:val="0"/>
              <w:jc w:val="center"/>
              <w:rPr>
                <w:rFonts w:ascii="Arial" w:eastAsiaTheme="minorHAnsi" w:hAnsi="Arial" w:cs="Arial"/>
                <w:b/>
                <w:bCs/>
                <w:color w:val="000000"/>
                <w:sz w:val="22"/>
                <w:szCs w:val="22"/>
                <w:lang w:val="es-MX" w:eastAsia="en-US"/>
              </w:rPr>
            </w:pPr>
            <w:r w:rsidRPr="00DE49C0">
              <w:rPr>
                <w:rFonts w:ascii="Arial" w:eastAsiaTheme="minorHAnsi" w:hAnsi="Arial" w:cs="Arial"/>
                <w:b/>
                <w:bCs/>
                <w:color w:val="000000"/>
                <w:sz w:val="22"/>
                <w:szCs w:val="22"/>
                <w:lang w:val="es-MX" w:eastAsia="en-US"/>
              </w:rPr>
              <w:t>UNIDAD</w:t>
            </w:r>
          </w:p>
        </w:tc>
      </w:tr>
      <w:tr w:rsidR="00BB5376" w:rsidRPr="00DE49C0" w:rsidTr="008F304F">
        <w:trPr>
          <w:trHeight w:val="288"/>
          <w:jc w:val="center"/>
        </w:trPr>
        <w:tc>
          <w:tcPr>
            <w:tcW w:w="2554" w:type="dxa"/>
            <w:tcBorders>
              <w:top w:val="nil"/>
              <w:left w:val="single" w:sz="12" w:space="0" w:color="auto"/>
              <w:bottom w:val="single" w:sz="6" w:space="0" w:color="auto"/>
              <w:right w:val="single" w:sz="6" w:space="0" w:color="auto"/>
            </w:tcBorders>
          </w:tcPr>
          <w:p w:rsidR="00BB5376" w:rsidRPr="00DE49C0" w:rsidRDefault="00BB5376" w:rsidP="008F304F">
            <w:pPr>
              <w:autoSpaceDE w:val="0"/>
              <w:autoSpaceDN w:val="0"/>
              <w:adjustRightInd w:val="0"/>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Ganado vacuno</w:t>
            </w:r>
          </w:p>
        </w:tc>
        <w:tc>
          <w:tcPr>
            <w:tcW w:w="1826" w:type="dxa"/>
            <w:tcBorders>
              <w:top w:val="nil"/>
              <w:left w:val="single" w:sz="6" w:space="0" w:color="auto"/>
              <w:bottom w:val="single" w:sz="6" w:space="0" w:color="auto"/>
              <w:right w:val="single" w:sz="6" w:space="0" w:color="auto"/>
            </w:tcBorders>
            <w:shd w:val="clear" w:color="auto" w:fill="auto"/>
          </w:tcPr>
          <w:p w:rsidR="00BB5376" w:rsidRPr="00DE49C0"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 xml:space="preserve"> $          51.43 </w:t>
            </w:r>
          </w:p>
        </w:tc>
        <w:tc>
          <w:tcPr>
            <w:tcW w:w="2409" w:type="dxa"/>
            <w:tcBorders>
              <w:top w:val="nil"/>
              <w:left w:val="single" w:sz="6" w:space="0" w:color="auto"/>
              <w:bottom w:val="single" w:sz="6" w:space="0" w:color="auto"/>
              <w:right w:val="single" w:sz="12" w:space="0" w:color="auto"/>
            </w:tcBorders>
          </w:tcPr>
          <w:p w:rsidR="00BB5376" w:rsidRPr="00DE49C0" w:rsidRDefault="00BB5376" w:rsidP="008F304F">
            <w:pPr>
              <w:autoSpaceDE w:val="0"/>
              <w:autoSpaceDN w:val="0"/>
              <w:adjustRightInd w:val="0"/>
              <w:jc w:val="center"/>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canal o paquete</w:t>
            </w:r>
          </w:p>
        </w:tc>
      </w:tr>
      <w:tr w:rsidR="00BB5376" w:rsidRPr="00DE49C0" w:rsidTr="008F304F">
        <w:trPr>
          <w:trHeight w:val="288"/>
          <w:jc w:val="center"/>
        </w:trPr>
        <w:tc>
          <w:tcPr>
            <w:tcW w:w="2554" w:type="dxa"/>
            <w:tcBorders>
              <w:top w:val="single" w:sz="6" w:space="0" w:color="auto"/>
              <w:left w:val="single" w:sz="12" w:space="0" w:color="auto"/>
              <w:bottom w:val="single" w:sz="6" w:space="0" w:color="auto"/>
              <w:right w:val="single" w:sz="6" w:space="0" w:color="auto"/>
            </w:tcBorders>
          </w:tcPr>
          <w:p w:rsidR="00BB5376" w:rsidRPr="00DE49C0" w:rsidRDefault="00BB5376" w:rsidP="008F304F">
            <w:pPr>
              <w:autoSpaceDE w:val="0"/>
              <w:autoSpaceDN w:val="0"/>
              <w:adjustRightInd w:val="0"/>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Ganado porcino</w:t>
            </w: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BB5376" w:rsidRPr="00DE49C0"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 xml:space="preserve"> $          33.92 </w:t>
            </w:r>
          </w:p>
        </w:tc>
        <w:tc>
          <w:tcPr>
            <w:tcW w:w="2409" w:type="dxa"/>
            <w:tcBorders>
              <w:top w:val="single" w:sz="6" w:space="0" w:color="auto"/>
              <w:left w:val="single" w:sz="6" w:space="0" w:color="auto"/>
              <w:bottom w:val="single" w:sz="6" w:space="0" w:color="auto"/>
              <w:right w:val="single" w:sz="12" w:space="0" w:color="auto"/>
            </w:tcBorders>
          </w:tcPr>
          <w:p w:rsidR="00BB5376" w:rsidRPr="00DE49C0" w:rsidRDefault="00BB5376" w:rsidP="008F304F">
            <w:pPr>
              <w:autoSpaceDE w:val="0"/>
              <w:autoSpaceDN w:val="0"/>
              <w:adjustRightInd w:val="0"/>
              <w:jc w:val="center"/>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canal o paquete</w:t>
            </w:r>
          </w:p>
        </w:tc>
      </w:tr>
      <w:tr w:rsidR="00BB5376" w:rsidRPr="00DE49C0" w:rsidTr="008F304F">
        <w:trPr>
          <w:trHeight w:val="288"/>
          <w:jc w:val="center"/>
        </w:trPr>
        <w:tc>
          <w:tcPr>
            <w:tcW w:w="2554" w:type="dxa"/>
            <w:tcBorders>
              <w:top w:val="single" w:sz="6" w:space="0" w:color="auto"/>
              <w:left w:val="single" w:sz="12" w:space="0" w:color="auto"/>
              <w:bottom w:val="single" w:sz="6" w:space="0" w:color="auto"/>
              <w:right w:val="single" w:sz="6" w:space="0" w:color="auto"/>
            </w:tcBorders>
          </w:tcPr>
          <w:p w:rsidR="00BB5376" w:rsidRPr="00DE49C0" w:rsidRDefault="00BB5376" w:rsidP="008F304F">
            <w:pPr>
              <w:autoSpaceDE w:val="0"/>
              <w:autoSpaceDN w:val="0"/>
              <w:adjustRightInd w:val="0"/>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Ganado ovino y caprino</w:t>
            </w: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BB5376" w:rsidRPr="00DE49C0"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 xml:space="preserve"> $          16.41 </w:t>
            </w:r>
          </w:p>
        </w:tc>
        <w:tc>
          <w:tcPr>
            <w:tcW w:w="2409" w:type="dxa"/>
            <w:tcBorders>
              <w:top w:val="single" w:sz="6" w:space="0" w:color="auto"/>
              <w:left w:val="single" w:sz="6" w:space="0" w:color="auto"/>
              <w:bottom w:val="single" w:sz="6" w:space="0" w:color="auto"/>
              <w:right w:val="single" w:sz="12" w:space="0" w:color="auto"/>
            </w:tcBorders>
          </w:tcPr>
          <w:p w:rsidR="00BB5376" w:rsidRPr="00DE49C0" w:rsidRDefault="00BB5376" w:rsidP="008F304F">
            <w:pPr>
              <w:autoSpaceDE w:val="0"/>
              <w:autoSpaceDN w:val="0"/>
              <w:adjustRightInd w:val="0"/>
              <w:jc w:val="center"/>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canal o paquete</w:t>
            </w:r>
          </w:p>
        </w:tc>
      </w:tr>
      <w:tr w:rsidR="00BB5376" w:rsidRPr="00752271" w:rsidTr="008F304F">
        <w:trPr>
          <w:trHeight w:val="302"/>
          <w:jc w:val="center"/>
        </w:trPr>
        <w:tc>
          <w:tcPr>
            <w:tcW w:w="2554" w:type="dxa"/>
            <w:tcBorders>
              <w:top w:val="single" w:sz="6" w:space="0" w:color="auto"/>
              <w:left w:val="single" w:sz="12" w:space="0" w:color="auto"/>
              <w:bottom w:val="single" w:sz="12" w:space="0" w:color="auto"/>
              <w:right w:val="single" w:sz="6" w:space="0" w:color="auto"/>
            </w:tcBorders>
          </w:tcPr>
          <w:p w:rsidR="00BB5376" w:rsidRPr="00DE49C0" w:rsidRDefault="00BB5376" w:rsidP="008F304F">
            <w:pPr>
              <w:autoSpaceDE w:val="0"/>
              <w:autoSpaceDN w:val="0"/>
              <w:adjustRightInd w:val="0"/>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Viseras</w:t>
            </w:r>
          </w:p>
        </w:tc>
        <w:tc>
          <w:tcPr>
            <w:tcW w:w="1826" w:type="dxa"/>
            <w:tcBorders>
              <w:top w:val="single" w:sz="6" w:space="0" w:color="auto"/>
              <w:left w:val="single" w:sz="6" w:space="0" w:color="auto"/>
              <w:bottom w:val="single" w:sz="12" w:space="0" w:color="auto"/>
              <w:right w:val="single" w:sz="6" w:space="0" w:color="auto"/>
            </w:tcBorders>
            <w:shd w:val="clear" w:color="auto" w:fill="auto"/>
          </w:tcPr>
          <w:p w:rsidR="00BB5376" w:rsidRPr="00DE49C0"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 xml:space="preserve"> $            0.46 </w:t>
            </w:r>
          </w:p>
        </w:tc>
        <w:tc>
          <w:tcPr>
            <w:tcW w:w="2409" w:type="dxa"/>
            <w:tcBorders>
              <w:top w:val="single" w:sz="6" w:space="0" w:color="auto"/>
              <w:left w:val="single" w:sz="6" w:space="0" w:color="auto"/>
              <w:bottom w:val="single" w:sz="12" w:space="0" w:color="auto"/>
              <w:right w:val="single" w:sz="12" w:space="0" w:color="auto"/>
            </w:tcBorders>
          </w:tcPr>
          <w:p w:rsidR="00BB5376" w:rsidRPr="00752271" w:rsidRDefault="00BB5376" w:rsidP="008F304F">
            <w:pPr>
              <w:autoSpaceDE w:val="0"/>
              <w:autoSpaceDN w:val="0"/>
              <w:adjustRightInd w:val="0"/>
              <w:jc w:val="center"/>
              <w:rPr>
                <w:rFonts w:ascii="Arial" w:eastAsiaTheme="minorHAnsi" w:hAnsi="Arial" w:cs="Arial"/>
                <w:color w:val="000000"/>
                <w:sz w:val="22"/>
                <w:szCs w:val="22"/>
                <w:lang w:val="es-MX" w:eastAsia="en-US"/>
              </w:rPr>
            </w:pPr>
            <w:r w:rsidRPr="00DE49C0">
              <w:rPr>
                <w:rFonts w:ascii="Arial" w:eastAsiaTheme="minorHAnsi" w:hAnsi="Arial" w:cs="Arial"/>
                <w:color w:val="000000"/>
                <w:sz w:val="22"/>
                <w:szCs w:val="22"/>
                <w:lang w:val="es-MX" w:eastAsia="en-US"/>
              </w:rPr>
              <w:t>por kilogramo</w:t>
            </w:r>
          </w:p>
        </w:tc>
      </w:tr>
    </w:tbl>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Todo ganado sacrificado en rastros, mataderos y empacadoras autorizadas, estarán sujetas a las tarifas señaladas en el presente artículo.</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SECCION III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ALUMBRADO PÚBLICO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13.-</w:t>
      </w:r>
      <w:r w:rsidRPr="003635E8">
        <w:rPr>
          <w:rFonts w:ascii="Arial" w:eastAsia="Calibri" w:hAnsi="Arial" w:cs="Arial"/>
          <w:sz w:val="22"/>
          <w:szCs w:val="22"/>
        </w:rPr>
        <w:t xml:space="preserve"> Es objeto de este derecho la prestación del servicio de alumbrado público por los habitantes del Municipio de Castaños, Coahuila de Zaragoza. Se entiende como servicios de alumbrado público el que el Municipio otorga a la comunicad en calles, plazas, jardines y otros lugares de uso común.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w:t>
      </w:r>
      <w:r w:rsidRPr="001212DB">
        <w:rPr>
          <w:rFonts w:ascii="Arial" w:eastAsia="Calibri" w:hAnsi="Arial" w:cs="Arial"/>
          <w:sz w:val="22"/>
          <w:szCs w:val="22"/>
        </w:rPr>
        <w:t>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BB5376" w:rsidRDefault="00BB5376" w:rsidP="00BB5376">
      <w:pPr>
        <w:jc w:val="cente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IV</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SERVICIOS EN MERCADOS</w:t>
      </w:r>
    </w:p>
    <w:p w:rsidR="00BB5376" w:rsidRPr="003635E8" w:rsidRDefault="00BB5376" w:rsidP="00BB5376">
      <w:pPr>
        <w:rPr>
          <w:rFonts w:ascii="Arial" w:eastAsia="Calibri" w:hAnsi="Arial" w:cs="Arial"/>
          <w:b/>
          <w:sz w:val="22"/>
          <w:szCs w:val="22"/>
        </w:rPr>
      </w:pPr>
    </w:p>
    <w:p w:rsidR="00BB5376" w:rsidRDefault="00BB5376" w:rsidP="00BB5376">
      <w:pPr>
        <w:jc w:val="both"/>
        <w:rPr>
          <w:rFonts w:ascii="Arial" w:hAnsi="Arial" w:cs="Arial"/>
          <w:sz w:val="22"/>
          <w:szCs w:val="22"/>
        </w:rPr>
      </w:pPr>
      <w:r w:rsidRPr="003635E8">
        <w:rPr>
          <w:rFonts w:ascii="Arial" w:hAnsi="Arial" w:cs="Arial"/>
          <w:b/>
          <w:sz w:val="22"/>
          <w:szCs w:val="22"/>
        </w:rPr>
        <w:t>ARTÍCULO 14.-</w:t>
      </w:r>
      <w:r w:rsidRPr="003635E8">
        <w:rPr>
          <w:rFonts w:ascii="Arial" w:hAnsi="Arial"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BB5376" w:rsidRDefault="00BB5376" w:rsidP="00BB5376">
      <w:pPr>
        <w:jc w:val="both"/>
        <w:rPr>
          <w:rFonts w:ascii="Arial" w:hAnsi="Arial" w:cs="Arial"/>
          <w:sz w:val="22"/>
          <w:szCs w:val="22"/>
        </w:rPr>
      </w:pPr>
    </w:p>
    <w:p w:rsidR="00BB5376"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lastRenderedPageBreak/>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El derecho por Servicios de Mercados se pagará conforme a las cuotas siguientes, atendiendo a las bases previstas en el Código Financiero para los Municipios del Estado:</w:t>
      </w:r>
    </w:p>
    <w:p w:rsidR="00BB5376" w:rsidRPr="003635E8" w:rsidRDefault="00BB5376" w:rsidP="00BB5376">
      <w:pPr>
        <w:rPr>
          <w:rFonts w:ascii="Arial" w:hAnsi="Arial" w:cs="Arial"/>
          <w:sz w:val="22"/>
          <w:szCs w:val="22"/>
        </w:rPr>
      </w:pPr>
    </w:p>
    <w:p w:rsidR="00BB5376" w:rsidRPr="00306F36" w:rsidRDefault="00BB5376" w:rsidP="00BB5376">
      <w:pPr>
        <w:jc w:val="both"/>
        <w:rPr>
          <w:rFonts w:ascii="Arial" w:hAnsi="Arial" w:cs="Arial"/>
          <w:sz w:val="22"/>
          <w:szCs w:val="22"/>
        </w:rPr>
      </w:pPr>
      <w:r w:rsidRPr="003635E8">
        <w:rPr>
          <w:rFonts w:ascii="Arial" w:hAnsi="Arial" w:cs="Arial"/>
          <w:sz w:val="22"/>
          <w:szCs w:val="22"/>
        </w:rPr>
        <w:t xml:space="preserve">I.- Por metro </w:t>
      </w:r>
      <w:r w:rsidRPr="00306F36">
        <w:rPr>
          <w:rFonts w:ascii="Arial" w:hAnsi="Arial" w:cs="Arial"/>
          <w:sz w:val="22"/>
          <w:szCs w:val="22"/>
        </w:rPr>
        <w:t>cuadrado de superficie asignada en locales ubicados en mercados construidos de propiedad municipal $115.00</w:t>
      </w:r>
    </w:p>
    <w:p w:rsidR="00BB5376" w:rsidRPr="00306F36" w:rsidRDefault="00BB5376" w:rsidP="00BB5376">
      <w:pPr>
        <w:rPr>
          <w:rFonts w:ascii="Arial" w:hAnsi="Arial" w:cs="Arial"/>
          <w:sz w:val="22"/>
          <w:szCs w:val="22"/>
        </w:rPr>
      </w:pPr>
    </w:p>
    <w:p w:rsidR="00BB5376" w:rsidRPr="00306F36" w:rsidRDefault="00BB5376" w:rsidP="00BB5376">
      <w:pPr>
        <w:jc w:val="both"/>
        <w:rPr>
          <w:rFonts w:ascii="Arial" w:hAnsi="Arial" w:cs="Arial"/>
          <w:sz w:val="22"/>
          <w:szCs w:val="22"/>
        </w:rPr>
      </w:pPr>
      <w:r w:rsidRPr="00306F36">
        <w:rPr>
          <w:rFonts w:ascii="Arial" w:hAnsi="Arial" w:cs="Arial"/>
          <w:sz w:val="22"/>
          <w:szCs w:val="22"/>
        </w:rPr>
        <w:t>II.- Por metro cuadrado o lineal de superficie asignada en lugares o espacios en plazas o terrenos $24.00 diarios.</w:t>
      </w:r>
    </w:p>
    <w:p w:rsidR="00BB5376" w:rsidRPr="00306F36"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06F36">
        <w:rPr>
          <w:rFonts w:ascii="Arial" w:hAnsi="Arial" w:cs="Arial"/>
          <w:sz w:val="22"/>
          <w:szCs w:val="22"/>
        </w:rPr>
        <w:t>III.- Por cuota fija para comerciantes ambulantes $48.00 por</w:t>
      </w:r>
      <w:r w:rsidRPr="003635E8">
        <w:rPr>
          <w:rFonts w:ascii="Arial" w:hAnsi="Arial" w:cs="Arial"/>
          <w:sz w:val="22"/>
          <w:szCs w:val="22"/>
        </w:rPr>
        <w:t xml:space="preserve"> ocasión que no exceda de 30 días.</w:t>
      </w: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V</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ASEO PÚBLICO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15.-</w:t>
      </w:r>
      <w:r w:rsidRPr="003635E8">
        <w:rPr>
          <w:rFonts w:ascii="Arial" w:hAnsi="Arial" w:cs="Arial"/>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BB5376" w:rsidRPr="003635E8" w:rsidRDefault="00BB5376" w:rsidP="00BB5376">
      <w:pPr>
        <w:rPr>
          <w:rFonts w:ascii="Arial" w:hAnsi="Arial" w:cs="Arial"/>
          <w:sz w:val="22"/>
          <w:szCs w:val="22"/>
        </w:rPr>
      </w:pPr>
    </w:p>
    <w:p w:rsidR="00BB5376" w:rsidRPr="00672533" w:rsidRDefault="00BB5376" w:rsidP="00BB5376">
      <w:pPr>
        <w:jc w:val="both"/>
        <w:rPr>
          <w:rFonts w:ascii="Arial" w:hAnsi="Arial" w:cs="Arial"/>
          <w:sz w:val="22"/>
          <w:szCs w:val="22"/>
        </w:rPr>
      </w:pPr>
      <w:r w:rsidRPr="00672533">
        <w:rPr>
          <w:rFonts w:ascii="Arial" w:hAnsi="Arial" w:cs="Arial"/>
          <w:sz w:val="22"/>
          <w:szCs w:val="22"/>
        </w:rPr>
        <w:t>I.-  Servicio de aseo público y recolección de basura por casa habitación una cuota mensual de $10.50, a través del recibo del Sistema Municipal de Aguas y Saneamiento de Castaños, el cual no estará condicionado al pago entre ellos.</w:t>
      </w:r>
    </w:p>
    <w:p w:rsidR="00BB5376" w:rsidRPr="00672533" w:rsidRDefault="00BB5376" w:rsidP="00BB5376">
      <w:pPr>
        <w:jc w:val="both"/>
        <w:rPr>
          <w:rFonts w:ascii="Arial" w:hAnsi="Arial" w:cs="Arial"/>
          <w:sz w:val="22"/>
          <w:szCs w:val="22"/>
        </w:rPr>
      </w:pPr>
    </w:p>
    <w:p w:rsidR="00BB5376" w:rsidRPr="00672533" w:rsidRDefault="00BB5376" w:rsidP="00BB5376">
      <w:pPr>
        <w:jc w:val="both"/>
        <w:rPr>
          <w:rFonts w:ascii="Arial" w:hAnsi="Arial" w:cs="Arial"/>
          <w:sz w:val="22"/>
          <w:szCs w:val="22"/>
        </w:rPr>
      </w:pPr>
      <w:r w:rsidRPr="00672533">
        <w:rPr>
          <w:rFonts w:ascii="Arial" w:hAnsi="Arial" w:cs="Arial"/>
          <w:sz w:val="22"/>
          <w:szCs w:val="22"/>
        </w:rPr>
        <w:t>II.- Servicio de limpia de lotes baldíos $4.70 por metro cuadrado y retiro de escombro $150.00 metro cúbico</w:t>
      </w:r>
    </w:p>
    <w:p w:rsidR="00BB5376" w:rsidRPr="00672533"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672533">
        <w:rPr>
          <w:rFonts w:ascii="Arial" w:hAnsi="Arial" w:cs="Arial"/>
          <w:sz w:val="22"/>
          <w:szCs w:val="22"/>
        </w:rPr>
        <w:t>III.- Servicios especiales de recolección de basura $350.00 por viaje.</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IV. A los propietarios de restaurantes, cabarets, clínicas, hospitales, salones, cines, gasolineras, cantinas, boticas, farmacias, droguerías, supermercados, industrias, fabricas, talleres, establecimientos comerciales, y similares, clubes sociales, deportivos independientemente que tengan contrato por concepto del servicio de recolección de basura con el R. Ayuntamiento deberán adicionalmente efectuar el pago de la tarifa que se señala el presente artículo.</w:t>
      </w:r>
    </w:p>
    <w:p w:rsidR="00BB5376" w:rsidRPr="003635E8" w:rsidRDefault="00BB5376" w:rsidP="00BB5376">
      <w:pPr>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655"/>
        <w:gridCol w:w="2127"/>
      </w:tblGrid>
      <w:tr w:rsidR="00BB5376" w:rsidRPr="00752271" w:rsidTr="008F304F">
        <w:trPr>
          <w:trHeight w:val="305"/>
          <w:jc w:val="center"/>
        </w:trPr>
        <w:tc>
          <w:tcPr>
            <w:tcW w:w="6655" w:type="dxa"/>
            <w:tcBorders>
              <w:top w:val="single" w:sz="6" w:space="0" w:color="auto"/>
              <w:left w:val="single" w:sz="6" w:space="0" w:color="auto"/>
              <w:bottom w:val="single" w:sz="6" w:space="0" w:color="auto"/>
              <w:right w:val="single" w:sz="6" w:space="0" w:color="auto"/>
            </w:tcBorders>
            <w:shd w:val="solid" w:color="969696" w:fill="auto"/>
          </w:tcPr>
          <w:p w:rsidR="00BB5376" w:rsidRPr="00752271" w:rsidRDefault="00BB5376" w:rsidP="008F304F">
            <w:pPr>
              <w:autoSpaceDE w:val="0"/>
              <w:autoSpaceDN w:val="0"/>
              <w:adjustRightInd w:val="0"/>
              <w:jc w:val="center"/>
              <w:rPr>
                <w:rFonts w:ascii="Arial" w:eastAsiaTheme="minorHAnsi" w:hAnsi="Arial" w:cs="Arial"/>
                <w:b/>
                <w:bCs/>
                <w:color w:val="000000"/>
                <w:sz w:val="22"/>
                <w:szCs w:val="22"/>
                <w:lang w:val="es-MX" w:eastAsia="en-US"/>
              </w:rPr>
            </w:pPr>
            <w:r w:rsidRPr="00752271">
              <w:rPr>
                <w:rFonts w:ascii="Arial" w:eastAsiaTheme="minorHAnsi" w:hAnsi="Arial" w:cs="Arial"/>
                <w:b/>
                <w:bCs/>
                <w:color w:val="000000"/>
                <w:sz w:val="22"/>
                <w:szCs w:val="22"/>
                <w:lang w:val="es-MX" w:eastAsia="en-US"/>
              </w:rPr>
              <w:t>COMERCIO</w:t>
            </w:r>
          </w:p>
        </w:tc>
        <w:tc>
          <w:tcPr>
            <w:tcW w:w="2127" w:type="dxa"/>
            <w:tcBorders>
              <w:top w:val="single" w:sz="6" w:space="0" w:color="auto"/>
              <w:left w:val="single" w:sz="6" w:space="0" w:color="auto"/>
              <w:bottom w:val="single" w:sz="6" w:space="0" w:color="auto"/>
              <w:right w:val="single" w:sz="6" w:space="0" w:color="auto"/>
            </w:tcBorders>
            <w:shd w:val="solid" w:color="969696" w:fill="auto"/>
          </w:tcPr>
          <w:p w:rsidR="00BB5376" w:rsidRPr="00752271" w:rsidRDefault="00BB5376" w:rsidP="008F304F">
            <w:pPr>
              <w:autoSpaceDE w:val="0"/>
              <w:autoSpaceDN w:val="0"/>
              <w:adjustRightInd w:val="0"/>
              <w:jc w:val="center"/>
              <w:rPr>
                <w:rFonts w:ascii="Arial" w:eastAsiaTheme="minorHAnsi" w:hAnsi="Arial" w:cs="Arial"/>
                <w:b/>
                <w:bCs/>
                <w:color w:val="000000"/>
                <w:sz w:val="22"/>
                <w:szCs w:val="22"/>
                <w:lang w:val="es-MX" w:eastAsia="en-US"/>
              </w:rPr>
            </w:pPr>
            <w:r w:rsidRPr="00752271">
              <w:rPr>
                <w:rFonts w:ascii="Arial" w:eastAsiaTheme="minorHAnsi" w:hAnsi="Arial" w:cs="Arial"/>
                <w:b/>
                <w:bCs/>
                <w:color w:val="000000"/>
                <w:sz w:val="22"/>
                <w:szCs w:val="22"/>
                <w:lang w:val="es-MX" w:eastAsia="en-US"/>
              </w:rPr>
              <w:t>CUOTA MENSUAL</w:t>
            </w:r>
          </w:p>
        </w:tc>
      </w:tr>
      <w:tr w:rsidR="00BB5376" w:rsidRPr="00752271" w:rsidTr="008F304F">
        <w:trPr>
          <w:trHeight w:val="290"/>
          <w:jc w:val="center"/>
        </w:trPr>
        <w:tc>
          <w:tcPr>
            <w:tcW w:w="6655" w:type="dxa"/>
            <w:tcBorders>
              <w:top w:val="single" w:sz="6" w:space="0" w:color="auto"/>
              <w:left w:val="single" w:sz="6" w:space="0" w:color="auto"/>
              <w:bottom w:val="single" w:sz="6" w:space="0" w:color="auto"/>
              <w:right w:val="single" w:sz="6" w:space="0" w:color="auto"/>
            </w:tcBorders>
          </w:tcPr>
          <w:p w:rsidR="00BB5376" w:rsidRPr="00752271" w:rsidRDefault="00BB5376" w:rsidP="008F304F">
            <w:pPr>
              <w:autoSpaceDE w:val="0"/>
              <w:autoSpaceDN w:val="0"/>
              <w:adjustRightInd w:val="0"/>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AMBULANTES *</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BB5376" w:rsidRPr="00752271"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 xml:space="preserve"> $        20.00 </w:t>
            </w:r>
          </w:p>
        </w:tc>
      </w:tr>
      <w:tr w:rsidR="00BB5376" w:rsidRPr="00752271" w:rsidTr="008F304F">
        <w:trPr>
          <w:trHeight w:val="257"/>
          <w:jc w:val="center"/>
        </w:trPr>
        <w:tc>
          <w:tcPr>
            <w:tcW w:w="6655" w:type="dxa"/>
            <w:tcBorders>
              <w:top w:val="single" w:sz="6" w:space="0" w:color="auto"/>
              <w:left w:val="single" w:sz="6" w:space="0" w:color="auto"/>
              <w:bottom w:val="single" w:sz="6" w:space="0" w:color="auto"/>
              <w:right w:val="single" w:sz="6" w:space="0" w:color="auto"/>
            </w:tcBorders>
          </w:tcPr>
          <w:p w:rsidR="00BB5376" w:rsidRPr="00752271" w:rsidRDefault="00BB5376" w:rsidP="008F304F">
            <w:pPr>
              <w:autoSpaceDE w:val="0"/>
              <w:autoSpaceDN w:val="0"/>
              <w:adjustRightInd w:val="0"/>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COMERCIOS PEQUEÑOS (Generadores de 1 a 10 kg de basura)</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BB5376" w:rsidRPr="00752271"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 xml:space="preserve"> $        </w:t>
            </w:r>
            <w:r>
              <w:rPr>
                <w:rFonts w:ascii="Arial" w:eastAsiaTheme="minorHAnsi" w:hAnsi="Arial" w:cs="Arial"/>
                <w:color w:val="000000"/>
                <w:sz w:val="22"/>
                <w:szCs w:val="22"/>
                <w:lang w:val="es-MX" w:eastAsia="en-US"/>
              </w:rPr>
              <w:t>4</w:t>
            </w:r>
            <w:r w:rsidRPr="00752271">
              <w:rPr>
                <w:rFonts w:ascii="Arial" w:eastAsiaTheme="minorHAnsi" w:hAnsi="Arial" w:cs="Arial"/>
                <w:color w:val="000000"/>
                <w:sz w:val="22"/>
                <w:szCs w:val="22"/>
                <w:lang w:val="es-MX" w:eastAsia="en-US"/>
              </w:rPr>
              <w:t>0.00</w:t>
            </w:r>
          </w:p>
        </w:tc>
      </w:tr>
      <w:tr w:rsidR="00BB5376" w:rsidRPr="00752271" w:rsidTr="008F304F">
        <w:trPr>
          <w:trHeight w:val="544"/>
          <w:jc w:val="center"/>
        </w:trPr>
        <w:tc>
          <w:tcPr>
            <w:tcW w:w="6655" w:type="dxa"/>
            <w:tcBorders>
              <w:top w:val="single" w:sz="6" w:space="0" w:color="auto"/>
              <w:left w:val="single" w:sz="6" w:space="0" w:color="auto"/>
              <w:bottom w:val="single" w:sz="6" w:space="0" w:color="auto"/>
              <w:right w:val="single" w:sz="6" w:space="0" w:color="auto"/>
            </w:tcBorders>
          </w:tcPr>
          <w:p w:rsidR="00BB5376" w:rsidRPr="00752271" w:rsidRDefault="00BB5376" w:rsidP="008F304F">
            <w:pPr>
              <w:autoSpaceDE w:val="0"/>
              <w:autoSpaceDN w:val="0"/>
              <w:adjustRightInd w:val="0"/>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COMERCIOS MEDIANOS (Generadores de 11 a 20 kg de basura)</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BB5376" w:rsidRPr="00752271"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 xml:space="preserve"> $      </w:t>
            </w:r>
            <w:r>
              <w:rPr>
                <w:rFonts w:ascii="Arial" w:eastAsiaTheme="minorHAnsi" w:hAnsi="Arial" w:cs="Arial"/>
                <w:color w:val="000000"/>
                <w:sz w:val="22"/>
                <w:szCs w:val="22"/>
                <w:lang w:val="es-MX" w:eastAsia="en-US"/>
              </w:rPr>
              <w:t>12</w:t>
            </w:r>
            <w:r w:rsidRPr="00752271">
              <w:rPr>
                <w:rFonts w:ascii="Arial" w:eastAsiaTheme="minorHAnsi" w:hAnsi="Arial" w:cs="Arial"/>
                <w:color w:val="000000"/>
                <w:sz w:val="22"/>
                <w:szCs w:val="22"/>
                <w:lang w:val="es-MX" w:eastAsia="en-US"/>
              </w:rPr>
              <w:t>0.00</w:t>
            </w:r>
          </w:p>
        </w:tc>
      </w:tr>
      <w:tr w:rsidR="00BB5376" w:rsidRPr="00752271" w:rsidTr="008F304F">
        <w:trPr>
          <w:trHeight w:val="708"/>
          <w:jc w:val="center"/>
        </w:trPr>
        <w:tc>
          <w:tcPr>
            <w:tcW w:w="6655" w:type="dxa"/>
            <w:tcBorders>
              <w:top w:val="single" w:sz="6" w:space="0" w:color="auto"/>
              <w:left w:val="single" w:sz="6" w:space="0" w:color="auto"/>
              <w:bottom w:val="single" w:sz="6" w:space="0" w:color="auto"/>
              <w:right w:val="single" w:sz="6" w:space="0" w:color="auto"/>
            </w:tcBorders>
          </w:tcPr>
          <w:p w:rsidR="00BB5376" w:rsidRPr="00752271" w:rsidRDefault="00BB5376" w:rsidP="008F304F">
            <w:pPr>
              <w:autoSpaceDE w:val="0"/>
              <w:autoSpaceDN w:val="0"/>
              <w:adjustRightInd w:val="0"/>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GRANDES COMERCIOS E INDUSTRIALES (Generadores de 21 kg a más de basura, por contenedor) **</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BB5376" w:rsidRPr="00752271" w:rsidRDefault="00BB5376" w:rsidP="008F304F">
            <w:pPr>
              <w:autoSpaceDE w:val="0"/>
              <w:autoSpaceDN w:val="0"/>
              <w:adjustRightInd w:val="0"/>
              <w:jc w:val="right"/>
              <w:rPr>
                <w:rFonts w:ascii="Arial" w:eastAsiaTheme="minorHAnsi" w:hAnsi="Arial" w:cs="Arial"/>
                <w:color w:val="000000"/>
                <w:sz w:val="22"/>
                <w:szCs w:val="22"/>
                <w:lang w:val="es-MX" w:eastAsia="en-US"/>
              </w:rPr>
            </w:pPr>
            <w:r w:rsidRPr="00752271">
              <w:rPr>
                <w:rFonts w:ascii="Arial" w:eastAsiaTheme="minorHAnsi" w:hAnsi="Arial" w:cs="Arial"/>
                <w:color w:val="000000"/>
                <w:sz w:val="22"/>
                <w:szCs w:val="22"/>
                <w:lang w:val="es-MX" w:eastAsia="en-US"/>
              </w:rPr>
              <w:t xml:space="preserve"> $     </w:t>
            </w:r>
            <w:r>
              <w:rPr>
                <w:rFonts w:ascii="Arial" w:eastAsiaTheme="minorHAnsi" w:hAnsi="Arial" w:cs="Arial"/>
                <w:color w:val="000000"/>
                <w:sz w:val="22"/>
                <w:szCs w:val="22"/>
                <w:lang w:val="es-MX" w:eastAsia="en-US"/>
              </w:rPr>
              <w:t>50</w:t>
            </w:r>
            <w:r w:rsidRPr="00752271">
              <w:rPr>
                <w:rFonts w:ascii="Arial" w:eastAsiaTheme="minorHAnsi" w:hAnsi="Arial" w:cs="Arial"/>
                <w:color w:val="000000"/>
                <w:sz w:val="22"/>
                <w:szCs w:val="22"/>
                <w:lang w:val="es-MX" w:eastAsia="en-US"/>
              </w:rPr>
              <w:t xml:space="preserve">0.00 </w:t>
            </w:r>
          </w:p>
        </w:tc>
      </w:tr>
    </w:tbl>
    <w:p w:rsidR="00BB5376" w:rsidRDefault="00BB5376" w:rsidP="00BB5376">
      <w:pPr>
        <w:jc w:val="center"/>
        <w:rPr>
          <w:rFonts w:ascii="Arial" w:hAnsi="Arial" w:cs="Arial"/>
          <w:sz w:val="22"/>
          <w:szCs w:val="22"/>
          <w:lang w:val="es-MX"/>
        </w:rPr>
      </w:pPr>
    </w:p>
    <w:p w:rsidR="00BB5376" w:rsidRPr="00672533" w:rsidRDefault="00BB5376" w:rsidP="00BB5376">
      <w:pPr>
        <w:jc w:val="both"/>
        <w:rPr>
          <w:rFonts w:ascii="Arial" w:hAnsi="Arial" w:cs="Arial"/>
          <w:sz w:val="22"/>
          <w:szCs w:val="22"/>
          <w:lang w:val="es-MX"/>
        </w:rPr>
      </w:pPr>
      <w:r w:rsidRPr="00672533">
        <w:rPr>
          <w:rFonts w:ascii="Arial" w:hAnsi="Arial" w:cs="Arial"/>
          <w:sz w:val="22"/>
          <w:szCs w:val="22"/>
          <w:lang w:val="es-MX"/>
        </w:rPr>
        <w:t>(*) Tratándose de comerciantes ambulantes, se liquidará la cuota de recolección de basura aunada al pago correspondiente establecido en el artículo 4, fracción I</w:t>
      </w:r>
    </w:p>
    <w:p w:rsidR="00BB5376" w:rsidRPr="00672533" w:rsidRDefault="00BB5376" w:rsidP="00BB5376">
      <w:pPr>
        <w:jc w:val="center"/>
        <w:rPr>
          <w:rFonts w:ascii="Arial" w:hAnsi="Arial" w:cs="Arial"/>
          <w:sz w:val="22"/>
          <w:szCs w:val="22"/>
          <w:lang w:val="es-MX"/>
        </w:rPr>
      </w:pPr>
    </w:p>
    <w:p w:rsidR="00BB5376" w:rsidRPr="00672533" w:rsidRDefault="00BB5376" w:rsidP="00BB5376">
      <w:pPr>
        <w:jc w:val="both"/>
        <w:rPr>
          <w:rFonts w:ascii="Arial" w:hAnsi="Arial" w:cs="Arial"/>
          <w:sz w:val="22"/>
          <w:szCs w:val="22"/>
        </w:rPr>
      </w:pPr>
      <w:r w:rsidRPr="00672533">
        <w:rPr>
          <w:rFonts w:ascii="Arial" w:hAnsi="Arial" w:cs="Arial"/>
          <w:sz w:val="22"/>
          <w:szCs w:val="22"/>
        </w:rPr>
        <w:t>(**) El Ayuntamiento podrá celebrar convenios o acuerdos, con los usuarios o quienes representen sus derechos, para efectos de los grandes comercios e industrias, será de $850.00 por contenedor UN viaje a la semana, si se requiere más viajes de recolección se estará cubriendo una cuota adicional de $420.00 por contenedor.</w:t>
      </w:r>
    </w:p>
    <w:p w:rsidR="00BB5376" w:rsidRPr="00672533" w:rsidRDefault="00BB5376" w:rsidP="00BB5376">
      <w:pPr>
        <w:jc w:val="both"/>
        <w:rPr>
          <w:rFonts w:ascii="Arial" w:hAnsi="Arial" w:cs="Arial"/>
          <w:sz w:val="22"/>
          <w:szCs w:val="22"/>
        </w:rPr>
      </w:pPr>
    </w:p>
    <w:p w:rsidR="00BB5376" w:rsidRPr="00672533" w:rsidRDefault="00BB5376" w:rsidP="00BB5376">
      <w:pPr>
        <w:jc w:val="both"/>
        <w:rPr>
          <w:rFonts w:ascii="Arial" w:hAnsi="Arial" w:cs="Arial"/>
          <w:sz w:val="22"/>
          <w:szCs w:val="22"/>
        </w:rPr>
      </w:pPr>
      <w:r w:rsidRPr="00672533">
        <w:rPr>
          <w:rFonts w:ascii="Arial" w:hAnsi="Arial" w:cs="Arial"/>
          <w:sz w:val="22"/>
          <w:szCs w:val="22"/>
        </w:rPr>
        <w:t>El servicio se hará por los residuos sólidos domiciliarios o industriales no peligroso, que autoriza la Procuraduría Federal de Protección al Ambiente.  El Servicio de recolección de basura no incluye aceites, estopas con aceite, productos químicos, desechos hospitalarios y demás de naturaleza análoga.</w:t>
      </w:r>
    </w:p>
    <w:p w:rsidR="00BB5376" w:rsidRPr="00672533" w:rsidRDefault="00BB5376" w:rsidP="00BB5376">
      <w:pPr>
        <w:jc w:val="center"/>
        <w:rPr>
          <w:rFonts w:ascii="Arial" w:hAnsi="Arial" w:cs="Arial"/>
          <w:b/>
          <w:sz w:val="22"/>
          <w:szCs w:val="22"/>
        </w:rPr>
      </w:pPr>
    </w:p>
    <w:p w:rsidR="00BB5376" w:rsidRDefault="00BB5376" w:rsidP="00BB5376">
      <w:pPr>
        <w:jc w:val="both"/>
        <w:rPr>
          <w:rFonts w:ascii="Arial" w:hAnsi="Arial" w:cs="Arial"/>
          <w:sz w:val="22"/>
          <w:szCs w:val="22"/>
        </w:rPr>
      </w:pPr>
      <w:r w:rsidRPr="00672533">
        <w:rPr>
          <w:rFonts w:ascii="Arial" w:hAnsi="Arial" w:cs="Arial"/>
          <w:sz w:val="22"/>
          <w:szCs w:val="22"/>
        </w:rPr>
        <w:t>V.- Servicios</w:t>
      </w:r>
      <w:r w:rsidRPr="00FA0118">
        <w:rPr>
          <w:rFonts w:ascii="Arial" w:hAnsi="Arial" w:cs="Arial"/>
          <w:sz w:val="22"/>
          <w:szCs w:val="22"/>
        </w:rPr>
        <w:t xml:space="preserve"> especiales de recolección de basura en fábricas, industrias, gasolineras y en general a todo establecimiento generador de basura superior a 25 kg. diario, se cobrará de conformidad en lo que se establezca en el contrato respectivo celebrado con el R. Ayuntamiento.</w:t>
      </w:r>
      <w:r w:rsidRPr="003635E8">
        <w:rPr>
          <w:rFonts w:ascii="Arial" w:hAnsi="Arial" w:cs="Arial"/>
          <w:sz w:val="22"/>
          <w:szCs w:val="22"/>
        </w:rPr>
        <w:t xml:space="preserve">  </w:t>
      </w:r>
    </w:p>
    <w:p w:rsidR="00BB5376"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VI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SEGURIDAD PÚBLICA</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16.-</w:t>
      </w:r>
      <w:r w:rsidRPr="003635E8">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El pago de este derecho se efectuará en la Tesorería Municipal conforme a la siguiente tarifa: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 Seguridad para eventos públicos y privados como: fiestas bailes, eventos de aniversarios y deportivos.</w:t>
      </w:r>
    </w:p>
    <w:p w:rsidR="00BB5376" w:rsidRPr="003635E8" w:rsidRDefault="00BB5376" w:rsidP="00BB5376">
      <w:pPr>
        <w:rPr>
          <w:rFonts w:ascii="Arial" w:hAnsi="Arial" w:cs="Arial"/>
          <w:sz w:val="22"/>
          <w:szCs w:val="22"/>
        </w:rPr>
      </w:pPr>
    </w:p>
    <w:tbl>
      <w:tblPr>
        <w:tblW w:w="8779" w:type="dxa"/>
        <w:jc w:val="center"/>
        <w:tblLayout w:type="fixed"/>
        <w:tblCellMar>
          <w:left w:w="70" w:type="dxa"/>
          <w:right w:w="70" w:type="dxa"/>
        </w:tblCellMar>
        <w:tblLook w:val="04A0" w:firstRow="1" w:lastRow="0" w:firstColumn="1" w:lastColumn="0" w:noHBand="0" w:noVBand="1"/>
      </w:tblPr>
      <w:tblGrid>
        <w:gridCol w:w="1139"/>
        <w:gridCol w:w="7640"/>
      </w:tblGrid>
      <w:tr w:rsidR="00BB5376" w:rsidRPr="003635E8" w:rsidTr="008F304F">
        <w:trPr>
          <w:trHeight w:val="284"/>
          <w:jc w:val="center"/>
        </w:trPr>
        <w:tc>
          <w:tcPr>
            <w:tcW w:w="1139" w:type="dxa"/>
            <w:tcBorders>
              <w:top w:val="single" w:sz="8" w:space="0" w:color="auto"/>
              <w:left w:val="single" w:sz="8" w:space="0" w:color="auto"/>
              <w:bottom w:val="single" w:sz="8" w:space="0" w:color="auto"/>
              <w:right w:val="nil"/>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c>
          <w:tcPr>
            <w:tcW w:w="764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r>
      <w:tr w:rsidR="00BB5376" w:rsidRPr="003635E8" w:rsidTr="008F304F">
        <w:trPr>
          <w:trHeight w:val="441"/>
          <w:jc w:val="center"/>
        </w:trPr>
        <w:tc>
          <w:tcPr>
            <w:tcW w:w="1139"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$ 303.00</w:t>
            </w:r>
          </w:p>
        </w:tc>
        <w:tc>
          <w:tcPr>
            <w:tcW w:w="764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Cada uno, cuando son MAS de dos elementos por contrato de 5 horas.</w:t>
            </w:r>
          </w:p>
        </w:tc>
      </w:tr>
      <w:tr w:rsidR="00BB5376" w:rsidRPr="003635E8" w:rsidTr="008F304F">
        <w:trPr>
          <w:trHeight w:val="441"/>
          <w:jc w:val="center"/>
        </w:trPr>
        <w:tc>
          <w:tcPr>
            <w:tcW w:w="1139"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$ 374.00</w:t>
            </w:r>
          </w:p>
        </w:tc>
        <w:tc>
          <w:tcPr>
            <w:tcW w:w="764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Cada uno, cuando sean HASTA dos elementos por evento de 5 horas.</w:t>
            </w:r>
          </w:p>
        </w:tc>
      </w:tr>
      <w:tr w:rsidR="00BB5376" w:rsidRPr="003635E8" w:rsidTr="008F304F">
        <w:trPr>
          <w:trHeight w:val="674"/>
          <w:jc w:val="center"/>
        </w:trPr>
        <w:tc>
          <w:tcPr>
            <w:tcW w:w="1139" w:type="dxa"/>
            <w:tcBorders>
              <w:top w:val="nil"/>
              <w:left w:val="single" w:sz="8" w:space="0" w:color="auto"/>
              <w:bottom w:val="single" w:sz="8" w:space="0" w:color="auto"/>
              <w:right w:val="nil"/>
            </w:tcBorders>
            <w:shd w:val="clear" w:color="auto" w:fill="auto"/>
            <w:noWrap/>
            <w:vAlign w:val="center"/>
            <w:hideMark/>
          </w:tcPr>
          <w:p w:rsidR="00BB5376" w:rsidRPr="007A0FC0" w:rsidRDefault="00BB5376" w:rsidP="008F304F">
            <w:pPr>
              <w:ind w:left="-71" w:firstLine="71"/>
              <w:jc w:val="center"/>
              <w:rPr>
                <w:rFonts w:ascii="Arial" w:hAnsi="Arial" w:cs="Arial"/>
                <w:color w:val="000000"/>
                <w:sz w:val="22"/>
                <w:szCs w:val="22"/>
                <w:lang w:eastAsia="es-MX"/>
              </w:rPr>
            </w:pPr>
            <w:r w:rsidRPr="007A0FC0">
              <w:rPr>
                <w:rFonts w:ascii="Arial" w:hAnsi="Arial" w:cs="Arial"/>
                <w:color w:val="000000"/>
                <w:sz w:val="22"/>
                <w:szCs w:val="22"/>
                <w:lang w:eastAsia="es-MX"/>
              </w:rPr>
              <w:t>$1,616.00</w:t>
            </w:r>
          </w:p>
        </w:tc>
        <w:tc>
          <w:tcPr>
            <w:tcW w:w="7640" w:type="dxa"/>
            <w:tcBorders>
              <w:top w:val="nil"/>
              <w:left w:val="single" w:sz="8" w:space="0" w:color="auto"/>
              <w:bottom w:val="single" w:sz="8" w:space="0" w:color="auto"/>
              <w:right w:val="single" w:sz="8" w:space="0" w:color="auto"/>
            </w:tcBorders>
            <w:shd w:val="clear" w:color="auto" w:fill="auto"/>
            <w:vAlign w:val="center"/>
            <w:hideMark/>
          </w:tcPr>
          <w:p w:rsidR="00BB5376" w:rsidRPr="003635E8" w:rsidRDefault="00BB5376" w:rsidP="008F304F">
            <w:pPr>
              <w:jc w:val="both"/>
              <w:rPr>
                <w:rFonts w:ascii="Arial" w:hAnsi="Arial" w:cs="Arial"/>
                <w:color w:val="000000"/>
                <w:sz w:val="22"/>
                <w:szCs w:val="22"/>
                <w:lang w:eastAsia="es-MX"/>
              </w:rPr>
            </w:pPr>
            <w:r w:rsidRPr="003635E8">
              <w:rPr>
                <w:rFonts w:ascii="Arial" w:hAnsi="Arial" w:cs="Arial"/>
                <w:color w:val="000000"/>
                <w:sz w:val="22"/>
                <w:szCs w:val="22"/>
                <w:lang w:eastAsia="es-MX"/>
              </w:rPr>
              <w:t>A las empresas dedicadas a la seguridad privada que operan en éste Municipio o foráneos que acudan a cubrir algún evento, pagarán cuota anual.</w:t>
            </w:r>
          </w:p>
        </w:tc>
      </w:tr>
    </w:tbl>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 xml:space="preserve">Se cobrará una cuota adicional según kilometraje. Aplica solo a eventos en ejidos. </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VII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EN PANTEONES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17</w:t>
      </w:r>
      <w:r w:rsidRPr="003635E8">
        <w:rPr>
          <w:rFonts w:ascii="Arial" w:hAnsi="Arial" w:cs="Arial"/>
          <w:sz w:val="22"/>
          <w:szCs w:val="22"/>
        </w:rPr>
        <w:t>.- Es objeto de este derecho, la prestación de servicios relacionados con la vigilancia, administración, limpieza, reglamentación de panteones y otros actos afines a la inhumación o exhumación de cadáveres en el Municipio.</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El pago de este derecho se causará conforme a los conceptos y tarifas siguientes:</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I.- Por servicios de vigilancia y reglamentación:</w:t>
      </w:r>
    </w:p>
    <w:p w:rsidR="00BB5376" w:rsidRPr="003635E8" w:rsidRDefault="00BB5376" w:rsidP="00BB5376">
      <w:pPr>
        <w:rPr>
          <w:rFonts w:ascii="Arial" w:hAnsi="Arial" w:cs="Arial"/>
          <w:sz w:val="22"/>
          <w:szCs w:val="22"/>
        </w:rPr>
      </w:pPr>
    </w:p>
    <w:tbl>
      <w:tblPr>
        <w:tblW w:w="9913" w:type="dxa"/>
        <w:jc w:val="center"/>
        <w:tblLayout w:type="fixed"/>
        <w:tblCellMar>
          <w:left w:w="70" w:type="dxa"/>
          <w:right w:w="70" w:type="dxa"/>
        </w:tblCellMar>
        <w:tblLook w:val="04A0" w:firstRow="1" w:lastRow="0" w:firstColumn="1" w:lastColumn="0" w:noHBand="0" w:noVBand="1"/>
      </w:tblPr>
      <w:tblGrid>
        <w:gridCol w:w="1090"/>
        <w:gridCol w:w="8823"/>
      </w:tblGrid>
      <w:tr w:rsidR="00BB5376" w:rsidRPr="003635E8" w:rsidTr="008F304F">
        <w:trPr>
          <w:trHeight w:val="337"/>
          <w:jc w:val="center"/>
        </w:trPr>
        <w:tc>
          <w:tcPr>
            <w:tcW w:w="1090" w:type="dxa"/>
            <w:tcBorders>
              <w:top w:val="single" w:sz="8" w:space="0" w:color="auto"/>
              <w:left w:val="single" w:sz="8" w:space="0" w:color="auto"/>
              <w:bottom w:val="single" w:sz="8" w:space="0" w:color="auto"/>
              <w:right w:val="nil"/>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c>
          <w:tcPr>
            <w:tcW w:w="8823"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r>
      <w:tr w:rsidR="00BB5376" w:rsidRPr="003635E8" w:rsidTr="008F304F">
        <w:trPr>
          <w:trHeight w:val="406"/>
          <w:jc w:val="center"/>
        </w:trPr>
        <w:tc>
          <w:tcPr>
            <w:tcW w:w="1090"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$ 304.00</w:t>
            </w:r>
          </w:p>
        </w:tc>
        <w:tc>
          <w:tcPr>
            <w:tcW w:w="8823"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Las autorizaciones de traslado de cadáveres fuera del Municipio o del Estado.</w:t>
            </w:r>
          </w:p>
        </w:tc>
      </w:tr>
      <w:tr w:rsidR="00BB5376" w:rsidRPr="003635E8" w:rsidTr="008F304F">
        <w:trPr>
          <w:trHeight w:val="525"/>
          <w:jc w:val="center"/>
        </w:trPr>
        <w:tc>
          <w:tcPr>
            <w:tcW w:w="1090"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$ 304.00</w:t>
            </w:r>
          </w:p>
        </w:tc>
        <w:tc>
          <w:tcPr>
            <w:tcW w:w="8823"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Las autorizaciones de traslado de cadáveres o restos a cementerios del Municipio.</w:t>
            </w:r>
          </w:p>
        </w:tc>
      </w:tr>
      <w:tr w:rsidR="00BB5376" w:rsidRPr="003635E8" w:rsidTr="008F304F">
        <w:trPr>
          <w:trHeight w:val="525"/>
          <w:jc w:val="center"/>
        </w:trPr>
        <w:tc>
          <w:tcPr>
            <w:tcW w:w="1090"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$ 299.50</w:t>
            </w:r>
          </w:p>
        </w:tc>
        <w:tc>
          <w:tcPr>
            <w:tcW w:w="8823"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Los derechos de internación de cadáveres al Municipio.</w:t>
            </w:r>
          </w:p>
        </w:tc>
      </w:tr>
      <w:tr w:rsidR="00BB5376" w:rsidRPr="003635E8" w:rsidTr="008F304F">
        <w:trPr>
          <w:trHeight w:val="525"/>
          <w:jc w:val="center"/>
        </w:trPr>
        <w:tc>
          <w:tcPr>
            <w:tcW w:w="1090"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$ 74.00</w:t>
            </w:r>
          </w:p>
        </w:tc>
        <w:tc>
          <w:tcPr>
            <w:tcW w:w="8823"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Las autorizaciones de uso del depósito de cadáveres.</w:t>
            </w:r>
          </w:p>
        </w:tc>
      </w:tr>
      <w:tr w:rsidR="00BB5376" w:rsidRPr="003635E8" w:rsidTr="008F304F">
        <w:trPr>
          <w:trHeight w:val="306"/>
          <w:jc w:val="center"/>
        </w:trPr>
        <w:tc>
          <w:tcPr>
            <w:tcW w:w="10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$ 78.50</w:t>
            </w:r>
          </w:p>
        </w:tc>
        <w:tc>
          <w:tcPr>
            <w:tcW w:w="8823" w:type="dxa"/>
            <w:tcBorders>
              <w:top w:val="nil"/>
              <w:left w:val="nil"/>
              <w:bottom w:val="nil"/>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La autorización de inhumación.</w:t>
            </w:r>
          </w:p>
        </w:tc>
      </w:tr>
      <w:tr w:rsidR="00BB5376" w:rsidRPr="003635E8" w:rsidTr="008F304F">
        <w:trPr>
          <w:trHeight w:val="306"/>
          <w:jc w:val="center"/>
        </w:trPr>
        <w:tc>
          <w:tcPr>
            <w:tcW w:w="1090" w:type="dxa"/>
            <w:vMerge/>
            <w:tcBorders>
              <w:top w:val="nil"/>
              <w:left w:val="single" w:sz="8" w:space="0" w:color="auto"/>
              <w:bottom w:val="single" w:sz="8" w:space="0" w:color="000000"/>
              <w:right w:val="single" w:sz="8" w:space="0" w:color="auto"/>
            </w:tcBorders>
            <w:vAlign w:val="center"/>
            <w:hideMark/>
          </w:tcPr>
          <w:p w:rsidR="00BB5376" w:rsidRPr="003635E8" w:rsidRDefault="00BB5376" w:rsidP="008F304F">
            <w:pPr>
              <w:rPr>
                <w:rFonts w:ascii="Arial" w:hAnsi="Arial" w:cs="Arial"/>
                <w:color w:val="000000"/>
                <w:sz w:val="22"/>
                <w:szCs w:val="22"/>
                <w:lang w:eastAsia="es-MX"/>
              </w:rPr>
            </w:pPr>
          </w:p>
        </w:tc>
        <w:tc>
          <w:tcPr>
            <w:tcW w:w="8823" w:type="dxa"/>
            <w:tcBorders>
              <w:top w:val="single" w:sz="4" w:space="0" w:color="auto"/>
              <w:left w:val="nil"/>
              <w:bottom w:val="nil"/>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 xml:space="preserve">La autorización de </w:t>
            </w:r>
            <w:proofErr w:type="spellStart"/>
            <w:r w:rsidRPr="003635E8">
              <w:rPr>
                <w:rFonts w:ascii="Arial" w:hAnsi="Arial" w:cs="Arial"/>
                <w:color w:val="000000"/>
                <w:sz w:val="22"/>
                <w:szCs w:val="22"/>
                <w:lang w:eastAsia="es-MX"/>
              </w:rPr>
              <w:t>reinhumación</w:t>
            </w:r>
            <w:proofErr w:type="spellEnd"/>
            <w:r w:rsidRPr="003635E8">
              <w:rPr>
                <w:rFonts w:ascii="Arial" w:hAnsi="Arial" w:cs="Arial"/>
                <w:color w:val="000000"/>
                <w:sz w:val="22"/>
                <w:szCs w:val="22"/>
                <w:lang w:eastAsia="es-MX"/>
              </w:rPr>
              <w:t>.</w:t>
            </w:r>
          </w:p>
        </w:tc>
      </w:tr>
      <w:tr w:rsidR="00BB5376" w:rsidRPr="003635E8" w:rsidTr="008F304F">
        <w:trPr>
          <w:trHeight w:val="322"/>
          <w:jc w:val="center"/>
        </w:trPr>
        <w:tc>
          <w:tcPr>
            <w:tcW w:w="1090" w:type="dxa"/>
            <w:vMerge/>
            <w:tcBorders>
              <w:top w:val="nil"/>
              <w:left w:val="single" w:sz="8" w:space="0" w:color="auto"/>
              <w:bottom w:val="single" w:sz="8" w:space="0" w:color="000000"/>
              <w:right w:val="single" w:sz="8" w:space="0" w:color="auto"/>
            </w:tcBorders>
            <w:vAlign w:val="center"/>
            <w:hideMark/>
          </w:tcPr>
          <w:p w:rsidR="00BB5376" w:rsidRPr="003635E8" w:rsidRDefault="00BB5376" w:rsidP="008F304F">
            <w:pPr>
              <w:rPr>
                <w:rFonts w:ascii="Arial" w:hAnsi="Arial" w:cs="Arial"/>
                <w:color w:val="000000"/>
                <w:sz w:val="22"/>
                <w:szCs w:val="22"/>
                <w:lang w:eastAsia="es-MX"/>
              </w:rPr>
            </w:pPr>
          </w:p>
        </w:tc>
        <w:tc>
          <w:tcPr>
            <w:tcW w:w="8823" w:type="dxa"/>
            <w:tcBorders>
              <w:top w:val="single" w:sz="4" w:space="0" w:color="auto"/>
              <w:left w:val="nil"/>
              <w:bottom w:val="single" w:sz="8"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La autorización de exhumación.</w:t>
            </w:r>
          </w:p>
        </w:tc>
      </w:tr>
    </w:tbl>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II.- Por servicios de administración de panteones:</w:t>
      </w:r>
    </w:p>
    <w:p w:rsidR="00BB5376" w:rsidRPr="003635E8" w:rsidRDefault="00BB5376" w:rsidP="00BB5376">
      <w:pPr>
        <w:rPr>
          <w:rFonts w:ascii="Arial" w:hAnsi="Arial" w:cs="Arial"/>
          <w:sz w:val="22"/>
          <w:szCs w:val="22"/>
        </w:rPr>
      </w:pPr>
    </w:p>
    <w:tbl>
      <w:tblPr>
        <w:tblW w:w="9913" w:type="dxa"/>
        <w:jc w:val="center"/>
        <w:tblLayout w:type="fixed"/>
        <w:tblCellMar>
          <w:left w:w="70" w:type="dxa"/>
          <w:right w:w="70" w:type="dxa"/>
        </w:tblCellMar>
        <w:tblLook w:val="04A0" w:firstRow="1" w:lastRow="0" w:firstColumn="1" w:lastColumn="0" w:noHBand="0" w:noVBand="1"/>
      </w:tblPr>
      <w:tblGrid>
        <w:gridCol w:w="1092"/>
        <w:gridCol w:w="8821"/>
      </w:tblGrid>
      <w:tr w:rsidR="00BB5376" w:rsidRPr="003635E8" w:rsidTr="008F304F">
        <w:trPr>
          <w:trHeight w:val="426"/>
          <w:jc w:val="center"/>
        </w:trPr>
        <w:tc>
          <w:tcPr>
            <w:tcW w:w="1092" w:type="dxa"/>
            <w:tcBorders>
              <w:top w:val="single" w:sz="8" w:space="0" w:color="auto"/>
              <w:left w:val="single" w:sz="8" w:space="0" w:color="auto"/>
              <w:bottom w:val="single" w:sz="8" w:space="0" w:color="auto"/>
              <w:right w:val="nil"/>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c>
          <w:tcPr>
            <w:tcW w:w="882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r>
      <w:tr w:rsidR="00BB5376" w:rsidRPr="003635E8" w:rsidTr="008F304F">
        <w:trPr>
          <w:trHeight w:val="38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$ 274.00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Servicios de inhumación.</w:t>
            </w:r>
          </w:p>
          <w:p w:rsidR="00BB5376" w:rsidRPr="003635E8" w:rsidRDefault="00BB5376" w:rsidP="008F304F">
            <w:pPr>
              <w:rPr>
                <w:rFonts w:ascii="Arial" w:hAnsi="Arial" w:cs="Arial"/>
                <w:color w:val="000000"/>
                <w:sz w:val="22"/>
                <w:szCs w:val="22"/>
                <w:lang w:eastAsia="es-MX"/>
              </w:rPr>
            </w:pPr>
          </w:p>
        </w:tc>
      </w:tr>
      <w:tr w:rsidR="00BB5376" w:rsidRPr="003635E8" w:rsidTr="008F304F">
        <w:trPr>
          <w:trHeight w:val="38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$ 274.00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Servicios de exhumación.</w:t>
            </w:r>
          </w:p>
          <w:p w:rsidR="00BB5376" w:rsidRPr="003635E8" w:rsidRDefault="00BB5376" w:rsidP="008F304F">
            <w:pPr>
              <w:rPr>
                <w:rFonts w:ascii="Arial" w:hAnsi="Arial" w:cs="Arial"/>
                <w:color w:val="000000"/>
                <w:sz w:val="22"/>
                <w:szCs w:val="22"/>
                <w:lang w:eastAsia="es-MX"/>
              </w:rPr>
            </w:pPr>
          </w:p>
        </w:tc>
      </w:tr>
      <w:tr w:rsidR="00BB5376" w:rsidRPr="003635E8" w:rsidTr="008F304F">
        <w:trPr>
          <w:trHeight w:val="38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$ 274.00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Refrendo de derechos de inhumación.</w:t>
            </w:r>
          </w:p>
          <w:p w:rsidR="00BB5376" w:rsidRPr="003635E8" w:rsidRDefault="00BB5376" w:rsidP="008F304F">
            <w:pPr>
              <w:rPr>
                <w:rFonts w:ascii="Arial" w:hAnsi="Arial" w:cs="Arial"/>
                <w:color w:val="000000"/>
                <w:sz w:val="22"/>
                <w:szCs w:val="22"/>
                <w:lang w:eastAsia="es-MX"/>
              </w:rPr>
            </w:pPr>
          </w:p>
        </w:tc>
      </w:tr>
      <w:tr w:rsidR="00BB5376" w:rsidRPr="003635E8" w:rsidTr="008F304F">
        <w:trPr>
          <w:trHeight w:val="38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$ 393.00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 xml:space="preserve">Servicios de </w:t>
            </w:r>
            <w:proofErr w:type="spellStart"/>
            <w:r w:rsidRPr="003635E8">
              <w:rPr>
                <w:rFonts w:ascii="Arial" w:hAnsi="Arial" w:cs="Arial"/>
                <w:color w:val="000000"/>
                <w:sz w:val="22"/>
                <w:szCs w:val="22"/>
                <w:lang w:eastAsia="es-MX"/>
              </w:rPr>
              <w:t>reinhumación</w:t>
            </w:r>
            <w:proofErr w:type="spellEnd"/>
            <w:r w:rsidRPr="003635E8">
              <w:rPr>
                <w:rFonts w:ascii="Arial" w:hAnsi="Arial" w:cs="Arial"/>
                <w:color w:val="000000"/>
                <w:sz w:val="22"/>
                <w:szCs w:val="22"/>
                <w:lang w:eastAsia="es-MX"/>
              </w:rPr>
              <w:t>.</w:t>
            </w:r>
          </w:p>
        </w:tc>
      </w:tr>
      <w:tr w:rsidR="00BB5376" w:rsidRPr="003635E8" w:rsidTr="008F304F">
        <w:trPr>
          <w:trHeight w:val="38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$ 210.00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Depósitos de restos en nichos o gavetas.</w:t>
            </w:r>
          </w:p>
          <w:p w:rsidR="00BB5376" w:rsidRPr="003635E8" w:rsidRDefault="00BB5376" w:rsidP="008F304F">
            <w:pPr>
              <w:rPr>
                <w:rFonts w:ascii="Arial" w:hAnsi="Arial" w:cs="Arial"/>
                <w:color w:val="000000"/>
                <w:sz w:val="22"/>
                <w:szCs w:val="22"/>
                <w:lang w:eastAsia="es-MX"/>
              </w:rPr>
            </w:pPr>
          </w:p>
        </w:tc>
      </w:tr>
      <w:tr w:rsidR="00BB5376" w:rsidRPr="003635E8" w:rsidTr="008F304F">
        <w:trPr>
          <w:trHeight w:val="437"/>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$ 81.50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Construcción, reconstrucción o profundización de fosas.</w:t>
            </w:r>
          </w:p>
        </w:tc>
      </w:tr>
      <w:tr w:rsidR="00BB5376" w:rsidRPr="003635E8" w:rsidTr="008F304F">
        <w:trPr>
          <w:trHeight w:val="741"/>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$ 50.00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Mantenimiento de pasillos, andenes y en general de los servicios generales de los panteones, cuota anual.</w:t>
            </w:r>
          </w:p>
        </w:tc>
      </w:tr>
      <w:tr w:rsidR="00BB5376" w:rsidRPr="003635E8" w:rsidTr="008F304F">
        <w:trPr>
          <w:trHeight w:val="660"/>
          <w:jc w:val="center"/>
        </w:trPr>
        <w:tc>
          <w:tcPr>
            <w:tcW w:w="1092"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$ 79.50</w:t>
            </w:r>
          </w:p>
        </w:tc>
        <w:tc>
          <w:tcPr>
            <w:tcW w:w="8821"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Certificaciones de expedición o reexpedición de antecedentes de título o de cambio de titular.</w:t>
            </w:r>
          </w:p>
        </w:tc>
      </w:tr>
      <w:tr w:rsidR="00BB5376" w:rsidRPr="003635E8" w:rsidTr="008F304F">
        <w:trPr>
          <w:trHeight w:val="407"/>
          <w:jc w:val="center"/>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$ 93.00</w:t>
            </w:r>
          </w:p>
        </w:tc>
        <w:tc>
          <w:tcPr>
            <w:tcW w:w="8821" w:type="dxa"/>
            <w:tcBorders>
              <w:top w:val="nil"/>
              <w:left w:val="nil"/>
              <w:bottom w:val="single" w:sz="8"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Monte y desmonte de monumentos.</w:t>
            </w:r>
          </w:p>
        </w:tc>
      </w:tr>
    </w:tbl>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 xml:space="preserve">III.- Servicios Funerarios en capilla de velación Municipal. </w:t>
      </w:r>
    </w:p>
    <w:p w:rsidR="00BB5376" w:rsidRPr="003635E8" w:rsidRDefault="00BB5376" w:rsidP="00BB5376">
      <w:pPr>
        <w:rPr>
          <w:rFonts w:ascii="Arial" w:hAnsi="Arial" w:cs="Arial"/>
          <w:sz w:val="22"/>
          <w:szCs w:val="22"/>
        </w:rPr>
      </w:pPr>
    </w:p>
    <w:tbl>
      <w:tblPr>
        <w:tblW w:w="9488" w:type="dxa"/>
        <w:jc w:val="center"/>
        <w:tblLayout w:type="fixed"/>
        <w:tblCellMar>
          <w:left w:w="70" w:type="dxa"/>
          <w:right w:w="70" w:type="dxa"/>
        </w:tblCellMar>
        <w:tblLook w:val="04A0" w:firstRow="1" w:lastRow="0" w:firstColumn="1" w:lastColumn="0" w:noHBand="0" w:noVBand="1"/>
      </w:tblPr>
      <w:tblGrid>
        <w:gridCol w:w="3818"/>
        <w:gridCol w:w="5670"/>
      </w:tblGrid>
      <w:tr w:rsidR="00BB5376" w:rsidRPr="003635E8" w:rsidTr="008F304F">
        <w:trPr>
          <w:trHeight w:val="498"/>
          <w:jc w:val="center"/>
        </w:trPr>
        <w:tc>
          <w:tcPr>
            <w:tcW w:w="3818" w:type="dxa"/>
            <w:tcBorders>
              <w:top w:val="single" w:sz="8" w:space="0" w:color="auto"/>
              <w:left w:val="single" w:sz="8" w:space="0" w:color="auto"/>
              <w:bottom w:val="single" w:sz="8" w:space="0" w:color="auto"/>
              <w:right w:val="nil"/>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c>
          <w:tcPr>
            <w:tcW w:w="567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$ 3,110.50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Ataúd metálico, clase media, marca C1 y C2.</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lastRenderedPageBreak/>
              <w:t>$ 712.00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Ataúd madera bebé.</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$22.00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Traslados foráneos por kilómetro recorrido.</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$ 1,139.00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Preparación muerte natural.</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$ 2,045.00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Necropsia de ley.</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$ 2,137.00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Urna de madera para cenizas.</w:t>
            </w:r>
          </w:p>
        </w:tc>
      </w:tr>
      <w:tr w:rsidR="00BB5376" w:rsidRPr="003635E8" w:rsidTr="008F304F">
        <w:trPr>
          <w:trHeight w:val="454"/>
          <w:jc w:val="center"/>
        </w:trPr>
        <w:tc>
          <w:tcPr>
            <w:tcW w:w="3818" w:type="dxa"/>
            <w:tcBorders>
              <w:top w:val="nil"/>
              <w:left w:val="single" w:sz="8" w:space="0" w:color="auto"/>
              <w:bottom w:val="single" w:sz="4" w:space="0" w:color="auto"/>
              <w:right w:val="nil"/>
            </w:tcBorders>
            <w:shd w:val="clear" w:color="auto" w:fill="auto"/>
            <w:noWrap/>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$ 712.00</w:t>
            </w:r>
          </w:p>
        </w:tc>
        <w:tc>
          <w:tcPr>
            <w:tcW w:w="5670" w:type="dxa"/>
            <w:tcBorders>
              <w:top w:val="nil"/>
              <w:left w:val="single" w:sz="8" w:space="0" w:color="auto"/>
              <w:bottom w:val="single" w:sz="4"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Capilla de velación.</w:t>
            </w:r>
          </w:p>
        </w:tc>
      </w:tr>
      <w:tr w:rsidR="00BB5376" w:rsidRPr="003635E8" w:rsidTr="008F304F">
        <w:trPr>
          <w:trHeight w:val="502"/>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rsidR="00BB5376" w:rsidRPr="007A0FC0" w:rsidRDefault="00BB5376" w:rsidP="008F304F">
            <w:pPr>
              <w:jc w:val="center"/>
              <w:rPr>
                <w:rFonts w:ascii="Arial" w:hAnsi="Arial" w:cs="Arial"/>
                <w:color w:val="000000"/>
                <w:sz w:val="22"/>
                <w:szCs w:val="22"/>
                <w:lang w:eastAsia="es-MX"/>
              </w:rPr>
            </w:pPr>
            <w:r w:rsidRPr="007A0FC0">
              <w:rPr>
                <w:rFonts w:ascii="Arial" w:hAnsi="Arial" w:cs="Arial"/>
                <w:color w:val="000000"/>
                <w:sz w:val="22"/>
                <w:szCs w:val="22"/>
                <w:lang w:eastAsia="es-MX"/>
              </w:rPr>
              <w:t>$ 3,230.00 hasta $ 32,310.00</w:t>
            </w:r>
          </w:p>
        </w:tc>
        <w:tc>
          <w:tcPr>
            <w:tcW w:w="5670" w:type="dxa"/>
            <w:tcBorders>
              <w:top w:val="nil"/>
              <w:left w:val="nil"/>
              <w:bottom w:val="single" w:sz="8" w:space="0" w:color="auto"/>
              <w:right w:val="single" w:sz="8"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Ataúdes medio lecho, caoba, madera.</w:t>
            </w:r>
          </w:p>
        </w:tc>
      </w:tr>
    </w:tbl>
    <w:p w:rsidR="00BB5376" w:rsidRPr="003635E8" w:rsidRDefault="00BB5376" w:rsidP="00BB5376">
      <w:pPr>
        <w:rPr>
          <w:rFonts w:ascii="Arial" w:hAnsi="Arial" w:cs="Arial"/>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VIII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SERVICIOS DE TRÁNSITO</w:t>
      </w:r>
    </w:p>
    <w:p w:rsidR="00BB5376" w:rsidRPr="003635E8" w:rsidRDefault="00BB5376" w:rsidP="00BB5376">
      <w:pPr>
        <w:rPr>
          <w:rFonts w:ascii="Arial" w:hAnsi="Arial" w:cs="Arial"/>
          <w:sz w:val="22"/>
          <w:szCs w:val="22"/>
        </w:rPr>
      </w:pPr>
    </w:p>
    <w:p w:rsidR="00BB5376" w:rsidRDefault="00BB5376" w:rsidP="00BB5376">
      <w:pPr>
        <w:jc w:val="both"/>
        <w:rPr>
          <w:rFonts w:ascii="Arial" w:hAnsi="Arial" w:cs="Arial"/>
          <w:sz w:val="22"/>
          <w:szCs w:val="22"/>
        </w:rPr>
      </w:pPr>
      <w:r w:rsidRPr="003635E8">
        <w:rPr>
          <w:rFonts w:ascii="Arial" w:hAnsi="Arial" w:cs="Arial"/>
          <w:b/>
          <w:sz w:val="22"/>
          <w:szCs w:val="22"/>
        </w:rPr>
        <w:t>ARTÍCULO 18.-</w:t>
      </w:r>
      <w:r w:rsidRPr="003635E8">
        <w:rPr>
          <w:rFonts w:ascii="Arial" w:hAnsi="Arial" w:cs="Arial"/>
          <w:sz w:val="22"/>
          <w:szCs w:val="22"/>
        </w:rPr>
        <w:t xml:space="preserve"> Son objeto de estos derechos, los servicios que presten las autoridades en materia de tránsito municipal por los siguientes conceptos:</w:t>
      </w:r>
    </w:p>
    <w:p w:rsidR="00BB5376" w:rsidRDefault="00BB5376" w:rsidP="00BB5376">
      <w:pPr>
        <w:jc w:val="both"/>
        <w:rPr>
          <w:rFonts w:ascii="Arial" w:hAnsi="Arial" w:cs="Arial"/>
          <w:sz w:val="22"/>
          <w:szCs w:val="22"/>
        </w:rPr>
      </w:pPr>
    </w:p>
    <w:tbl>
      <w:tblPr>
        <w:tblW w:w="9543" w:type="dxa"/>
        <w:jc w:val="center"/>
        <w:tblLayout w:type="fixed"/>
        <w:tblCellMar>
          <w:left w:w="70" w:type="dxa"/>
          <w:right w:w="70" w:type="dxa"/>
        </w:tblCellMar>
        <w:tblLook w:val="04A0" w:firstRow="1" w:lastRow="0" w:firstColumn="1" w:lastColumn="0" w:noHBand="0" w:noVBand="1"/>
      </w:tblPr>
      <w:tblGrid>
        <w:gridCol w:w="2256"/>
        <w:gridCol w:w="1551"/>
        <w:gridCol w:w="2987"/>
        <w:gridCol w:w="1276"/>
        <w:gridCol w:w="1422"/>
        <w:gridCol w:w="7"/>
        <w:gridCol w:w="44"/>
      </w:tblGrid>
      <w:tr w:rsidR="00BB5376" w:rsidRPr="003B2953" w:rsidTr="008F304F">
        <w:trPr>
          <w:gridAfter w:val="2"/>
          <w:wAfter w:w="51" w:type="dxa"/>
          <w:trHeight w:val="158"/>
          <w:jc w:val="center"/>
        </w:trPr>
        <w:tc>
          <w:tcPr>
            <w:tcW w:w="8070" w:type="dxa"/>
            <w:gridSpan w:val="4"/>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BB5376" w:rsidRPr="003B2953" w:rsidRDefault="00BB5376" w:rsidP="008F304F">
            <w:pPr>
              <w:jc w:val="center"/>
              <w:rPr>
                <w:rFonts w:ascii="Arial" w:hAnsi="Arial" w:cs="Arial"/>
                <w:b/>
                <w:bCs/>
                <w:color w:val="000000"/>
                <w:sz w:val="22"/>
                <w:szCs w:val="22"/>
                <w:lang w:eastAsia="es-MX"/>
              </w:rPr>
            </w:pPr>
            <w:r w:rsidRPr="003B2953">
              <w:rPr>
                <w:rFonts w:ascii="Arial" w:hAnsi="Arial" w:cs="Arial"/>
                <w:b/>
                <w:bCs/>
                <w:color w:val="000000"/>
                <w:sz w:val="22"/>
                <w:szCs w:val="22"/>
                <w:lang w:eastAsia="es-MX"/>
              </w:rPr>
              <w:t>CONCEPTO</w:t>
            </w:r>
          </w:p>
        </w:tc>
        <w:tc>
          <w:tcPr>
            <w:tcW w:w="1422" w:type="dxa"/>
            <w:tcBorders>
              <w:top w:val="single" w:sz="8" w:space="0" w:color="auto"/>
              <w:left w:val="nil"/>
              <w:bottom w:val="single" w:sz="8" w:space="0" w:color="auto"/>
              <w:right w:val="single" w:sz="8" w:space="0" w:color="auto"/>
            </w:tcBorders>
            <w:shd w:val="clear" w:color="000000" w:fill="BFBFBF"/>
            <w:noWrap/>
            <w:vAlign w:val="center"/>
            <w:hideMark/>
          </w:tcPr>
          <w:p w:rsidR="00BB5376" w:rsidRPr="003B2953" w:rsidRDefault="00BB5376" w:rsidP="008F304F">
            <w:pPr>
              <w:jc w:val="center"/>
              <w:rPr>
                <w:rFonts w:ascii="Arial" w:hAnsi="Arial" w:cs="Arial"/>
                <w:b/>
                <w:bCs/>
                <w:color w:val="000000"/>
                <w:sz w:val="22"/>
                <w:szCs w:val="22"/>
                <w:lang w:eastAsia="es-MX"/>
              </w:rPr>
            </w:pPr>
            <w:r w:rsidRPr="003B2953">
              <w:rPr>
                <w:rFonts w:ascii="Arial" w:hAnsi="Arial" w:cs="Arial"/>
                <w:b/>
                <w:bCs/>
                <w:color w:val="000000"/>
                <w:sz w:val="22"/>
                <w:szCs w:val="22"/>
                <w:lang w:eastAsia="es-MX"/>
              </w:rPr>
              <w:t>CUOTA</w:t>
            </w:r>
          </w:p>
        </w:tc>
      </w:tr>
      <w:tr w:rsidR="00BB5376" w:rsidRPr="003B2953" w:rsidTr="008F304F">
        <w:trPr>
          <w:gridAfter w:val="2"/>
          <w:wAfter w:w="51" w:type="dxa"/>
          <w:trHeight w:val="144"/>
          <w:jc w:val="center"/>
        </w:trPr>
        <w:tc>
          <w:tcPr>
            <w:tcW w:w="8070" w:type="dxa"/>
            <w:gridSpan w:val="4"/>
            <w:tcBorders>
              <w:top w:val="nil"/>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I. Permiso de aprendizaje para manejar</w:t>
            </w:r>
          </w:p>
          <w:p w:rsidR="00BB5376" w:rsidRPr="003B2953" w:rsidRDefault="00BB5376" w:rsidP="008F304F">
            <w:pPr>
              <w:rPr>
                <w:rFonts w:ascii="Arial" w:hAnsi="Arial" w:cs="Arial"/>
                <w:color w:val="000000"/>
                <w:sz w:val="22"/>
                <w:szCs w:val="22"/>
                <w:lang w:eastAsia="es-MX"/>
              </w:rPr>
            </w:pPr>
          </w:p>
        </w:tc>
        <w:tc>
          <w:tcPr>
            <w:tcW w:w="1422" w:type="dxa"/>
            <w:tcBorders>
              <w:top w:val="nil"/>
              <w:left w:val="nil"/>
              <w:bottom w:val="single" w:sz="4" w:space="0" w:color="auto"/>
              <w:right w:val="single" w:sz="8" w:space="0" w:color="auto"/>
            </w:tcBorders>
            <w:shd w:val="clear" w:color="auto" w:fill="auto"/>
            <w:noWrap/>
            <w:vAlign w:val="center"/>
            <w:hideMark/>
          </w:tcPr>
          <w:p w:rsidR="00BB5376" w:rsidRPr="003B2953" w:rsidRDefault="00BB5376" w:rsidP="008F304F">
            <w:pPr>
              <w:ind w:right="-14" w:hanging="29"/>
              <w:jc w:val="center"/>
              <w:rPr>
                <w:rFonts w:ascii="Arial" w:hAnsi="Arial" w:cs="Arial"/>
                <w:color w:val="000000"/>
                <w:sz w:val="22"/>
                <w:szCs w:val="22"/>
                <w:lang w:eastAsia="es-MX"/>
              </w:rPr>
            </w:pPr>
            <w:r w:rsidRPr="003B2953">
              <w:rPr>
                <w:rFonts w:ascii="Arial" w:hAnsi="Arial" w:cs="Arial"/>
                <w:color w:val="000000"/>
                <w:sz w:val="22"/>
                <w:szCs w:val="22"/>
                <w:lang w:eastAsia="es-MX"/>
              </w:rPr>
              <w:t>$ 55.50</w:t>
            </w:r>
          </w:p>
        </w:tc>
      </w:tr>
      <w:tr w:rsidR="00BB5376" w:rsidRPr="003B2953" w:rsidTr="008F304F">
        <w:trPr>
          <w:gridAfter w:val="2"/>
          <w:wAfter w:w="51" w:type="dxa"/>
          <w:trHeight w:val="144"/>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II.- Por la expedición de constancias de cambio de derecho o concesiones de vehículo de servicio público municipal.</w:t>
            </w:r>
          </w:p>
        </w:tc>
        <w:tc>
          <w:tcPr>
            <w:tcW w:w="1422" w:type="dxa"/>
            <w:tcBorders>
              <w:top w:val="nil"/>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$ 93.00</w:t>
            </w:r>
          </w:p>
        </w:tc>
      </w:tr>
      <w:tr w:rsidR="00BB5376" w:rsidRPr="003B2953" w:rsidTr="008F304F">
        <w:trPr>
          <w:gridAfter w:val="2"/>
          <w:wAfter w:w="51" w:type="dxa"/>
          <w:trHeight w:val="304"/>
          <w:jc w:val="center"/>
        </w:trPr>
        <w:tc>
          <w:tcPr>
            <w:tcW w:w="6794" w:type="dxa"/>
            <w:gridSpan w:val="3"/>
            <w:vMerge w:val="restart"/>
            <w:tcBorders>
              <w:top w:val="single" w:sz="4" w:space="0" w:color="auto"/>
              <w:left w:val="single" w:sz="8" w:space="0" w:color="auto"/>
              <w:right w:val="single" w:sz="4" w:space="0" w:color="auto"/>
            </w:tcBorders>
            <w:shd w:val="clear" w:color="auto" w:fill="auto"/>
            <w:vAlign w:val="center"/>
            <w:hideMark/>
          </w:tcPr>
          <w:p w:rsidR="00BB5376" w:rsidRPr="003B2953" w:rsidRDefault="00BB5376" w:rsidP="008F304F">
            <w:pPr>
              <w:tabs>
                <w:tab w:val="left" w:pos="1425"/>
              </w:tabs>
              <w:jc w:val="both"/>
              <w:rPr>
                <w:rFonts w:ascii="Arial" w:hAnsi="Arial" w:cs="Arial"/>
                <w:color w:val="000000"/>
                <w:sz w:val="22"/>
                <w:szCs w:val="22"/>
                <w:lang w:eastAsia="es-MX"/>
              </w:rPr>
            </w:pPr>
            <w:r w:rsidRPr="003B2953">
              <w:rPr>
                <w:rFonts w:ascii="Arial" w:hAnsi="Arial" w:cs="Arial"/>
                <w:color w:val="000000"/>
                <w:sz w:val="22"/>
                <w:szCs w:val="22"/>
                <w:lang w:eastAsia="es-MX"/>
              </w:rPr>
              <w:t>III. Revisión Mecánica y verificación vehicular.</w:t>
            </w:r>
            <w:r w:rsidRPr="003B2953">
              <w:rPr>
                <w:rFonts w:ascii="Arial" w:hAnsi="Arial" w:cs="Arial"/>
                <w:sz w:val="22"/>
                <w:szCs w:val="22"/>
              </w:rPr>
              <w:t xml:space="preserve">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Incentivo del 50% a discapacitados que porten placas con discapacidad, pensionados y personas de la tercera edad, exclusivamente si el vehículo es de su propiedad.</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Anual</w:t>
            </w:r>
          </w:p>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$ 163.00</w:t>
            </w:r>
          </w:p>
        </w:tc>
      </w:tr>
      <w:tr w:rsidR="00BB5376" w:rsidRPr="003B2953" w:rsidTr="008F304F">
        <w:trPr>
          <w:gridAfter w:val="2"/>
          <w:wAfter w:w="51" w:type="dxa"/>
          <w:trHeight w:val="275"/>
          <w:jc w:val="center"/>
        </w:trPr>
        <w:tc>
          <w:tcPr>
            <w:tcW w:w="6794" w:type="dxa"/>
            <w:gridSpan w:val="3"/>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Semestral</w:t>
            </w:r>
          </w:p>
          <w:p w:rsidR="00BB5376" w:rsidRPr="003B2953" w:rsidRDefault="00BB5376" w:rsidP="008F304F">
            <w:pPr>
              <w:rPr>
                <w:rFonts w:ascii="Arial" w:hAnsi="Arial" w:cs="Arial"/>
                <w:color w:val="000000"/>
                <w:sz w:val="22"/>
                <w:szCs w:val="22"/>
                <w:lang w:eastAsia="es-MX"/>
              </w:rPr>
            </w:pP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$ 88.50</w:t>
            </w:r>
          </w:p>
        </w:tc>
      </w:tr>
      <w:tr w:rsidR="00BB5376" w:rsidRPr="003B2953" w:rsidTr="008F304F">
        <w:trPr>
          <w:gridAfter w:val="2"/>
          <w:wAfter w:w="51" w:type="dxa"/>
          <w:trHeight w:val="275"/>
          <w:jc w:val="center"/>
        </w:trPr>
        <w:tc>
          <w:tcPr>
            <w:tcW w:w="8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IV.- Por permiso anual para establecimiento exclusivo a comercios establecidos por metro lineal.</w:t>
            </w: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$289.00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V.- Peritaje oficial en expedición de licencias para manejar de automovilistas y choferes.</w:t>
            </w: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$ 39.00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tabs>
                <w:tab w:val="left" w:pos="1276"/>
              </w:tabs>
              <w:rPr>
                <w:rFonts w:ascii="Arial" w:hAnsi="Arial" w:cs="Arial"/>
                <w:sz w:val="22"/>
                <w:szCs w:val="22"/>
              </w:rPr>
            </w:pPr>
            <w:r w:rsidRPr="003B2953">
              <w:rPr>
                <w:rFonts w:ascii="Arial" w:hAnsi="Arial" w:cs="Arial"/>
                <w:color w:val="000000"/>
                <w:sz w:val="22"/>
                <w:szCs w:val="22"/>
                <w:lang w:eastAsia="es-MX"/>
              </w:rPr>
              <w:t xml:space="preserve">VI.- Por examen médico y antidoping a choferes de transporte público municipal y taxis, según la </w:t>
            </w:r>
            <w:r w:rsidRPr="003B2953">
              <w:rPr>
                <w:rFonts w:ascii="Arial" w:hAnsi="Arial" w:cs="Arial"/>
                <w:sz w:val="22"/>
                <w:szCs w:val="22"/>
              </w:rPr>
              <w:t xml:space="preserve">Ley de Tránsito y Transporte del Estado de Coahuila de Zaragoza cuatrimestral. </w:t>
            </w:r>
          </w:p>
          <w:p w:rsidR="00BB5376" w:rsidRPr="003B2953" w:rsidRDefault="00BB5376" w:rsidP="008F304F">
            <w:pPr>
              <w:tabs>
                <w:tab w:val="left" w:pos="1276"/>
              </w:tabs>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$ 243.00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 xml:space="preserve">VII.- Por permiso para ocupación de la vía pública por vehículos de alquiler que tengan un sitio especialmente designado para estacionarse, por metro lineal, en </w:t>
            </w:r>
            <w:r w:rsidRPr="003B2953">
              <w:rPr>
                <w:rFonts w:ascii="Arial" w:hAnsi="Arial" w:cs="Arial"/>
                <w:color w:val="000000"/>
                <w:sz w:val="22"/>
                <w:szCs w:val="22"/>
                <w:lang w:eastAsia="es-MX"/>
              </w:rPr>
              <w:lastRenderedPageBreak/>
              <w:t>forma anual aunado a la cuota establecida en el artículo 18, fracción IX numeral 1.</w:t>
            </w: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lastRenderedPageBreak/>
              <w:t xml:space="preserve"> $ 1</w:t>
            </w:r>
            <w:r>
              <w:rPr>
                <w:rFonts w:ascii="Arial" w:hAnsi="Arial" w:cs="Arial"/>
                <w:color w:val="000000"/>
                <w:sz w:val="22"/>
                <w:szCs w:val="22"/>
                <w:lang w:eastAsia="es-MX"/>
              </w:rPr>
              <w:t>00.0</w:t>
            </w:r>
            <w:r w:rsidRPr="003B2953">
              <w:rPr>
                <w:rFonts w:ascii="Arial" w:hAnsi="Arial" w:cs="Arial"/>
                <w:color w:val="000000"/>
                <w:sz w:val="22"/>
                <w:szCs w:val="22"/>
                <w:lang w:eastAsia="es-MX"/>
              </w:rPr>
              <w:t>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lastRenderedPageBreak/>
              <w:t xml:space="preserve">VIII. Por permiso para estacionamiento exclusivo para carga y descarga, por metro lineal, en forma trimestral. </w:t>
            </w: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$ 115</w:t>
            </w:r>
            <w:r>
              <w:rPr>
                <w:rFonts w:ascii="Arial" w:hAnsi="Arial" w:cs="Arial"/>
                <w:color w:val="000000"/>
                <w:sz w:val="22"/>
                <w:szCs w:val="22"/>
                <w:lang w:eastAsia="es-MX"/>
              </w:rPr>
              <w:t>.0</w:t>
            </w:r>
            <w:r w:rsidRPr="003B2953">
              <w:rPr>
                <w:rFonts w:ascii="Arial" w:hAnsi="Arial" w:cs="Arial"/>
                <w:color w:val="000000"/>
                <w:sz w:val="22"/>
                <w:szCs w:val="22"/>
                <w:lang w:eastAsia="es-MX"/>
              </w:rPr>
              <w:t>0</w:t>
            </w:r>
          </w:p>
        </w:tc>
      </w:tr>
      <w:tr w:rsidR="00BB5376" w:rsidRPr="003B2953" w:rsidTr="008F304F">
        <w:trPr>
          <w:gridAfter w:val="1"/>
          <w:wAfter w:w="44" w:type="dxa"/>
          <w:trHeight w:val="65"/>
          <w:jc w:val="center"/>
        </w:trPr>
        <w:tc>
          <w:tcPr>
            <w:tcW w:w="225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IX.- El otorgamiento o vigencia de concesión, por derecho de ruta anual, se hará de acuerdo a lo siguiente:</w:t>
            </w:r>
          </w:p>
        </w:tc>
        <w:tc>
          <w:tcPr>
            <w:tcW w:w="724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jc w:val="center"/>
              <w:rPr>
                <w:rFonts w:ascii="Arial" w:hAnsi="Arial" w:cs="Arial"/>
                <w:color w:val="000000"/>
                <w:sz w:val="22"/>
                <w:szCs w:val="22"/>
                <w:lang w:eastAsia="es-MX"/>
              </w:rPr>
            </w:pPr>
          </w:p>
        </w:tc>
      </w:tr>
      <w:tr w:rsidR="00BB5376" w:rsidRPr="003B2953" w:rsidTr="008F304F">
        <w:trPr>
          <w:gridAfter w:val="2"/>
          <w:wAfter w:w="51" w:type="dxa"/>
          <w:trHeight w:val="8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581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1.- Automóviles de sitio</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$ 541.50</w:t>
            </w:r>
          </w:p>
        </w:tc>
      </w:tr>
      <w:tr w:rsidR="00BB5376" w:rsidRPr="003B2953" w:rsidTr="008F304F">
        <w:trPr>
          <w:gridAfter w:val="2"/>
          <w:wAfter w:w="51" w:type="dxa"/>
          <w:trHeight w:val="8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581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2.- Camionetas y camiones de carga.</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$ 659.00</w:t>
            </w:r>
          </w:p>
        </w:tc>
      </w:tr>
      <w:tr w:rsidR="00BB5376" w:rsidRPr="003B2953" w:rsidTr="008F304F">
        <w:trPr>
          <w:gridAfter w:val="2"/>
          <w:wAfter w:w="51" w:type="dxa"/>
          <w:trHeight w:val="7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1551" w:type="dxa"/>
            <w:vMerge w:val="restart"/>
            <w:tcBorders>
              <w:top w:val="single" w:sz="4" w:space="0" w:color="auto"/>
              <w:left w:val="single" w:sz="8"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3.- Transporte colectivo de personas:</w:t>
            </w:r>
          </w:p>
        </w:tc>
        <w:tc>
          <w:tcPr>
            <w:tcW w:w="426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a) Transporte público de pasajero</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$ 443.50</w:t>
            </w:r>
          </w:p>
        </w:tc>
      </w:tr>
      <w:tr w:rsidR="00BB5376" w:rsidRPr="003B2953" w:rsidTr="008F304F">
        <w:trPr>
          <w:gridAfter w:val="2"/>
          <w:wAfter w:w="51" w:type="dxa"/>
          <w:trHeight w:val="7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1551" w:type="dxa"/>
            <w:vMerge/>
            <w:tcBorders>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p>
        </w:tc>
        <w:tc>
          <w:tcPr>
            <w:tcW w:w="426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b) Camiones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$ 903.50</w:t>
            </w:r>
          </w:p>
        </w:tc>
      </w:tr>
      <w:tr w:rsidR="00BB5376" w:rsidRPr="003B2953" w:rsidTr="008F304F">
        <w:trPr>
          <w:gridAfter w:val="2"/>
          <w:wAfter w:w="51" w:type="dxa"/>
          <w:trHeight w:val="7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4.- Transporte escolar</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$253.50</w:t>
            </w:r>
          </w:p>
        </w:tc>
      </w:tr>
      <w:tr w:rsidR="00BB5376" w:rsidRPr="003B2953" w:rsidTr="008F304F">
        <w:trPr>
          <w:gridAfter w:val="2"/>
          <w:wAfter w:w="51" w:type="dxa"/>
          <w:trHeight w:val="72"/>
          <w:jc w:val="center"/>
        </w:trPr>
        <w:tc>
          <w:tcPr>
            <w:tcW w:w="2256" w:type="dxa"/>
            <w:vMerge/>
            <w:tcBorders>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p>
        </w:tc>
        <w:tc>
          <w:tcPr>
            <w:tcW w:w="5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5.- Grúas de arrastre de servicio particular, por unidad que tenga el negocio, cuota anual</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$ 2,474.00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X.- Derecho de circulación de transporte intermunicipal y municipal por unidad, cuota anual.</w:t>
            </w: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$ 392.00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XI.- Por derecho de circulación con remolque sin placa por un día, por vehículo.</w:t>
            </w: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$ 62.00</w:t>
            </w:r>
          </w:p>
        </w:tc>
      </w:tr>
      <w:tr w:rsidR="00BB5376" w:rsidRPr="003B2953" w:rsidTr="008F304F">
        <w:trPr>
          <w:gridAfter w:val="2"/>
          <w:wAfter w:w="51" w:type="dxa"/>
          <w:trHeight w:val="157"/>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rPr>
                <w:rFonts w:ascii="Arial" w:hAnsi="Arial" w:cs="Arial"/>
                <w:color w:val="000000"/>
                <w:sz w:val="22"/>
                <w:szCs w:val="22"/>
                <w:lang w:eastAsia="es-MX"/>
              </w:rPr>
            </w:pPr>
            <w:r w:rsidRPr="003B2953">
              <w:rPr>
                <w:rFonts w:ascii="Arial" w:hAnsi="Arial" w:cs="Arial"/>
                <w:color w:val="000000"/>
                <w:sz w:val="22"/>
                <w:szCs w:val="22"/>
                <w:lang w:eastAsia="es-MX"/>
              </w:rPr>
              <w:t>XII.- Por derecho de peaje, mensual.</w:t>
            </w:r>
          </w:p>
          <w:p w:rsidR="00BB5376" w:rsidRPr="003B2953" w:rsidRDefault="00BB5376" w:rsidP="008F304F">
            <w:pPr>
              <w:rPr>
                <w:rFonts w:ascii="Arial" w:hAnsi="Arial" w:cs="Arial"/>
                <w:color w:val="000000"/>
                <w:sz w:val="22"/>
                <w:szCs w:val="22"/>
                <w:lang w:eastAsia="es-MX"/>
              </w:rPr>
            </w:pP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$ 1,335.00</w:t>
            </w:r>
          </w:p>
        </w:tc>
      </w:tr>
      <w:tr w:rsidR="00BB5376" w:rsidRPr="003B2953" w:rsidTr="008F304F">
        <w:trPr>
          <w:gridAfter w:val="2"/>
          <w:wAfter w:w="51" w:type="dxa"/>
          <w:trHeight w:val="275"/>
          <w:jc w:val="center"/>
        </w:trPr>
        <w:tc>
          <w:tcPr>
            <w:tcW w:w="807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BB5376" w:rsidRPr="003B2953" w:rsidRDefault="00BB5376" w:rsidP="008F304F">
            <w:pPr>
              <w:jc w:val="both"/>
              <w:rPr>
                <w:rFonts w:ascii="Arial" w:hAnsi="Arial" w:cs="Arial"/>
                <w:color w:val="000000"/>
                <w:sz w:val="22"/>
                <w:szCs w:val="22"/>
                <w:lang w:eastAsia="es-MX"/>
              </w:rPr>
            </w:pPr>
            <w:r w:rsidRPr="003B2953">
              <w:rPr>
                <w:rFonts w:ascii="Arial" w:hAnsi="Arial" w:cs="Arial"/>
                <w:color w:val="000000"/>
                <w:sz w:val="22"/>
                <w:szCs w:val="22"/>
                <w:lang w:eastAsia="es-MX"/>
              </w:rPr>
              <w:t>XIII.- Cesión de derechos, donación o cualquier traslación de dominio de servicio público de transporte (taxis, transporte público de pasajeros, microbuses y camiones de pasajeros)</w:t>
            </w:r>
          </w:p>
        </w:tc>
        <w:tc>
          <w:tcPr>
            <w:tcW w:w="1422" w:type="dxa"/>
            <w:tcBorders>
              <w:top w:val="single" w:sz="4" w:space="0" w:color="auto"/>
              <w:left w:val="nil"/>
              <w:bottom w:val="single" w:sz="4" w:space="0" w:color="auto"/>
              <w:right w:val="single" w:sz="8" w:space="0" w:color="auto"/>
            </w:tcBorders>
            <w:shd w:val="clear" w:color="auto" w:fill="auto"/>
            <w:noWrap/>
            <w:vAlign w:val="center"/>
            <w:hideMark/>
          </w:tcPr>
          <w:p w:rsidR="00BB5376" w:rsidRPr="003B2953" w:rsidRDefault="00BB5376" w:rsidP="008F304F">
            <w:pPr>
              <w:jc w:val="center"/>
              <w:rPr>
                <w:rFonts w:ascii="Arial" w:hAnsi="Arial" w:cs="Arial"/>
                <w:color w:val="000000"/>
                <w:sz w:val="22"/>
                <w:szCs w:val="22"/>
                <w:lang w:eastAsia="es-MX"/>
              </w:rPr>
            </w:pPr>
            <w:r w:rsidRPr="003B2953">
              <w:rPr>
                <w:rFonts w:ascii="Arial" w:hAnsi="Arial" w:cs="Arial"/>
                <w:color w:val="000000"/>
                <w:sz w:val="22"/>
                <w:szCs w:val="22"/>
                <w:lang w:eastAsia="es-MX"/>
              </w:rPr>
              <w:t>$ 8,080.50</w:t>
            </w:r>
          </w:p>
        </w:tc>
      </w:tr>
      <w:tr w:rsidR="00BB5376" w:rsidRPr="003635E8" w:rsidTr="008F304F">
        <w:trPr>
          <w:trHeight w:val="275"/>
          <w:jc w:val="center"/>
        </w:trPr>
        <w:tc>
          <w:tcPr>
            <w:tcW w:w="9543"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BB5376" w:rsidRPr="003635E8" w:rsidRDefault="00BB5376" w:rsidP="008F304F">
            <w:pPr>
              <w:jc w:val="both"/>
              <w:rPr>
                <w:rFonts w:ascii="Arial" w:hAnsi="Arial" w:cs="Arial"/>
                <w:color w:val="000000"/>
                <w:sz w:val="22"/>
                <w:szCs w:val="22"/>
                <w:lang w:eastAsia="es-MX"/>
              </w:rPr>
            </w:pPr>
            <w:r w:rsidRPr="003B2953">
              <w:rPr>
                <w:rFonts w:ascii="Arial" w:hAnsi="Arial" w:cs="Arial"/>
                <w:color w:val="000000"/>
                <w:sz w:val="22"/>
                <w:szCs w:val="22"/>
                <w:lang w:val="es-ES_tradnl"/>
              </w:rPr>
              <w:t>XIV.-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tc>
      </w:tr>
    </w:tbl>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IX</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PREVISIÓN SOCIAL</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19.-</w:t>
      </w:r>
      <w:r w:rsidRPr="003635E8">
        <w:rPr>
          <w:rFonts w:ascii="Arial" w:hAnsi="Arial" w:cs="Arial"/>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Las cuotas correspondientes a los servicios prestados por el departamento de previsión social serán los siguientes:</w:t>
      </w:r>
    </w:p>
    <w:p w:rsidR="00BB5376" w:rsidRPr="003635E8" w:rsidRDefault="00BB5376" w:rsidP="00BB5376">
      <w:pPr>
        <w:rPr>
          <w:rFonts w:ascii="Arial" w:hAnsi="Arial" w:cs="Arial"/>
          <w:sz w:val="22"/>
          <w:szCs w:val="22"/>
        </w:rPr>
      </w:pPr>
    </w:p>
    <w:p w:rsidR="00BB5376" w:rsidRDefault="00BB5376" w:rsidP="00BB5376">
      <w:pPr>
        <w:rPr>
          <w:rFonts w:ascii="Arial" w:hAnsi="Arial" w:cs="Arial"/>
          <w:sz w:val="22"/>
          <w:szCs w:val="22"/>
        </w:rPr>
      </w:pPr>
      <w:r w:rsidRPr="003635E8">
        <w:rPr>
          <w:rFonts w:ascii="Arial" w:hAnsi="Arial" w:cs="Arial"/>
          <w:sz w:val="22"/>
          <w:szCs w:val="22"/>
        </w:rPr>
        <w:t>I.- Control Sanitario</w:t>
      </w: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tbl>
      <w:tblPr>
        <w:tblW w:w="9345" w:type="dxa"/>
        <w:jc w:val="center"/>
        <w:tblLayout w:type="fixed"/>
        <w:tblCellMar>
          <w:left w:w="70" w:type="dxa"/>
          <w:right w:w="70" w:type="dxa"/>
        </w:tblCellMar>
        <w:tblLook w:val="04A0" w:firstRow="1" w:lastRow="0" w:firstColumn="1" w:lastColumn="0" w:noHBand="0" w:noVBand="1"/>
      </w:tblPr>
      <w:tblGrid>
        <w:gridCol w:w="8070"/>
        <w:gridCol w:w="1275"/>
      </w:tblGrid>
      <w:tr w:rsidR="00BB5376" w:rsidRPr="003635E8" w:rsidTr="008F304F">
        <w:trPr>
          <w:trHeight w:val="214"/>
          <w:jc w:val="center"/>
        </w:trPr>
        <w:tc>
          <w:tcPr>
            <w:tcW w:w="8070"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lastRenderedPageBreak/>
              <w:t>CONCEPTO</w:t>
            </w:r>
          </w:p>
        </w:tc>
        <w:tc>
          <w:tcPr>
            <w:tcW w:w="1275" w:type="dxa"/>
            <w:tcBorders>
              <w:top w:val="single" w:sz="8" w:space="0" w:color="auto"/>
              <w:left w:val="nil"/>
              <w:bottom w:val="single" w:sz="8" w:space="0" w:color="auto"/>
              <w:right w:val="single" w:sz="8" w:space="0" w:color="auto"/>
            </w:tcBorders>
            <w:shd w:val="clear" w:color="000000" w:fill="A6A6A6"/>
            <w:noWrap/>
            <w:vAlign w:val="center"/>
            <w:hideMark/>
          </w:tcPr>
          <w:p w:rsidR="00BB5376" w:rsidRPr="00471AEC" w:rsidRDefault="00BB5376" w:rsidP="008F304F">
            <w:pPr>
              <w:jc w:val="center"/>
              <w:rPr>
                <w:rFonts w:ascii="Arial" w:hAnsi="Arial" w:cs="Arial"/>
                <w:b/>
                <w:bCs/>
                <w:color w:val="000000"/>
                <w:sz w:val="22"/>
                <w:szCs w:val="22"/>
                <w:lang w:eastAsia="es-MX"/>
              </w:rPr>
            </w:pPr>
            <w:r w:rsidRPr="00471AEC">
              <w:rPr>
                <w:rFonts w:ascii="Arial" w:hAnsi="Arial" w:cs="Arial"/>
                <w:b/>
                <w:bCs/>
                <w:color w:val="000000"/>
                <w:sz w:val="22"/>
                <w:szCs w:val="22"/>
                <w:lang w:eastAsia="es-MX"/>
              </w:rPr>
              <w:t>CUOTA</w:t>
            </w:r>
          </w:p>
        </w:tc>
      </w:tr>
      <w:tr w:rsidR="00BB5376" w:rsidRPr="003635E8" w:rsidTr="008F304F">
        <w:trPr>
          <w:trHeight w:val="274"/>
          <w:jc w:val="center"/>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BB5376" w:rsidRPr="003635E8" w:rsidRDefault="00BB5376" w:rsidP="008F304F">
            <w:pPr>
              <w:ind w:right="-70"/>
              <w:rPr>
                <w:rFonts w:ascii="Arial" w:hAnsi="Arial" w:cs="Arial"/>
                <w:color w:val="000000"/>
                <w:sz w:val="22"/>
                <w:szCs w:val="22"/>
                <w:lang w:eastAsia="es-MX"/>
              </w:rPr>
            </w:pPr>
            <w:r w:rsidRPr="003635E8">
              <w:rPr>
                <w:rFonts w:ascii="Arial" w:hAnsi="Arial" w:cs="Arial"/>
                <w:color w:val="000000"/>
                <w:sz w:val="22"/>
                <w:szCs w:val="22"/>
                <w:lang w:eastAsia="es-MX"/>
              </w:rPr>
              <w:t>1. El pago del derecho de control sanitario</w:t>
            </w:r>
          </w:p>
        </w:tc>
        <w:tc>
          <w:tcPr>
            <w:tcW w:w="1275" w:type="dxa"/>
            <w:tcBorders>
              <w:top w:val="nil"/>
              <w:left w:val="nil"/>
              <w:bottom w:val="single" w:sz="4" w:space="0" w:color="auto"/>
              <w:right w:val="single" w:sz="8" w:space="0" w:color="auto"/>
            </w:tcBorders>
            <w:shd w:val="clear" w:color="auto" w:fill="auto"/>
            <w:noWrap/>
            <w:vAlign w:val="center"/>
            <w:hideMark/>
          </w:tcPr>
          <w:p w:rsidR="00BB5376" w:rsidRPr="00471AEC" w:rsidRDefault="00BB5376" w:rsidP="008F304F">
            <w:pPr>
              <w:jc w:val="center"/>
              <w:rPr>
                <w:rFonts w:ascii="Arial" w:hAnsi="Arial" w:cs="Arial"/>
                <w:color w:val="000000"/>
                <w:sz w:val="22"/>
                <w:szCs w:val="22"/>
                <w:lang w:eastAsia="es-MX"/>
              </w:rPr>
            </w:pPr>
            <w:r w:rsidRPr="00471AEC">
              <w:rPr>
                <w:rFonts w:ascii="Arial" w:hAnsi="Arial" w:cs="Arial"/>
                <w:color w:val="000000"/>
                <w:sz w:val="22"/>
                <w:szCs w:val="22"/>
                <w:lang w:eastAsia="es-MX"/>
              </w:rPr>
              <w:t>$ 133.50</w:t>
            </w:r>
          </w:p>
        </w:tc>
      </w:tr>
      <w:tr w:rsidR="00BB5376" w:rsidRPr="003635E8" w:rsidTr="008F304F">
        <w:trPr>
          <w:trHeight w:val="344"/>
          <w:jc w:val="center"/>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2. Por la expedición de cédula de control sanitario</w:t>
            </w:r>
          </w:p>
        </w:tc>
        <w:tc>
          <w:tcPr>
            <w:tcW w:w="1275" w:type="dxa"/>
            <w:tcBorders>
              <w:top w:val="nil"/>
              <w:left w:val="nil"/>
              <w:bottom w:val="single" w:sz="4" w:space="0" w:color="auto"/>
              <w:right w:val="single" w:sz="8" w:space="0" w:color="auto"/>
            </w:tcBorders>
            <w:shd w:val="clear" w:color="auto" w:fill="auto"/>
            <w:noWrap/>
            <w:vAlign w:val="center"/>
            <w:hideMark/>
          </w:tcPr>
          <w:p w:rsidR="00BB5376" w:rsidRPr="00471AEC" w:rsidRDefault="00BB5376" w:rsidP="008F304F">
            <w:pPr>
              <w:jc w:val="center"/>
              <w:rPr>
                <w:rFonts w:ascii="Arial" w:hAnsi="Arial" w:cs="Arial"/>
                <w:color w:val="000000"/>
                <w:sz w:val="22"/>
                <w:szCs w:val="22"/>
                <w:lang w:eastAsia="es-MX"/>
              </w:rPr>
            </w:pPr>
            <w:r w:rsidRPr="00471AEC">
              <w:rPr>
                <w:rFonts w:ascii="Arial" w:hAnsi="Arial" w:cs="Arial"/>
                <w:color w:val="000000"/>
                <w:sz w:val="22"/>
                <w:szCs w:val="22"/>
                <w:lang w:eastAsia="es-MX"/>
              </w:rPr>
              <w:t>$ 157.00</w:t>
            </w:r>
          </w:p>
        </w:tc>
      </w:tr>
      <w:tr w:rsidR="00BB5376" w:rsidRPr="003635E8" w:rsidTr="008F304F">
        <w:trPr>
          <w:trHeight w:val="310"/>
          <w:jc w:val="center"/>
        </w:trPr>
        <w:tc>
          <w:tcPr>
            <w:tcW w:w="8070" w:type="dxa"/>
            <w:tcBorders>
              <w:top w:val="nil"/>
              <w:left w:val="single" w:sz="8" w:space="0" w:color="auto"/>
              <w:bottom w:val="single" w:sz="8"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 xml:space="preserve">3. Los propietarios de zonas de tolerancia, </w:t>
            </w:r>
            <w:proofErr w:type="spellStart"/>
            <w:r w:rsidRPr="003635E8">
              <w:rPr>
                <w:rFonts w:ascii="Arial" w:hAnsi="Arial" w:cs="Arial"/>
                <w:color w:val="000000"/>
                <w:sz w:val="22"/>
                <w:szCs w:val="22"/>
                <w:lang w:eastAsia="es-MX"/>
              </w:rPr>
              <w:t>lady's</w:t>
            </w:r>
            <w:proofErr w:type="spellEnd"/>
            <w:r w:rsidRPr="003635E8">
              <w:rPr>
                <w:rFonts w:ascii="Arial" w:hAnsi="Arial" w:cs="Arial"/>
                <w:color w:val="000000"/>
                <w:sz w:val="22"/>
                <w:szCs w:val="22"/>
                <w:lang w:eastAsia="es-MX"/>
              </w:rPr>
              <w:t xml:space="preserve"> bar, pagarán una cuota anual</w:t>
            </w:r>
          </w:p>
        </w:tc>
        <w:tc>
          <w:tcPr>
            <w:tcW w:w="1275" w:type="dxa"/>
            <w:tcBorders>
              <w:top w:val="nil"/>
              <w:left w:val="nil"/>
              <w:bottom w:val="single" w:sz="8" w:space="0" w:color="auto"/>
              <w:right w:val="single" w:sz="8" w:space="0" w:color="auto"/>
            </w:tcBorders>
            <w:shd w:val="clear" w:color="auto" w:fill="auto"/>
            <w:noWrap/>
            <w:vAlign w:val="center"/>
            <w:hideMark/>
          </w:tcPr>
          <w:p w:rsidR="00BB5376" w:rsidRPr="00471AEC" w:rsidRDefault="00BB5376" w:rsidP="008F304F">
            <w:pPr>
              <w:jc w:val="center"/>
              <w:rPr>
                <w:rFonts w:ascii="Arial" w:hAnsi="Arial" w:cs="Arial"/>
                <w:color w:val="000000"/>
                <w:sz w:val="22"/>
                <w:szCs w:val="22"/>
                <w:lang w:eastAsia="es-MX"/>
              </w:rPr>
            </w:pPr>
            <w:r w:rsidRPr="00471AEC">
              <w:rPr>
                <w:rFonts w:ascii="Arial" w:hAnsi="Arial" w:cs="Arial"/>
                <w:color w:val="000000"/>
                <w:sz w:val="22"/>
                <w:szCs w:val="22"/>
                <w:lang w:eastAsia="es-MX"/>
              </w:rPr>
              <w:t>$ 4,203.00</w:t>
            </w:r>
          </w:p>
        </w:tc>
      </w:tr>
    </w:tbl>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II.- Servicios Médicos de Apoyo Comunitario proporcionado por el DIF municipal en el centro de Salud.</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tbl>
      <w:tblPr>
        <w:tblW w:w="8637" w:type="dxa"/>
        <w:jc w:val="center"/>
        <w:tblLayout w:type="fixed"/>
        <w:tblCellMar>
          <w:left w:w="70" w:type="dxa"/>
          <w:right w:w="70" w:type="dxa"/>
        </w:tblCellMar>
        <w:tblLook w:val="04A0" w:firstRow="1" w:lastRow="0" w:firstColumn="1" w:lastColumn="0" w:noHBand="0" w:noVBand="1"/>
      </w:tblPr>
      <w:tblGrid>
        <w:gridCol w:w="2684"/>
        <w:gridCol w:w="4394"/>
        <w:gridCol w:w="1559"/>
      </w:tblGrid>
      <w:tr w:rsidR="00BB5376" w:rsidRPr="003635E8" w:rsidTr="008F304F">
        <w:trPr>
          <w:trHeight w:val="299"/>
          <w:jc w:val="center"/>
        </w:trPr>
        <w:tc>
          <w:tcPr>
            <w:tcW w:w="7078" w:type="dxa"/>
            <w:gridSpan w:val="2"/>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BB5376" w:rsidRPr="003635E8" w:rsidRDefault="00BB5376" w:rsidP="008F304F">
            <w:pPr>
              <w:jc w:val="both"/>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c>
          <w:tcPr>
            <w:tcW w:w="1559" w:type="dxa"/>
            <w:tcBorders>
              <w:top w:val="single" w:sz="8" w:space="0" w:color="auto"/>
              <w:left w:val="nil"/>
              <w:bottom w:val="single" w:sz="8" w:space="0" w:color="auto"/>
              <w:right w:val="single" w:sz="8" w:space="0" w:color="auto"/>
            </w:tcBorders>
            <w:shd w:val="clear" w:color="000000" w:fill="A6A6A6"/>
            <w:noWrap/>
            <w:vAlign w:val="center"/>
            <w:hideMark/>
          </w:tcPr>
          <w:p w:rsidR="00BB5376" w:rsidRPr="003635E8" w:rsidRDefault="00BB5376" w:rsidP="008F304F">
            <w:pPr>
              <w:jc w:val="right"/>
              <w:rPr>
                <w:rFonts w:ascii="Arial" w:hAnsi="Arial" w:cs="Arial"/>
                <w:b/>
                <w:bCs/>
                <w:color w:val="000000"/>
                <w:sz w:val="22"/>
                <w:szCs w:val="22"/>
                <w:lang w:eastAsia="es-MX"/>
              </w:rPr>
            </w:pPr>
            <w:r w:rsidRPr="003635E8">
              <w:rPr>
                <w:rFonts w:ascii="Arial" w:hAnsi="Arial" w:cs="Arial"/>
                <w:b/>
                <w:bCs/>
                <w:color w:val="000000"/>
                <w:sz w:val="22"/>
                <w:szCs w:val="22"/>
                <w:lang w:eastAsia="es-MX"/>
              </w:rPr>
              <w:t>CUOTA</w:t>
            </w:r>
          </w:p>
        </w:tc>
      </w:tr>
      <w:tr w:rsidR="00BB5376" w:rsidRPr="00E17FBA" w:rsidTr="008F304F">
        <w:trPr>
          <w:trHeight w:val="299"/>
          <w:jc w:val="center"/>
        </w:trPr>
        <w:tc>
          <w:tcPr>
            <w:tcW w:w="2684" w:type="dxa"/>
            <w:tcBorders>
              <w:top w:val="nil"/>
              <w:left w:val="single" w:sz="8" w:space="0" w:color="auto"/>
              <w:bottom w:val="nil"/>
              <w:right w:val="nil"/>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1. Consultas</w:t>
            </w:r>
          </w:p>
        </w:tc>
        <w:tc>
          <w:tcPr>
            <w:tcW w:w="4394" w:type="dxa"/>
            <w:tcBorders>
              <w:top w:val="nil"/>
              <w:left w:val="single" w:sz="8" w:space="0" w:color="auto"/>
              <w:bottom w:val="nil"/>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a) Medicina general</w:t>
            </w:r>
          </w:p>
        </w:tc>
        <w:tc>
          <w:tcPr>
            <w:tcW w:w="1559" w:type="dxa"/>
            <w:tcBorders>
              <w:top w:val="nil"/>
              <w:left w:val="nil"/>
              <w:bottom w:val="nil"/>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$ 30.00</w:t>
            </w:r>
          </w:p>
        </w:tc>
      </w:tr>
      <w:tr w:rsidR="00BB5376" w:rsidRPr="00E17FBA" w:rsidTr="008F304F">
        <w:trPr>
          <w:trHeight w:val="284"/>
          <w:jc w:val="center"/>
        </w:trPr>
        <w:tc>
          <w:tcPr>
            <w:tcW w:w="2684"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2. Dentista</w:t>
            </w:r>
          </w:p>
        </w:tc>
        <w:tc>
          <w:tcPr>
            <w:tcW w:w="439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a) Consulta dental</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$ 47.00</w:t>
            </w:r>
          </w:p>
        </w:tc>
      </w:tr>
      <w:tr w:rsidR="00BB5376" w:rsidRPr="00E17FBA" w:rsidTr="008F304F">
        <w:trPr>
          <w:trHeight w:val="284"/>
          <w:jc w:val="center"/>
        </w:trPr>
        <w:tc>
          <w:tcPr>
            <w:tcW w:w="2684" w:type="dxa"/>
            <w:vMerge/>
            <w:tcBorders>
              <w:top w:val="single" w:sz="8" w:space="0" w:color="auto"/>
              <w:left w:val="single" w:sz="8" w:space="0" w:color="auto"/>
              <w:bottom w:val="single" w:sz="8" w:space="0" w:color="000000"/>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 xml:space="preserve">b) Limpieza Dental </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$ 77.50</w:t>
            </w:r>
          </w:p>
        </w:tc>
      </w:tr>
      <w:tr w:rsidR="00BB5376" w:rsidRPr="00E17FBA" w:rsidTr="008F304F">
        <w:trPr>
          <w:trHeight w:val="284"/>
          <w:jc w:val="center"/>
        </w:trPr>
        <w:tc>
          <w:tcPr>
            <w:tcW w:w="2684" w:type="dxa"/>
            <w:vMerge/>
            <w:tcBorders>
              <w:top w:val="single" w:sz="8" w:space="0" w:color="auto"/>
              <w:left w:val="single" w:sz="8" w:space="0" w:color="auto"/>
              <w:bottom w:val="single" w:sz="8" w:space="0" w:color="000000"/>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c) Empastes</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$ 77.50</w:t>
            </w:r>
          </w:p>
        </w:tc>
      </w:tr>
      <w:tr w:rsidR="00BB5376" w:rsidRPr="00E17FBA" w:rsidTr="008F304F">
        <w:trPr>
          <w:trHeight w:val="284"/>
          <w:jc w:val="center"/>
        </w:trPr>
        <w:tc>
          <w:tcPr>
            <w:tcW w:w="2684" w:type="dxa"/>
            <w:vMerge/>
            <w:tcBorders>
              <w:top w:val="single" w:sz="8" w:space="0" w:color="auto"/>
              <w:left w:val="single" w:sz="8" w:space="0" w:color="auto"/>
              <w:bottom w:val="single" w:sz="8" w:space="0" w:color="000000"/>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d) Resinas auto curables</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$ 77.50</w:t>
            </w:r>
          </w:p>
        </w:tc>
      </w:tr>
      <w:tr w:rsidR="00BB5376" w:rsidRPr="00E17FBA" w:rsidTr="008F304F">
        <w:trPr>
          <w:trHeight w:val="284"/>
          <w:jc w:val="center"/>
        </w:trPr>
        <w:tc>
          <w:tcPr>
            <w:tcW w:w="2684" w:type="dxa"/>
            <w:vMerge/>
            <w:tcBorders>
              <w:top w:val="single" w:sz="8" w:space="0" w:color="auto"/>
              <w:left w:val="single" w:sz="8" w:space="0" w:color="auto"/>
              <w:bottom w:val="single" w:sz="8" w:space="0" w:color="000000"/>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e) Extracciones simples</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$ 77.50</w:t>
            </w:r>
          </w:p>
        </w:tc>
      </w:tr>
      <w:tr w:rsidR="00BB5376" w:rsidRPr="00E17FBA" w:rsidTr="008F304F">
        <w:trPr>
          <w:trHeight w:val="299"/>
          <w:jc w:val="center"/>
        </w:trPr>
        <w:tc>
          <w:tcPr>
            <w:tcW w:w="2684" w:type="dxa"/>
            <w:vMerge/>
            <w:tcBorders>
              <w:top w:val="single" w:sz="8" w:space="0" w:color="auto"/>
              <w:left w:val="single" w:sz="8" w:space="0" w:color="auto"/>
              <w:bottom w:val="single" w:sz="4" w:space="0" w:color="auto"/>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f) Selladores</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$ 77.50</w:t>
            </w:r>
          </w:p>
        </w:tc>
      </w:tr>
      <w:tr w:rsidR="00BB5376" w:rsidRPr="00E17FBA" w:rsidTr="008F304F">
        <w:trPr>
          <w:trHeight w:val="284"/>
          <w:jc w:val="center"/>
        </w:trPr>
        <w:tc>
          <w:tcPr>
            <w:tcW w:w="268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3. Honorarios</w:t>
            </w:r>
          </w:p>
        </w:tc>
        <w:tc>
          <w:tcPr>
            <w:tcW w:w="439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a) Aplicación de suero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$ 47.00</w:t>
            </w:r>
          </w:p>
        </w:tc>
      </w:tr>
      <w:tr w:rsidR="00BB5376" w:rsidRPr="00E17FBA" w:rsidTr="008F304F">
        <w:trPr>
          <w:trHeight w:val="284"/>
          <w:jc w:val="center"/>
        </w:trPr>
        <w:tc>
          <w:tcPr>
            <w:tcW w:w="2684" w:type="dxa"/>
            <w:vMerge/>
            <w:tcBorders>
              <w:top w:val="single" w:sz="4" w:space="0" w:color="auto"/>
              <w:left w:val="single" w:sz="4" w:space="0" w:color="auto"/>
              <w:bottom w:val="single" w:sz="4" w:space="0" w:color="auto"/>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b) Aplicación de inyección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$ 8.00</w:t>
            </w:r>
          </w:p>
        </w:tc>
      </w:tr>
      <w:tr w:rsidR="00BB5376" w:rsidRPr="00E17FBA" w:rsidTr="008F304F">
        <w:trPr>
          <w:trHeight w:val="284"/>
          <w:jc w:val="center"/>
        </w:trPr>
        <w:tc>
          <w:tcPr>
            <w:tcW w:w="2684" w:type="dxa"/>
            <w:vMerge/>
            <w:tcBorders>
              <w:top w:val="single" w:sz="4" w:space="0" w:color="auto"/>
              <w:left w:val="single" w:sz="4" w:space="0" w:color="auto"/>
              <w:bottom w:val="single" w:sz="4" w:space="0" w:color="auto"/>
              <w:right w:val="single" w:sz="4" w:space="0" w:color="auto"/>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c) Honorario por curación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$ 25.00</w:t>
            </w:r>
          </w:p>
        </w:tc>
      </w:tr>
      <w:tr w:rsidR="00BB5376" w:rsidRPr="00E17FBA" w:rsidTr="008F304F">
        <w:trPr>
          <w:trHeight w:val="284"/>
          <w:jc w:val="center"/>
        </w:trPr>
        <w:tc>
          <w:tcPr>
            <w:tcW w:w="2684" w:type="dxa"/>
            <w:vMerge/>
            <w:tcBorders>
              <w:top w:val="nil"/>
              <w:left w:val="single" w:sz="8" w:space="0" w:color="auto"/>
              <w:bottom w:val="single" w:sz="4" w:space="0" w:color="auto"/>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single" w:sz="4"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d) Honorario por sutura</w:t>
            </w:r>
          </w:p>
        </w:tc>
        <w:tc>
          <w:tcPr>
            <w:tcW w:w="1559" w:type="dxa"/>
            <w:tcBorders>
              <w:top w:val="nil"/>
              <w:left w:val="nil"/>
              <w:bottom w:val="single" w:sz="4"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$ 47.00</w:t>
            </w:r>
          </w:p>
        </w:tc>
      </w:tr>
      <w:tr w:rsidR="00BB5376" w:rsidRPr="00E17FBA" w:rsidTr="008F304F">
        <w:trPr>
          <w:trHeight w:val="407"/>
          <w:jc w:val="center"/>
        </w:trPr>
        <w:tc>
          <w:tcPr>
            <w:tcW w:w="2684" w:type="dxa"/>
            <w:vMerge/>
            <w:tcBorders>
              <w:top w:val="nil"/>
              <w:left w:val="single" w:sz="8" w:space="0" w:color="auto"/>
              <w:bottom w:val="single" w:sz="4" w:space="0" w:color="auto"/>
              <w:right w:val="nil"/>
            </w:tcBorders>
            <w:vAlign w:val="center"/>
            <w:hideMark/>
          </w:tcPr>
          <w:p w:rsidR="00BB5376" w:rsidRPr="00E17FBA" w:rsidRDefault="00BB5376" w:rsidP="008F304F">
            <w:pPr>
              <w:jc w:val="both"/>
              <w:rPr>
                <w:rFonts w:ascii="Arial" w:hAnsi="Arial" w:cs="Arial"/>
                <w:color w:val="000000"/>
                <w:sz w:val="22"/>
                <w:szCs w:val="22"/>
                <w:lang w:eastAsia="es-MX"/>
              </w:rPr>
            </w:pPr>
          </w:p>
        </w:tc>
        <w:tc>
          <w:tcPr>
            <w:tcW w:w="4394" w:type="dxa"/>
            <w:tcBorders>
              <w:top w:val="nil"/>
              <w:left w:val="single" w:sz="8" w:space="0" w:color="auto"/>
              <w:bottom w:val="nil"/>
              <w:right w:val="single" w:sz="8" w:space="0" w:color="auto"/>
            </w:tcBorders>
            <w:shd w:val="clear" w:color="auto" w:fill="auto"/>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e) Honorario por retiro de puntos</w:t>
            </w:r>
          </w:p>
        </w:tc>
        <w:tc>
          <w:tcPr>
            <w:tcW w:w="1559" w:type="dxa"/>
            <w:tcBorders>
              <w:top w:val="nil"/>
              <w:left w:val="nil"/>
              <w:bottom w:val="nil"/>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$ 25.00</w:t>
            </w:r>
          </w:p>
        </w:tc>
      </w:tr>
      <w:tr w:rsidR="00BB5376" w:rsidRPr="00E17FBA" w:rsidTr="008F304F">
        <w:trPr>
          <w:trHeight w:val="299"/>
          <w:jc w:val="center"/>
        </w:trPr>
        <w:tc>
          <w:tcPr>
            <w:tcW w:w="2684" w:type="dxa"/>
            <w:tcBorders>
              <w:top w:val="single" w:sz="8" w:space="0" w:color="auto"/>
              <w:left w:val="single" w:sz="8" w:space="0" w:color="auto"/>
              <w:bottom w:val="single" w:sz="8" w:space="0" w:color="auto"/>
              <w:right w:val="nil"/>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4. Rehabilitación</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5376" w:rsidRPr="00E17FBA" w:rsidRDefault="00BB5376" w:rsidP="008F304F">
            <w:pPr>
              <w:jc w:val="both"/>
              <w:rPr>
                <w:rFonts w:ascii="Arial" w:hAnsi="Arial" w:cs="Arial"/>
                <w:color w:val="000000"/>
                <w:sz w:val="22"/>
                <w:szCs w:val="22"/>
                <w:lang w:eastAsia="es-MX"/>
              </w:rPr>
            </w:pPr>
            <w:r w:rsidRPr="00E17FBA">
              <w:rPr>
                <w:rFonts w:ascii="Arial" w:hAnsi="Arial" w:cs="Arial"/>
                <w:color w:val="000000"/>
                <w:sz w:val="22"/>
                <w:szCs w:val="22"/>
                <w:lang w:eastAsia="es-MX"/>
              </w:rPr>
              <w:t>a) Honorario por terapia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BB5376" w:rsidRPr="00E17FBA" w:rsidRDefault="00BB5376" w:rsidP="008F304F">
            <w:pPr>
              <w:jc w:val="right"/>
              <w:rPr>
                <w:rFonts w:ascii="Arial" w:hAnsi="Arial" w:cs="Arial"/>
                <w:color w:val="000000"/>
                <w:sz w:val="22"/>
                <w:szCs w:val="22"/>
                <w:lang w:eastAsia="es-MX"/>
              </w:rPr>
            </w:pPr>
            <w:r w:rsidRPr="00E17FBA">
              <w:rPr>
                <w:rFonts w:ascii="Arial" w:hAnsi="Arial" w:cs="Arial"/>
                <w:color w:val="000000"/>
                <w:sz w:val="22"/>
                <w:szCs w:val="22"/>
                <w:lang w:eastAsia="es-MX"/>
              </w:rPr>
              <w:t>$ 25.00</w:t>
            </w:r>
          </w:p>
        </w:tc>
      </w:tr>
    </w:tbl>
    <w:p w:rsidR="00BB5376" w:rsidRPr="00E17FBA" w:rsidRDefault="00BB5376" w:rsidP="00BB5376">
      <w:pPr>
        <w:rPr>
          <w:rFonts w:ascii="Arial" w:hAnsi="Arial" w:cs="Arial"/>
          <w:sz w:val="22"/>
          <w:szCs w:val="22"/>
        </w:rPr>
      </w:pPr>
    </w:p>
    <w:p w:rsidR="00BB5376" w:rsidRPr="00E17FBA" w:rsidRDefault="00BB5376" w:rsidP="00BB5376">
      <w:pPr>
        <w:rPr>
          <w:rFonts w:ascii="Arial" w:hAnsi="Arial" w:cs="Arial"/>
          <w:sz w:val="22"/>
          <w:szCs w:val="22"/>
        </w:rPr>
      </w:pPr>
      <w:r w:rsidRPr="00E17FBA">
        <w:rPr>
          <w:rFonts w:ascii="Arial" w:hAnsi="Arial" w:cs="Arial"/>
          <w:sz w:val="22"/>
          <w:szCs w:val="22"/>
        </w:rPr>
        <w:t xml:space="preserve">III.- Actividad de fumigación domiciliaria. </w:t>
      </w:r>
    </w:p>
    <w:p w:rsidR="00BB5376" w:rsidRPr="0058133C" w:rsidRDefault="00BB5376" w:rsidP="00BB5376">
      <w:pPr>
        <w:jc w:val="both"/>
        <w:rPr>
          <w:rFonts w:ascii="Arial" w:hAnsi="Arial" w:cs="Arial"/>
          <w:sz w:val="22"/>
          <w:szCs w:val="22"/>
        </w:rPr>
      </w:pPr>
      <w:r w:rsidRPr="00E17FBA">
        <w:rPr>
          <w:rFonts w:ascii="Arial" w:hAnsi="Arial" w:cs="Arial"/>
          <w:sz w:val="22"/>
          <w:szCs w:val="22"/>
        </w:rPr>
        <w:t>A un costo de $60.00 casa interior y $60.00 patio exterior. Máximo de una superficie de 200 metros cuadrados de patio. Si la superficie excede de 200 metros cuadrados, se cobrará un 50% adicional por cada 100 metros cuadrados a las cuotas establecidas en ésta fracción. Excepto cuando sea actividad de campaña gratuita.</w:t>
      </w:r>
      <w:r w:rsidRPr="0058133C">
        <w:rPr>
          <w:rFonts w:ascii="Arial" w:hAnsi="Arial" w:cs="Arial"/>
          <w:sz w:val="22"/>
          <w:szCs w:val="22"/>
        </w:rPr>
        <w:t xml:space="preserve"> </w:t>
      </w:r>
    </w:p>
    <w:p w:rsidR="00BB5376" w:rsidRPr="0058133C"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X</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DE PROTECCIÓN CIVIL</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ARTICULO 20.-</w:t>
      </w:r>
      <w:r w:rsidRPr="003635E8">
        <w:rPr>
          <w:rFonts w:ascii="Arial" w:hAnsi="Arial" w:cs="Arial"/>
          <w:sz w:val="22"/>
          <w:szCs w:val="22"/>
        </w:rPr>
        <w:t xml:space="preserve"> Son objeto de este derecho los servicios prestados por las autoridades municipales en materia de protección civil, conforme a las disposiciones reglamentarias que rijan en el Municipio.</w:t>
      </w:r>
    </w:p>
    <w:p w:rsidR="00BB5376" w:rsidRPr="003635E8" w:rsidRDefault="00BB5376" w:rsidP="00BB5376">
      <w:pPr>
        <w:rPr>
          <w:rFonts w:ascii="Arial" w:hAnsi="Arial" w:cs="Arial"/>
          <w:sz w:val="22"/>
          <w:szCs w:val="22"/>
        </w:rPr>
      </w:pPr>
    </w:p>
    <w:p w:rsidR="00BB5376" w:rsidRPr="003F7C6A" w:rsidRDefault="00BB5376" w:rsidP="00BB5376">
      <w:pPr>
        <w:jc w:val="both"/>
        <w:rPr>
          <w:rFonts w:ascii="Arial" w:hAnsi="Arial" w:cs="Arial"/>
          <w:sz w:val="22"/>
          <w:szCs w:val="22"/>
        </w:rPr>
      </w:pPr>
      <w:r w:rsidRPr="003635E8">
        <w:rPr>
          <w:rFonts w:ascii="Arial" w:hAnsi="Arial" w:cs="Arial"/>
          <w:sz w:val="22"/>
          <w:szCs w:val="22"/>
        </w:rPr>
        <w:t xml:space="preserve">I.- Por Dictamen y en su caso </w:t>
      </w:r>
      <w:r w:rsidRPr="003F7C6A">
        <w:rPr>
          <w:rFonts w:ascii="Arial" w:hAnsi="Arial" w:cs="Arial"/>
          <w:sz w:val="22"/>
          <w:szCs w:val="22"/>
        </w:rPr>
        <w:t>autorización de programa de protección civil incluyendo programa interno, plan de contingencias o programa especial $ 1,503.50</w:t>
      </w:r>
    </w:p>
    <w:p w:rsidR="00BB5376" w:rsidRPr="003F7C6A" w:rsidRDefault="00BB5376" w:rsidP="00BB5376">
      <w:pPr>
        <w:rPr>
          <w:rFonts w:ascii="Arial" w:hAnsi="Arial" w:cs="Arial"/>
          <w:sz w:val="22"/>
          <w:szCs w:val="22"/>
        </w:rPr>
      </w:pP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II.- Por dictámenes de seguridad en materia de protección civil relativos a:</w:t>
      </w:r>
    </w:p>
    <w:p w:rsidR="00BB5376" w:rsidRPr="003F7C6A" w:rsidRDefault="00BB5376" w:rsidP="00BB5376">
      <w:pPr>
        <w:jc w:val="both"/>
        <w:rPr>
          <w:rFonts w:ascii="Arial" w:eastAsia="Calibri" w:hAnsi="Arial" w:cs="Arial"/>
          <w:sz w:val="22"/>
          <w:szCs w:val="22"/>
        </w:rPr>
      </w:pP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 xml:space="preserve">    1.- Eventos masivos o espectáculos:</w:t>
      </w:r>
    </w:p>
    <w:p w:rsidR="00BB5376" w:rsidRPr="003F7C6A" w:rsidRDefault="00BB5376" w:rsidP="00BB5376">
      <w:pPr>
        <w:ind w:left="922" w:hanging="430"/>
        <w:jc w:val="both"/>
        <w:rPr>
          <w:rFonts w:ascii="Arial" w:eastAsia="Calibri" w:hAnsi="Arial" w:cs="Arial"/>
          <w:sz w:val="22"/>
          <w:szCs w:val="22"/>
        </w:rPr>
      </w:pPr>
      <w:r w:rsidRPr="003F7C6A">
        <w:rPr>
          <w:rFonts w:ascii="Arial" w:eastAsia="Calibri" w:hAnsi="Arial" w:cs="Arial"/>
          <w:sz w:val="22"/>
          <w:szCs w:val="22"/>
        </w:rPr>
        <w:t>a) Con una asistencia de 50 a 999 personas sin consumo de alcohol y/o actividad de beneficio comunitario $781.00</w:t>
      </w:r>
    </w:p>
    <w:p w:rsidR="00BB5376" w:rsidRPr="003F7C6A" w:rsidRDefault="00BB5376" w:rsidP="00BB5376">
      <w:pPr>
        <w:ind w:left="922" w:hanging="430"/>
        <w:jc w:val="both"/>
        <w:rPr>
          <w:rFonts w:ascii="Arial" w:eastAsia="Calibri" w:hAnsi="Arial" w:cs="Arial"/>
          <w:sz w:val="22"/>
          <w:szCs w:val="22"/>
        </w:rPr>
      </w:pPr>
      <w:r w:rsidRPr="003F7C6A">
        <w:rPr>
          <w:rFonts w:ascii="Arial" w:eastAsia="Calibri" w:hAnsi="Arial" w:cs="Arial"/>
          <w:sz w:val="22"/>
          <w:szCs w:val="22"/>
        </w:rPr>
        <w:lastRenderedPageBreak/>
        <w:t>b) Con una asistencia de 50 a 999 personas con consumo de alcohol $1,617.00</w:t>
      </w:r>
    </w:p>
    <w:p w:rsidR="00BB5376" w:rsidRPr="003F7C6A" w:rsidRDefault="00BB5376" w:rsidP="00BB5376">
      <w:pPr>
        <w:ind w:left="922" w:hanging="430"/>
        <w:jc w:val="both"/>
        <w:rPr>
          <w:rFonts w:ascii="Arial" w:eastAsia="Calibri" w:hAnsi="Arial" w:cs="Arial"/>
          <w:sz w:val="22"/>
          <w:szCs w:val="22"/>
        </w:rPr>
      </w:pPr>
      <w:r w:rsidRPr="003F7C6A">
        <w:rPr>
          <w:rFonts w:ascii="Arial" w:eastAsia="Calibri" w:hAnsi="Arial" w:cs="Arial"/>
          <w:sz w:val="22"/>
          <w:szCs w:val="22"/>
        </w:rPr>
        <w:t>c) Con una asistencia de 1,000 a 10,000 personas $2,341.00</w:t>
      </w:r>
    </w:p>
    <w:p w:rsidR="00BB5376" w:rsidRPr="003F7C6A" w:rsidRDefault="00BB5376" w:rsidP="00BB5376">
      <w:pPr>
        <w:jc w:val="both"/>
        <w:rPr>
          <w:rFonts w:ascii="Arial" w:eastAsia="Calibri" w:hAnsi="Arial" w:cs="Arial"/>
          <w:sz w:val="22"/>
          <w:szCs w:val="22"/>
        </w:rPr>
      </w:pP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 xml:space="preserve">    2.- En su modalidad de instalaciones temporales</w:t>
      </w:r>
    </w:p>
    <w:p w:rsidR="00BB5376" w:rsidRPr="003F7C6A" w:rsidRDefault="00BB5376" w:rsidP="00BB5376">
      <w:pPr>
        <w:ind w:left="840" w:hanging="348"/>
        <w:jc w:val="both"/>
        <w:rPr>
          <w:rFonts w:ascii="Arial" w:eastAsia="Calibri" w:hAnsi="Arial" w:cs="Arial"/>
          <w:sz w:val="22"/>
          <w:szCs w:val="22"/>
        </w:rPr>
      </w:pPr>
      <w:r w:rsidRPr="003F7C6A">
        <w:rPr>
          <w:rFonts w:ascii="Arial" w:eastAsia="Calibri" w:hAnsi="Arial" w:cs="Arial"/>
          <w:sz w:val="22"/>
          <w:szCs w:val="22"/>
        </w:rPr>
        <w:t>a) Dictamen de riesgo para instalación de circos y estructuras varias en períodos máximos de 2 semanas de $398.00 a $801.00</w:t>
      </w:r>
    </w:p>
    <w:p w:rsidR="00BB5376" w:rsidRPr="003F7C6A" w:rsidRDefault="00BB5376" w:rsidP="00BB5376">
      <w:pPr>
        <w:ind w:left="840" w:hanging="348"/>
        <w:jc w:val="both"/>
        <w:rPr>
          <w:rFonts w:ascii="Arial" w:eastAsia="Calibri" w:hAnsi="Arial" w:cs="Arial"/>
          <w:sz w:val="22"/>
          <w:szCs w:val="22"/>
        </w:rPr>
      </w:pPr>
      <w:r w:rsidRPr="003F7C6A">
        <w:rPr>
          <w:rFonts w:ascii="Arial" w:eastAsia="Calibri" w:hAnsi="Arial" w:cs="Arial"/>
          <w:sz w:val="22"/>
          <w:szCs w:val="22"/>
        </w:rPr>
        <w:t>b) Dictamen de riesgo para instalación juegos mecánicos en períodos máximos de 2 semanas de $402.50 a $808.00</w:t>
      </w:r>
    </w:p>
    <w:p w:rsidR="00BB5376" w:rsidRPr="003F7C6A" w:rsidRDefault="00BB5376" w:rsidP="00BB5376">
      <w:pPr>
        <w:ind w:left="840"/>
        <w:jc w:val="both"/>
        <w:rPr>
          <w:rFonts w:ascii="Arial" w:eastAsia="Calibri" w:hAnsi="Arial" w:cs="Arial"/>
          <w:sz w:val="22"/>
          <w:szCs w:val="22"/>
        </w:rPr>
      </w:pP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III.- Por personal asignado a la evaluación de simulacros $402.50 por elemento</w:t>
      </w:r>
    </w:p>
    <w:p w:rsidR="00BB5376" w:rsidRPr="003F7C6A" w:rsidRDefault="00BB5376" w:rsidP="00BB5376">
      <w:pPr>
        <w:jc w:val="both"/>
        <w:rPr>
          <w:rFonts w:ascii="Arial" w:eastAsia="Calibri" w:hAnsi="Arial" w:cs="Arial"/>
          <w:sz w:val="22"/>
          <w:szCs w:val="22"/>
        </w:rPr>
      </w:pP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IV.- Otros servicios de protección civil:</w:t>
      </w:r>
    </w:p>
    <w:p w:rsidR="00BB5376" w:rsidRPr="003F7C6A" w:rsidRDefault="00BB5376" w:rsidP="00BB5376">
      <w:pPr>
        <w:ind w:left="709" w:hanging="709"/>
        <w:jc w:val="both"/>
        <w:rPr>
          <w:rFonts w:ascii="Arial" w:eastAsia="Calibri" w:hAnsi="Arial" w:cs="Arial"/>
          <w:sz w:val="22"/>
          <w:szCs w:val="22"/>
        </w:rPr>
      </w:pPr>
      <w:r w:rsidRPr="003F7C6A">
        <w:rPr>
          <w:rFonts w:ascii="Arial" w:eastAsia="Calibri" w:hAnsi="Arial" w:cs="Arial"/>
          <w:sz w:val="22"/>
          <w:szCs w:val="22"/>
        </w:rPr>
        <w:t xml:space="preserve">      1.- Cursos de protección civil $485.00 por persona.</w:t>
      </w:r>
    </w:p>
    <w:p w:rsidR="00BB5376" w:rsidRPr="003F7C6A" w:rsidRDefault="00BB5376" w:rsidP="00BB5376">
      <w:pPr>
        <w:ind w:left="709" w:hanging="709"/>
        <w:jc w:val="both"/>
        <w:rPr>
          <w:rFonts w:ascii="Arial" w:eastAsia="Calibri" w:hAnsi="Arial" w:cs="Arial"/>
          <w:sz w:val="22"/>
          <w:szCs w:val="22"/>
        </w:rPr>
      </w:pPr>
      <w:r w:rsidRPr="003F7C6A">
        <w:rPr>
          <w:rFonts w:ascii="Arial" w:eastAsia="Calibri" w:hAnsi="Arial" w:cs="Arial"/>
          <w:sz w:val="22"/>
          <w:szCs w:val="22"/>
        </w:rPr>
        <w:t xml:space="preserve">      2.- Protección civil prevención de contingencias $485.00</w:t>
      </w:r>
    </w:p>
    <w:p w:rsidR="00BB5376" w:rsidRPr="003F7C6A" w:rsidRDefault="00BB5376" w:rsidP="00BB5376">
      <w:pPr>
        <w:jc w:val="both"/>
        <w:rPr>
          <w:rFonts w:ascii="Arial" w:eastAsia="Calibri" w:hAnsi="Arial" w:cs="Arial"/>
          <w:sz w:val="22"/>
          <w:szCs w:val="22"/>
        </w:rPr>
      </w:pPr>
      <w:r w:rsidRPr="003F7C6A">
        <w:rPr>
          <w:rFonts w:ascii="Arial" w:eastAsia="Calibri" w:hAnsi="Arial" w:cs="Arial"/>
          <w:sz w:val="22"/>
          <w:szCs w:val="22"/>
        </w:rPr>
        <w:t xml:space="preserve">      3.- Inspección de protección civil se cobrará anual de acuerdo a la siguiente tabla:</w:t>
      </w:r>
    </w:p>
    <w:p w:rsidR="00BB5376" w:rsidRPr="003F7C6A" w:rsidRDefault="00BB5376" w:rsidP="00BB5376">
      <w:pPr>
        <w:jc w:val="both"/>
        <w:rPr>
          <w:rFonts w:ascii="Arial" w:eastAsia="Calibri" w:hAnsi="Arial" w:cs="Arial"/>
          <w:sz w:val="22"/>
          <w:szCs w:val="22"/>
        </w:rPr>
      </w:pPr>
    </w:p>
    <w:tbl>
      <w:tblPr>
        <w:tblStyle w:val="Tablaconcuadrcula"/>
        <w:tblW w:w="0" w:type="auto"/>
        <w:jc w:val="center"/>
        <w:tblLook w:val="04A0" w:firstRow="1" w:lastRow="0" w:firstColumn="1" w:lastColumn="0" w:noHBand="0" w:noVBand="1"/>
      </w:tblPr>
      <w:tblGrid>
        <w:gridCol w:w="2689"/>
        <w:gridCol w:w="2552"/>
      </w:tblGrid>
      <w:tr w:rsidR="00BB5376" w:rsidRPr="003F7C6A" w:rsidTr="008F304F">
        <w:trPr>
          <w:jc w:val="center"/>
        </w:trPr>
        <w:tc>
          <w:tcPr>
            <w:tcW w:w="2689" w:type="dxa"/>
            <w:shd w:val="clear" w:color="auto" w:fill="BFBFBF" w:themeFill="background1" w:themeFillShade="BF"/>
          </w:tcPr>
          <w:p w:rsidR="00BB5376" w:rsidRPr="003F7C6A" w:rsidRDefault="00BB5376" w:rsidP="008F304F">
            <w:pPr>
              <w:jc w:val="center"/>
              <w:rPr>
                <w:rFonts w:ascii="Arial" w:eastAsia="Calibri" w:hAnsi="Arial" w:cs="Arial"/>
                <w:sz w:val="22"/>
                <w:szCs w:val="22"/>
              </w:rPr>
            </w:pPr>
          </w:p>
        </w:tc>
        <w:tc>
          <w:tcPr>
            <w:tcW w:w="2552" w:type="dxa"/>
            <w:shd w:val="clear" w:color="auto" w:fill="BFBFBF" w:themeFill="background1" w:themeFillShade="BF"/>
          </w:tcPr>
          <w:p w:rsidR="00BB5376" w:rsidRPr="003F7C6A" w:rsidRDefault="00BB5376" w:rsidP="008F304F">
            <w:pPr>
              <w:jc w:val="center"/>
              <w:rPr>
                <w:rFonts w:ascii="Arial" w:eastAsia="Calibri" w:hAnsi="Arial" w:cs="Arial"/>
                <w:sz w:val="22"/>
                <w:szCs w:val="22"/>
              </w:rPr>
            </w:pPr>
            <w:r w:rsidRPr="003F7C6A">
              <w:rPr>
                <w:rFonts w:ascii="Arial" w:eastAsia="Calibri" w:hAnsi="Arial" w:cs="Arial"/>
                <w:b/>
                <w:sz w:val="22"/>
                <w:szCs w:val="22"/>
              </w:rPr>
              <w:t>COSTO</w:t>
            </w:r>
          </w:p>
        </w:tc>
      </w:tr>
      <w:tr w:rsidR="00BB5376" w:rsidRPr="003F7C6A" w:rsidTr="008F304F">
        <w:trPr>
          <w:jc w:val="center"/>
        </w:trPr>
        <w:tc>
          <w:tcPr>
            <w:tcW w:w="2689" w:type="dxa"/>
          </w:tcPr>
          <w:p w:rsidR="00BB5376" w:rsidRPr="003F7C6A" w:rsidRDefault="00BB5376" w:rsidP="008F304F">
            <w:pPr>
              <w:jc w:val="both"/>
              <w:rPr>
                <w:rFonts w:ascii="Arial" w:eastAsia="Calibri" w:hAnsi="Arial" w:cs="Arial"/>
                <w:sz w:val="22"/>
                <w:szCs w:val="22"/>
              </w:rPr>
            </w:pPr>
            <w:r w:rsidRPr="003F7C6A">
              <w:rPr>
                <w:rFonts w:ascii="Arial" w:eastAsia="Calibri" w:hAnsi="Arial" w:cs="Arial"/>
                <w:sz w:val="22"/>
                <w:szCs w:val="22"/>
              </w:rPr>
              <w:t>Industria</w:t>
            </w:r>
          </w:p>
        </w:tc>
        <w:tc>
          <w:tcPr>
            <w:tcW w:w="2552" w:type="dxa"/>
          </w:tcPr>
          <w:p w:rsidR="00BB5376" w:rsidRPr="003F7C6A" w:rsidRDefault="00BB5376" w:rsidP="008F304F">
            <w:pPr>
              <w:jc w:val="center"/>
              <w:rPr>
                <w:rFonts w:ascii="Arial" w:eastAsia="Calibri" w:hAnsi="Arial" w:cs="Arial"/>
                <w:sz w:val="22"/>
                <w:szCs w:val="22"/>
              </w:rPr>
            </w:pPr>
            <w:r w:rsidRPr="003F7C6A">
              <w:rPr>
                <w:rFonts w:ascii="Arial" w:eastAsia="Calibri" w:hAnsi="Arial" w:cs="Arial"/>
                <w:sz w:val="22"/>
                <w:szCs w:val="22"/>
              </w:rPr>
              <w:t>$1,200.00</w:t>
            </w:r>
          </w:p>
        </w:tc>
      </w:tr>
      <w:tr w:rsidR="00BB5376" w:rsidRPr="003F7C6A" w:rsidTr="008F304F">
        <w:trPr>
          <w:jc w:val="center"/>
        </w:trPr>
        <w:tc>
          <w:tcPr>
            <w:tcW w:w="2689" w:type="dxa"/>
          </w:tcPr>
          <w:p w:rsidR="00BB5376" w:rsidRPr="003F7C6A" w:rsidRDefault="00BB5376" w:rsidP="008F304F">
            <w:pPr>
              <w:jc w:val="both"/>
              <w:rPr>
                <w:rFonts w:ascii="Arial" w:eastAsia="Calibri" w:hAnsi="Arial" w:cs="Arial"/>
                <w:sz w:val="22"/>
                <w:szCs w:val="22"/>
              </w:rPr>
            </w:pPr>
            <w:r w:rsidRPr="003F7C6A">
              <w:rPr>
                <w:rFonts w:ascii="Arial" w:eastAsia="Calibri" w:hAnsi="Arial" w:cs="Arial"/>
                <w:sz w:val="22"/>
                <w:szCs w:val="22"/>
              </w:rPr>
              <w:t>Comercio</w:t>
            </w:r>
          </w:p>
        </w:tc>
        <w:tc>
          <w:tcPr>
            <w:tcW w:w="2552" w:type="dxa"/>
          </w:tcPr>
          <w:p w:rsidR="00BB5376" w:rsidRPr="003F7C6A" w:rsidRDefault="00BB5376" w:rsidP="008F304F">
            <w:pPr>
              <w:jc w:val="center"/>
              <w:rPr>
                <w:rFonts w:ascii="Arial" w:eastAsia="Calibri" w:hAnsi="Arial" w:cs="Arial"/>
                <w:sz w:val="22"/>
                <w:szCs w:val="22"/>
              </w:rPr>
            </w:pPr>
            <w:r w:rsidRPr="003F7C6A">
              <w:rPr>
                <w:rFonts w:ascii="Arial" w:eastAsia="Calibri" w:hAnsi="Arial" w:cs="Arial"/>
                <w:sz w:val="22"/>
                <w:szCs w:val="22"/>
              </w:rPr>
              <w:t>$800.00</w:t>
            </w:r>
          </w:p>
        </w:tc>
      </w:tr>
      <w:tr w:rsidR="00BB5376" w:rsidRPr="003F7C6A" w:rsidTr="008F304F">
        <w:trPr>
          <w:jc w:val="center"/>
        </w:trPr>
        <w:tc>
          <w:tcPr>
            <w:tcW w:w="2689" w:type="dxa"/>
          </w:tcPr>
          <w:p w:rsidR="00BB5376" w:rsidRPr="003F7C6A" w:rsidRDefault="00BB5376" w:rsidP="008F304F">
            <w:pPr>
              <w:jc w:val="both"/>
              <w:rPr>
                <w:rFonts w:ascii="Arial" w:eastAsia="Calibri" w:hAnsi="Arial" w:cs="Arial"/>
                <w:sz w:val="22"/>
                <w:szCs w:val="22"/>
              </w:rPr>
            </w:pPr>
            <w:r w:rsidRPr="003F7C6A">
              <w:rPr>
                <w:rFonts w:ascii="Arial" w:eastAsia="Calibri" w:hAnsi="Arial" w:cs="Arial"/>
                <w:sz w:val="22"/>
                <w:szCs w:val="22"/>
              </w:rPr>
              <w:t>Ambulante</w:t>
            </w:r>
          </w:p>
        </w:tc>
        <w:tc>
          <w:tcPr>
            <w:tcW w:w="2552" w:type="dxa"/>
          </w:tcPr>
          <w:p w:rsidR="00BB5376" w:rsidRPr="003F7C6A" w:rsidRDefault="00BB5376" w:rsidP="008F304F">
            <w:pPr>
              <w:jc w:val="center"/>
              <w:rPr>
                <w:rFonts w:ascii="Arial" w:eastAsia="Calibri" w:hAnsi="Arial" w:cs="Arial"/>
                <w:sz w:val="22"/>
                <w:szCs w:val="22"/>
              </w:rPr>
            </w:pPr>
            <w:r w:rsidRPr="003F7C6A">
              <w:rPr>
                <w:rFonts w:ascii="Arial" w:eastAsia="Calibri" w:hAnsi="Arial" w:cs="Arial"/>
                <w:sz w:val="22"/>
                <w:szCs w:val="22"/>
              </w:rPr>
              <w:t>$300.00</w:t>
            </w:r>
          </w:p>
        </w:tc>
      </w:tr>
    </w:tbl>
    <w:p w:rsidR="00BB5376" w:rsidRPr="003F7C6A" w:rsidRDefault="00BB5376" w:rsidP="00BB5376">
      <w:pPr>
        <w:jc w:val="both"/>
        <w:rPr>
          <w:rFonts w:ascii="Arial" w:eastAsia="Calibri" w:hAnsi="Arial" w:cs="Arial"/>
          <w:sz w:val="22"/>
          <w:szCs w:val="22"/>
        </w:rPr>
      </w:pPr>
    </w:p>
    <w:p w:rsidR="00BB5376" w:rsidRPr="003F7C6A" w:rsidRDefault="00BB5376" w:rsidP="00BB5376">
      <w:pPr>
        <w:ind w:right="50"/>
        <w:jc w:val="both"/>
        <w:rPr>
          <w:rFonts w:ascii="Arial" w:hAnsi="Arial" w:cs="Arial"/>
          <w:sz w:val="22"/>
          <w:szCs w:val="22"/>
        </w:rPr>
      </w:pPr>
      <w:r w:rsidRPr="003F7C6A">
        <w:rPr>
          <w:rFonts w:ascii="Arial" w:hAnsi="Arial" w:cs="Arial"/>
          <w:sz w:val="22"/>
          <w:szCs w:val="22"/>
        </w:rPr>
        <w:t xml:space="preserve">V.- </w:t>
      </w:r>
      <w:r w:rsidRPr="003F7C6A">
        <w:rPr>
          <w:rFonts w:cs="Arial"/>
          <w:sz w:val="22"/>
          <w:szCs w:val="22"/>
        </w:rPr>
        <w:t xml:space="preserve"> </w:t>
      </w:r>
      <w:r w:rsidRPr="003F7C6A">
        <w:rPr>
          <w:rFonts w:ascii="Arial" w:hAnsi="Arial" w:cs="Arial"/>
          <w:sz w:val="22"/>
          <w:szCs w:val="22"/>
        </w:rPr>
        <w:t>Por la autorización para el uso y quema de fuegos pirotécnicos, incluyendo artificios, así como pirotecnia fría, se pagará conforme a lo siguiente:</w:t>
      </w:r>
    </w:p>
    <w:p w:rsidR="00BB5376" w:rsidRPr="003F7C6A" w:rsidRDefault="00BB5376" w:rsidP="00BB5376">
      <w:pPr>
        <w:ind w:right="50"/>
        <w:rPr>
          <w:rFonts w:ascii="Arial" w:hAnsi="Arial" w:cs="Arial"/>
          <w:sz w:val="22"/>
          <w:szCs w:val="22"/>
        </w:rPr>
      </w:pPr>
    </w:p>
    <w:p w:rsidR="00BB5376" w:rsidRPr="003F7C6A" w:rsidRDefault="00BB5376" w:rsidP="00BB5376">
      <w:pPr>
        <w:ind w:left="720" w:right="50" w:hanging="436"/>
        <w:contextualSpacing/>
        <w:rPr>
          <w:rFonts w:ascii="Arial" w:hAnsi="Arial" w:cs="Arial"/>
          <w:sz w:val="22"/>
          <w:szCs w:val="22"/>
        </w:rPr>
      </w:pPr>
      <w:r w:rsidRPr="003F7C6A">
        <w:rPr>
          <w:rFonts w:ascii="Arial" w:hAnsi="Arial" w:cs="Arial"/>
          <w:sz w:val="22"/>
          <w:szCs w:val="22"/>
        </w:rPr>
        <w:t xml:space="preserve">1.- De 0   a 10 </w:t>
      </w:r>
      <w:proofErr w:type="spellStart"/>
      <w:r w:rsidRPr="003F7C6A">
        <w:rPr>
          <w:rFonts w:ascii="Arial" w:hAnsi="Arial" w:cs="Arial"/>
          <w:sz w:val="22"/>
          <w:szCs w:val="22"/>
        </w:rPr>
        <w:t>kgs</w:t>
      </w:r>
      <w:proofErr w:type="spellEnd"/>
      <w:r w:rsidRPr="003F7C6A">
        <w:rPr>
          <w:rFonts w:ascii="Arial" w:hAnsi="Arial" w:cs="Arial"/>
          <w:sz w:val="22"/>
          <w:szCs w:val="22"/>
        </w:rPr>
        <w:t xml:space="preserve">. </w:t>
      </w:r>
      <w:r w:rsidRPr="003F7C6A">
        <w:rPr>
          <w:rFonts w:ascii="Arial" w:hAnsi="Arial" w:cs="Arial"/>
          <w:sz w:val="22"/>
          <w:szCs w:val="22"/>
        </w:rPr>
        <w:tab/>
      </w:r>
      <w:r w:rsidRPr="003F7C6A">
        <w:rPr>
          <w:rFonts w:ascii="Arial" w:hAnsi="Arial" w:cs="Arial"/>
          <w:sz w:val="22"/>
          <w:szCs w:val="22"/>
        </w:rPr>
        <w:tab/>
        <w:t>$    385.00 pesos.</w:t>
      </w:r>
    </w:p>
    <w:p w:rsidR="00BB5376" w:rsidRPr="003F7C6A" w:rsidRDefault="00BB5376" w:rsidP="00BB5376">
      <w:pPr>
        <w:ind w:left="720" w:right="50" w:hanging="436"/>
        <w:contextualSpacing/>
        <w:rPr>
          <w:rFonts w:ascii="Arial" w:hAnsi="Arial" w:cs="Arial"/>
          <w:sz w:val="22"/>
          <w:szCs w:val="22"/>
        </w:rPr>
      </w:pPr>
      <w:r w:rsidRPr="003F7C6A">
        <w:rPr>
          <w:rFonts w:ascii="Arial" w:hAnsi="Arial" w:cs="Arial"/>
          <w:sz w:val="22"/>
          <w:szCs w:val="22"/>
        </w:rPr>
        <w:t xml:space="preserve">2.- De 11 a 30 </w:t>
      </w:r>
      <w:proofErr w:type="spellStart"/>
      <w:r w:rsidRPr="003F7C6A">
        <w:rPr>
          <w:rFonts w:ascii="Arial" w:hAnsi="Arial" w:cs="Arial"/>
          <w:sz w:val="22"/>
          <w:szCs w:val="22"/>
        </w:rPr>
        <w:t>kgs</w:t>
      </w:r>
      <w:proofErr w:type="spellEnd"/>
      <w:r w:rsidRPr="003F7C6A">
        <w:rPr>
          <w:rFonts w:ascii="Arial" w:hAnsi="Arial" w:cs="Arial"/>
          <w:sz w:val="22"/>
          <w:szCs w:val="22"/>
        </w:rPr>
        <w:t xml:space="preserve">. </w:t>
      </w:r>
      <w:r w:rsidRPr="003F7C6A">
        <w:rPr>
          <w:rFonts w:ascii="Arial" w:hAnsi="Arial" w:cs="Arial"/>
          <w:sz w:val="22"/>
          <w:szCs w:val="22"/>
        </w:rPr>
        <w:tab/>
      </w:r>
      <w:r w:rsidRPr="003F7C6A">
        <w:rPr>
          <w:rFonts w:ascii="Arial" w:hAnsi="Arial" w:cs="Arial"/>
          <w:sz w:val="22"/>
          <w:szCs w:val="22"/>
        </w:rPr>
        <w:tab/>
        <w:t>$ 1,499.00 pesos.</w:t>
      </w:r>
    </w:p>
    <w:p w:rsidR="00BB5376" w:rsidRPr="003F7C6A" w:rsidRDefault="00BB5376" w:rsidP="00BB5376">
      <w:pPr>
        <w:ind w:left="720" w:right="50" w:hanging="436"/>
        <w:contextualSpacing/>
        <w:rPr>
          <w:rFonts w:ascii="Arial" w:hAnsi="Arial" w:cs="Arial"/>
          <w:sz w:val="22"/>
          <w:szCs w:val="22"/>
        </w:rPr>
      </w:pPr>
      <w:r w:rsidRPr="003F7C6A">
        <w:rPr>
          <w:rFonts w:ascii="Arial" w:hAnsi="Arial" w:cs="Arial"/>
          <w:sz w:val="22"/>
          <w:szCs w:val="22"/>
        </w:rPr>
        <w:t xml:space="preserve">3.- De 31 </w:t>
      </w:r>
      <w:proofErr w:type="spellStart"/>
      <w:r w:rsidRPr="003F7C6A">
        <w:rPr>
          <w:rFonts w:ascii="Arial" w:hAnsi="Arial" w:cs="Arial"/>
          <w:sz w:val="22"/>
          <w:szCs w:val="22"/>
        </w:rPr>
        <w:t>kgs</w:t>
      </w:r>
      <w:proofErr w:type="spellEnd"/>
      <w:r w:rsidRPr="003F7C6A">
        <w:rPr>
          <w:rFonts w:ascii="Arial" w:hAnsi="Arial" w:cs="Arial"/>
          <w:sz w:val="22"/>
          <w:szCs w:val="22"/>
        </w:rPr>
        <w:t xml:space="preserve">. en adelante </w:t>
      </w:r>
      <w:r w:rsidRPr="003F7C6A">
        <w:rPr>
          <w:rFonts w:ascii="Arial" w:hAnsi="Arial" w:cs="Arial"/>
          <w:sz w:val="22"/>
          <w:szCs w:val="22"/>
        </w:rPr>
        <w:tab/>
        <w:t>$ 3,742.50 pesos.</w:t>
      </w:r>
    </w:p>
    <w:p w:rsidR="00BB5376" w:rsidRPr="003F7C6A"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F7C6A">
        <w:rPr>
          <w:rFonts w:ascii="Arial" w:eastAsia="Calibri" w:hAnsi="Arial" w:cs="Arial"/>
          <w:sz w:val="22"/>
          <w:szCs w:val="22"/>
        </w:rPr>
        <w:t>VI.- Por revisión de unidades que transportan materiales peligrosos 5 unidades de medida y actualización, por unidad, mensual.</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VII.- Por el servicio de ambulancia en espacios abiertos o cerrados provisionalmente, donde se realicen espectáculos públicos, tales como Circos, Palenques, Espectáculos Deportivos, Juegos Mecánicos y similares, previo inspección y autorización del programa especial de Protección Civil, 14 unidades de medida y actualización, por unidad por evento.</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OCTAVO</w:t>
      </w:r>
    </w:p>
    <w:p w:rsidR="00BB5376" w:rsidRDefault="00BB5376" w:rsidP="00BB5376">
      <w:pPr>
        <w:jc w:val="center"/>
        <w:rPr>
          <w:rFonts w:ascii="Arial" w:hAnsi="Arial" w:cs="Arial"/>
          <w:b/>
          <w:sz w:val="22"/>
          <w:szCs w:val="22"/>
        </w:rPr>
      </w:pPr>
      <w:r w:rsidRPr="003635E8">
        <w:rPr>
          <w:rFonts w:ascii="Arial" w:hAnsi="Arial" w:cs="Arial"/>
          <w:b/>
          <w:sz w:val="22"/>
          <w:szCs w:val="22"/>
        </w:rPr>
        <w:t xml:space="preserve">DE LOS DERECHOS POR EXPEDICIÓN DE LICENCIAS, PERMISOS, </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AUTORIZACIONES Y CONCESIONES</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LA EXPEDICION DE LICENCIAS PARA CONSTRUCCIÓN</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21.-</w:t>
      </w:r>
      <w:r w:rsidRPr="003635E8">
        <w:rPr>
          <w:rFonts w:ascii="Arial" w:hAnsi="Arial" w:cs="Arial"/>
          <w:sz w:val="22"/>
          <w:szCs w:val="22"/>
        </w:rPr>
        <w:t xml:space="preserve"> Son objeto de estos derechos, la expedición de licencias por los conceptos siguientes y se cubrirán conforme a la tarifa en cada uno de ellos señalada:</w:t>
      </w: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lastRenderedPageBreak/>
        <w:t xml:space="preserve">I.- 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3635E8">
        <w:rPr>
          <w:rFonts w:ascii="Arial" w:hAnsi="Arial" w:cs="Arial"/>
          <w:sz w:val="22"/>
          <w:szCs w:val="22"/>
        </w:rPr>
        <w:t>lambrín</w:t>
      </w:r>
      <w:proofErr w:type="spellEnd"/>
      <w:r w:rsidRPr="003635E8">
        <w:rPr>
          <w:rFonts w:ascii="Arial" w:hAnsi="Arial" w:cs="Arial"/>
          <w:sz w:val="22"/>
          <w:szCs w:val="22"/>
        </w:rPr>
        <w:t>, azulejo, muros interiores aplanados de yeso, pintura de recubrimiento, pisos de granito, mármol o calidad similar y preparación para clima artificial;</w:t>
      </w:r>
    </w:p>
    <w:p w:rsidR="00BB5376" w:rsidRPr="003635E8" w:rsidRDefault="00BB5376" w:rsidP="00BB5376">
      <w:pPr>
        <w:rPr>
          <w:rFonts w:ascii="Arial" w:hAnsi="Arial" w:cs="Arial"/>
          <w:sz w:val="22"/>
          <w:szCs w:val="22"/>
        </w:rPr>
      </w:pPr>
    </w:p>
    <w:p w:rsidR="00BB5376" w:rsidRPr="003F7C6A" w:rsidRDefault="00BB5376" w:rsidP="00BB5376">
      <w:pPr>
        <w:rPr>
          <w:rFonts w:ascii="Arial" w:hAnsi="Arial" w:cs="Arial"/>
          <w:sz w:val="22"/>
          <w:szCs w:val="22"/>
        </w:rPr>
      </w:pPr>
      <w:r w:rsidRPr="003F7C6A">
        <w:rPr>
          <w:rFonts w:ascii="Arial" w:hAnsi="Arial" w:cs="Arial"/>
          <w:sz w:val="22"/>
          <w:szCs w:val="22"/>
        </w:rPr>
        <w:t>1.- Construcción $11.69 m2</w:t>
      </w:r>
    </w:p>
    <w:p w:rsidR="00BB5376" w:rsidRPr="003F7C6A" w:rsidRDefault="00BB5376" w:rsidP="00BB5376">
      <w:pPr>
        <w:rPr>
          <w:rFonts w:ascii="Arial" w:hAnsi="Arial" w:cs="Arial"/>
          <w:sz w:val="22"/>
          <w:szCs w:val="22"/>
        </w:rPr>
      </w:pPr>
      <w:r w:rsidRPr="003F7C6A">
        <w:rPr>
          <w:rFonts w:ascii="Arial" w:hAnsi="Arial" w:cs="Arial"/>
          <w:sz w:val="22"/>
          <w:szCs w:val="22"/>
        </w:rPr>
        <w:t>2.- Demolición    $  3.44 m2</w:t>
      </w:r>
    </w:p>
    <w:p w:rsidR="00BB5376" w:rsidRPr="003F7C6A" w:rsidRDefault="00BB5376" w:rsidP="00BB5376">
      <w:pPr>
        <w:rPr>
          <w:rFonts w:ascii="Arial" w:hAnsi="Arial" w:cs="Arial"/>
          <w:sz w:val="22"/>
          <w:szCs w:val="22"/>
        </w:rPr>
      </w:pPr>
    </w:p>
    <w:p w:rsidR="00BB5376" w:rsidRPr="003F7C6A" w:rsidRDefault="00BB5376" w:rsidP="00BB5376">
      <w:pPr>
        <w:jc w:val="both"/>
        <w:rPr>
          <w:rFonts w:ascii="Arial" w:hAnsi="Arial" w:cs="Arial"/>
          <w:sz w:val="22"/>
          <w:szCs w:val="22"/>
        </w:rPr>
      </w:pPr>
      <w:r w:rsidRPr="003F7C6A">
        <w:rPr>
          <w:rFonts w:ascii="Arial" w:hAnsi="Arial" w:cs="Arial"/>
          <w:sz w:val="22"/>
          <w:szCs w:val="22"/>
        </w:rPr>
        <w:t xml:space="preserve">II.- Segunda Categoría: las construcciones de casa habitación con estructura de concreto reforzado, muros de ladrillo o bloque de concreto, pisos de mosaico de pasta o de granito, estucado interior, </w:t>
      </w:r>
      <w:proofErr w:type="spellStart"/>
      <w:r w:rsidRPr="003F7C6A">
        <w:rPr>
          <w:rFonts w:ascii="Arial" w:hAnsi="Arial" w:cs="Arial"/>
          <w:sz w:val="22"/>
          <w:szCs w:val="22"/>
        </w:rPr>
        <w:t>lambrín</w:t>
      </w:r>
      <w:proofErr w:type="spellEnd"/>
      <w:r w:rsidRPr="003F7C6A">
        <w:rPr>
          <w:rFonts w:ascii="Arial" w:hAnsi="Arial" w:cs="Arial"/>
          <w:sz w:val="22"/>
          <w:szCs w:val="22"/>
        </w:rPr>
        <w:t xml:space="preserve">, azulejo, así como construcciones industriales o bodegas con estructura de concreto reforzado; </w:t>
      </w:r>
    </w:p>
    <w:p w:rsidR="00BB5376" w:rsidRPr="003F7C6A" w:rsidRDefault="00BB5376" w:rsidP="00BB5376">
      <w:pPr>
        <w:rPr>
          <w:rFonts w:ascii="Arial" w:hAnsi="Arial" w:cs="Arial"/>
          <w:sz w:val="22"/>
          <w:szCs w:val="22"/>
        </w:rPr>
      </w:pPr>
    </w:p>
    <w:p w:rsidR="00BB5376" w:rsidRPr="003F7C6A" w:rsidRDefault="00BB5376" w:rsidP="00BB5376">
      <w:pPr>
        <w:rPr>
          <w:rFonts w:ascii="Arial" w:hAnsi="Arial" w:cs="Arial"/>
          <w:sz w:val="22"/>
          <w:szCs w:val="22"/>
        </w:rPr>
      </w:pPr>
      <w:r w:rsidRPr="003F7C6A">
        <w:rPr>
          <w:rFonts w:ascii="Arial" w:hAnsi="Arial" w:cs="Arial"/>
          <w:sz w:val="22"/>
          <w:szCs w:val="22"/>
        </w:rPr>
        <w:t>1.- Construcción $11.69 m2</w:t>
      </w:r>
    </w:p>
    <w:p w:rsidR="00BB5376" w:rsidRPr="003635E8" w:rsidRDefault="00BB5376" w:rsidP="00BB5376">
      <w:pPr>
        <w:rPr>
          <w:rFonts w:ascii="Arial" w:hAnsi="Arial" w:cs="Arial"/>
          <w:sz w:val="22"/>
          <w:szCs w:val="22"/>
        </w:rPr>
      </w:pPr>
      <w:r w:rsidRPr="003F7C6A">
        <w:rPr>
          <w:rFonts w:ascii="Arial" w:hAnsi="Arial" w:cs="Arial"/>
          <w:sz w:val="22"/>
          <w:szCs w:val="22"/>
        </w:rPr>
        <w:t>2.- Demolición    $  3.44 m2</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w:t>
      </w:r>
    </w:p>
    <w:p w:rsidR="00BB5376" w:rsidRPr="003635E8" w:rsidRDefault="00BB5376" w:rsidP="00BB5376">
      <w:pPr>
        <w:rPr>
          <w:rFonts w:ascii="Arial" w:hAnsi="Arial" w:cs="Arial"/>
          <w:sz w:val="22"/>
          <w:szCs w:val="22"/>
        </w:rPr>
      </w:pPr>
    </w:p>
    <w:p w:rsidR="00BB5376" w:rsidRPr="001B1A2D" w:rsidRDefault="00BB5376" w:rsidP="00BB5376">
      <w:pPr>
        <w:rPr>
          <w:rFonts w:ascii="Arial" w:hAnsi="Arial" w:cs="Arial"/>
          <w:sz w:val="22"/>
          <w:szCs w:val="22"/>
        </w:rPr>
      </w:pPr>
      <w:r w:rsidRPr="003635E8">
        <w:rPr>
          <w:rFonts w:ascii="Arial" w:hAnsi="Arial" w:cs="Arial"/>
          <w:sz w:val="22"/>
          <w:szCs w:val="22"/>
        </w:rPr>
        <w:t xml:space="preserve">1.- </w:t>
      </w:r>
      <w:r w:rsidRPr="001B1A2D">
        <w:rPr>
          <w:rFonts w:ascii="Arial" w:hAnsi="Arial" w:cs="Arial"/>
          <w:sz w:val="22"/>
          <w:szCs w:val="22"/>
        </w:rPr>
        <w:t>Construcción $5.26 m2</w:t>
      </w:r>
    </w:p>
    <w:p w:rsidR="00BB5376" w:rsidRPr="001B1A2D" w:rsidRDefault="00BB5376" w:rsidP="00BB5376">
      <w:pPr>
        <w:rPr>
          <w:rFonts w:ascii="Arial" w:hAnsi="Arial" w:cs="Arial"/>
          <w:sz w:val="22"/>
          <w:szCs w:val="22"/>
        </w:rPr>
      </w:pPr>
      <w:r w:rsidRPr="001B1A2D">
        <w:rPr>
          <w:rFonts w:ascii="Arial" w:hAnsi="Arial" w:cs="Arial"/>
          <w:sz w:val="22"/>
          <w:szCs w:val="22"/>
        </w:rPr>
        <w:t>2.- Demolición    $2.51 m2</w:t>
      </w:r>
    </w:p>
    <w:p w:rsidR="00BB5376" w:rsidRPr="001B1A2D" w:rsidRDefault="00BB5376" w:rsidP="00BB5376">
      <w:pPr>
        <w:rPr>
          <w:rFonts w:ascii="Arial" w:hAnsi="Arial" w:cs="Arial"/>
          <w:sz w:val="22"/>
          <w:szCs w:val="22"/>
        </w:rPr>
      </w:pPr>
    </w:p>
    <w:p w:rsidR="00BB5376" w:rsidRPr="001B1A2D" w:rsidRDefault="00BB5376" w:rsidP="00BB5376">
      <w:pPr>
        <w:rPr>
          <w:rFonts w:ascii="Arial" w:hAnsi="Arial" w:cs="Arial"/>
          <w:sz w:val="22"/>
          <w:szCs w:val="22"/>
        </w:rPr>
      </w:pPr>
      <w:r w:rsidRPr="001B1A2D">
        <w:rPr>
          <w:rFonts w:ascii="Arial" w:hAnsi="Arial" w:cs="Arial"/>
          <w:sz w:val="22"/>
          <w:szCs w:val="22"/>
        </w:rPr>
        <w:t>IV.- Se cobrará por lote o fracción por invasión de áreas públicas con material, escombro en general.</w:t>
      </w:r>
    </w:p>
    <w:p w:rsidR="00BB5376" w:rsidRPr="001B1A2D" w:rsidRDefault="00BB5376" w:rsidP="00BB5376">
      <w:pPr>
        <w:rPr>
          <w:rFonts w:ascii="Arial" w:hAnsi="Arial" w:cs="Arial"/>
          <w:sz w:val="22"/>
          <w:szCs w:val="22"/>
        </w:rPr>
      </w:pPr>
    </w:p>
    <w:p w:rsidR="00BB5376" w:rsidRPr="001B1A2D" w:rsidRDefault="00BB5376" w:rsidP="00BB5376">
      <w:pPr>
        <w:ind w:left="355" w:hanging="355"/>
        <w:jc w:val="both"/>
        <w:rPr>
          <w:rFonts w:ascii="Arial" w:hAnsi="Arial" w:cs="Arial"/>
          <w:sz w:val="22"/>
          <w:szCs w:val="22"/>
        </w:rPr>
      </w:pPr>
      <w:r w:rsidRPr="001B1A2D">
        <w:rPr>
          <w:rFonts w:ascii="Arial" w:hAnsi="Arial" w:cs="Arial"/>
          <w:sz w:val="22"/>
          <w:szCs w:val="22"/>
        </w:rPr>
        <w:t>1.- $ 33.50 diario a partir de la fecha de recibida la notificación</w:t>
      </w:r>
    </w:p>
    <w:p w:rsidR="00BB5376" w:rsidRPr="001B1A2D" w:rsidRDefault="00BB5376" w:rsidP="00BB5376">
      <w:pPr>
        <w:ind w:left="355" w:hanging="355"/>
        <w:jc w:val="both"/>
        <w:rPr>
          <w:rFonts w:ascii="Arial" w:hAnsi="Arial" w:cs="Arial"/>
          <w:sz w:val="22"/>
          <w:szCs w:val="22"/>
        </w:rPr>
      </w:pPr>
      <w:r w:rsidRPr="001B1A2D">
        <w:rPr>
          <w:rFonts w:ascii="Arial" w:hAnsi="Arial" w:cs="Arial"/>
          <w:sz w:val="22"/>
          <w:szCs w:val="22"/>
        </w:rPr>
        <w:t>2.- $ 33.50 diario a partir de los 10 días posteriores a la fecha de pago permiso de construcción.</w:t>
      </w:r>
    </w:p>
    <w:p w:rsidR="00BB5376" w:rsidRPr="001B1A2D" w:rsidRDefault="00BB5376" w:rsidP="00BB5376">
      <w:pPr>
        <w:ind w:left="355" w:hanging="355"/>
        <w:jc w:val="both"/>
        <w:rPr>
          <w:rFonts w:ascii="Arial" w:hAnsi="Arial" w:cs="Arial"/>
          <w:sz w:val="22"/>
          <w:szCs w:val="22"/>
        </w:rPr>
      </w:pPr>
      <w:r w:rsidRPr="001B1A2D">
        <w:rPr>
          <w:rFonts w:ascii="Arial" w:hAnsi="Arial" w:cs="Arial"/>
          <w:sz w:val="22"/>
          <w:szCs w:val="22"/>
        </w:rPr>
        <w:t>3.- $ 67.50 diario a partir de los 10 días consecutivos de infracción sin que se haya retirado el escombro o material.</w:t>
      </w:r>
    </w:p>
    <w:p w:rsidR="00BB5376" w:rsidRPr="001B1A2D" w:rsidRDefault="00BB5376" w:rsidP="00BB5376">
      <w:pPr>
        <w:jc w:val="both"/>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 xml:space="preserve">V.- Por la autorización de romper el pavimento o hacer cortes en banquetas o guarniciones de la vía pública para ejecución de obras públicas o privadas se pagará $158.67 por metro lineal y el material utilizado para cubrir los daños será a cargo del propietario. Dicho permiso se otorgará en el departamento de Desarrollo Urbano y deberá solicitarse con 48 horas de anticipación. </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 xml:space="preserve">VI.- Por permiso de construcción para la instalación de postes dentro del área municipal será de $3,964.00 por cada uno. </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VII.- Por la expedición de permiso de construcción y remodelación de las instalaciones que sean centrales productoras de energía termoeléctrica, térmica solar, hidroeléctrica, eólica, fotovoltaica, aerogeneradores o similares, se cobrará la cantidad de $ 49,230.00 por permiso para cada aerogenerador o unidad.</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 xml:space="preserve">VIII.- Por la expedición de permiso de construcción y remodelación de la instalación dedicada a la explotación del gas de </w:t>
      </w:r>
      <w:proofErr w:type="spellStart"/>
      <w:r w:rsidRPr="001B1A2D">
        <w:rPr>
          <w:rFonts w:ascii="Arial" w:hAnsi="Arial" w:cs="Arial"/>
          <w:sz w:val="22"/>
          <w:szCs w:val="22"/>
        </w:rPr>
        <w:t>lutitas</w:t>
      </w:r>
      <w:proofErr w:type="spellEnd"/>
      <w:r w:rsidRPr="001B1A2D">
        <w:rPr>
          <w:rFonts w:ascii="Arial" w:hAnsi="Arial" w:cs="Arial"/>
          <w:sz w:val="22"/>
          <w:szCs w:val="22"/>
        </w:rPr>
        <w:t xml:space="preserve"> o gas </w:t>
      </w:r>
      <w:proofErr w:type="spellStart"/>
      <w:r w:rsidRPr="001B1A2D">
        <w:rPr>
          <w:rFonts w:ascii="Arial" w:hAnsi="Arial" w:cs="Arial"/>
          <w:sz w:val="22"/>
          <w:szCs w:val="22"/>
        </w:rPr>
        <w:t>shale</w:t>
      </w:r>
      <w:proofErr w:type="spellEnd"/>
      <w:r w:rsidRPr="001B1A2D">
        <w:rPr>
          <w:rFonts w:ascii="Arial" w:hAnsi="Arial" w:cs="Arial"/>
          <w:sz w:val="22"/>
          <w:szCs w:val="22"/>
        </w:rPr>
        <w:t>, se cobrará la cantidad de $ 49,230.00 por cada unidad.</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IX.- Por la expedición de permiso de construcción y remodelación de la instalación dedicada a la extracción de Gas Natural $ 49,230.00 por permiso para cada unidad.</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lastRenderedPageBreak/>
        <w:t>X.- Por la expedición de permiso de construcción y remodelación de la instalación dedicada a la extracción de Gas No Asociado $ 49,230.00 por permiso para cada unidad.</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XI.- Por la expedición de permiso de construcción y remodelación de pozos verticales y direccionales en el área específica a yacimientos convencionales (Roca Reservorio) en trampas estructurales en el que se encuentre el hidrocarburo $ 49,230.00 por permiso por cada pozo.</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XII.- Por la expedición de permiso de construcción y remodelación de pozo para la extracción de cualquier hidrocarburo $ 49,230.00 por permiso para cada pozo.</w:t>
      </w:r>
    </w:p>
    <w:p w:rsidR="00BB5376" w:rsidRPr="001B1A2D" w:rsidRDefault="00BB5376" w:rsidP="00BB5376">
      <w:pPr>
        <w:autoSpaceDE w:val="0"/>
        <w:autoSpaceDN w:val="0"/>
        <w:adjustRightInd w:val="0"/>
        <w:jc w:val="center"/>
        <w:rPr>
          <w:rFonts w:ascii="Arial" w:hAnsi="Arial" w:cs="Arial"/>
          <w:b/>
          <w:bCs/>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t>XIII.- El pago de derechos para el otorgamiento de registros de director responsable y corresponsable de obra será una cuota anual o refrendo de acuerdo a la siguiente tabla:</w:t>
      </w:r>
    </w:p>
    <w:p w:rsidR="00BB5376" w:rsidRPr="001B1A2D" w:rsidRDefault="00BB5376" w:rsidP="00BB5376">
      <w:pPr>
        <w:rPr>
          <w:rFonts w:ascii="Arial" w:hAnsi="Arial" w:cs="Arial"/>
          <w:sz w:val="22"/>
          <w:szCs w:val="22"/>
        </w:rPr>
      </w:pPr>
    </w:p>
    <w:p w:rsidR="00BB5376" w:rsidRPr="001B1A2D" w:rsidRDefault="00BB5376" w:rsidP="00BB5376">
      <w:pPr>
        <w:rPr>
          <w:rFonts w:ascii="Arial" w:hAnsi="Arial" w:cs="Arial"/>
          <w:sz w:val="22"/>
          <w:szCs w:val="22"/>
        </w:rPr>
      </w:pPr>
      <w:r w:rsidRPr="001B1A2D">
        <w:rPr>
          <w:rFonts w:ascii="Arial" w:hAnsi="Arial" w:cs="Arial"/>
          <w:sz w:val="22"/>
          <w:szCs w:val="22"/>
        </w:rPr>
        <w:t xml:space="preserve">1.-Registro de Director Anual  </w:t>
      </w:r>
      <w:r w:rsidRPr="001B1A2D">
        <w:rPr>
          <w:rFonts w:ascii="Arial" w:hAnsi="Arial" w:cs="Arial"/>
          <w:sz w:val="22"/>
          <w:szCs w:val="22"/>
        </w:rPr>
        <w:tab/>
      </w:r>
      <w:r w:rsidRPr="001B1A2D">
        <w:rPr>
          <w:rFonts w:ascii="Arial" w:hAnsi="Arial" w:cs="Arial"/>
          <w:sz w:val="22"/>
          <w:szCs w:val="22"/>
        </w:rPr>
        <w:tab/>
        <w:t>$1,570.00.</w:t>
      </w:r>
    </w:p>
    <w:p w:rsidR="00BB5376" w:rsidRPr="001B1A2D" w:rsidRDefault="00BB5376" w:rsidP="00BB5376">
      <w:pPr>
        <w:rPr>
          <w:rFonts w:ascii="Arial" w:hAnsi="Arial" w:cs="Arial"/>
          <w:sz w:val="22"/>
          <w:szCs w:val="22"/>
        </w:rPr>
      </w:pPr>
      <w:r w:rsidRPr="001B1A2D">
        <w:rPr>
          <w:rFonts w:ascii="Arial" w:hAnsi="Arial" w:cs="Arial"/>
          <w:sz w:val="22"/>
          <w:szCs w:val="22"/>
        </w:rPr>
        <w:t xml:space="preserve">2.-Refrendo Anual del Director </w:t>
      </w:r>
      <w:r w:rsidRPr="001B1A2D">
        <w:rPr>
          <w:rFonts w:ascii="Arial" w:hAnsi="Arial" w:cs="Arial"/>
          <w:sz w:val="22"/>
          <w:szCs w:val="22"/>
        </w:rPr>
        <w:tab/>
      </w:r>
      <w:r w:rsidRPr="001B1A2D">
        <w:rPr>
          <w:rFonts w:ascii="Arial" w:hAnsi="Arial" w:cs="Arial"/>
          <w:sz w:val="22"/>
          <w:szCs w:val="22"/>
        </w:rPr>
        <w:tab/>
        <w:t>$   784.00.</w:t>
      </w:r>
    </w:p>
    <w:p w:rsidR="00BB5376" w:rsidRPr="001B1A2D" w:rsidRDefault="00BB5376" w:rsidP="00BB5376">
      <w:pPr>
        <w:rPr>
          <w:rFonts w:ascii="Arial" w:hAnsi="Arial" w:cs="Arial"/>
          <w:sz w:val="22"/>
          <w:szCs w:val="22"/>
        </w:rPr>
      </w:pPr>
      <w:r w:rsidRPr="001B1A2D">
        <w:rPr>
          <w:rFonts w:ascii="Arial" w:hAnsi="Arial" w:cs="Arial"/>
          <w:sz w:val="22"/>
          <w:szCs w:val="22"/>
        </w:rPr>
        <w:t xml:space="preserve">3.-Corresponsal de Obra Anual </w:t>
      </w:r>
      <w:r w:rsidRPr="001B1A2D">
        <w:rPr>
          <w:rFonts w:ascii="Arial" w:hAnsi="Arial" w:cs="Arial"/>
          <w:sz w:val="22"/>
          <w:szCs w:val="22"/>
        </w:rPr>
        <w:tab/>
      </w:r>
      <w:r w:rsidRPr="001B1A2D">
        <w:rPr>
          <w:rFonts w:ascii="Arial" w:hAnsi="Arial" w:cs="Arial"/>
          <w:sz w:val="22"/>
          <w:szCs w:val="22"/>
        </w:rPr>
        <w:tab/>
        <w:t>$ 1098.50.</w:t>
      </w:r>
    </w:p>
    <w:p w:rsidR="00BB5376" w:rsidRPr="001B1A2D" w:rsidRDefault="00BB5376" w:rsidP="00BB5376">
      <w:pPr>
        <w:rPr>
          <w:rFonts w:ascii="Arial" w:hAnsi="Arial" w:cs="Arial"/>
          <w:sz w:val="22"/>
          <w:szCs w:val="22"/>
        </w:rPr>
      </w:pPr>
      <w:r w:rsidRPr="001B1A2D">
        <w:rPr>
          <w:rFonts w:ascii="Arial" w:hAnsi="Arial" w:cs="Arial"/>
          <w:sz w:val="22"/>
          <w:szCs w:val="22"/>
        </w:rPr>
        <w:t xml:space="preserve">4.-Refrendo Anual por Corresponsal </w:t>
      </w:r>
      <w:r w:rsidRPr="001B1A2D">
        <w:rPr>
          <w:rFonts w:ascii="Arial" w:hAnsi="Arial" w:cs="Arial"/>
          <w:sz w:val="22"/>
          <w:szCs w:val="22"/>
        </w:rPr>
        <w:tab/>
        <w:t>$   470.00.</w:t>
      </w:r>
    </w:p>
    <w:p w:rsidR="00BB5376" w:rsidRPr="001B1A2D" w:rsidRDefault="00BB5376" w:rsidP="00BB5376">
      <w:pPr>
        <w:rPr>
          <w:rFonts w:ascii="Arial" w:hAnsi="Arial" w:cs="Arial"/>
          <w:b/>
          <w:sz w:val="22"/>
          <w:szCs w:val="22"/>
        </w:rPr>
      </w:pPr>
    </w:p>
    <w:p w:rsidR="00BB5376" w:rsidRPr="001B1A2D" w:rsidRDefault="00BB5376" w:rsidP="00BB5376">
      <w:pPr>
        <w:jc w:val="both"/>
        <w:rPr>
          <w:rFonts w:ascii="Arial" w:hAnsi="Arial" w:cs="Arial"/>
          <w:sz w:val="22"/>
          <w:szCs w:val="22"/>
        </w:rPr>
      </w:pPr>
      <w:r w:rsidRPr="001B1A2D">
        <w:rPr>
          <w:rFonts w:ascii="Arial" w:hAnsi="Arial" w:cs="Arial"/>
          <w:b/>
          <w:sz w:val="22"/>
          <w:szCs w:val="22"/>
        </w:rPr>
        <w:t>ARTÍCULO 22.-</w:t>
      </w:r>
      <w:r w:rsidRPr="001B1A2D">
        <w:rPr>
          <w:rFonts w:ascii="Arial" w:hAnsi="Arial" w:cs="Arial"/>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BB5376" w:rsidRPr="001B1A2D" w:rsidRDefault="00BB5376" w:rsidP="00BB5376">
      <w:pPr>
        <w:jc w:val="both"/>
        <w:rPr>
          <w:rFonts w:ascii="Arial" w:hAnsi="Arial" w:cs="Arial"/>
          <w:sz w:val="22"/>
          <w:szCs w:val="22"/>
        </w:rPr>
      </w:pPr>
      <w:r w:rsidRPr="001B1A2D">
        <w:rPr>
          <w:rFonts w:ascii="Arial" w:hAnsi="Arial" w:cs="Arial"/>
          <w:sz w:val="22"/>
          <w:szCs w:val="22"/>
        </w:rPr>
        <w:t>Este último porcentaje se aplicará para reparaciones, excavaciones, rellenos y remodelación de fachadas. (Por concepto de aprobación de planos).</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b/>
          <w:sz w:val="22"/>
          <w:szCs w:val="22"/>
        </w:rPr>
        <w:t>ARTÍCULO 23.-</w:t>
      </w:r>
      <w:r w:rsidRPr="001B1A2D">
        <w:rPr>
          <w:rFonts w:ascii="Arial" w:hAnsi="Arial" w:cs="Arial"/>
          <w:sz w:val="22"/>
          <w:szCs w:val="22"/>
        </w:rPr>
        <w:t xml:space="preserve"> Por la construcción de albercas, se cobrará por cada metro cúbico de su capacidad; construcción $8.94 m3; demolición $4.11 m3.</w:t>
      </w:r>
    </w:p>
    <w:p w:rsidR="00BB5376" w:rsidRPr="001B1A2D" w:rsidRDefault="00BB5376" w:rsidP="00BB5376">
      <w:pPr>
        <w:jc w:val="both"/>
        <w:rPr>
          <w:rFonts w:ascii="Arial" w:hAnsi="Arial" w:cs="Arial"/>
          <w:b/>
          <w:sz w:val="22"/>
          <w:szCs w:val="22"/>
        </w:rPr>
      </w:pPr>
    </w:p>
    <w:p w:rsidR="00BB5376" w:rsidRPr="001B1A2D" w:rsidRDefault="00BB5376" w:rsidP="00BB5376">
      <w:pPr>
        <w:jc w:val="both"/>
        <w:rPr>
          <w:rFonts w:ascii="Arial" w:hAnsi="Arial" w:cs="Arial"/>
          <w:sz w:val="22"/>
          <w:szCs w:val="22"/>
        </w:rPr>
      </w:pPr>
      <w:r w:rsidRPr="001B1A2D">
        <w:rPr>
          <w:rFonts w:ascii="Arial" w:hAnsi="Arial" w:cs="Arial"/>
          <w:b/>
          <w:sz w:val="22"/>
          <w:szCs w:val="22"/>
        </w:rPr>
        <w:t>ARTÍCULO 24.-</w:t>
      </w:r>
      <w:r w:rsidRPr="001B1A2D">
        <w:rPr>
          <w:rFonts w:ascii="Arial" w:hAnsi="Arial" w:cs="Arial"/>
          <w:sz w:val="22"/>
          <w:szCs w:val="22"/>
        </w:rPr>
        <w:t xml:space="preserve"> Por la construcción de bardas y obras lineales se cobrarán por cada metro lineal, cuando se trate de lotes baldíos no se cobrará impuesto; construcción $3.11; demolición $2.74.</w:t>
      </w:r>
    </w:p>
    <w:p w:rsidR="00BB5376" w:rsidRPr="001B1A2D"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1B1A2D">
        <w:rPr>
          <w:rFonts w:ascii="Arial" w:hAnsi="Arial" w:cs="Arial"/>
          <w:b/>
          <w:sz w:val="22"/>
          <w:szCs w:val="22"/>
        </w:rPr>
        <w:t>ARTÍCULO 25.-</w:t>
      </w:r>
      <w:r w:rsidRPr="001B1A2D">
        <w:rPr>
          <w:rFonts w:ascii="Arial" w:hAnsi="Arial" w:cs="Arial"/>
          <w:sz w:val="22"/>
          <w:szCs w:val="22"/>
        </w:rPr>
        <w:t xml:space="preserve"> Las personas físicas o morales que soliciten licencias para la construcción</w:t>
      </w:r>
      <w:r w:rsidRPr="003635E8">
        <w:rPr>
          <w:rFonts w:ascii="Arial" w:hAnsi="Arial" w:cs="Arial"/>
          <w:sz w:val="22"/>
          <w:szCs w:val="22"/>
        </w:rPr>
        <w:t xml:space="preserve"> de banquetas, les será otorgada en forma gratuita.</w:t>
      </w:r>
    </w:p>
    <w:p w:rsidR="00BB5376" w:rsidRPr="003635E8"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26.-</w:t>
      </w:r>
      <w:r w:rsidRPr="003635E8">
        <w:rPr>
          <w:rFonts w:ascii="Arial" w:hAnsi="Arial" w:cs="Arial"/>
          <w:sz w:val="22"/>
          <w:szCs w:val="22"/>
        </w:rPr>
        <w:t xml:space="preserve"> Se pagarán además los siguientes derechos por servicios para Construcción y Urbanización:</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 xml:space="preserve">I.- Deslinde y medición </w:t>
      </w:r>
    </w:p>
    <w:p w:rsidR="00BB5376" w:rsidRPr="003635E8" w:rsidRDefault="00BB5376" w:rsidP="00BB5376">
      <w:pPr>
        <w:ind w:left="284"/>
        <w:rPr>
          <w:rFonts w:ascii="Arial" w:hAnsi="Arial" w:cs="Arial"/>
          <w:sz w:val="22"/>
          <w:szCs w:val="22"/>
        </w:rPr>
      </w:pPr>
      <w:r w:rsidRPr="003635E8">
        <w:rPr>
          <w:rFonts w:ascii="Arial" w:hAnsi="Arial" w:cs="Arial"/>
          <w:sz w:val="22"/>
          <w:szCs w:val="22"/>
        </w:rPr>
        <w:t>1.-  Municipal</w:t>
      </w:r>
    </w:p>
    <w:p w:rsidR="00BB5376" w:rsidRPr="001B1A2D" w:rsidRDefault="00BB5376" w:rsidP="00BB5376">
      <w:pPr>
        <w:ind w:left="284"/>
        <w:rPr>
          <w:rFonts w:ascii="Arial" w:hAnsi="Arial" w:cs="Arial"/>
          <w:sz w:val="22"/>
          <w:szCs w:val="22"/>
        </w:rPr>
      </w:pPr>
      <w:r w:rsidRPr="003635E8">
        <w:rPr>
          <w:rFonts w:ascii="Arial" w:hAnsi="Arial" w:cs="Arial"/>
          <w:sz w:val="22"/>
          <w:szCs w:val="22"/>
        </w:rPr>
        <w:t xml:space="preserve">       </w:t>
      </w:r>
      <w:r w:rsidRPr="001B1A2D">
        <w:rPr>
          <w:rFonts w:ascii="Arial" w:hAnsi="Arial" w:cs="Arial"/>
          <w:sz w:val="22"/>
          <w:szCs w:val="22"/>
        </w:rPr>
        <w:t xml:space="preserve">Hasta       2,500m2 - $ 137.00 </w:t>
      </w:r>
    </w:p>
    <w:p w:rsidR="00BB5376" w:rsidRPr="001B1A2D" w:rsidRDefault="00BB5376" w:rsidP="00BB5376">
      <w:pPr>
        <w:ind w:left="284"/>
        <w:rPr>
          <w:rFonts w:ascii="Arial" w:hAnsi="Arial" w:cs="Arial"/>
          <w:sz w:val="22"/>
          <w:szCs w:val="22"/>
        </w:rPr>
      </w:pPr>
      <w:r w:rsidRPr="001B1A2D">
        <w:rPr>
          <w:rFonts w:ascii="Arial" w:hAnsi="Arial" w:cs="Arial"/>
          <w:sz w:val="22"/>
          <w:szCs w:val="22"/>
        </w:rPr>
        <w:t xml:space="preserve">       Más de    2,500m2 -  $ 274.00 </w:t>
      </w:r>
    </w:p>
    <w:p w:rsidR="00BB5376" w:rsidRPr="001B1A2D" w:rsidRDefault="00BB5376" w:rsidP="00BB5376">
      <w:pPr>
        <w:ind w:left="284"/>
        <w:rPr>
          <w:rFonts w:ascii="Arial" w:hAnsi="Arial" w:cs="Arial"/>
          <w:sz w:val="22"/>
          <w:szCs w:val="22"/>
        </w:rPr>
      </w:pPr>
      <w:r w:rsidRPr="001B1A2D">
        <w:rPr>
          <w:rFonts w:ascii="Arial" w:hAnsi="Arial" w:cs="Arial"/>
          <w:sz w:val="22"/>
          <w:szCs w:val="22"/>
        </w:rPr>
        <w:t>2.-  Particular</w:t>
      </w:r>
    </w:p>
    <w:p w:rsidR="00BB5376" w:rsidRPr="001B1A2D" w:rsidRDefault="00BB5376" w:rsidP="00BB5376">
      <w:pPr>
        <w:ind w:left="284"/>
        <w:rPr>
          <w:rFonts w:ascii="Arial" w:hAnsi="Arial" w:cs="Arial"/>
          <w:sz w:val="22"/>
          <w:szCs w:val="22"/>
        </w:rPr>
      </w:pPr>
      <w:r w:rsidRPr="001B1A2D">
        <w:rPr>
          <w:rFonts w:ascii="Arial" w:hAnsi="Arial" w:cs="Arial"/>
          <w:sz w:val="22"/>
          <w:szCs w:val="22"/>
        </w:rPr>
        <w:t xml:space="preserve">       Hasta       2,500 m2- $ 274.00 </w:t>
      </w:r>
    </w:p>
    <w:p w:rsidR="00BB5376" w:rsidRPr="001B1A2D" w:rsidRDefault="00BB5376" w:rsidP="00BB5376">
      <w:pPr>
        <w:ind w:left="284"/>
        <w:rPr>
          <w:rFonts w:ascii="Arial" w:hAnsi="Arial" w:cs="Arial"/>
          <w:sz w:val="22"/>
          <w:szCs w:val="22"/>
        </w:rPr>
      </w:pPr>
      <w:r w:rsidRPr="001B1A2D">
        <w:rPr>
          <w:rFonts w:ascii="Arial" w:hAnsi="Arial" w:cs="Arial"/>
          <w:sz w:val="22"/>
          <w:szCs w:val="22"/>
        </w:rPr>
        <w:t xml:space="preserve">       Más de    2,500 m2-  $ 524.50 </w:t>
      </w:r>
    </w:p>
    <w:p w:rsidR="00BB5376" w:rsidRPr="001B1A2D" w:rsidRDefault="00BB5376" w:rsidP="00BB5376">
      <w:pPr>
        <w:ind w:left="634" w:hanging="350"/>
        <w:rPr>
          <w:rFonts w:ascii="Arial" w:hAnsi="Arial" w:cs="Arial"/>
          <w:sz w:val="22"/>
          <w:szCs w:val="22"/>
        </w:rPr>
      </w:pPr>
      <w:r w:rsidRPr="001B1A2D">
        <w:rPr>
          <w:rFonts w:ascii="Arial" w:hAnsi="Arial" w:cs="Arial"/>
          <w:sz w:val="22"/>
          <w:szCs w:val="22"/>
        </w:rPr>
        <w:t>3.- Constancia de sesión de derecho de plano de terreno municipal $290.50</w:t>
      </w:r>
    </w:p>
    <w:p w:rsidR="00BB5376" w:rsidRPr="001B1A2D" w:rsidRDefault="00BB5376" w:rsidP="00BB5376">
      <w:pPr>
        <w:ind w:left="284"/>
        <w:rPr>
          <w:rFonts w:ascii="Arial" w:hAnsi="Arial" w:cs="Arial"/>
          <w:sz w:val="22"/>
          <w:szCs w:val="22"/>
        </w:rPr>
      </w:pPr>
      <w:r w:rsidRPr="001B1A2D">
        <w:rPr>
          <w:rFonts w:ascii="Arial" w:hAnsi="Arial" w:cs="Arial"/>
          <w:sz w:val="22"/>
          <w:szCs w:val="22"/>
        </w:rPr>
        <w:t>4.- Extensión de constancia de plano por extravío $ 290.50</w:t>
      </w:r>
    </w:p>
    <w:p w:rsidR="00BB5376" w:rsidRPr="001B1A2D" w:rsidRDefault="00BB5376" w:rsidP="00BB5376">
      <w:pPr>
        <w:rPr>
          <w:rFonts w:ascii="Arial" w:hAnsi="Arial" w:cs="Arial"/>
          <w:sz w:val="22"/>
          <w:szCs w:val="22"/>
        </w:rPr>
      </w:pPr>
    </w:p>
    <w:p w:rsidR="00BB5376" w:rsidRPr="001B1A2D" w:rsidRDefault="00BB5376" w:rsidP="00BB5376">
      <w:pPr>
        <w:rPr>
          <w:rFonts w:ascii="Arial" w:hAnsi="Arial" w:cs="Arial"/>
          <w:sz w:val="22"/>
          <w:szCs w:val="22"/>
        </w:rPr>
      </w:pPr>
      <w:r w:rsidRPr="001B1A2D">
        <w:rPr>
          <w:rFonts w:ascii="Arial" w:hAnsi="Arial" w:cs="Arial"/>
          <w:sz w:val="22"/>
          <w:szCs w:val="22"/>
        </w:rPr>
        <w:t>II.- Licencia para construcción con excavaciones 4.11 m2.</w:t>
      </w:r>
    </w:p>
    <w:p w:rsidR="00BB5376" w:rsidRPr="001B1A2D" w:rsidRDefault="00BB5376" w:rsidP="00BB5376">
      <w:pPr>
        <w:rPr>
          <w:rFonts w:ascii="Arial" w:hAnsi="Arial" w:cs="Arial"/>
          <w:sz w:val="22"/>
          <w:szCs w:val="22"/>
        </w:rPr>
      </w:pPr>
    </w:p>
    <w:p w:rsidR="00BB5376" w:rsidRPr="001B1A2D" w:rsidRDefault="00BB5376" w:rsidP="00BB5376">
      <w:pPr>
        <w:jc w:val="both"/>
        <w:rPr>
          <w:rFonts w:ascii="Arial" w:hAnsi="Arial" w:cs="Arial"/>
          <w:sz w:val="22"/>
          <w:szCs w:val="22"/>
        </w:rPr>
      </w:pPr>
      <w:r w:rsidRPr="001B1A2D">
        <w:rPr>
          <w:rFonts w:ascii="Arial" w:hAnsi="Arial" w:cs="Arial"/>
          <w:sz w:val="22"/>
          <w:szCs w:val="22"/>
        </w:rPr>
        <w:lastRenderedPageBreak/>
        <w:t>III.- Para las nuevas construcciones de gasolineras y estaciones de carburación se cobrará de la siguiente manera:</w:t>
      </w:r>
    </w:p>
    <w:p w:rsidR="00BB5376" w:rsidRPr="001B1A2D" w:rsidRDefault="00BB5376" w:rsidP="00BB5376">
      <w:pPr>
        <w:ind w:left="567" w:hanging="283"/>
        <w:jc w:val="both"/>
        <w:rPr>
          <w:rFonts w:ascii="Arial" w:eastAsia="Calibri" w:hAnsi="Arial" w:cs="Arial"/>
          <w:sz w:val="22"/>
          <w:szCs w:val="22"/>
        </w:rPr>
      </w:pPr>
      <w:r w:rsidRPr="001B1A2D">
        <w:rPr>
          <w:rFonts w:ascii="Arial" w:eastAsia="Calibri" w:hAnsi="Arial" w:cs="Arial"/>
          <w:sz w:val="22"/>
          <w:szCs w:val="22"/>
        </w:rPr>
        <w:t>1. Por la autorización de construcción de obras lineales con excavación para el transporte de hidrocarburos aplicará una cuota de $ 79.50 por metro lineal.</w:t>
      </w:r>
    </w:p>
    <w:p w:rsidR="00BB5376" w:rsidRPr="001B1A2D" w:rsidRDefault="00BB5376" w:rsidP="00BB5376">
      <w:pPr>
        <w:ind w:left="709" w:hanging="425"/>
        <w:jc w:val="both"/>
        <w:rPr>
          <w:rFonts w:ascii="Arial" w:eastAsia="Calibri" w:hAnsi="Arial" w:cs="Arial"/>
          <w:sz w:val="22"/>
          <w:szCs w:val="22"/>
        </w:rPr>
      </w:pPr>
      <w:r w:rsidRPr="001B1A2D">
        <w:rPr>
          <w:rFonts w:ascii="Arial" w:eastAsia="Calibri" w:hAnsi="Arial" w:cs="Arial"/>
          <w:sz w:val="22"/>
          <w:szCs w:val="22"/>
        </w:rPr>
        <w:t>2. Por las edificaciones $12.39 por m2</w:t>
      </w:r>
    </w:p>
    <w:p w:rsidR="00BB5376" w:rsidRPr="001B1A2D" w:rsidRDefault="00BB5376" w:rsidP="00BB5376">
      <w:pPr>
        <w:ind w:left="709" w:hanging="425"/>
        <w:jc w:val="both"/>
        <w:rPr>
          <w:rFonts w:ascii="Arial" w:eastAsia="Calibri" w:hAnsi="Arial" w:cs="Arial"/>
          <w:sz w:val="22"/>
          <w:szCs w:val="22"/>
        </w:rPr>
      </w:pPr>
      <w:r w:rsidRPr="001B1A2D">
        <w:rPr>
          <w:rFonts w:ascii="Arial" w:eastAsia="Calibri" w:hAnsi="Arial" w:cs="Arial"/>
          <w:sz w:val="22"/>
          <w:szCs w:val="22"/>
        </w:rPr>
        <w:t>3. Por pavimentos, banquetas y bardas $6.89 metro lineal</w:t>
      </w:r>
    </w:p>
    <w:p w:rsidR="00BB5376" w:rsidRPr="003635E8" w:rsidRDefault="00BB5376" w:rsidP="00BB5376">
      <w:pPr>
        <w:ind w:left="709" w:hanging="425"/>
        <w:jc w:val="both"/>
        <w:rPr>
          <w:rFonts w:ascii="Arial" w:eastAsia="Calibri" w:hAnsi="Arial" w:cs="Arial"/>
          <w:sz w:val="22"/>
          <w:szCs w:val="22"/>
        </w:rPr>
      </w:pPr>
      <w:r w:rsidRPr="001B1A2D">
        <w:rPr>
          <w:rFonts w:ascii="Arial" w:eastAsia="Calibri" w:hAnsi="Arial" w:cs="Arial"/>
          <w:sz w:val="22"/>
          <w:szCs w:val="22"/>
        </w:rPr>
        <w:t>4. Por salida de válvulas $ 455.50.</w:t>
      </w:r>
    </w:p>
    <w:p w:rsidR="00BB5376" w:rsidRPr="003635E8" w:rsidRDefault="00BB5376" w:rsidP="00BB5376">
      <w:pPr>
        <w:rPr>
          <w:rFonts w:ascii="Arial" w:hAnsi="Arial" w:cs="Arial"/>
          <w:sz w:val="22"/>
          <w:szCs w:val="22"/>
        </w:rPr>
      </w:pPr>
    </w:p>
    <w:p w:rsidR="00BB5376" w:rsidRPr="0024731E"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IV.- El derecho de </w:t>
      </w:r>
      <w:r w:rsidRPr="0024731E">
        <w:rPr>
          <w:rFonts w:ascii="Arial" w:eastAsia="Calibri" w:hAnsi="Arial" w:cs="Arial"/>
          <w:sz w:val="22"/>
          <w:szCs w:val="22"/>
        </w:rPr>
        <w:t>autorización del uso del suelo se pagará conforme a lo siguiente:</w:t>
      </w:r>
    </w:p>
    <w:p w:rsidR="00BB5376" w:rsidRPr="0024731E" w:rsidRDefault="00BB5376" w:rsidP="00BB5376">
      <w:pPr>
        <w:ind w:firstLine="284"/>
        <w:jc w:val="both"/>
        <w:rPr>
          <w:rFonts w:ascii="Arial" w:eastAsia="Calibri" w:hAnsi="Arial" w:cs="Arial"/>
          <w:sz w:val="22"/>
          <w:szCs w:val="22"/>
        </w:rPr>
      </w:pPr>
      <w:r w:rsidRPr="0024731E">
        <w:rPr>
          <w:rFonts w:ascii="Arial" w:eastAsia="Calibri" w:hAnsi="Arial" w:cs="Arial"/>
          <w:sz w:val="22"/>
          <w:szCs w:val="22"/>
        </w:rPr>
        <w:t>1. Por predios menores a 500 m</w:t>
      </w:r>
      <w:r w:rsidRPr="0024731E">
        <w:rPr>
          <w:rFonts w:ascii="Arial" w:eastAsia="Calibri" w:hAnsi="Arial" w:cs="Arial"/>
          <w:sz w:val="22"/>
          <w:szCs w:val="22"/>
          <w:vertAlign w:val="superscript"/>
        </w:rPr>
        <w:t>2</w:t>
      </w:r>
      <w:r w:rsidRPr="0024731E">
        <w:rPr>
          <w:rFonts w:ascii="Arial" w:eastAsia="Calibri" w:hAnsi="Arial" w:cs="Arial"/>
          <w:sz w:val="22"/>
          <w:szCs w:val="22"/>
        </w:rPr>
        <w:t xml:space="preserve"> $ 303.00 cada uno</w:t>
      </w:r>
    </w:p>
    <w:p w:rsidR="00BB5376" w:rsidRPr="0024731E" w:rsidRDefault="00BB5376" w:rsidP="00BB5376">
      <w:pPr>
        <w:ind w:firstLine="284"/>
        <w:jc w:val="both"/>
        <w:rPr>
          <w:rFonts w:ascii="Arial" w:eastAsia="Calibri" w:hAnsi="Arial" w:cs="Arial"/>
          <w:sz w:val="22"/>
          <w:szCs w:val="22"/>
        </w:rPr>
      </w:pPr>
      <w:r w:rsidRPr="0024731E">
        <w:rPr>
          <w:rFonts w:ascii="Arial" w:eastAsia="Calibri" w:hAnsi="Arial" w:cs="Arial"/>
          <w:sz w:val="22"/>
          <w:szCs w:val="22"/>
        </w:rPr>
        <w:t>2. Por predios de entre 501 a 1000 m</w:t>
      </w:r>
      <w:r w:rsidRPr="0024731E">
        <w:rPr>
          <w:rFonts w:ascii="Arial" w:eastAsia="Calibri" w:hAnsi="Arial" w:cs="Arial"/>
          <w:sz w:val="22"/>
          <w:szCs w:val="22"/>
          <w:vertAlign w:val="superscript"/>
        </w:rPr>
        <w:t>2</w:t>
      </w:r>
      <w:r w:rsidRPr="0024731E">
        <w:rPr>
          <w:rFonts w:ascii="Arial" w:eastAsia="Calibri" w:hAnsi="Arial" w:cs="Arial"/>
          <w:sz w:val="22"/>
          <w:szCs w:val="22"/>
        </w:rPr>
        <w:t xml:space="preserve"> $ 378.50 cada uno</w:t>
      </w:r>
    </w:p>
    <w:p w:rsidR="00BB5376" w:rsidRPr="0024731E" w:rsidRDefault="00BB5376" w:rsidP="00BB5376">
      <w:pPr>
        <w:ind w:firstLine="284"/>
        <w:jc w:val="both"/>
        <w:rPr>
          <w:rFonts w:ascii="Arial" w:eastAsia="Calibri" w:hAnsi="Arial" w:cs="Arial"/>
          <w:sz w:val="22"/>
          <w:szCs w:val="22"/>
        </w:rPr>
      </w:pPr>
      <w:r w:rsidRPr="0024731E">
        <w:rPr>
          <w:rFonts w:ascii="Arial" w:eastAsia="Calibri" w:hAnsi="Arial" w:cs="Arial"/>
          <w:sz w:val="22"/>
          <w:szCs w:val="22"/>
        </w:rPr>
        <w:t>3. Por predios de 1001 m</w:t>
      </w:r>
      <w:r w:rsidRPr="0024731E">
        <w:rPr>
          <w:rFonts w:ascii="Arial" w:eastAsia="Calibri" w:hAnsi="Arial" w:cs="Arial"/>
          <w:sz w:val="22"/>
          <w:szCs w:val="22"/>
          <w:vertAlign w:val="superscript"/>
        </w:rPr>
        <w:t>2</w:t>
      </w:r>
      <w:r w:rsidRPr="0024731E">
        <w:rPr>
          <w:rFonts w:ascii="Arial" w:eastAsia="Calibri" w:hAnsi="Arial" w:cs="Arial"/>
          <w:sz w:val="22"/>
          <w:szCs w:val="22"/>
        </w:rPr>
        <w:t>. o más $ 453.00 cada uno.</w:t>
      </w:r>
    </w:p>
    <w:p w:rsidR="00BB5376" w:rsidRPr="0024731E" w:rsidRDefault="00BB5376" w:rsidP="00BB5376">
      <w:pPr>
        <w:jc w:val="both"/>
        <w:rPr>
          <w:rFonts w:ascii="Arial" w:eastAsia="Calibri"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Se otorgará un incentivo del 50% de la cuota de la aprobación de ampliación y construcciones de vivienda, en fraccionamientos habitacionales densidades media, media-alta y alta, siempre que al término de la construcción no rebase 200 m2 de terreno, 105 m2 de construcción y su valor no exceda el importe que resulte de multiplicar 15 Unidades de Medida y Actualización elevado al año, previa solicitud y comprobación.</w:t>
      </w:r>
    </w:p>
    <w:p w:rsidR="00BB5376" w:rsidRPr="0024731E" w:rsidRDefault="00BB5376" w:rsidP="00BB5376">
      <w:pPr>
        <w:rPr>
          <w:rFonts w:ascii="Arial"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Por permisos de construcción y aprobación de planos de construcción, se cobrará de la manera siguiente: $1.88 m2 por permiso de construcción y $ 303.00 por aprobación de planos.</w:t>
      </w:r>
    </w:p>
    <w:p w:rsidR="00BB5376" w:rsidRPr="0024731E" w:rsidRDefault="00BB5376" w:rsidP="00BB5376">
      <w:pPr>
        <w:ind w:left="497" w:hanging="497"/>
        <w:rPr>
          <w:rFonts w:ascii="Arial" w:hAnsi="Arial" w:cs="Arial"/>
          <w:sz w:val="22"/>
          <w:szCs w:val="22"/>
        </w:rPr>
      </w:pPr>
    </w:p>
    <w:p w:rsidR="00BB5376" w:rsidRPr="0024731E" w:rsidRDefault="00BB5376" w:rsidP="00BB5376">
      <w:pPr>
        <w:ind w:left="209" w:hanging="142"/>
        <w:jc w:val="both"/>
        <w:rPr>
          <w:rFonts w:ascii="Arial" w:hAnsi="Arial" w:cs="Arial"/>
          <w:sz w:val="22"/>
          <w:szCs w:val="22"/>
        </w:rPr>
      </w:pPr>
      <w:r w:rsidRPr="0024731E">
        <w:rPr>
          <w:rFonts w:ascii="Arial" w:hAnsi="Arial" w:cs="Arial"/>
          <w:sz w:val="22"/>
          <w:szCs w:val="22"/>
        </w:rPr>
        <w:t>1.Para el caso de solicitud de promotores o desarrolladores de vivienda que tengan por objeto construir o enajenar vivienda de tipo popular o interés social, obtendrán un incentivo del 50%.</w:t>
      </w:r>
    </w:p>
    <w:p w:rsidR="00BB5376" w:rsidRPr="0024731E" w:rsidRDefault="00BB5376" w:rsidP="00BB5376">
      <w:pPr>
        <w:ind w:left="497" w:hanging="284"/>
        <w:rPr>
          <w:rFonts w:ascii="Arial"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V.- Por autorización para la construcción e instalación de concentradores telefónicos con una superficie no mayor a 500 m2., se cubrirá una cuota de $24,627.00 expedición por cada 100 m2, o fracción adicionales se cobrarán $1,644.50.</w:t>
      </w:r>
    </w:p>
    <w:p w:rsidR="00BB5376" w:rsidRPr="0024731E" w:rsidRDefault="00BB5376" w:rsidP="00BB5376">
      <w:pPr>
        <w:jc w:val="both"/>
        <w:rPr>
          <w:rFonts w:ascii="Arial"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Por las nuevas construcciones y modificaciones a estos se cobrará por cada m2 de construcción en casa habitación, como edificios o conjuntos multifamiliares, consideradas dentro de la categoría denominada de interés social, así como los edificios industriales con estructura de acero madera y techos de lámina, igualmente las construcciones con cubierta de concreto tipo cascaron de $5.51 por construcción y $2.84 por demolición.</w:t>
      </w:r>
    </w:p>
    <w:p w:rsidR="00BB5376" w:rsidRPr="0024731E"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24731E">
        <w:rPr>
          <w:rFonts w:ascii="Arial" w:hAnsi="Arial" w:cs="Arial"/>
          <w:sz w:val="22"/>
          <w:szCs w:val="22"/>
        </w:rPr>
        <w:t>Por los servicios a que se refiere esta fracción se otor</w:t>
      </w:r>
      <w:r w:rsidRPr="003635E8">
        <w:rPr>
          <w:rFonts w:ascii="Arial" w:hAnsi="Arial" w:cs="Arial"/>
          <w:sz w:val="22"/>
          <w:szCs w:val="22"/>
        </w:rPr>
        <w:t>ga un incentivo fiscal consistente en un subsidio del 50% del costo de la licencia a los promotores, desarrolladores e industriales que construyan vivienda de interés social en el Municipio.</w:t>
      </w:r>
    </w:p>
    <w:p w:rsidR="00BB5376" w:rsidRPr="003635E8" w:rsidRDefault="00BB5376" w:rsidP="00BB5376">
      <w:pPr>
        <w:rPr>
          <w:rFonts w:ascii="Arial" w:hAnsi="Arial" w:cs="Arial"/>
          <w:sz w:val="22"/>
          <w:szCs w:val="22"/>
        </w:rPr>
      </w:pPr>
    </w:p>
    <w:p w:rsidR="00BB5376" w:rsidRPr="0024731E" w:rsidRDefault="00BB5376" w:rsidP="00BB5376">
      <w:pPr>
        <w:jc w:val="both"/>
        <w:rPr>
          <w:rFonts w:ascii="Arial" w:hAnsi="Arial" w:cs="Arial"/>
          <w:sz w:val="22"/>
          <w:szCs w:val="22"/>
        </w:rPr>
      </w:pPr>
      <w:r w:rsidRPr="003635E8">
        <w:rPr>
          <w:rFonts w:ascii="Arial" w:hAnsi="Arial" w:cs="Arial"/>
          <w:sz w:val="22"/>
          <w:szCs w:val="22"/>
        </w:rPr>
        <w:t xml:space="preserve">Se otorgará un incentivo para las personas físicas y morales desarrolladores de vivienda, consistentes al 50% de la cuota por la licencia de ampliaciones y construcciones de vivienda, </w:t>
      </w:r>
      <w:r w:rsidRPr="0024731E">
        <w:rPr>
          <w:rFonts w:ascii="Arial" w:hAnsi="Arial" w:cs="Arial"/>
          <w:sz w:val="22"/>
          <w:szCs w:val="22"/>
        </w:rPr>
        <w:t>en fraccionamiento habitacional densidad media alta y alta, poblado típico y ejidal, siempre que al término de su construcción el valor de la vivienda no exceda el importe que resulte de multiplicar 15 Unidades de Medida y Actualización elevado al año, previa solicitud y comprobación.</w:t>
      </w:r>
    </w:p>
    <w:p w:rsidR="00BB5376" w:rsidRPr="0024731E" w:rsidRDefault="00BB5376" w:rsidP="00BB5376">
      <w:pPr>
        <w:rPr>
          <w:rFonts w:ascii="Arial"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Se otorgará un incentivo del 20% para las personas físicas y morales desarrolladores de vivienda por autorización de constitución de régimen de propiedad en condominio sobre la tarifa señalada de $0.76 por m2 de superficie incluyendo áreas comunes, como andadores, pasillos, jardines, estacionamientos y áreas de esparcimiento.</w:t>
      </w:r>
    </w:p>
    <w:p w:rsidR="00BB5376" w:rsidRPr="0024731E" w:rsidRDefault="00BB5376" w:rsidP="00BB5376">
      <w:pPr>
        <w:jc w:val="both"/>
        <w:rPr>
          <w:rFonts w:ascii="Arial" w:hAnsi="Arial" w:cs="Arial"/>
          <w:sz w:val="22"/>
          <w:szCs w:val="22"/>
        </w:rPr>
      </w:pPr>
    </w:p>
    <w:p w:rsidR="00BB5376" w:rsidRPr="0024731E" w:rsidRDefault="00BB5376" w:rsidP="00BB5376">
      <w:pPr>
        <w:jc w:val="both"/>
        <w:rPr>
          <w:rFonts w:ascii="Arial" w:eastAsia="Calibri" w:hAnsi="Arial" w:cs="Arial"/>
          <w:sz w:val="22"/>
          <w:szCs w:val="22"/>
        </w:rPr>
      </w:pPr>
      <w:r w:rsidRPr="0024731E">
        <w:rPr>
          <w:rFonts w:ascii="Arial" w:eastAsia="Calibri" w:hAnsi="Arial" w:cs="Arial"/>
          <w:sz w:val="22"/>
          <w:szCs w:val="22"/>
        </w:rPr>
        <w:t>VI.- Carta de factibilidad      $362.00</w:t>
      </w:r>
    </w:p>
    <w:p w:rsidR="00BB5376" w:rsidRPr="0024731E" w:rsidRDefault="00BB5376" w:rsidP="00BB5376">
      <w:pPr>
        <w:rPr>
          <w:rFonts w:ascii="Arial" w:hAnsi="Arial" w:cs="Arial"/>
          <w:sz w:val="22"/>
          <w:szCs w:val="22"/>
        </w:rPr>
      </w:pPr>
    </w:p>
    <w:p w:rsidR="00BB5376" w:rsidRPr="003635E8" w:rsidRDefault="00BB5376" w:rsidP="00BB5376">
      <w:pPr>
        <w:ind w:left="638" w:hanging="638"/>
        <w:rPr>
          <w:rFonts w:ascii="Arial" w:hAnsi="Arial" w:cs="Arial"/>
          <w:sz w:val="22"/>
          <w:szCs w:val="22"/>
        </w:rPr>
      </w:pPr>
      <w:r w:rsidRPr="0024731E">
        <w:rPr>
          <w:rFonts w:ascii="Arial" w:hAnsi="Arial" w:cs="Arial"/>
          <w:sz w:val="22"/>
          <w:szCs w:val="22"/>
        </w:rPr>
        <w:t>VII.- Se prohíbe el uso de suelo y permisos de construcción para:</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1.</w:t>
      </w:r>
      <w:r w:rsidRPr="003635E8">
        <w:rPr>
          <w:rFonts w:ascii="Arial" w:eastAsia="Calibri" w:hAnsi="Arial" w:cs="Arial"/>
          <w:sz w:val="22"/>
          <w:szCs w:val="22"/>
        </w:rPr>
        <w:tab/>
        <w:t>Instalación de casinos</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2.</w:t>
      </w:r>
      <w:r w:rsidRPr="003635E8">
        <w:rPr>
          <w:rFonts w:ascii="Arial" w:eastAsia="Calibri" w:hAnsi="Arial" w:cs="Arial"/>
          <w:sz w:val="22"/>
          <w:szCs w:val="22"/>
        </w:rPr>
        <w:tab/>
        <w:t>Centros de apuestas</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3.</w:t>
      </w:r>
      <w:r w:rsidRPr="003635E8">
        <w:rPr>
          <w:rFonts w:ascii="Arial" w:eastAsia="Calibri" w:hAnsi="Arial" w:cs="Arial"/>
          <w:sz w:val="22"/>
          <w:szCs w:val="22"/>
        </w:rPr>
        <w:tab/>
        <w:t>Salas de sorteo</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4.</w:t>
      </w:r>
      <w:r w:rsidRPr="003635E8">
        <w:rPr>
          <w:rFonts w:ascii="Arial" w:eastAsia="Calibri" w:hAnsi="Arial" w:cs="Arial"/>
          <w:sz w:val="22"/>
          <w:szCs w:val="22"/>
        </w:rPr>
        <w:tab/>
      </w:r>
      <w:proofErr w:type="spellStart"/>
      <w:r w:rsidRPr="003635E8">
        <w:rPr>
          <w:rFonts w:ascii="Arial" w:eastAsia="Calibri" w:hAnsi="Arial" w:cs="Arial"/>
          <w:sz w:val="22"/>
          <w:szCs w:val="22"/>
        </w:rPr>
        <w:t>Table</w:t>
      </w:r>
      <w:proofErr w:type="spellEnd"/>
      <w:r w:rsidRPr="003635E8">
        <w:rPr>
          <w:rFonts w:ascii="Arial" w:eastAsia="Calibri" w:hAnsi="Arial" w:cs="Arial"/>
          <w:sz w:val="22"/>
          <w:szCs w:val="22"/>
        </w:rPr>
        <w:t xml:space="preserve"> dance</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5.</w:t>
      </w:r>
      <w:r w:rsidRPr="003635E8">
        <w:rPr>
          <w:rFonts w:ascii="Arial" w:eastAsia="Calibri" w:hAnsi="Arial" w:cs="Arial"/>
          <w:sz w:val="22"/>
          <w:szCs w:val="22"/>
        </w:rPr>
        <w:tab/>
        <w:t>Casas de juego</w:t>
      </w:r>
    </w:p>
    <w:p w:rsidR="00BB5376" w:rsidRPr="003635E8" w:rsidRDefault="00BB5376" w:rsidP="00BB5376">
      <w:pPr>
        <w:ind w:left="638" w:hanging="212"/>
        <w:rPr>
          <w:rFonts w:ascii="Arial" w:eastAsia="Calibri" w:hAnsi="Arial" w:cs="Arial"/>
          <w:sz w:val="22"/>
          <w:szCs w:val="22"/>
        </w:rPr>
      </w:pPr>
      <w:r w:rsidRPr="003635E8">
        <w:rPr>
          <w:rFonts w:ascii="Arial" w:eastAsia="Calibri" w:hAnsi="Arial" w:cs="Arial"/>
          <w:sz w:val="22"/>
          <w:szCs w:val="22"/>
        </w:rPr>
        <w:t>6.</w:t>
      </w:r>
      <w:r w:rsidRPr="003635E8">
        <w:rPr>
          <w:rFonts w:ascii="Arial" w:eastAsia="Calibri" w:hAnsi="Arial" w:cs="Arial"/>
          <w:sz w:val="22"/>
          <w:szCs w:val="22"/>
        </w:rPr>
        <w:tab/>
        <w:t>Lugares donde se exhiban personas desnudas o semidesnudas</w:t>
      </w:r>
    </w:p>
    <w:p w:rsidR="00BB5376" w:rsidRPr="003635E8" w:rsidRDefault="00BB5376" w:rsidP="00BB5376">
      <w:pPr>
        <w:ind w:left="638" w:hanging="212"/>
        <w:jc w:val="both"/>
        <w:rPr>
          <w:rFonts w:ascii="Arial" w:eastAsia="Calibri" w:hAnsi="Arial" w:cs="Arial"/>
          <w:sz w:val="22"/>
          <w:szCs w:val="22"/>
        </w:rPr>
      </w:pPr>
      <w:r w:rsidRPr="003635E8">
        <w:rPr>
          <w:rFonts w:ascii="Arial" w:eastAsia="Calibri" w:hAnsi="Arial" w:cs="Arial"/>
          <w:sz w:val="22"/>
          <w:szCs w:val="22"/>
        </w:rPr>
        <w:t>7.</w:t>
      </w:r>
      <w:r w:rsidRPr="003635E8">
        <w:rPr>
          <w:rFonts w:ascii="Arial" w:eastAsia="Calibri" w:hAnsi="Arial" w:cs="Arial"/>
          <w:sz w:val="22"/>
          <w:szCs w:val="22"/>
        </w:rPr>
        <w:tab/>
        <w:t>Establecimiento donde se comercialicen vehículos de procedencia extranjera</w:t>
      </w:r>
      <w:r>
        <w:rPr>
          <w:rFonts w:ascii="Arial" w:eastAsia="Calibri" w:hAnsi="Arial" w:cs="Arial"/>
          <w:sz w:val="22"/>
          <w:szCs w:val="22"/>
        </w:rPr>
        <w:t>.</w:t>
      </w:r>
    </w:p>
    <w:p w:rsidR="00BB5376" w:rsidRDefault="00BB5376" w:rsidP="00BB5376"/>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POR ALINEACIÓN DE PREDIOS</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Y ASIGNACIÓN DE NÚMEROS OFICIALES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27</w:t>
      </w:r>
      <w:r w:rsidRPr="003635E8">
        <w:rPr>
          <w:rFonts w:ascii="Arial" w:hAnsi="Arial" w:cs="Arial"/>
          <w:sz w:val="22"/>
          <w:szCs w:val="22"/>
        </w:rPr>
        <w:t>.- Son objeto de estos derechos, los servicios que preste el Municipio por el alineamiento de frentes de predios sobre la vía pública y la asignación del número oficial correspondiente a dichos predios.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Los derechos por alineamiento de predios y asignación de números oficiales se pagarán de acuerdo a las cuotas siguientes:</w:t>
      </w:r>
    </w:p>
    <w:p w:rsidR="00BB5376" w:rsidRPr="003635E8" w:rsidRDefault="00BB5376" w:rsidP="00BB5376">
      <w:pPr>
        <w:rPr>
          <w:rFonts w:ascii="Arial" w:hAnsi="Arial" w:cs="Arial"/>
          <w:sz w:val="22"/>
          <w:szCs w:val="22"/>
        </w:rPr>
      </w:pPr>
    </w:p>
    <w:p w:rsidR="00BB5376" w:rsidRPr="0024731E" w:rsidRDefault="00BB5376" w:rsidP="00BB5376">
      <w:pPr>
        <w:rPr>
          <w:rFonts w:ascii="Arial" w:hAnsi="Arial" w:cs="Arial"/>
          <w:sz w:val="22"/>
          <w:szCs w:val="22"/>
        </w:rPr>
      </w:pPr>
      <w:r w:rsidRPr="0024731E">
        <w:rPr>
          <w:rFonts w:ascii="Arial" w:hAnsi="Arial" w:cs="Arial"/>
          <w:sz w:val="22"/>
          <w:szCs w:val="22"/>
        </w:rPr>
        <w:t>I.- Alineamiento de frentes de predios sobre la vía pública $2.05 m2</w:t>
      </w:r>
    </w:p>
    <w:p w:rsidR="00BB5376" w:rsidRPr="0024731E" w:rsidRDefault="00BB5376" w:rsidP="00BB5376">
      <w:pPr>
        <w:rPr>
          <w:rFonts w:ascii="Arial" w:hAnsi="Arial" w:cs="Arial"/>
          <w:sz w:val="22"/>
          <w:szCs w:val="22"/>
        </w:rPr>
      </w:pPr>
    </w:p>
    <w:p w:rsidR="00BB5376" w:rsidRPr="0024731E" w:rsidRDefault="00BB5376" w:rsidP="00BB5376">
      <w:pPr>
        <w:rPr>
          <w:rFonts w:ascii="Arial" w:hAnsi="Arial" w:cs="Arial"/>
          <w:sz w:val="22"/>
          <w:szCs w:val="22"/>
        </w:rPr>
      </w:pPr>
      <w:r w:rsidRPr="0024731E">
        <w:rPr>
          <w:rFonts w:ascii="Arial" w:hAnsi="Arial" w:cs="Arial"/>
          <w:sz w:val="22"/>
          <w:szCs w:val="22"/>
        </w:rPr>
        <w:t>II.-Asignación de número oficial correspondiente $ 135.50.</w:t>
      </w:r>
    </w:p>
    <w:p w:rsidR="00BB5376" w:rsidRPr="0024731E" w:rsidRDefault="00BB5376" w:rsidP="00BB5376">
      <w:pPr>
        <w:rPr>
          <w:rFonts w:ascii="Arial" w:hAnsi="Arial" w:cs="Arial"/>
          <w:sz w:val="22"/>
          <w:szCs w:val="22"/>
        </w:rPr>
      </w:pPr>
    </w:p>
    <w:p w:rsidR="00BB5376" w:rsidRPr="0024731E" w:rsidRDefault="00BB5376" w:rsidP="00BB5376">
      <w:pPr>
        <w:rPr>
          <w:rFonts w:ascii="Arial" w:hAnsi="Arial" w:cs="Arial"/>
          <w:sz w:val="22"/>
          <w:szCs w:val="22"/>
        </w:rPr>
      </w:pPr>
      <w:r w:rsidRPr="0024731E">
        <w:rPr>
          <w:rFonts w:ascii="Arial" w:hAnsi="Arial" w:cs="Arial"/>
          <w:sz w:val="22"/>
          <w:szCs w:val="22"/>
        </w:rPr>
        <w:t>III.- Rectificación de número oficial (constancia) $ 90.00.</w:t>
      </w:r>
    </w:p>
    <w:p w:rsidR="00BB5376" w:rsidRPr="0024731E" w:rsidRDefault="00BB5376" w:rsidP="00BB5376">
      <w:pPr>
        <w:rPr>
          <w:rFonts w:ascii="Arial" w:hAnsi="Arial" w:cs="Arial"/>
          <w:sz w:val="22"/>
          <w:szCs w:val="22"/>
        </w:rPr>
      </w:pPr>
    </w:p>
    <w:p w:rsidR="00BB5376" w:rsidRPr="0024731E" w:rsidRDefault="00BB5376" w:rsidP="00BB5376">
      <w:pPr>
        <w:jc w:val="both"/>
        <w:rPr>
          <w:rFonts w:ascii="Arial" w:hAnsi="Arial" w:cs="Arial"/>
          <w:sz w:val="22"/>
          <w:szCs w:val="22"/>
        </w:rPr>
      </w:pPr>
      <w:r w:rsidRPr="0024731E">
        <w:rPr>
          <w:rFonts w:ascii="Arial" w:hAnsi="Arial" w:cs="Arial"/>
          <w:sz w:val="22"/>
          <w:szCs w:val="22"/>
        </w:rPr>
        <w:t>IV.-Por certificado de alineación de lotes y/o predios que no se encuentren en fraccionamientos registrados y aprobados se cobrara una cuota de $ 362.00 por lote. (Inspección y Topografía)</w:t>
      </w:r>
    </w:p>
    <w:p w:rsidR="00BB5376" w:rsidRPr="0024731E"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24731E">
        <w:rPr>
          <w:rFonts w:ascii="Arial" w:hAnsi="Arial" w:cs="Arial"/>
          <w:sz w:val="22"/>
        </w:rPr>
        <w:t>V.- Por los gastos de inspección para la expedición de números oficiales y alineamientos en casa habitación, fraccionamientos habitacionales, fraccionamiento campestre, rústico, industria, servicios y comercio, se cubrirá un derecho de $ 70.00 por lote</w:t>
      </w:r>
      <w:r w:rsidRPr="0024731E">
        <w:rPr>
          <w:sz w:val="22"/>
        </w:rPr>
        <w:t>.</w:t>
      </w: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III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LA EXPEDICIÓN DE LICENCIAS PARA FRACCIONAMIENTOS</w:t>
      </w:r>
    </w:p>
    <w:p w:rsidR="00BB5376" w:rsidRPr="003635E8" w:rsidRDefault="00BB5376" w:rsidP="00BB5376">
      <w:pPr>
        <w:jc w:val="cente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28.-</w:t>
      </w:r>
      <w:r w:rsidRPr="003635E8">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3635E8">
        <w:rPr>
          <w:rFonts w:ascii="Arial" w:hAnsi="Arial" w:cs="Arial"/>
          <w:sz w:val="22"/>
          <w:szCs w:val="22"/>
        </w:rPr>
        <w:t>relotificaciones</w:t>
      </w:r>
      <w:proofErr w:type="spellEnd"/>
      <w:r w:rsidRPr="003635E8">
        <w:rPr>
          <w:rFonts w:ascii="Arial" w:hAnsi="Arial" w:cs="Arial"/>
          <w:sz w:val="22"/>
          <w:szCs w:val="22"/>
        </w:rPr>
        <w:t xml:space="preserve"> de predios y se causarán conforme a las siguientes tarifas: </w:t>
      </w:r>
    </w:p>
    <w:p w:rsidR="00BB5376" w:rsidRPr="003635E8" w:rsidRDefault="00BB5376" w:rsidP="00BB5376">
      <w:pPr>
        <w:rPr>
          <w:rFonts w:ascii="Arial" w:hAnsi="Arial" w:cs="Arial"/>
          <w:sz w:val="22"/>
          <w:szCs w:val="22"/>
        </w:rPr>
      </w:pPr>
    </w:p>
    <w:p w:rsidR="00BB5376" w:rsidRPr="00F539EA" w:rsidRDefault="00BB5376" w:rsidP="00BB5376">
      <w:pPr>
        <w:rPr>
          <w:rFonts w:ascii="Arial" w:hAnsi="Arial" w:cs="Arial"/>
          <w:sz w:val="22"/>
          <w:szCs w:val="22"/>
        </w:rPr>
      </w:pPr>
      <w:r w:rsidRPr="003635E8">
        <w:rPr>
          <w:rFonts w:ascii="Arial" w:hAnsi="Arial" w:cs="Arial"/>
          <w:sz w:val="22"/>
          <w:szCs w:val="22"/>
        </w:rPr>
        <w:lastRenderedPageBreak/>
        <w:t xml:space="preserve">I.- Aprobación de </w:t>
      </w:r>
      <w:r w:rsidRPr="00F539EA">
        <w:rPr>
          <w:rFonts w:ascii="Arial" w:hAnsi="Arial" w:cs="Arial"/>
          <w:sz w:val="22"/>
          <w:szCs w:val="22"/>
        </w:rPr>
        <w:t>planos $ 303.00.</w:t>
      </w:r>
    </w:p>
    <w:p w:rsidR="00BB5376" w:rsidRPr="00F539EA" w:rsidRDefault="00BB5376" w:rsidP="00BB5376">
      <w:pPr>
        <w:rPr>
          <w:rFonts w:ascii="Arial" w:hAnsi="Arial" w:cs="Arial"/>
          <w:sz w:val="22"/>
          <w:szCs w:val="22"/>
        </w:rPr>
      </w:pPr>
    </w:p>
    <w:p w:rsidR="00BB5376" w:rsidRPr="00F539EA" w:rsidRDefault="00BB5376" w:rsidP="00BB5376">
      <w:pPr>
        <w:rPr>
          <w:rFonts w:ascii="Arial" w:hAnsi="Arial" w:cs="Arial"/>
          <w:sz w:val="22"/>
          <w:szCs w:val="22"/>
        </w:rPr>
      </w:pPr>
      <w:r w:rsidRPr="00F539EA">
        <w:rPr>
          <w:rFonts w:ascii="Arial" w:hAnsi="Arial" w:cs="Arial"/>
          <w:sz w:val="22"/>
          <w:szCs w:val="22"/>
        </w:rPr>
        <w:t>II.-Expedición de licencias de fraccionamientos:</w:t>
      </w:r>
    </w:p>
    <w:p w:rsidR="00BB5376" w:rsidRPr="00F539EA" w:rsidRDefault="00BB5376" w:rsidP="00BB5376">
      <w:pPr>
        <w:rPr>
          <w:rFonts w:ascii="Arial" w:hAnsi="Arial" w:cs="Arial"/>
          <w:sz w:val="22"/>
          <w:szCs w:val="22"/>
        </w:rPr>
      </w:pPr>
    </w:p>
    <w:p w:rsidR="00BB5376" w:rsidRPr="00F539EA" w:rsidRDefault="00BB5376" w:rsidP="00BB5376">
      <w:pPr>
        <w:ind w:left="720" w:hanging="720"/>
        <w:jc w:val="both"/>
        <w:rPr>
          <w:rFonts w:ascii="Arial" w:eastAsia="Calibri" w:hAnsi="Arial" w:cs="Arial"/>
          <w:sz w:val="22"/>
          <w:szCs w:val="22"/>
        </w:rPr>
      </w:pPr>
      <w:r w:rsidRPr="00F539EA">
        <w:rPr>
          <w:rFonts w:ascii="Arial" w:eastAsia="Calibri" w:hAnsi="Arial" w:cs="Arial"/>
          <w:sz w:val="22"/>
          <w:szCs w:val="22"/>
        </w:rPr>
        <w:t>1.- Habitacionales      $2.63 m2</w:t>
      </w:r>
    </w:p>
    <w:p w:rsidR="00BB5376" w:rsidRPr="00F539EA" w:rsidRDefault="00BB5376" w:rsidP="00BB5376">
      <w:pPr>
        <w:jc w:val="both"/>
        <w:rPr>
          <w:rFonts w:ascii="Arial" w:eastAsia="Calibri" w:hAnsi="Arial" w:cs="Arial"/>
          <w:sz w:val="22"/>
          <w:szCs w:val="22"/>
        </w:rPr>
      </w:pPr>
      <w:r w:rsidRPr="00F539EA">
        <w:rPr>
          <w:rFonts w:ascii="Arial" w:eastAsia="Calibri" w:hAnsi="Arial" w:cs="Arial"/>
          <w:sz w:val="22"/>
          <w:szCs w:val="22"/>
        </w:rPr>
        <w:t>2.- Campestre            $3.94 m2</w:t>
      </w:r>
    </w:p>
    <w:p w:rsidR="00BB5376" w:rsidRPr="00F539EA" w:rsidRDefault="00BB5376" w:rsidP="00BB5376">
      <w:pPr>
        <w:ind w:left="284" w:hanging="284"/>
        <w:jc w:val="both"/>
        <w:rPr>
          <w:rFonts w:ascii="Arial" w:eastAsia="Calibri" w:hAnsi="Arial" w:cs="Arial"/>
          <w:sz w:val="22"/>
          <w:szCs w:val="22"/>
        </w:rPr>
      </w:pPr>
      <w:r w:rsidRPr="00F539EA">
        <w:rPr>
          <w:rFonts w:ascii="Arial" w:eastAsia="Calibri" w:hAnsi="Arial" w:cs="Arial"/>
          <w:sz w:val="22"/>
          <w:szCs w:val="22"/>
        </w:rPr>
        <w:t>3.- Comerciales          $3.94 m2</w:t>
      </w:r>
    </w:p>
    <w:p w:rsidR="00BB5376" w:rsidRPr="00F539EA" w:rsidRDefault="00BB5376" w:rsidP="00BB5376">
      <w:pPr>
        <w:ind w:left="284" w:hanging="284"/>
        <w:jc w:val="both"/>
        <w:rPr>
          <w:rFonts w:ascii="Arial" w:eastAsia="Calibri" w:hAnsi="Arial" w:cs="Arial"/>
          <w:sz w:val="22"/>
          <w:szCs w:val="22"/>
        </w:rPr>
      </w:pPr>
      <w:r w:rsidRPr="00F539EA">
        <w:rPr>
          <w:rFonts w:ascii="Arial" w:eastAsia="Calibri" w:hAnsi="Arial" w:cs="Arial"/>
          <w:sz w:val="22"/>
          <w:szCs w:val="22"/>
        </w:rPr>
        <w:t>4.- Industriales            $5.27 m2</w:t>
      </w:r>
    </w:p>
    <w:p w:rsidR="00BB5376" w:rsidRPr="00F539EA" w:rsidRDefault="00BB5376" w:rsidP="00BB5376">
      <w:pPr>
        <w:ind w:left="720" w:hanging="720"/>
        <w:jc w:val="both"/>
        <w:rPr>
          <w:rFonts w:ascii="Arial" w:eastAsia="Calibri" w:hAnsi="Arial" w:cs="Arial"/>
          <w:sz w:val="22"/>
          <w:szCs w:val="22"/>
        </w:rPr>
      </w:pPr>
      <w:r w:rsidRPr="00F539EA">
        <w:rPr>
          <w:rFonts w:ascii="Arial" w:eastAsia="Calibri" w:hAnsi="Arial" w:cs="Arial"/>
          <w:sz w:val="22"/>
          <w:szCs w:val="22"/>
        </w:rPr>
        <w:t>5.- Cementerios          $2.51 m2</w:t>
      </w:r>
    </w:p>
    <w:p w:rsidR="00BB5376" w:rsidRPr="00F539EA" w:rsidRDefault="00BB5376" w:rsidP="00BB5376">
      <w:pPr>
        <w:ind w:left="720"/>
        <w:jc w:val="both"/>
        <w:rPr>
          <w:rFonts w:ascii="Arial" w:eastAsia="Calibri" w:hAnsi="Arial" w:cs="Arial"/>
          <w:sz w:val="22"/>
          <w:szCs w:val="22"/>
        </w:rPr>
      </w:pPr>
    </w:p>
    <w:p w:rsidR="00BB5376" w:rsidRPr="00F539EA" w:rsidRDefault="00BB5376" w:rsidP="00BB5376">
      <w:pPr>
        <w:rPr>
          <w:rFonts w:ascii="Arial" w:hAnsi="Arial" w:cs="Arial"/>
          <w:sz w:val="22"/>
          <w:szCs w:val="22"/>
        </w:rPr>
      </w:pPr>
      <w:r w:rsidRPr="00F539EA">
        <w:rPr>
          <w:rFonts w:ascii="Arial" w:hAnsi="Arial" w:cs="Arial"/>
          <w:sz w:val="22"/>
          <w:szCs w:val="22"/>
        </w:rPr>
        <w:t>III.- Fusiones de predios $ 303.00 por predio.</w:t>
      </w:r>
    </w:p>
    <w:p w:rsidR="00BB5376" w:rsidRPr="00F539EA" w:rsidRDefault="00BB5376" w:rsidP="00BB5376">
      <w:pPr>
        <w:rPr>
          <w:rFonts w:ascii="Arial" w:hAnsi="Arial" w:cs="Arial"/>
          <w:sz w:val="22"/>
          <w:szCs w:val="22"/>
        </w:rPr>
      </w:pPr>
    </w:p>
    <w:p w:rsidR="00BB5376" w:rsidRPr="00F539EA" w:rsidRDefault="00BB5376" w:rsidP="00BB5376">
      <w:pPr>
        <w:rPr>
          <w:rFonts w:ascii="Arial" w:hAnsi="Arial" w:cs="Arial"/>
          <w:sz w:val="22"/>
          <w:szCs w:val="22"/>
        </w:rPr>
      </w:pPr>
      <w:r w:rsidRPr="00F539EA">
        <w:rPr>
          <w:rFonts w:ascii="Arial" w:hAnsi="Arial" w:cs="Arial"/>
          <w:sz w:val="22"/>
          <w:szCs w:val="22"/>
        </w:rPr>
        <w:t xml:space="preserve">IV.- Subdivisiones y </w:t>
      </w:r>
      <w:proofErr w:type="spellStart"/>
      <w:r w:rsidRPr="00F539EA">
        <w:rPr>
          <w:rFonts w:ascii="Arial" w:hAnsi="Arial" w:cs="Arial"/>
          <w:sz w:val="22"/>
          <w:szCs w:val="22"/>
        </w:rPr>
        <w:t>relotificaciones</w:t>
      </w:r>
      <w:proofErr w:type="spellEnd"/>
      <w:r w:rsidRPr="00F539EA">
        <w:rPr>
          <w:rFonts w:ascii="Arial" w:hAnsi="Arial" w:cs="Arial"/>
          <w:sz w:val="22"/>
          <w:szCs w:val="22"/>
        </w:rPr>
        <w:t xml:space="preserve"> de predios $330.50 por predio.</w:t>
      </w:r>
    </w:p>
    <w:p w:rsidR="00BB5376" w:rsidRPr="00F539EA" w:rsidRDefault="00BB5376" w:rsidP="00BB5376">
      <w:pPr>
        <w:rPr>
          <w:rFonts w:ascii="Arial" w:hAnsi="Arial" w:cs="Arial"/>
          <w:sz w:val="22"/>
          <w:szCs w:val="22"/>
        </w:rPr>
      </w:pPr>
    </w:p>
    <w:p w:rsidR="00BB5376" w:rsidRDefault="00BB5376" w:rsidP="00BB5376">
      <w:pPr>
        <w:jc w:val="both"/>
        <w:rPr>
          <w:rFonts w:ascii="Arial" w:hAnsi="Arial" w:cs="Arial"/>
          <w:sz w:val="22"/>
          <w:szCs w:val="22"/>
        </w:rPr>
      </w:pPr>
      <w:r w:rsidRPr="00F539EA">
        <w:rPr>
          <w:rFonts w:ascii="Arial" w:hAnsi="Arial" w:cs="Arial"/>
          <w:sz w:val="22"/>
          <w:szCs w:val="22"/>
        </w:rPr>
        <w:t xml:space="preserve">V.- </w:t>
      </w:r>
      <w:r>
        <w:rPr>
          <w:rFonts w:ascii="Arial" w:hAnsi="Arial" w:cs="Arial"/>
          <w:sz w:val="22"/>
          <w:szCs w:val="22"/>
        </w:rPr>
        <w:t>Certificación de us</w:t>
      </w:r>
      <w:r w:rsidRPr="00F539EA">
        <w:rPr>
          <w:rFonts w:ascii="Arial" w:hAnsi="Arial" w:cs="Arial"/>
          <w:sz w:val="22"/>
          <w:szCs w:val="22"/>
        </w:rPr>
        <w:t>o de suelo de predios:</w:t>
      </w:r>
    </w:p>
    <w:p w:rsidR="00BB5376" w:rsidRPr="00F539EA" w:rsidRDefault="00BB5376" w:rsidP="00BB5376">
      <w:pPr>
        <w:jc w:val="both"/>
        <w:rPr>
          <w:rFonts w:ascii="Arial" w:hAnsi="Arial" w:cs="Arial"/>
          <w:sz w:val="22"/>
          <w:szCs w:val="22"/>
        </w:rPr>
      </w:pPr>
    </w:p>
    <w:p w:rsidR="00BB5376" w:rsidRPr="00F539EA" w:rsidRDefault="00BB5376" w:rsidP="00BB5376">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405"/>
        <w:gridCol w:w="2243"/>
      </w:tblGrid>
      <w:tr w:rsidR="00BB5376" w:rsidRPr="00F539EA" w:rsidTr="008F304F">
        <w:tc>
          <w:tcPr>
            <w:tcW w:w="2405" w:type="dxa"/>
            <w:shd w:val="clear" w:color="auto" w:fill="BFBFBF" w:themeFill="background1" w:themeFillShade="BF"/>
          </w:tcPr>
          <w:p w:rsidR="00BB5376" w:rsidRPr="00F539EA" w:rsidRDefault="00BB5376" w:rsidP="008F304F">
            <w:pPr>
              <w:jc w:val="both"/>
              <w:rPr>
                <w:rFonts w:ascii="Arial" w:hAnsi="Arial" w:cs="Arial"/>
                <w:sz w:val="22"/>
                <w:szCs w:val="22"/>
              </w:rPr>
            </w:pPr>
          </w:p>
        </w:tc>
        <w:tc>
          <w:tcPr>
            <w:tcW w:w="2243" w:type="dxa"/>
            <w:shd w:val="clear" w:color="auto" w:fill="BFBFBF" w:themeFill="background1" w:themeFillShade="BF"/>
          </w:tcPr>
          <w:p w:rsidR="00BB5376" w:rsidRPr="00F539EA" w:rsidRDefault="00BB5376" w:rsidP="008F304F">
            <w:pPr>
              <w:jc w:val="center"/>
              <w:rPr>
                <w:rFonts w:ascii="Arial" w:hAnsi="Arial" w:cs="Arial"/>
                <w:b/>
                <w:sz w:val="22"/>
                <w:szCs w:val="22"/>
              </w:rPr>
            </w:pPr>
            <w:r w:rsidRPr="00F539EA">
              <w:rPr>
                <w:rFonts w:ascii="Arial" w:hAnsi="Arial" w:cs="Arial"/>
                <w:b/>
                <w:sz w:val="22"/>
                <w:szCs w:val="22"/>
              </w:rPr>
              <w:t>COSTO</w:t>
            </w:r>
          </w:p>
        </w:tc>
      </w:tr>
      <w:tr w:rsidR="00BB5376" w:rsidRPr="00F539EA" w:rsidTr="008F304F">
        <w:tc>
          <w:tcPr>
            <w:tcW w:w="2405" w:type="dxa"/>
          </w:tcPr>
          <w:p w:rsidR="00BB5376" w:rsidRPr="00F539EA" w:rsidRDefault="00BB5376" w:rsidP="008F304F">
            <w:pPr>
              <w:jc w:val="both"/>
              <w:rPr>
                <w:rFonts w:ascii="Arial" w:hAnsi="Arial" w:cs="Arial"/>
                <w:sz w:val="22"/>
                <w:szCs w:val="22"/>
              </w:rPr>
            </w:pPr>
            <w:r w:rsidRPr="00F539EA">
              <w:rPr>
                <w:rFonts w:ascii="Arial" w:hAnsi="Arial" w:cs="Arial"/>
                <w:sz w:val="22"/>
                <w:szCs w:val="22"/>
              </w:rPr>
              <w:t xml:space="preserve">Habitacional </w:t>
            </w:r>
          </w:p>
        </w:tc>
        <w:tc>
          <w:tcPr>
            <w:tcW w:w="2243" w:type="dxa"/>
          </w:tcPr>
          <w:p w:rsidR="00BB5376" w:rsidRPr="00F539EA" w:rsidRDefault="00BB5376" w:rsidP="008F304F">
            <w:pPr>
              <w:jc w:val="center"/>
              <w:rPr>
                <w:rFonts w:ascii="Arial" w:hAnsi="Arial" w:cs="Arial"/>
                <w:sz w:val="22"/>
                <w:szCs w:val="22"/>
              </w:rPr>
            </w:pPr>
            <w:r w:rsidRPr="00F539EA">
              <w:rPr>
                <w:rFonts w:ascii="Arial" w:hAnsi="Arial" w:cs="Arial"/>
                <w:sz w:val="22"/>
                <w:szCs w:val="22"/>
              </w:rPr>
              <w:t>$   923.00</w:t>
            </w:r>
          </w:p>
        </w:tc>
      </w:tr>
      <w:tr w:rsidR="00BB5376" w:rsidRPr="00F539EA" w:rsidTr="008F304F">
        <w:tc>
          <w:tcPr>
            <w:tcW w:w="2405" w:type="dxa"/>
          </w:tcPr>
          <w:p w:rsidR="00BB5376" w:rsidRPr="00F539EA" w:rsidRDefault="00BB5376" w:rsidP="008F304F">
            <w:pPr>
              <w:jc w:val="both"/>
              <w:rPr>
                <w:rFonts w:ascii="Arial" w:hAnsi="Arial" w:cs="Arial"/>
                <w:sz w:val="22"/>
                <w:szCs w:val="22"/>
              </w:rPr>
            </w:pPr>
            <w:r w:rsidRPr="00F539EA">
              <w:rPr>
                <w:rFonts w:ascii="Arial" w:hAnsi="Arial" w:cs="Arial"/>
                <w:sz w:val="22"/>
                <w:szCs w:val="22"/>
              </w:rPr>
              <w:t>Comercial</w:t>
            </w:r>
          </w:p>
        </w:tc>
        <w:tc>
          <w:tcPr>
            <w:tcW w:w="2243" w:type="dxa"/>
          </w:tcPr>
          <w:p w:rsidR="00BB5376" w:rsidRPr="00F539EA" w:rsidRDefault="00BB5376" w:rsidP="008F304F">
            <w:pPr>
              <w:jc w:val="center"/>
              <w:rPr>
                <w:rFonts w:ascii="Arial" w:hAnsi="Arial" w:cs="Arial"/>
                <w:sz w:val="22"/>
                <w:szCs w:val="22"/>
              </w:rPr>
            </w:pPr>
            <w:r w:rsidRPr="00F539EA">
              <w:rPr>
                <w:rFonts w:ascii="Arial" w:hAnsi="Arial" w:cs="Arial"/>
                <w:sz w:val="22"/>
                <w:szCs w:val="22"/>
              </w:rPr>
              <w:t>$1,515.50</w:t>
            </w:r>
          </w:p>
        </w:tc>
      </w:tr>
      <w:tr w:rsidR="00BB5376" w:rsidRPr="00F539EA" w:rsidTr="008F304F">
        <w:tc>
          <w:tcPr>
            <w:tcW w:w="2405" w:type="dxa"/>
          </w:tcPr>
          <w:p w:rsidR="00BB5376" w:rsidRPr="00F539EA" w:rsidRDefault="00BB5376" w:rsidP="008F304F">
            <w:pPr>
              <w:jc w:val="both"/>
              <w:rPr>
                <w:rFonts w:ascii="Arial" w:hAnsi="Arial" w:cs="Arial"/>
                <w:sz w:val="22"/>
                <w:szCs w:val="22"/>
              </w:rPr>
            </w:pPr>
            <w:r w:rsidRPr="00F539EA">
              <w:rPr>
                <w:rFonts w:ascii="Arial" w:hAnsi="Arial" w:cs="Arial"/>
                <w:sz w:val="22"/>
                <w:szCs w:val="22"/>
              </w:rPr>
              <w:t>Industrial</w:t>
            </w:r>
          </w:p>
        </w:tc>
        <w:tc>
          <w:tcPr>
            <w:tcW w:w="2243" w:type="dxa"/>
          </w:tcPr>
          <w:p w:rsidR="00BB5376" w:rsidRPr="00F539EA" w:rsidRDefault="00BB5376" w:rsidP="008F304F">
            <w:pPr>
              <w:jc w:val="center"/>
              <w:rPr>
                <w:rFonts w:ascii="Arial" w:hAnsi="Arial" w:cs="Arial"/>
                <w:sz w:val="22"/>
                <w:szCs w:val="22"/>
              </w:rPr>
            </w:pPr>
            <w:r w:rsidRPr="00F539EA">
              <w:rPr>
                <w:rFonts w:ascii="Arial" w:hAnsi="Arial" w:cs="Arial"/>
                <w:sz w:val="22"/>
                <w:szCs w:val="22"/>
              </w:rPr>
              <w:t>$ 2.50 m2.</w:t>
            </w:r>
          </w:p>
        </w:tc>
      </w:tr>
    </w:tbl>
    <w:p w:rsidR="00BB5376" w:rsidRPr="00F539EA" w:rsidRDefault="00BB5376" w:rsidP="00BB5376">
      <w:pPr>
        <w:jc w:val="both"/>
        <w:rPr>
          <w:rFonts w:ascii="Arial" w:hAnsi="Arial" w:cs="Arial"/>
          <w:sz w:val="22"/>
          <w:szCs w:val="22"/>
        </w:rPr>
      </w:pPr>
    </w:p>
    <w:p w:rsidR="00BB5376" w:rsidRPr="00F539EA" w:rsidRDefault="00BB5376" w:rsidP="00BB5376">
      <w:pPr>
        <w:jc w:val="both"/>
        <w:rPr>
          <w:rFonts w:ascii="Arial" w:hAnsi="Arial" w:cs="Arial"/>
          <w:sz w:val="22"/>
          <w:szCs w:val="22"/>
        </w:rPr>
      </w:pPr>
      <w:r w:rsidRPr="00F539EA">
        <w:rPr>
          <w:rFonts w:ascii="Arial" w:hAnsi="Arial" w:cs="Arial"/>
          <w:sz w:val="22"/>
          <w:szCs w:val="22"/>
        </w:rPr>
        <w:t>1.-  Por cambio de uso de suelo se cobrará el equivalente a $2,020.00.</w:t>
      </w:r>
    </w:p>
    <w:p w:rsidR="00BB5376" w:rsidRPr="00F539EA" w:rsidRDefault="00BB5376" w:rsidP="00BB5376">
      <w:pPr>
        <w:rPr>
          <w:rFonts w:ascii="Arial" w:hAnsi="Arial" w:cs="Arial"/>
          <w:sz w:val="22"/>
          <w:szCs w:val="22"/>
        </w:rPr>
      </w:pPr>
    </w:p>
    <w:p w:rsidR="00BB5376" w:rsidRPr="00F539EA" w:rsidRDefault="00BB5376" w:rsidP="00BB5376">
      <w:pPr>
        <w:rPr>
          <w:rFonts w:ascii="Arial" w:hAnsi="Arial" w:cs="Arial"/>
          <w:sz w:val="22"/>
          <w:szCs w:val="22"/>
        </w:rPr>
      </w:pPr>
      <w:r w:rsidRPr="00F539EA">
        <w:rPr>
          <w:rFonts w:ascii="Arial" w:hAnsi="Arial" w:cs="Arial"/>
          <w:sz w:val="22"/>
          <w:szCs w:val="22"/>
        </w:rPr>
        <w:t>VI.-</w:t>
      </w:r>
      <w:r>
        <w:rPr>
          <w:rFonts w:ascii="Arial" w:hAnsi="Arial" w:cs="Arial"/>
          <w:sz w:val="22"/>
          <w:szCs w:val="22"/>
        </w:rPr>
        <w:t xml:space="preserve"> </w:t>
      </w:r>
      <w:r w:rsidRPr="00F539EA">
        <w:rPr>
          <w:rFonts w:ascii="Arial" w:hAnsi="Arial" w:cs="Arial"/>
          <w:sz w:val="22"/>
          <w:szCs w:val="22"/>
        </w:rPr>
        <w:t>Por la construcción de fraccionamientos:</w:t>
      </w:r>
    </w:p>
    <w:p w:rsidR="00BB5376" w:rsidRPr="00F539EA" w:rsidRDefault="00BB5376" w:rsidP="00BB5376">
      <w:pPr>
        <w:rPr>
          <w:rFonts w:ascii="Arial" w:hAnsi="Arial" w:cs="Arial"/>
          <w:sz w:val="22"/>
          <w:szCs w:val="22"/>
        </w:rPr>
      </w:pPr>
    </w:p>
    <w:p w:rsidR="00BB5376" w:rsidRPr="00F539EA" w:rsidRDefault="00BB5376" w:rsidP="00BB5376">
      <w:pPr>
        <w:ind w:left="284" w:hanging="284"/>
        <w:jc w:val="both"/>
        <w:rPr>
          <w:rFonts w:ascii="Arial" w:hAnsi="Arial" w:cs="Arial"/>
          <w:sz w:val="22"/>
          <w:szCs w:val="22"/>
        </w:rPr>
      </w:pPr>
      <w:r w:rsidRPr="00F539EA">
        <w:rPr>
          <w:rFonts w:ascii="Arial" w:hAnsi="Arial" w:cs="Arial"/>
          <w:sz w:val="22"/>
          <w:szCs w:val="22"/>
        </w:rPr>
        <w:t>1.- Fraccionamientos de segunda categoría, que son aquellos cuya finalidad sea la construcción de vivienda de interés social, mediante programas de vivienda que realicen organismos oficiales o particulares, se otorgará un incentivo del 20% sobre la tarifa señalada de $2.00 m</w:t>
      </w:r>
      <w:r w:rsidRPr="00F539EA">
        <w:rPr>
          <w:rFonts w:ascii="Arial" w:hAnsi="Arial" w:cs="Arial"/>
          <w:sz w:val="22"/>
          <w:szCs w:val="22"/>
          <w:vertAlign w:val="superscript"/>
        </w:rPr>
        <w:t>2</w:t>
      </w:r>
      <w:r w:rsidRPr="00F539EA">
        <w:rPr>
          <w:rFonts w:ascii="Arial" w:hAnsi="Arial" w:cs="Arial"/>
          <w:sz w:val="22"/>
          <w:szCs w:val="22"/>
        </w:rPr>
        <w:t>.</w:t>
      </w:r>
    </w:p>
    <w:p w:rsidR="00BB5376" w:rsidRPr="00F539EA" w:rsidRDefault="00BB5376" w:rsidP="00BB5376">
      <w:pPr>
        <w:ind w:left="284" w:hanging="284"/>
        <w:rPr>
          <w:rFonts w:ascii="Arial" w:hAnsi="Arial" w:cs="Arial"/>
          <w:sz w:val="22"/>
          <w:szCs w:val="22"/>
        </w:rPr>
      </w:pPr>
    </w:p>
    <w:p w:rsidR="00BB5376" w:rsidRPr="00F539EA" w:rsidRDefault="00BB5376" w:rsidP="00BB5376">
      <w:pPr>
        <w:ind w:left="284" w:hanging="284"/>
        <w:jc w:val="both"/>
        <w:rPr>
          <w:rFonts w:ascii="Arial" w:hAnsi="Arial" w:cs="Arial"/>
          <w:sz w:val="22"/>
          <w:szCs w:val="22"/>
        </w:rPr>
      </w:pPr>
      <w:r w:rsidRPr="00F539EA">
        <w:rPr>
          <w:rFonts w:ascii="Arial" w:hAnsi="Arial" w:cs="Arial"/>
          <w:sz w:val="22"/>
          <w:szCs w:val="22"/>
        </w:rPr>
        <w:t xml:space="preserve">2.- Por revisión y aprobación de planos y expedición de licencias para fraccionamientos, licencias de </w:t>
      </w:r>
      <w:proofErr w:type="spellStart"/>
      <w:r w:rsidRPr="00F539EA">
        <w:rPr>
          <w:rFonts w:ascii="Arial" w:hAnsi="Arial" w:cs="Arial"/>
          <w:sz w:val="22"/>
          <w:szCs w:val="22"/>
        </w:rPr>
        <w:t>relotificación</w:t>
      </w:r>
      <w:proofErr w:type="spellEnd"/>
      <w:r w:rsidRPr="00F539EA">
        <w:rPr>
          <w:rFonts w:ascii="Arial" w:hAnsi="Arial" w:cs="Arial"/>
          <w:sz w:val="22"/>
          <w:szCs w:val="22"/>
        </w:rPr>
        <w:t xml:space="preserve"> y licencias de urbanización de predios con superficie menor a 1 ha., conforme a la densidad correspondiente, se cubrirá los derechos por m</w:t>
      </w:r>
      <w:r w:rsidRPr="00F539EA">
        <w:rPr>
          <w:rFonts w:ascii="Arial" w:hAnsi="Arial" w:cs="Arial"/>
          <w:sz w:val="22"/>
          <w:szCs w:val="22"/>
          <w:vertAlign w:val="superscript"/>
        </w:rPr>
        <w:t>2</w:t>
      </w:r>
      <w:r w:rsidRPr="00F539EA">
        <w:rPr>
          <w:rFonts w:ascii="Arial" w:hAnsi="Arial" w:cs="Arial"/>
          <w:sz w:val="22"/>
          <w:szCs w:val="22"/>
        </w:rPr>
        <w:t xml:space="preserve"> del área vendible, de acuerdo a la siguiente tabla:</w:t>
      </w:r>
    </w:p>
    <w:p w:rsidR="00BB5376" w:rsidRPr="00F539EA" w:rsidRDefault="00BB5376" w:rsidP="00BB5376">
      <w:pPr>
        <w:ind w:left="709" w:hanging="283"/>
        <w:rPr>
          <w:rFonts w:ascii="Arial" w:hAnsi="Arial" w:cs="Arial"/>
          <w:sz w:val="22"/>
          <w:szCs w:val="22"/>
        </w:rPr>
      </w:pPr>
    </w:p>
    <w:p w:rsidR="00BB5376" w:rsidRPr="00F539EA" w:rsidRDefault="00BB5376" w:rsidP="00BB5376">
      <w:pPr>
        <w:ind w:firstLine="351"/>
        <w:rPr>
          <w:rFonts w:ascii="Arial" w:hAnsi="Arial" w:cs="Arial"/>
          <w:sz w:val="22"/>
          <w:szCs w:val="22"/>
        </w:rPr>
      </w:pPr>
      <w:r w:rsidRPr="00F539EA">
        <w:rPr>
          <w:rFonts w:ascii="Arial" w:hAnsi="Arial" w:cs="Arial"/>
          <w:sz w:val="22"/>
          <w:szCs w:val="22"/>
        </w:rPr>
        <w:t xml:space="preserve">Fraccionamiento habitacional densidad media </w:t>
      </w:r>
      <w:r w:rsidRPr="00F539EA">
        <w:rPr>
          <w:rFonts w:ascii="Arial" w:hAnsi="Arial" w:cs="Arial"/>
          <w:sz w:val="22"/>
          <w:szCs w:val="22"/>
        </w:rPr>
        <w:tab/>
        <w:t xml:space="preserve">           $ 5.50</w:t>
      </w:r>
    </w:p>
    <w:p w:rsidR="00BB5376" w:rsidRDefault="00BB5376" w:rsidP="00BB5376">
      <w:pPr>
        <w:ind w:firstLine="351"/>
        <w:rPr>
          <w:rFonts w:ascii="Arial" w:hAnsi="Arial" w:cs="Arial"/>
          <w:sz w:val="22"/>
          <w:szCs w:val="22"/>
        </w:rPr>
      </w:pPr>
    </w:p>
    <w:p w:rsidR="00BB5376" w:rsidRPr="00F539EA" w:rsidRDefault="00BB5376" w:rsidP="00BB5376">
      <w:pPr>
        <w:ind w:firstLine="351"/>
        <w:rPr>
          <w:rFonts w:ascii="Arial" w:hAnsi="Arial" w:cs="Arial"/>
          <w:sz w:val="22"/>
          <w:szCs w:val="22"/>
        </w:rPr>
      </w:pPr>
      <w:r w:rsidRPr="00F539EA">
        <w:rPr>
          <w:rFonts w:ascii="Arial" w:hAnsi="Arial" w:cs="Arial"/>
          <w:sz w:val="22"/>
          <w:szCs w:val="22"/>
        </w:rPr>
        <w:t xml:space="preserve">Fraccionamiento habitacional densidad alta media       $ 4.14            </w:t>
      </w:r>
    </w:p>
    <w:p w:rsidR="00BB5376" w:rsidRDefault="00BB5376" w:rsidP="00BB5376">
      <w:pPr>
        <w:ind w:firstLine="351"/>
        <w:rPr>
          <w:rFonts w:ascii="Arial" w:hAnsi="Arial" w:cs="Arial"/>
          <w:sz w:val="22"/>
          <w:szCs w:val="22"/>
        </w:rPr>
      </w:pPr>
    </w:p>
    <w:p w:rsidR="00BB5376" w:rsidRPr="00F539EA" w:rsidRDefault="00BB5376" w:rsidP="00BB5376">
      <w:pPr>
        <w:ind w:firstLine="351"/>
        <w:rPr>
          <w:rFonts w:ascii="Arial" w:hAnsi="Arial" w:cs="Arial"/>
          <w:sz w:val="22"/>
          <w:szCs w:val="22"/>
        </w:rPr>
      </w:pPr>
      <w:r w:rsidRPr="00F539EA">
        <w:rPr>
          <w:rFonts w:ascii="Arial" w:hAnsi="Arial" w:cs="Arial"/>
          <w:sz w:val="22"/>
          <w:szCs w:val="22"/>
        </w:rPr>
        <w:t xml:space="preserve">Fraccionamiento habitacional densidad media alta       $ 5.31         </w:t>
      </w:r>
    </w:p>
    <w:p w:rsidR="00BB5376" w:rsidRPr="00F539EA" w:rsidRDefault="00BB5376" w:rsidP="00BB5376">
      <w:pPr>
        <w:ind w:firstLine="351"/>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F539EA">
        <w:rPr>
          <w:rFonts w:ascii="Arial" w:hAnsi="Arial" w:cs="Arial"/>
          <w:sz w:val="22"/>
          <w:szCs w:val="22"/>
        </w:rPr>
        <w:t>Se otorgará un incentivo del 20% para las personas físicas y morales desarrolladores de vivienda por la expedición de licencias de fraccionamientos, sobre la tarifa señalada</w:t>
      </w:r>
      <w:r w:rsidRPr="003635E8">
        <w:rPr>
          <w:rFonts w:ascii="Arial" w:hAnsi="Arial" w:cs="Arial"/>
          <w:sz w:val="22"/>
          <w:szCs w:val="22"/>
        </w:rPr>
        <w:t>.</w:t>
      </w: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lastRenderedPageBreak/>
        <w:t>SECCIÓN IV</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LICENCIAS PARA ESTABLECIMIENTOS</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QUE EXPENDAN BEBIDAS ALCOHÓLICAS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29.-</w:t>
      </w:r>
      <w:r w:rsidRPr="003635E8">
        <w:rPr>
          <w:rFonts w:ascii="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El derecho a que se refiere esta sección se cobrará de acuerdo a la siguiente tarifa:</w:t>
      </w:r>
    </w:p>
    <w:p w:rsidR="00BB5376" w:rsidRPr="003635E8" w:rsidRDefault="00BB5376" w:rsidP="00BB5376">
      <w:pPr>
        <w:rPr>
          <w:rFonts w:ascii="Arial" w:hAnsi="Arial" w:cs="Arial"/>
          <w:sz w:val="22"/>
          <w:szCs w:val="22"/>
        </w:rPr>
      </w:pPr>
    </w:p>
    <w:p w:rsidR="00BB5376" w:rsidRPr="005D232E" w:rsidRDefault="00BB5376" w:rsidP="00BB5376">
      <w:pPr>
        <w:jc w:val="both"/>
        <w:rPr>
          <w:rFonts w:ascii="Arial" w:hAnsi="Arial" w:cs="Arial"/>
          <w:sz w:val="22"/>
          <w:szCs w:val="22"/>
        </w:rPr>
      </w:pPr>
      <w:r w:rsidRPr="003635E8">
        <w:rPr>
          <w:rFonts w:ascii="Arial" w:hAnsi="Arial" w:cs="Arial"/>
          <w:sz w:val="22"/>
          <w:szCs w:val="22"/>
        </w:rPr>
        <w:t xml:space="preserve">I.- Expedición de Licencias </w:t>
      </w:r>
      <w:r w:rsidRPr="005D232E">
        <w:rPr>
          <w:rFonts w:ascii="Arial" w:hAnsi="Arial" w:cs="Arial"/>
          <w:sz w:val="22"/>
          <w:szCs w:val="22"/>
        </w:rPr>
        <w:t>para el Funcionamiento de Establecimientos que Expendan Bebidas Alcohólicas bajo cualquier modalidad, $23,287.00</w:t>
      </w:r>
    </w:p>
    <w:p w:rsidR="00BB5376" w:rsidRPr="005D232E" w:rsidRDefault="00BB5376" w:rsidP="00BB5376">
      <w:pPr>
        <w:rPr>
          <w:rFonts w:ascii="Arial" w:hAnsi="Arial" w:cs="Arial"/>
          <w:sz w:val="22"/>
          <w:szCs w:val="22"/>
        </w:rPr>
      </w:pPr>
    </w:p>
    <w:p w:rsidR="00BB5376" w:rsidRPr="005D232E" w:rsidRDefault="00BB5376" w:rsidP="00BB5376">
      <w:pPr>
        <w:jc w:val="both"/>
        <w:rPr>
          <w:rFonts w:ascii="Arial" w:hAnsi="Arial" w:cs="Arial"/>
          <w:sz w:val="22"/>
          <w:szCs w:val="22"/>
        </w:rPr>
      </w:pPr>
      <w:r w:rsidRPr="005D232E">
        <w:rPr>
          <w:rFonts w:ascii="Arial" w:hAnsi="Arial" w:cs="Arial"/>
          <w:sz w:val="22"/>
          <w:szCs w:val="22"/>
        </w:rPr>
        <w:t>II.- Los refrendos, cambios de: domicilio, nombre giro, propietario y/o comodatario, se cobrará de acuerdo a la siguiente tabla:</w:t>
      </w:r>
    </w:p>
    <w:p w:rsidR="00BB5376" w:rsidRPr="005D232E" w:rsidRDefault="00BB5376" w:rsidP="00BB5376">
      <w:pPr>
        <w:rPr>
          <w:rFonts w:ascii="Arial" w:hAnsi="Arial" w:cs="Arial"/>
          <w:sz w:val="22"/>
          <w:szCs w:val="22"/>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328"/>
        <w:gridCol w:w="1277"/>
        <w:gridCol w:w="1130"/>
        <w:gridCol w:w="1223"/>
        <w:gridCol w:w="1416"/>
        <w:gridCol w:w="1416"/>
      </w:tblGrid>
      <w:tr w:rsidR="00BB5376" w:rsidRPr="005D232E" w:rsidTr="008F304F">
        <w:trPr>
          <w:trHeight w:val="639"/>
        </w:trPr>
        <w:tc>
          <w:tcPr>
            <w:tcW w:w="5000" w:type="pct"/>
            <w:gridSpan w:val="7"/>
          </w:tcPr>
          <w:p w:rsidR="00BB5376" w:rsidRPr="005D232E" w:rsidRDefault="00BB5376" w:rsidP="008F304F">
            <w:pPr>
              <w:ind w:left="-104" w:right="-109"/>
              <w:jc w:val="center"/>
              <w:rPr>
                <w:rFonts w:ascii="Arial" w:hAnsi="Arial" w:cs="Arial"/>
                <w:b/>
                <w:sz w:val="18"/>
                <w:szCs w:val="18"/>
              </w:rPr>
            </w:pPr>
            <w:r w:rsidRPr="005D232E">
              <w:rPr>
                <w:rFonts w:ascii="Arial" w:hAnsi="Arial" w:cs="Arial"/>
                <w:b/>
                <w:sz w:val="18"/>
                <w:szCs w:val="18"/>
              </w:rPr>
              <w:t>CANTIDADES EN PESOS</w:t>
            </w:r>
          </w:p>
        </w:tc>
      </w:tr>
      <w:tr w:rsidR="00BB5376" w:rsidRPr="005D232E" w:rsidTr="008F304F">
        <w:trPr>
          <w:trHeight w:val="639"/>
        </w:trPr>
        <w:tc>
          <w:tcPr>
            <w:tcW w:w="1071" w:type="pct"/>
          </w:tcPr>
          <w:p w:rsidR="00BB5376" w:rsidRPr="005D232E" w:rsidRDefault="00BB5376" w:rsidP="008F304F">
            <w:pPr>
              <w:rPr>
                <w:rFonts w:ascii="Arial" w:hAnsi="Arial" w:cs="Arial"/>
                <w:b/>
                <w:sz w:val="18"/>
                <w:szCs w:val="18"/>
              </w:rPr>
            </w:pPr>
            <w:r w:rsidRPr="005D232E">
              <w:rPr>
                <w:rFonts w:ascii="Arial" w:hAnsi="Arial" w:cs="Arial"/>
                <w:b/>
                <w:sz w:val="18"/>
                <w:szCs w:val="18"/>
              </w:rPr>
              <w:t>GIRO</w:t>
            </w:r>
          </w:p>
        </w:tc>
        <w:tc>
          <w:tcPr>
            <w:tcW w:w="670" w:type="pct"/>
          </w:tcPr>
          <w:p w:rsidR="00BB5376" w:rsidRPr="005D232E" w:rsidRDefault="00BB5376" w:rsidP="008F304F">
            <w:pPr>
              <w:ind w:right="-23"/>
              <w:jc w:val="center"/>
              <w:rPr>
                <w:rFonts w:ascii="Arial" w:hAnsi="Arial" w:cs="Arial"/>
                <w:b/>
                <w:sz w:val="18"/>
                <w:szCs w:val="18"/>
              </w:rPr>
            </w:pPr>
            <w:r w:rsidRPr="005D232E">
              <w:rPr>
                <w:rFonts w:ascii="Arial" w:hAnsi="Arial" w:cs="Arial"/>
                <w:b/>
                <w:sz w:val="18"/>
                <w:szCs w:val="18"/>
              </w:rPr>
              <w:t>REFRENDO</w:t>
            </w:r>
          </w:p>
        </w:tc>
        <w:tc>
          <w:tcPr>
            <w:tcW w:w="644" w:type="pct"/>
          </w:tcPr>
          <w:p w:rsidR="00BB5376" w:rsidRPr="005D232E" w:rsidRDefault="00BB5376" w:rsidP="008F304F">
            <w:pPr>
              <w:ind w:right="-102"/>
              <w:jc w:val="center"/>
              <w:rPr>
                <w:rFonts w:ascii="Arial" w:hAnsi="Arial" w:cs="Arial"/>
                <w:b/>
                <w:sz w:val="18"/>
                <w:szCs w:val="18"/>
              </w:rPr>
            </w:pPr>
            <w:r w:rsidRPr="005D232E">
              <w:rPr>
                <w:rFonts w:ascii="Arial" w:hAnsi="Arial" w:cs="Arial"/>
                <w:b/>
                <w:sz w:val="18"/>
                <w:szCs w:val="18"/>
              </w:rPr>
              <w:t>CAMBIO DOMICILIO</w:t>
            </w:r>
          </w:p>
        </w:tc>
        <w:tc>
          <w:tcPr>
            <w:tcW w:w="570" w:type="pct"/>
          </w:tcPr>
          <w:p w:rsidR="00BB5376" w:rsidRPr="005D232E" w:rsidRDefault="00BB5376" w:rsidP="008F304F">
            <w:pPr>
              <w:jc w:val="center"/>
              <w:rPr>
                <w:rFonts w:ascii="Arial" w:hAnsi="Arial" w:cs="Arial"/>
                <w:b/>
                <w:sz w:val="18"/>
                <w:szCs w:val="18"/>
              </w:rPr>
            </w:pPr>
            <w:r w:rsidRPr="005D232E">
              <w:rPr>
                <w:rFonts w:ascii="Arial" w:hAnsi="Arial" w:cs="Arial"/>
                <w:b/>
                <w:sz w:val="18"/>
                <w:szCs w:val="18"/>
              </w:rPr>
              <w:t>CAMBIO NOMBRE LUGAR</w:t>
            </w:r>
          </w:p>
        </w:tc>
        <w:tc>
          <w:tcPr>
            <w:tcW w:w="617" w:type="pct"/>
          </w:tcPr>
          <w:p w:rsidR="00BB5376" w:rsidRPr="005D232E" w:rsidRDefault="00BB5376" w:rsidP="008F304F">
            <w:pPr>
              <w:jc w:val="center"/>
              <w:rPr>
                <w:rFonts w:ascii="Arial" w:hAnsi="Arial" w:cs="Arial"/>
                <w:b/>
                <w:sz w:val="18"/>
                <w:szCs w:val="18"/>
              </w:rPr>
            </w:pPr>
            <w:r w:rsidRPr="005D232E">
              <w:rPr>
                <w:rFonts w:ascii="Arial" w:hAnsi="Arial" w:cs="Arial"/>
                <w:b/>
                <w:sz w:val="18"/>
                <w:szCs w:val="18"/>
              </w:rPr>
              <w:t>CAMBIO GIRO</w:t>
            </w:r>
          </w:p>
        </w:tc>
        <w:tc>
          <w:tcPr>
            <w:tcW w:w="714" w:type="pct"/>
          </w:tcPr>
          <w:p w:rsidR="00BB5376" w:rsidRPr="005D232E" w:rsidRDefault="00BB5376" w:rsidP="008F304F">
            <w:pPr>
              <w:ind w:left="-119" w:right="-105"/>
              <w:jc w:val="center"/>
              <w:rPr>
                <w:rFonts w:ascii="Arial" w:hAnsi="Arial" w:cs="Arial"/>
                <w:b/>
                <w:sz w:val="18"/>
                <w:szCs w:val="18"/>
              </w:rPr>
            </w:pPr>
            <w:r w:rsidRPr="005D232E">
              <w:rPr>
                <w:rFonts w:ascii="Arial" w:hAnsi="Arial" w:cs="Arial"/>
                <w:b/>
                <w:sz w:val="18"/>
                <w:szCs w:val="18"/>
              </w:rPr>
              <w:t>CAMBIO PROPIETARIO</w:t>
            </w:r>
          </w:p>
        </w:tc>
        <w:tc>
          <w:tcPr>
            <w:tcW w:w="714" w:type="pct"/>
          </w:tcPr>
          <w:p w:rsidR="00BB5376" w:rsidRPr="005D232E" w:rsidRDefault="00BB5376" w:rsidP="008F304F">
            <w:pPr>
              <w:ind w:left="-104" w:right="-109"/>
              <w:jc w:val="center"/>
              <w:rPr>
                <w:rFonts w:ascii="Arial" w:hAnsi="Arial" w:cs="Arial"/>
                <w:b/>
                <w:sz w:val="18"/>
                <w:szCs w:val="18"/>
              </w:rPr>
            </w:pPr>
            <w:r w:rsidRPr="005D232E">
              <w:rPr>
                <w:rFonts w:ascii="Arial" w:hAnsi="Arial" w:cs="Arial"/>
                <w:b/>
                <w:sz w:val="18"/>
                <w:szCs w:val="18"/>
              </w:rPr>
              <w:t>CAMBIO COMODATARIO</w:t>
            </w:r>
          </w:p>
        </w:tc>
      </w:tr>
      <w:tr w:rsidR="00BB5376" w:rsidRPr="005D232E" w:rsidTr="008F304F">
        <w:trPr>
          <w:trHeight w:val="19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LADY´S BAR</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$11645.50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$5823.00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$5823.00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$5823.00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$12117.00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$12117.00</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ZONA DE TOLERANCIA Y CABARET</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$13,970.50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$6,985.50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$6,985.50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$6,985.50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$14,390.00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$14,390.00</w:t>
            </w:r>
          </w:p>
        </w:tc>
      </w:tr>
      <w:tr w:rsidR="00BB5376" w:rsidRPr="005D232E" w:rsidTr="008F304F">
        <w:trPr>
          <w:trHeight w:val="426"/>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HOTELES Y MOTELES</w:t>
            </w:r>
          </w:p>
          <w:p w:rsidR="00BB5376" w:rsidRPr="005D232E" w:rsidRDefault="00BB5376" w:rsidP="008F304F">
            <w:pPr>
              <w:rPr>
                <w:rFonts w:ascii="Arial" w:hAnsi="Arial" w:cs="Arial"/>
                <w:sz w:val="18"/>
                <w:szCs w:val="18"/>
              </w:rPr>
            </w:pP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$3495.50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$1748.00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$1748.00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$1748.00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$5302.00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$5302.00</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RESTAURANTES Y PESCADERIAS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$4543.5</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$2272.00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$2272.00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$2272.00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$5302.00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$5302.00</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SUPERMERCADO</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$12,500.00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$6,250.00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$6,250.00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$6,250.00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$15,000.00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$15,000.00</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MINISUPER Y GASOLINERAS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$9074.00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$4537.00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$4537.00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$4537.00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$8331.00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$8331.00</w:t>
            </w:r>
          </w:p>
        </w:tc>
      </w:tr>
      <w:tr w:rsidR="00BB5376" w:rsidRPr="005D232E" w:rsidTr="008F304F">
        <w:trPr>
          <w:trHeight w:val="213"/>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MISCELANEA</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$5881.00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$2940.5</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$2940.5</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$2940.5</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$2940.5</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$2940.5</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DEPOSITO DE VINOS, LICORES Y CERVEZA</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$8643</w:t>
            </w:r>
          </w:p>
        </w:tc>
        <w:tc>
          <w:tcPr>
            <w:tcW w:w="644" w:type="pct"/>
            <w:shd w:val="clear" w:color="auto" w:fill="FFFFFF" w:themeFill="background1"/>
          </w:tcPr>
          <w:p w:rsidR="00BB5376" w:rsidRPr="005D232E" w:rsidRDefault="00BB5376" w:rsidP="008F304F">
            <w:pPr>
              <w:jc w:val="center"/>
              <w:rPr>
                <w:rFonts w:ascii="Arial" w:hAnsi="Arial" w:cs="Arial"/>
                <w:sz w:val="18"/>
                <w:szCs w:val="18"/>
              </w:rPr>
            </w:pPr>
            <w:r w:rsidRPr="005D232E">
              <w:rPr>
                <w:rFonts w:ascii="Arial" w:hAnsi="Arial" w:cs="Arial"/>
                <w:sz w:val="18"/>
                <w:szCs w:val="18"/>
              </w:rPr>
              <w:t>$4321.50</w:t>
            </w:r>
          </w:p>
        </w:tc>
        <w:tc>
          <w:tcPr>
            <w:tcW w:w="570" w:type="pct"/>
            <w:shd w:val="clear" w:color="auto" w:fill="FFFFFF" w:themeFill="background1"/>
          </w:tcPr>
          <w:p w:rsidR="00BB5376" w:rsidRPr="005D232E" w:rsidRDefault="00BB5376" w:rsidP="008F304F">
            <w:pPr>
              <w:jc w:val="center"/>
              <w:rPr>
                <w:rFonts w:ascii="Arial" w:hAnsi="Arial" w:cs="Arial"/>
                <w:sz w:val="18"/>
                <w:szCs w:val="18"/>
              </w:rPr>
            </w:pPr>
            <w:r w:rsidRPr="005D232E">
              <w:rPr>
                <w:rFonts w:ascii="Arial" w:hAnsi="Arial" w:cs="Arial"/>
                <w:sz w:val="18"/>
                <w:szCs w:val="18"/>
              </w:rPr>
              <w:t>$4321.50</w:t>
            </w:r>
          </w:p>
        </w:tc>
        <w:tc>
          <w:tcPr>
            <w:tcW w:w="617" w:type="pct"/>
            <w:shd w:val="clear" w:color="auto" w:fill="FFFFFF" w:themeFill="background1"/>
          </w:tcPr>
          <w:p w:rsidR="00BB5376" w:rsidRPr="005D232E" w:rsidRDefault="00BB5376" w:rsidP="008F304F">
            <w:pPr>
              <w:jc w:val="center"/>
              <w:rPr>
                <w:rFonts w:ascii="Arial" w:hAnsi="Arial" w:cs="Arial"/>
                <w:sz w:val="18"/>
                <w:szCs w:val="18"/>
              </w:rPr>
            </w:pPr>
            <w:r w:rsidRPr="005D232E">
              <w:rPr>
                <w:rFonts w:ascii="Arial" w:hAnsi="Arial" w:cs="Arial"/>
                <w:sz w:val="18"/>
                <w:szCs w:val="18"/>
              </w:rPr>
              <w:t>$4321.5</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w:t>
            </w:r>
          </w:p>
        </w:tc>
      </w:tr>
      <w:tr w:rsidR="00BB5376" w:rsidRPr="005D232E" w:rsidTr="008F304F">
        <w:trPr>
          <w:trHeight w:val="19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DEPOSITO DE  CERVEZA</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$6350.5</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$3175.00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$3175.00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$3175.00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$7572.50</w:t>
            </w:r>
          </w:p>
        </w:tc>
      </w:tr>
      <w:tr w:rsidR="00BB5376" w:rsidRPr="005D232E" w:rsidTr="008F304F">
        <w:trPr>
          <w:trHeight w:val="426"/>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DEPOSITO DE VINOS Y LICORES</w:t>
            </w:r>
          </w:p>
        </w:tc>
        <w:tc>
          <w:tcPr>
            <w:tcW w:w="670" w:type="pct"/>
            <w:shd w:val="clear" w:color="auto" w:fill="FFFFFF" w:themeFill="background1"/>
          </w:tcPr>
          <w:p w:rsidR="00BB5376" w:rsidRPr="005D232E" w:rsidRDefault="00BB5376" w:rsidP="008F304F">
            <w:pPr>
              <w:jc w:val="center"/>
              <w:rPr>
                <w:rFonts w:ascii="Arial" w:hAnsi="Arial" w:cs="Arial"/>
                <w:sz w:val="18"/>
                <w:szCs w:val="18"/>
              </w:rPr>
            </w:pPr>
          </w:p>
        </w:tc>
        <w:tc>
          <w:tcPr>
            <w:tcW w:w="644" w:type="pct"/>
            <w:shd w:val="clear" w:color="auto" w:fill="FFFFFF" w:themeFill="background1"/>
          </w:tcPr>
          <w:p w:rsidR="00BB5376" w:rsidRPr="005D232E" w:rsidRDefault="00BB5376" w:rsidP="008F304F">
            <w:pPr>
              <w:jc w:val="center"/>
              <w:rPr>
                <w:rFonts w:ascii="Arial" w:hAnsi="Arial" w:cs="Arial"/>
                <w:sz w:val="18"/>
                <w:szCs w:val="18"/>
              </w:rPr>
            </w:pPr>
          </w:p>
        </w:tc>
        <w:tc>
          <w:tcPr>
            <w:tcW w:w="570" w:type="pct"/>
            <w:shd w:val="clear" w:color="auto" w:fill="FFFFFF" w:themeFill="background1"/>
          </w:tcPr>
          <w:p w:rsidR="00BB5376" w:rsidRPr="005D232E" w:rsidRDefault="00BB5376" w:rsidP="008F304F">
            <w:pPr>
              <w:jc w:val="center"/>
              <w:rPr>
                <w:rFonts w:ascii="Arial" w:hAnsi="Arial" w:cs="Arial"/>
                <w:sz w:val="18"/>
                <w:szCs w:val="18"/>
              </w:rPr>
            </w:pPr>
          </w:p>
        </w:tc>
        <w:tc>
          <w:tcPr>
            <w:tcW w:w="617" w:type="pct"/>
            <w:shd w:val="clear" w:color="auto" w:fill="FFFFFF" w:themeFill="background1"/>
          </w:tcPr>
          <w:p w:rsidR="00BB5376" w:rsidRPr="005D232E" w:rsidRDefault="00BB5376" w:rsidP="008F304F">
            <w:pPr>
              <w:jc w:val="center"/>
              <w:rPr>
                <w:rFonts w:ascii="Arial" w:hAnsi="Arial" w:cs="Arial"/>
                <w:sz w:val="18"/>
                <w:szCs w:val="18"/>
              </w:rPr>
            </w:pP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$7572.50</w:t>
            </w:r>
          </w:p>
        </w:tc>
      </w:tr>
      <w:tr w:rsidR="00BB5376" w:rsidRPr="005D232E" w:rsidTr="008F304F">
        <w:trPr>
          <w:trHeight w:val="410"/>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CANTINAS, CERVECERIA Y BILLARES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$8142.00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$4071.00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$4071.00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$4071.00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$9088.00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$9088.00</w:t>
            </w:r>
          </w:p>
        </w:tc>
      </w:tr>
      <w:tr w:rsidR="00BB5376" w:rsidRPr="005D232E" w:rsidTr="008F304F">
        <w:trPr>
          <w:trHeight w:val="83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CENTRO DE ESPECTÁCULOS, DEPORTIVOS O RECREATIVOS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$9786.50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$4893.00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$4893.00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$4893.00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$10864.00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$10864.00</w:t>
            </w:r>
          </w:p>
        </w:tc>
      </w:tr>
      <w:tr w:rsidR="00BB5376" w:rsidRPr="005D232E" w:rsidTr="008F304F">
        <w:trPr>
          <w:trHeight w:val="19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lastRenderedPageBreak/>
              <w:t>DISCOTECAS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$11091.00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$5545.50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$5545.50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$5545.50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$5545.50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$5545.50</w:t>
            </w:r>
          </w:p>
        </w:tc>
      </w:tr>
      <w:tr w:rsidR="00BB5376" w:rsidRPr="005D232E" w:rsidTr="008F304F">
        <w:trPr>
          <w:trHeight w:val="197"/>
        </w:trPr>
        <w:tc>
          <w:tcPr>
            <w:tcW w:w="5000" w:type="pct"/>
            <w:gridSpan w:val="7"/>
          </w:tcPr>
          <w:p w:rsidR="00BB5376" w:rsidRPr="005D232E" w:rsidRDefault="00BB5376" w:rsidP="008F304F">
            <w:pPr>
              <w:rPr>
                <w:rFonts w:ascii="Arial" w:hAnsi="Arial" w:cs="Arial"/>
                <w:sz w:val="18"/>
                <w:szCs w:val="18"/>
              </w:rPr>
            </w:pPr>
            <w:r w:rsidRPr="005D232E">
              <w:rPr>
                <w:rFonts w:ascii="Arial" w:hAnsi="Arial" w:cs="Arial"/>
                <w:b/>
                <w:sz w:val="18"/>
                <w:szCs w:val="18"/>
              </w:rPr>
              <w:t>CLUBES SOCIALES Y ASOCIACIONES CIVILES. NO SE REALIZARÁ COBRO ALGUNO</w:t>
            </w:r>
          </w:p>
          <w:p w:rsidR="00BB5376" w:rsidRPr="005D232E" w:rsidRDefault="00BB5376" w:rsidP="008F304F">
            <w:pPr>
              <w:jc w:val="center"/>
              <w:rPr>
                <w:rFonts w:ascii="Arial" w:hAnsi="Arial" w:cs="Arial"/>
                <w:sz w:val="18"/>
                <w:szCs w:val="18"/>
              </w:rPr>
            </w:pPr>
          </w:p>
        </w:tc>
      </w:tr>
      <w:tr w:rsidR="00BB5376" w:rsidRPr="005D232E" w:rsidTr="008F304F">
        <w:trPr>
          <w:trHeight w:val="19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AGENCIAS Y SUBAGENCIAS</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$13107.50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$6554.00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$6554.00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$6554.000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$12117.00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$12117.00</w:t>
            </w:r>
          </w:p>
        </w:tc>
      </w:tr>
      <w:tr w:rsidR="00BB5376" w:rsidRPr="005D232E" w:rsidTr="008F304F">
        <w:trPr>
          <w:trHeight w:val="197"/>
        </w:trPr>
        <w:tc>
          <w:tcPr>
            <w:tcW w:w="1071" w:type="pct"/>
          </w:tcPr>
          <w:p w:rsidR="00BB5376" w:rsidRPr="005D232E" w:rsidRDefault="00BB5376" w:rsidP="008F304F">
            <w:pPr>
              <w:rPr>
                <w:rFonts w:ascii="Arial" w:hAnsi="Arial" w:cs="Arial"/>
                <w:sz w:val="18"/>
                <w:szCs w:val="18"/>
              </w:rPr>
            </w:pPr>
            <w:r w:rsidRPr="005D232E">
              <w:rPr>
                <w:rFonts w:ascii="Arial" w:hAnsi="Arial" w:cs="Arial"/>
                <w:sz w:val="18"/>
                <w:szCs w:val="18"/>
              </w:rPr>
              <w:t>MESA DE BILLAR CON VENTA DE CERVEZA</w:t>
            </w:r>
          </w:p>
        </w:tc>
        <w:tc>
          <w:tcPr>
            <w:tcW w:w="6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$181.00</w:t>
            </w:r>
          </w:p>
        </w:tc>
        <w:tc>
          <w:tcPr>
            <w:tcW w:w="64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$90.50</w:t>
            </w:r>
          </w:p>
        </w:tc>
        <w:tc>
          <w:tcPr>
            <w:tcW w:w="570"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$90.50</w:t>
            </w:r>
          </w:p>
        </w:tc>
        <w:tc>
          <w:tcPr>
            <w:tcW w:w="617"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$90.50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$3787.00</w:t>
            </w:r>
          </w:p>
        </w:tc>
        <w:tc>
          <w:tcPr>
            <w:tcW w:w="714" w:type="pct"/>
          </w:tcPr>
          <w:p w:rsidR="00BB5376" w:rsidRPr="005D232E" w:rsidRDefault="00BB5376" w:rsidP="008F304F">
            <w:pPr>
              <w:jc w:val="center"/>
              <w:rPr>
                <w:rFonts w:ascii="Arial" w:hAnsi="Arial" w:cs="Arial"/>
                <w:sz w:val="18"/>
                <w:szCs w:val="18"/>
              </w:rPr>
            </w:pPr>
            <w:r w:rsidRPr="005D232E">
              <w:rPr>
                <w:rFonts w:ascii="Arial" w:hAnsi="Arial" w:cs="Arial"/>
                <w:sz w:val="18"/>
                <w:szCs w:val="18"/>
              </w:rPr>
              <w:t>$3787.00</w:t>
            </w:r>
          </w:p>
        </w:tc>
      </w:tr>
    </w:tbl>
    <w:p w:rsidR="00BB5376" w:rsidRPr="005D232E" w:rsidRDefault="00BB5376" w:rsidP="00BB5376">
      <w:pPr>
        <w:rPr>
          <w:rFonts w:ascii="Arial" w:hAnsi="Arial" w:cs="Arial"/>
          <w:sz w:val="22"/>
          <w:szCs w:val="22"/>
        </w:rPr>
      </w:pPr>
    </w:p>
    <w:p w:rsidR="00BB5376" w:rsidRPr="005D232E" w:rsidRDefault="00BB5376" w:rsidP="00BB5376">
      <w:pPr>
        <w:ind w:right="-94"/>
        <w:jc w:val="both"/>
        <w:rPr>
          <w:rFonts w:ascii="Arial" w:hAnsi="Arial" w:cs="Arial"/>
          <w:sz w:val="22"/>
          <w:szCs w:val="22"/>
        </w:rPr>
      </w:pPr>
      <w:r w:rsidRPr="005D232E">
        <w:rPr>
          <w:rFonts w:ascii="Arial" w:hAnsi="Arial" w:cs="Arial"/>
          <w:sz w:val="22"/>
          <w:szCs w:val="22"/>
        </w:rPr>
        <w:t>Se otorga un incentivo del 20% a las personas físicas propietarias de manera particular de una licencia municipal para la venta de bebidas alcohólicas que acudan a liquidar su refrendo anual correspondiente a su giro establecido hasta el 31 de marzo del año en curso.</w:t>
      </w:r>
    </w:p>
    <w:p w:rsidR="00BB5376" w:rsidRPr="005D232E"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5D232E">
        <w:rPr>
          <w:rFonts w:ascii="Arial" w:hAnsi="Arial" w:cs="Arial"/>
          <w:sz w:val="22"/>
          <w:szCs w:val="22"/>
        </w:rPr>
        <w:t>III.- Las personas físicas y morales que no cumplan con el pago de</w:t>
      </w:r>
      <w:r w:rsidRPr="003635E8">
        <w:rPr>
          <w:rFonts w:ascii="Arial" w:hAnsi="Arial" w:cs="Arial"/>
          <w:sz w:val="22"/>
          <w:szCs w:val="22"/>
        </w:rPr>
        <w:t xml:space="preserve"> su refrendo al 31 de marzo se harán acreedoras a la aplicación del artículo 52 de la presente ley.</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4E1215">
        <w:rPr>
          <w:rFonts w:ascii="Arial" w:hAnsi="Arial" w:cs="Arial"/>
          <w:sz w:val="22"/>
          <w:szCs w:val="22"/>
        </w:rPr>
        <w:t>IV.- Por cada solicitud de cambio de domicilio o tipificación de giro pagará $648.00 por gasto de Inspección.</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Para los servicios de la Cruz Roja, se pagará un 5% del refrendo anual, según el giro de la licencia municipal (pago único anual)</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Para realizar cualquier cambio de Propietario, comodatario, domicilio, nombre del establecimiento y/o giro, se deberá solicitar bajo los siguientes requisitos:</w:t>
      </w:r>
    </w:p>
    <w:p w:rsidR="00BB5376" w:rsidRPr="003635E8" w:rsidRDefault="00BB5376" w:rsidP="00BB5376">
      <w:pPr>
        <w:jc w:val="both"/>
        <w:rPr>
          <w:rFonts w:ascii="Arial" w:hAnsi="Arial" w:cs="Arial"/>
          <w:sz w:val="22"/>
          <w:szCs w:val="22"/>
        </w:rPr>
      </w:pPr>
    </w:p>
    <w:p w:rsidR="00BB5376" w:rsidRPr="003635E8" w:rsidRDefault="00BB5376" w:rsidP="00BB5376">
      <w:pPr>
        <w:numPr>
          <w:ilvl w:val="1"/>
          <w:numId w:val="3"/>
        </w:numPr>
        <w:tabs>
          <w:tab w:val="clear" w:pos="1440"/>
          <w:tab w:val="num" w:pos="351"/>
        </w:tabs>
        <w:ind w:left="351" w:hanging="284"/>
        <w:contextualSpacing/>
        <w:jc w:val="both"/>
        <w:rPr>
          <w:rFonts w:ascii="Arial" w:hAnsi="Arial" w:cs="Arial"/>
          <w:sz w:val="22"/>
          <w:szCs w:val="22"/>
        </w:rPr>
      </w:pPr>
      <w:r w:rsidRPr="003635E8">
        <w:rPr>
          <w:rFonts w:ascii="Arial" w:hAnsi="Arial" w:cs="Arial"/>
          <w:sz w:val="22"/>
          <w:szCs w:val="22"/>
        </w:rPr>
        <w:t>Escrito dirigido al Alcalde donde solicita permiso para realizar los cambios deseados.</w:t>
      </w:r>
    </w:p>
    <w:p w:rsidR="00BB5376" w:rsidRPr="003635E8" w:rsidRDefault="00BB5376" w:rsidP="00BB5376">
      <w:pPr>
        <w:numPr>
          <w:ilvl w:val="1"/>
          <w:numId w:val="3"/>
        </w:numPr>
        <w:tabs>
          <w:tab w:val="clear" w:pos="1440"/>
          <w:tab w:val="num" w:pos="351"/>
        </w:tabs>
        <w:ind w:left="351" w:hanging="284"/>
        <w:contextualSpacing/>
        <w:jc w:val="both"/>
        <w:rPr>
          <w:rFonts w:ascii="Arial" w:hAnsi="Arial" w:cs="Arial"/>
          <w:sz w:val="22"/>
          <w:szCs w:val="22"/>
        </w:rPr>
      </w:pPr>
      <w:r w:rsidRPr="003635E8">
        <w:rPr>
          <w:rFonts w:ascii="Arial" w:hAnsi="Arial" w:cs="Arial"/>
          <w:sz w:val="22"/>
          <w:szCs w:val="22"/>
        </w:rPr>
        <w:t>Copia de la licencia municipal y estatal, del año en curso.</w:t>
      </w:r>
    </w:p>
    <w:p w:rsidR="00BB5376" w:rsidRPr="003635E8" w:rsidRDefault="00BB5376" w:rsidP="00BB5376">
      <w:pPr>
        <w:numPr>
          <w:ilvl w:val="1"/>
          <w:numId w:val="3"/>
        </w:numPr>
        <w:tabs>
          <w:tab w:val="clear" w:pos="1440"/>
          <w:tab w:val="num" w:pos="351"/>
        </w:tabs>
        <w:ind w:left="351" w:hanging="284"/>
        <w:contextualSpacing/>
        <w:jc w:val="both"/>
        <w:rPr>
          <w:rFonts w:ascii="Arial" w:hAnsi="Arial" w:cs="Arial"/>
          <w:sz w:val="22"/>
          <w:szCs w:val="22"/>
        </w:rPr>
      </w:pPr>
      <w:r w:rsidRPr="003635E8">
        <w:rPr>
          <w:rFonts w:ascii="Arial" w:hAnsi="Arial" w:cs="Arial"/>
          <w:sz w:val="22"/>
          <w:szCs w:val="22"/>
        </w:rPr>
        <w:t>Copia de la identificación oficial con fotografía tanto del vendedor como del comprador.  En caso de ser cualesquiera de las partes persona moral, copia del poder del representante legal y copia de la identificación oficial con fotografía.</w:t>
      </w:r>
    </w:p>
    <w:p w:rsidR="00BB5376" w:rsidRPr="003635E8" w:rsidRDefault="00BB5376" w:rsidP="00BB5376">
      <w:pPr>
        <w:numPr>
          <w:ilvl w:val="1"/>
          <w:numId w:val="3"/>
        </w:numPr>
        <w:tabs>
          <w:tab w:val="clear" w:pos="1440"/>
          <w:tab w:val="num" w:pos="351"/>
        </w:tabs>
        <w:ind w:left="351" w:hanging="284"/>
        <w:contextualSpacing/>
        <w:jc w:val="both"/>
        <w:rPr>
          <w:rFonts w:ascii="Arial" w:hAnsi="Arial" w:cs="Arial"/>
          <w:sz w:val="22"/>
          <w:szCs w:val="22"/>
        </w:rPr>
      </w:pPr>
      <w:r w:rsidRPr="003635E8">
        <w:rPr>
          <w:rFonts w:ascii="Arial" w:hAnsi="Arial" w:cs="Arial"/>
          <w:sz w:val="22"/>
          <w:szCs w:val="22"/>
        </w:rPr>
        <w:t>Copia de comprobante de domicilio vigente.</w:t>
      </w:r>
    </w:p>
    <w:p w:rsidR="00BB5376" w:rsidRPr="003635E8" w:rsidRDefault="00BB5376" w:rsidP="00BB5376">
      <w:pPr>
        <w:numPr>
          <w:ilvl w:val="1"/>
          <w:numId w:val="3"/>
        </w:numPr>
        <w:tabs>
          <w:tab w:val="clear" w:pos="1440"/>
          <w:tab w:val="num" w:pos="351"/>
        </w:tabs>
        <w:ind w:left="351" w:hanging="284"/>
        <w:contextualSpacing/>
        <w:jc w:val="both"/>
        <w:rPr>
          <w:rFonts w:ascii="Arial" w:hAnsi="Arial" w:cs="Arial"/>
          <w:sz w:val="22"/>
          <w:szCs w:val="22"/>
        </w:rPr>
      </w:pPr>
      <w:r w:rsidRPr="003635E8">
        <w:rPr>
          <w:rFonts w:ascii="Arial" w:hAnsi="Arial" w:cs="Arial"/>
          <w:sz w:val="22"/>
          <w:szCs w:val="22"/>
        </w:rPr>
        <w:t xml:space="preserve">Demás requisitos que se señalen en el Reglamento Municipal </w:t>
      </w:r>
      <w:r>
        <w:rPr>
          <w:rFonts w:ascii="Arial" w:hAnsi="Arial" w:cs="Arial"/>
          <w:sz w:val="22"/>
          <w:szCs w:val="22"/>
        </w:rPr>
        <w:t>v</w:t>
      </w:r>
      <w:r w:rsidRPr="003635E8">
        <w:rPr>
          <w:rFonts w:ascii="Arial" w:hAnsi="Arial" w:cs="Arial"/>
          <w:sz w:val="22"/>
          <w:szCs w:val="22"/>
        </w:rPr>
        <w:t>igente.</w:t>
      </w:r>
    </w:p>
    <w:p w:rsidR="00BB5376" w:rsidRDefault="00BB5376" w:rsidP="00BB5376"/>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V</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POR LA EXPEDICIÓN DE LICENCIAS PARA LA COLOCACIÓN</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Y USO DE ANUNCIOS Y CARTELES PUBLICITARIOS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30</w:t>
      </w:r>
      <w:r w:rsidRPr="003635E8">
        <w:rPr>
          <w:rFonts w:ascii="Arial" w:hAnsi="Arial" w:cs="Arial"/>
          <w:sz w:val="22"/>
          <w:szCs w:val="22"/>
        </w:rPr>
        <w:t>.-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r w:rsidRPr="003635E8">
        <w:rPr>
          <w:rFonts w:ascii="Arial" w:hAnsi="Arial" w:cs="Arial"/>
          <w:sz w:val="22"/>
          <w:szCs w:val="22"/>
        </w:rPr>
        <w:t>I.- Por instalación de anuncios se pagarán las siguientes cuotas:</w:t>
      </w:r>
    </w:p>
    <w:p w:rsidR="00BB5376" w:rsidRDefault="00BB5376" w:rsidP="00BB5376">
      <w:pPr>
        <w:rPr>
          <w:rFonts w:ascii="Arial" w:hAnsi="Arial" w:cs="Arial"/>
          <w:sz w:val="22"/>
          <w:szCs w:val="22"/>
        </w:rPr>
      </w:pPr>
    </w:p>
    <w:tbl>
      <w:tblPr>
        <w:tblStyle w:val="Tablaconcuadrcula"/>
        <w:tblW w:w="0" w:type="auto"/>
        <w:tblLook w:val="04A0" w:firstRow="1" w:lastRow="0" w:firstColumn="1" w:lastColumn="0" w:noHBand="0" w:noVBand="1"/>
      </w:tblPr>
      <w:tblGrid>
        <w:gridCol w:w="8500"/>
        <w:gridCol w:w="1284"/>
      </w:tblGrid>
      <w:tr w:rsidR="00BB5376" w:rsidTr="008F304F">
        <w:tc>
          <w:tcPr>
            <w:tcW w:w="8500" w:type="dxa"/>
            <w:shd w:val="clear" w:color="auto" w:fill="BFBFBF" w:themeFill="background1" w:themeFillShade="BF"/>
          </w:tcPr>
          <w:p w:rsidR="00BB5376" w:rsidRPr="00965B3D" w:rsidRDefault="00BB5376" w:rsidP="008F304F">
            <w:pPr>
              <w:jc w:val="center"/>
              <w:rPr>
                <w:rFonts w:ascii="Arial" w:hAnsi="Arial" w:cs="Arial"/>
                <w:b/>
              </w:rPr>
            </w:pPr>
            <w:r w:rsidRPr="00965B3D">
              <w:rPr>
                <w:rFonts w:ascii="Arial" w:hAnsi="Arial" w:cs="Arial"/>
                <w:b/>
              </w:rPr>
              <w:t>CONCEPTO</w:t>
            </w:r>
          </w:p>
        </w:tc>
        <w:tc>
          <w:tcPr>
            <w:tcW w:w="1284" w:type="dxa"/>
            <w:shd w:val="clear" w:color="auto" w:fill="BFBFBF" w:themeFill="background1" w:themeFillShade="BF"/>
          </w:tcPr>
          <w:p w:rsidR="00BB5376" w:rsidRPr="00965B3D" w:rsidRDefault="00BB5376" w:rsidP="008F304F">
            <w:pPr>
              <w:jc w:val="center"/>
              <w:rPr>
                <w:rFonts w:ascii="Arial" w:hAnsi="Arial" w:cs="Arial"/>
                <w:b/>
              </w:rPr>
            </w:pPr>
            <w:r w:rsidRPr="00965B3D">
              <w:rPr>
                <w:rFonts w:ascii="Arial" w:hAnsi="Arial" w:cs="Arial"/>
                <w:b/>
              </w:rPr>
              <w:t>CUOTA</w:t>
            </w:r>
          </w:p>
        </w:tc>
      </w:tr>
      <w:tr w:rsidR="00BB5376" w:rsidTr="008F304F">
        <w:tc>
          <w:tcPr>
            <w:tcW w:w="8500" w:type="dxa"/>
          </w:tcPr>
          <w:p w:rsidR="00BB5376" w:rsidRPr="00837BB2" w:rsidRDefault="00BB5376" w:rsidP="008F304F">
            <w:pPr>
              <w:rPr>
                <w:rFonts w:ascii="Arial" w:hAnsi="Arial" w:cs="Arial"/>
              </w:rPr>
            </w:pPr>
            <w:r w:rsidRPr="00837BB2">
              <w:rPr>
                <w:rFonts w:ascii="Arial" w:hAnsi="Arial" w:cs="Arial"/>
              </w:rPr>
              <w:t>1.- Espectaculares y/o luminosos, altura mínima 9.00 metros del nivel de banqueta.</w:t>
            </w:r>
          </w:p>
        </w:tc>
        <w:tc>
          <w:tcPr>
            <w:tcW w:w="1284" w:type="dxa"/>
          </w:tcPr>
          <w:p w:rsidR="00BB5376" w:rsidRPr="00837BB2" w:rsidRDefault="00BB5376" w:rsidP="008F304F">
            <w:pPr>
              <w:rPr>
                <w:rFonts w:ascii="Arial" w:hAnsi="Arial" w:cs="Arial"/>
              </w:rPr>
            </w:pPr>
            <w:r w:rsidRPr="00837BB2">
              <w:rPr>
                <w:rFonts w:ascii="Arial" w:hAnsi="Arial" w:cs="Arial"/>
              </w:rPr>
              <w:t>$5,090.00</w:t>
            </w:r>
          </w:p>
        </w:tc>
      </w:tr>
      <w:tr w:rsidR="00BB5376" w:rsidTr="008F304F">
        <w:tc>
          <w:tcPr>
            <w:tcW w:w="8500" w:type="dxa"/>
          </w:tcPr>
          <w:p w:rsidR="00BB5376" w:rsidRPr="00837BB2" w:rsidRDefault="00BB5376" w:rsidP="008F304F">
            <w:pPr>
              <w:rPr>
                <w:rFonts w:ascii="Arial" w:hAnsi="Arial" w:cs="Arial"/>
              </w:rPr>
            </w:pPr>
            <w:r w:rsidRPr="00837BB2">
              <w:rPr>
                <w:rFonts w:ascii="Arial" w:hAnsi="Arial" w:cs="Arial"/>
              </w:rPr>
              <w:t>2.- Anuncios altura máxima 9.00 metros a partir del nivel de la banquete.</w:t>
            </w:r>
          </w:p>
        </w:tc>
        <w:tc>
          <w:tcPr>
            <w:tcW w:w="1284" w:type="dxa"/>
          </w:tcPr>
          <w:p w:rsidR="00BB5376" w:rsidRPr="00837BB2" w:rsidRDefault="00BB5376" w:rsidP="008F304F">
            <w:pPr>
              <w:rPr>
                <w:rFonts w:ascii="Arial" w:hAnsi="Arial" w:cs="Arial"/>
              </w:rPr>
            </w:pPr>
            <w:r w:rsidRPr="00837BB2">
              <w:rPr>
                <w:rFonts w:ascii="Arial" w:hAnsi="Arial" w:cs="Arial"/>
              </w:rPr>
              <w:t>$2,795.00</w:t>
            </w:r>
          </w:p>
        </w:tc>
      </w:tr>
      <w:tr w:rsidR="00BB5376" w:rsidTr="008F304F">
        <w:tc>
          <w:tcPr>
            <w:tcW w:w="8500" w:type="dxa"/>
          </w:tcPr>
          <w:p w:rsidR="00BB5376" w:rsidRPr="00837BB2" w:rsidRDefault="00BB5376" w:rsidP="008F304F">
            <w:pPr>
              <w:rPr>
                <w:rFonts w:ascii="Arial" w:hAnsi="Arial" w:cs="Arial"/>
              </w:rPr>
            </w:pPr>
            <w:r w:rsidRPr="00837BB2">
              <w:rPr>
                <w:rFonts w:ascii="Arial" w:hAnsi="Arial" w:cs="Arial"/>
              </w:rPr>
              <w:t>3.- Anuncio adosada a fachada.</w:t>
            </w:r>
          </w:p>
        </w:tc>
        <w:tc>
          <w:tcPr>
            <w:tcW w:w="1284" w:type="dxa"/>
          </w:tcPr>
          <w:p w:rsidR="00BB5376" w:rsidRPr="00837BB2" w:rsidRDefault="00BB5376" w:rsidP="008F304F">
            <w:pPr>
              <w:rPr>
                <w:rFonts w:ascii="Arial" w:hAnsi="Arial" w:cs="Arial"/>
              </w:rPr>
            </w:pPr>
            <w:r w:rsidRPr="00837BB2">
              <w:rPr>
                <w:rFonts w:ascii="Arial" w:hAnsi="Arial" w:cs="Arial"/>
              </w:rPr>
              <w:t>$1,865.00</w:t>
            </w:r>
          </w:p>
        </w:tc>
      </w:tr>
      <w:tr w:rsidR="00BB5376" w:rsidTr="008F304F">
        <w:tc>
          <w:tcPr>
            <w:tcW w:w="9784" w:type="dxa"/>
            <w:gridSpan w:val="2"/>
          </w:tcPr>
          <w:p w:rsidR="00BB5376" w:rsidRPr="00837BB2" w:rsidRDefault="00BB5376" w:rsidP="008F304F">
            <w:pPr>
              <w:jc w:val="both"/>
              <w:rPr>
                <w:rFonts w:ascii="Arial" w:hAnsi="Arial" w:cs="Arial"/>
              </w:rPr>
            </w:pPr>
            <w:r w:rsidRPr="00837BB2">
              <w:rPr>
                <w:rFonts w:ascii="Arial" w:hAnsi="Arial" w:cs="Arial"/>
              </w:rPr>
              <w:lastRenderedPageBreak/>
              <w:t>Debiendo cubrir además en los anuncios que se refieren a cigarros, vinos y cerveza, adicional una tasa del 50% adicional.</w:t>
            </w:r>
          </w:p>
          <w:p w:rsidR="00BB5376" w:rsidRPr="00837BB2" w:rsidRDefault="00BB5376" w:rsidP="008F304F">
            <w:pPr>
              <w:jc w:val="both"/>
              <w:rPr>
                <w:rFonts w:ascii="Arial" w:hAnsi="Arial" w:cs="Arial"/>
              </w:rPr>
            </w:pPr>
            <w:r w:rsidRPr="00837BB2">
              <w:rPr>
                <w:rFonts w:ascii="Arial" w:hAnsi="Arial" w:cs="Arial"/>
              </w:rPr>
              <w:t>Por refrendo anual de espectaculares y/o luminosos y adosados a fachada, se aplicará la misma cuota por instalación.</w:t>
            </w:r>
          </w:p>
        </w:tc>
      </w:tr>
    </w:tbl>
    <w:p w:rsidR="00BB5376" w:rsidRDefault="00BB5376" w:rsidP="00BB5376">
      <w:pPr>
        <w:rPr>
          <w:rFonts w:ascii="Arial" w:hAnsi="Arial" w:cs="Arial"/>
          <w:sz w:val="22"/>
          <w:szCs w:val="22"/>
        </w:rPr>
      </w:pPr>
    </w:p>
    <w:p w:rsidR="00BB5376" w:rsidRDefault="00BB5376" w:rsidP="00BB5376">
      <w:pPr>
        <w:rPr>
          <w:rFonts w:ascii="Arial" w:hAnsi="Arial" w:cs="Arial"/>
          <w:sz w:val="22"/>
          <w:szCs w:val="22"/>
        </w:rPr>
      </w:pPr>
      <w:r w:rsidRPr="003635E8">
        <w:rPr>
          <w:rFonts w:ascii="Arial" w:hAnsi="Arial" w:cs="Arial"/>
          <w:sz w:val="22"/>
          <w:szCs w:val="22"/>
        </w:rPr>
        <w:t>II.- Anuncios publicitarios tipos A, B, C</w:t>
      </w:r>
    </w:p>
    <w:p w:rsidR="00BB5376" w:rsidRPr="003635E8" w:rsidRDefault="00BB5376" w:rsidP="00BB5376">
      <w:pPr>
        <w:rPr>
          <w:rFonts w:ascii="Arial" w:hAnsi="Arial" w:cs="Arial"/>
          <w:sz w:val="22"/>
          <w:szCs w:val="22"/>
        </w:rPr>
      </w:pPr>
    </w:p>
    <w:tbl>
      <w:tblPr>
        <w:tblW w:w="9343" w:type="dxa"/>
        <w:jc w:val="center"/>
        <w:tblLayout w:type="fixed"/>
        <w:tblCellMar>
          <w:left w:w="70" w:type="dxa"/>
          <w:right w:w="70" w:type="dxa"/>
        </w:tblCellMar>
        <w:tblLook w:val="04A0" w:firstRow="1" w:lastRow="0" w:firstColumn="1" w:lastColumn="0" w:noHBand="0" w:noVBand="1"/>
      </w:tblPr>
      <w:tblGrid>
        <w:gridCol w:w="2967"/>
        <w:gridCol w:w="5089"/>
        <w:gridCol w:w="10"/>
        <w:gridCol w:w="1267"/>
        <w:gridCol w:w="10"/>
      </w:tblGrid>
      <w:tr w:rsidR="00BB5376" w:rsidRPr="003635E8" w:rsidTr="008F304F">
        <w:trPr>
          <w:trHeight w:val="265"/>
          <w:jc w:val="center"/>
        </w:trPr>
        <w:tc>
          <w:tcPr>
            <w:tcW w:w="8066"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CONCEPTO</w:t>
            </w:r>
          </w:p>
        </w:tc>
        <w:tc>
          <w:tcPr>
            <w:tcW w:w="1277" w:type="dxa"/>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BB5376" w:rsidRPr="003635E8" w:rsidRDefault="00BB5376" w:rsidP="008F304F">
            <w:pPr>
              <w:jc w:val="center"/>
              <w:rPr>
                <w:rFonts w:ascii="Arial" w:hAnsi="Arial" w:cs="Arial"/>
                <w:b/>
                <w:bCs/>
                <w:color w:val="000000"/>
                <w:sz w:val="22"/>
                <w:szCs w:val="22"/>
                <w:lang w:eastAsia="es-MX"/>
              </w:rPr>
            </w:pPr>
            <w:r w:rsidRPr="003635E8">
              <w:rPr>
                <w:rFonts w:ascii="Arial" w:hAnsi="Arial" w:cs="Arial"/>
                <w:b/>
                <w:bCs/>
                <w:color w:val="000000"/>
                <w:sz w:val="22"/>
                <w:szCs w:val="22"/>
                <w:lang w:eastAsia="es-MX"/>
              </w:rPr>
              <w:t>MONTO</w:t>
            </w:r>
          </w:p>
        </w:tc>
      </w:tr>
      <w:tr w:rsidR="00BB5376" w:rsidRPr="003635E8" w:rsidTr="008F304F">
        <w:trPr>
          <w:gridAfter w:val="1"/>
          <w:wAfter w:w="10" w:type="dxa"/>
          <w:trHeight w:val="417"/>
          <w:jc w:val="center"/>
        </w:trPr>
        <w:tc>
          <w:tcPr>
            <w:tcW w:w="296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TIPO A</w:t>
            </w:r>
          </w:p>
        </w:tc>
        <w:tc>
          <w:tcPr>
            <w:tcW w:w="5089" w:type="dxa"/>
            <w:tcBorders>
              <w:top w:val="nil"/>
              <w:left w:val="nil"/>
              <w:bottom w:val="single" w:sz="4"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Por repartir volantes o folletos para publicidad</w:t>
            </w:r>
          </w:p>
        </w:tc>
        <w:tc>
          <w:tcPr>
            <w:tcW w:w="1277" w:type="dxa"/>
            <w:gridSpan w:val="2"/>
            <w:tcBorders>
              <w:top w:val="nil"/>
              <w:left w:val="nil"/>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 xml:space="preserve">1 </w:t>
            </w:r>
            <w:r w:rsidRPr="003635E8">
              <w:rPr>
                <w:rFonts w:ascii="Arial" w:hAnsi="Arial" w:cs="Arial"/>
                <w:sz w:val="22"/>
                <w:szCs w:val="22"/>
              </w:rPr>
              <w:t>UMA</w:t>
            </w:r>
          </w:p>
        </w:tc>
      </w:tr>
      <w:tr w:rsidR="00BB5376" w:rsidRPr="003635E8" w:rsidTr="008F304F">
        <w:trPr>
          <w:gridAfter w:val="1"/>
          <w:wAfter w:w="10" w:type="dxa"/>
          <w:trHeight w:val="517"/>
          <w:jc w:val="center"/>
        </w:trPr>
        <w:tc>
          <w:tcPr>
            <w:tcW w:w="2967" w:type="dxa"/>
            <w:vMerge/>
            <w:tcBorders>
              <w:top w:val="nil"/>
              <w:left w:val="single" w:sz="8" w:space="0" w:color="auto"/>
              <w:bottom w:val="single" w:sz="4" w:space="0" w:color="auto"/>
              <w:right w:val="single" w:sz="4" w:space="0" w:color="auto"/>
            </w:tcBorders>
            <w:vAlign w:val="center"/>
            <w:hideMark/>
          </w:tcPr>
          <w:p w:rsidR="00BB5376" w:rsidRPr="003635E8"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Anuncios conducidos por semovientes o personas</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3635E8" w:rsidRDefault="00BB5376" w:rsidP="008F304F">
            <w:pPr>
              <w:jc w:val="center"/>
              <w:rPr>
                <w:rFonts w:ascii="Arial" w:hAnsi="Arial" w:cs="Arial"/>
                <w:color w:val="000000"/>
                <w:sz w:val="22"/>
                <w:szCs w:val="22"/>
                <w:highlight w:val="yellow"/>
                <w:lang w:eastAsia="es-MX"/>
              </w:rPr>
            </w:pPr>
            <w:r w:rsidRPr="003635E8">
              <w:rPr>
                <w:rFonts w:ascii="Arial" w:hAnsi="Arial" w:cs="Arial"/>
                <w:color w:val="000000"/>
                <w:sz w:val="22"/>
                <w:szCs w:val="22"/>
                <w:lang w:eastAsia="es-MX"/>
              </w:rPr>
              <w:t xml:space="preserve">1 </w:t>
            </w:r>
            <w:r w:rsidRPr="003635E8">
              <w:rPr>
                <w:rFonts w:ascii="Arial" w:hAnsi="Arial" w:cs="Arial"/>
                <w:sz w:val="22"/>
                <w:szCs w:val="22"/>
              </w:rPr>
              <w:t>UMA</w:t>
            </w:r>
          </w:p>
        </w:tc>
      </w:tr>
      <w:tr w:rsidR="00BB5376" w:rsidRPr="003635E8" w:rsidTr="008F304F">
        <w:trPr>
          <w:gridAfter w:val="1"/>
          <w:wAfter w:w="10" w:type="dxa"/>
          <w:trHeight w:val="492"/>
          <w:jc w:val="center"/>
        </w:trPr>
        <w:tc>
          <w:tcPr>
            <w:tcW w:w="2967" w:type="dxa"/>
            <w:vMerge/>
            <w:tcBorders>
              <w:top w:val="nil"/>
              <w:left w:val="single" w:sz="8" w:space="0" w:color="auto"/>
              <w:bottom w:val="single" w:sz="4" w:space="0" w:color="auto"/>
              <w:right w:val="single" w:sz="4" w:space="0" w:color="auto"/>
            </w:tcBorders>
            <w:vAlign w:val="center"/>
            <w:hideMark/>
          </w:tcPr>
          <w:p w:rsidR="00BB5376" w:rsidRPr="003635E8"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Anuncios emitidos por amplificación de sonido</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3635E8" w:rsidRDefault="00BB5376" w:rsidP="008F304F">
            <w:pPr>
              <w:jc w:val="center"/>
              <w:rPr>
                <w:rFonts w:ascii="Arial" w:hAnsi="Arial" w:cs="Arial"/>
                <w:color w:val="000000"/>
                <w:sz w:val="22"/>
                <w:szCs w:val="22"/>
                <w:highlight w:val="yellow"/>
                <w:lang w:eastAsia="es-MX"/>
              </w:rPr>
            </w:pPr>
            <w:r w:rsidRPr="003635E8">
              <w:rPr>
                <w:rFonts w:ascii="Arial" w:hAnsi="Arial" w:cs="Arial"/>
                <w:color w:val="000000"/>
                <w:sz w:val="22"/>
                <w:szCs w:val="22"/>
                <w:lang w:eastAsia="es-MX"/>
              </w:rPr>
              <w:t xml:space="preserve">1 </w:t>
            </w:r>
            <w:r w:rsidRPr="003635E8">
              <w:rPr>
                <w:rFonts w:ascii="Arial" w:hAnsi="Arial" w:cs="Arial"/>
                <w:sz w:val="22"/>
                <w:szCs w:val="22"/>
              </w:rPr>
              <w:t>UMA</w:t>
            </w:r>
          </w:p>
        </w:tc>
      </w:tr>
      <w:tr w:rsidR="00BB5376" w:rsidRPr="003635E8" w:rsidTr="008F304F">
        <w:trPr>
          <w:gridAfter w:val="1"/>
          <w:wAfter w:w="10" w:type="dxa"/>
          <w:trHeight w:val="674"/>
          <w:jc w:val="center"/>
        </w:trPr>
        <w:tc>
          <w:tcPr>
            <w:tcW w:w="296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TIPO B</w:t>
            </w: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Anuncios pintados en andamios y/o bardas, por cada 10 metros lineales o menos. Por 30 días.</w:t>
            </w:r>
          </w:p>
        </w:tc>
        <w:tc>
          <w:tcPr>
            <w:tcW w:w="1277" w:type="dxa"/>
            <w:gridSpan w:val="2"/>
            <w:tcBorders>
              <w:top w:val="nil"/>
              <w:left w:val="nil"/>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 xml:space="preserve">5 </w:t>
            </w:r>
            <w:r w:rsidRPr="003635E8">
              <w:rPr>
                <w:rFonts w:ascii="Arial" w:hAnsi="Arial" w:cs="Arial"/>
                <w:sz w:val="22"/>
                <w:szCs w:val="22"/>
              </w:rPr>
              <w:t>UMA</w:t>
            </w:r>
          </w:p>
        </w:tc>
      </w:tr>
      <w:tr w:rsidR="00BB5376" w:rsidRPr="003635E8" w:rsidTr="008F304F">
        <w:trPr>
          <w:gridAfter w:val="1"/>
          <w:wAfter w:w="10" w:type="dxa"/>
          <w:trHeight w:val="674"/>
          <w:jc w:val="center"/>
        </w:trPr>
        <w:tc>
          <w:tcPr>
            <w:tcW w:w="2967" w:type="dxa"/>
            <w:vMerge/>
            <w:tcBorders>
              <w:top w:val="nil"/>
              <w:left w:val="single" w:sz="8" w:space="0" w:color="auto"/>
              <w:bottom w:val="single" w:sz="4" w:space="0" w:color="auto"/>
              <w:right w:val="single" w:sz="4" w:space="0" w:color="auto"/>
            </w:tcBorders>
            <w:vAlign w:val="center"/>
            <w:hideMark/>
          </w:tcPr>
          <w:p w:rsidR="00BB5376" w:rsidRPr="003635E8"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hideMark/>
          </w:tcPr>
          <w:p w:rsidR="00BB5376" w:rsidRDefault="00BB5376" w:rsidP="008F304F">
            <w:pPr>
              <w:rPr>
                <w:rFonts w:ascii="Arial" w:hAnsi="Arial" w:cs="Arial"/>
                <w:color w:val="000000"/>
                <w:sz w:val="22"/>
                <w:szCs w:val="22"/>
                <w:lang w:eastAsia="es-MX"/>
              </w:rPr>
            </w:pPr>
          </w:p>
          <w:p w:rsidR="00BB5376" w:rsidRDefault="00BB5376" w:rsidP="008F304F">
            <w:pPr>
              <w:rPr>
                <w:rFonts w:ascii="Arial" w:hAnsi="Arial" w:cs="Arial"/>
                <w:color w:val="000000"/>
                <w:sz w:val="22"/>
                <w:szCs w:val="22"/>
                <w:lang w:eastAsia="es-MX"/>
              </w:rPr>
            </w:pPr>
          </w:p>
          <w:p w:rsidR="00BB5376" w:rsidRPr="003635E8" w:rsidRDefault="00BB5376" w:rsidP="008F304F">
            <w:pPr>
              <w:rPr>
                <w:rFonts w:ascii="Arial" w:hAnsi="Arial" w:cs="Arial"/>
                <w:color w:val="000000"/>
                <w:sz w:val="22"/>
                <w:szCs w:val="22"/>
                <w:lang w:eastAsia="es-MX"/>
              </w:rPr>
            </w:pPr>
            <w:r w:rsidRPr="003635E8">
              <w:rPr>
                <w:rFonts w:ascii="Arial" w:hAnsi="Arial" w:cs="Arial"/>
                <w:color w:val="000000"/>
                <w:sz w:val="22"/>
                <w:szCs w:val="22"/>
                <w:lang w:eastAsia="es-MX"/>
              </w:rPr>
              <w:t>Anuncios pintados o fijados en vehículos del servicio público y particular. Por 30 días.</w:t>
            </w:r>
          </w:p>
          <w:p w:rsidR="00BB5376" w:rsidRPr="003635E8" w:rsidRDefault="00BB5376" w:rsidP="008F304F">
            <w:pPr>
              <w:rPr>
                <w:rFonts w:ascii="Arial" w:hAnsi="Arial" w:cs="Arial"/>
                <w:color w:val="000000"/>
                <w:sz w:val="22"/>
                <w:szCs w:val="22"/>
                <w:lang w:eastAsia="es-MX"/>
              </w:rPr>
            </w:pPr>
          </w:p>
        </w:tc>
        <w:tc>
          <w:tcPr>
            <w:tcW w:w="1277" w:type="dxa"/>
            <w:gridSpan w:val="2"/>
            <w:tcBorders>
              <w:top w:val="nil"/>
              <w:left w:val="nil"/>
              <w:bottom w:val="single" w:sz="4" w:space="0" w:color="auto"/>
              <w:right w:val="single" w:sz="8" w:space="0" w:color="auto"/>
            </w:tcBorders>
            <w:shd w:val="clear" w:color="auto" w:fill="auto"/>
            <w:noWrap/>
            <w:vAlign w:val="center"/>
            <w:hideMark/>
          </w:tcPr>
          <w:p w:rsidR="00BB5376" w:rsidRPr="003635E8" w:rsidRDefault="00BB5376" w:rsidP="008F304F">
            <w:pPr>
              <w:jc w:val="center"/>
              <w:rPr>
                <w:rFonts w:ascii="Arial" w:hAnsi="Arial" w:cs="Arial"/>
                <w:color w:val="000000"/>
                <w:sz w:val="22"/>
                <w:szCs w:val="22"/>
                <w:lang w:eastAsia="es-MX"/>
              </w:rPr>
            </w:pPr>
            <w:r w:rsidRPr="003635E8">
              <w:rPr>
                <w:rFonts w:ascii="Arial" w:hAnsi="Arial" w:cs="Arial"/>
                <w:color w:val="000000"/>
                <w:sz w:val="22"/>
                <w:szCs w:val="22"/>
                <w:lang w:eastAsia="es-MX"/>
              </w:rPr>
              <w:t>4 UMA</w:t>
            </w:r>
          </w:p>
        </w:tc>
      </w:tr>
      <w:tr w:rsidR="00BB5376" w:rsidRPr="005218A0" w:rsidTr="008F304F">
        <w:trPr>
          <w:gridAfter w:val="1"/>
          <w:wAfter w:w="10" w:type="dxa"/>
          <w:trHeight w:val="362"/>
          <w:jc w:val="center"/>
        </w:trPr>
        <w:tc>
          <w:tcPr>
            <w:tcW w:w="2967" w:type="dxa"/>
            <w:vMerge w:val="restart"/>
            <w:tcBorders>
              <w:top w:val="nil"/>
              <w:left w:val="single" w:sz="8" w:space="0" w:color="auto"/>
              <w:right w:val="single" w:sz="4" w:space="0" w:color="auto"/>
            </w:tcBorders>
            <w:shd w:val="clear" w:color="auto" w:fill="auto"/>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TIPO C: Anuncios asegurados a postes, mástiles, </w:t>
            </w:r>
            <w:proofErr w:type="spellStart"/>
            <w:r w:rsidRPr="005218A0">
              <w:rPr>
                <w:rFonts w:ascii="Arial" w:hAnsi="Arial" w:cs="Arial"/>
                <w:color w:val="000000"/>
                <w:sz w:val="22"/>
                <w:szCs w:val="22"/>
                <w:lang w:eastAsia="es-MX"/>
              </w:rPr>
              <w:t>mensular</w:t>
            </w:r>
            <w:proofErr w:type="spellEnd"/>
            <w:r w:rsidRPr="005218A0">
              <w:rPr>
                <w:rFonts w:ascii="Arial" w:hAnsi="Arial" w:cs="Arial"/>
                <w:color w:val="000000"/>
                <w:sz w:val="22"/>
                <w:szCs w:val="22"/>
                <w:lang w:eastAsia="es-MX"/>
              </w:rPr>
              <w:t>, soporto o cualquier otra clase de estructura, además del derecho de construcción y refrendo anual causarán lo siguiente:</w:t>
            </w: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De 3 a 5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bottom"/>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$498.50 </w:t>
            </w:r>
          </w:p>
        </w:tc>
      </w:tr>
      <w:tr w:rsidR="00BB5376" w:rsidRPr="005218A0" w:rsidTr="008F304F">
        <w:trPr>
          <w:gridAfter w:val="1"/>
          <w:wAfter w:w="10" w:type="dxa"/>
          <w:trHeight w:val="286"/>
          <w:jc w:val="center"/>
        </w:trPr>
        <w:tc>
          <w:tcPr>
            <w:tcW w:w="2967" w:type="dxa"/>
            <w:vMerge/>
            <w:tcBorders>
              <w:left w:val="single" w:sz="8"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De 5 a 10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$953.00 </w:t>
            </w:r>
          </w:p>
        </w:tc>
      </w:tr>
      <w:tr w:rsidR="00BB5376" w:rsidRPr="005218A0" w:rsidTr="008F304F">
        <w:trPr>
          <w:gridAfter w:val="1"/>
          <w:wAfter w:w="10" w:type="dxa"/>
          <w:trHeight w:val="182"/>
          <w:jc w:val="center"/>
        </w:trPr>
        <w:tc>
          <w:tcPr>
            <w:tcW w:w="2967" w:type="dxa"/>
            <w:vMerge/>
            <w:tcBorders>
              <w:left w:val="single" w:sz="8"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De 10 a 15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$1,439.00 </w:t>
            </w:r>
          </w:p>
        </w:tc>
      </w:tr>
      <w:tr w:rsidR="00BB5376" w:rsidRPr="005218A0" w:rsidTr="008F304F">
        <w:trPr>
          <w:gridAfter w:val="1"/>
          <w:wAfter w:w="10" w:type="dxa"/>
          <w:trHeight w:val="344"/>
          <w:jc w:val="center"/>
        </w:trPr>
        <w:tc>
          <w:tcPr>
            <w:tcW w:w="2967" w:type="dxa"/>
            <w:vMerge/>
            <w:tcBorders>
              <w:left w:val="single" w:sz="8"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De 15 a 20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$1,907.50 </w:t>
            </w:r>
          </w:p>
        </w:tc>
      </w:tr>
      <w:tr w:rsidR="00BB5376" w:rsidRPr="005218A0" w:rsidTr="008F304F">
        <w:trPr>
          <w:gridAfter w:val="1"/>
          <w:wAfter w:w="10" w:type="dxa"/>
          <w:trHeight w:val="405"/>
          <w:jc w:val="center"/>
        </w:trPr>
        <w:tc>
          <w:tcPr>
            <w:tcW w:w="2967" w:type="dxa"/>
            <w:vMerge/>
            <w:tcBorders>
              <w:left w:val="single" w:sz="8"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De 20 a 30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$2,377.00 </w:t>
            </w:r>
          </w:p>
        </w:tc>
      </w:tr>
      <w:tr w:rsidR="00BB5376" w:rsidRPr="003635E8" w:rsidTr="008F304F">
        <w:trPr>
          <w:gridAfter w:val="1"/>
          <w:wAfter w:w="10" w:type="dxa"/>
          <w:trHeight w:val="314"/>
          <w:jc w:val="center"/>
        </w:trPr>
        <w:tc>
          <w:tcPr>
            <w:tcW w:w="2967" w:type="dxa"/>
            <w:vMerge/>
            <w:tcBorders>
              <w:left w:val="single" w:sz="8" w:space="0" w:color="auto"/>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p>
        </w:tc>
        <w:tc>
          <w:tcPr>
            <w:tcW w:w="5089" w:type="dxa"/>
            <w:tcBorders>
              <w:top w:val="single" w:sz="4" w:space="0" w:color="auto"/>
              <w:left w:val="nil"/>
              <w:bottom w:val="single" w:sz="4" w:space="0" w:color="auto"/>
              <w:right w:val="single" w:sz="4" w:space="0" w:color="auto"/>
            </w:tcBorders>
            <w:shd w:val="clear" w:color="auto" w:fill="auto"/>
            <w:vAlign w:val="center"/>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Mayor de 30 m</w:t>
            </w:r>
            <w:r w:rsidRPr="005218A0">
              <w:rPr>
                <w:rFonts w:ascii="Arial" w:hAnsi="Arial" w:cs="Arial"/>
                <w:color w:val="000000"/>
                <w:sz w:val="22"/>
                <w:szCs w:val="22"/>
                <w:vertAlign w:val="superscript"/>
                <w:lang w:eastAsia="es-MX"/>
              </w:rPr>
              <w:t>2</w:t>
            </w:r>
          </w:p>
        </w:tc>
        <w:tc>
          <w:tcPr>
            <w:tcW w:w="1277" w:type="dxa"/>
            <w:gridSpan w:val="2"/>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 xml:space="preserve">$4,756.50 </w:t>
            </w:r>
          </w:p>
        </w:tc>
      </w:tr>
    </w:tbl>
    <w:p w:rsidR="00BB5376" w:rsidRPr="003635E8" w:rsidRDefault="00BB5376" w:rsidP="00BB5376">
      <w:pPr>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SECCIÓN VI</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SERVICIOS CATASTRALES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31.-</w:t>
      </w:r>
      <w:r w:rsidRPr="003635E8">
        <w:rPr>
          <w:rFonts w:ascii="Arial" w:eastAsia="Calibri" w:hAnsi="Arial" w:cs="Arial"/>
          <w:sz w:val="22"/>
          <w:szCs w:val="22"/>
        </w:rPr>
        <w:t xml:space="preserve"> Son objeto de estos derechos, los servicios que presten las autoridades municipales por concepto de:</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 Certificaciones catastrales:</w:t>
      </w:r>
    </w:p>
    <w:p w:rsidR="00BB5376" w:rsidRPr="005218A0" w:rsidRDefault="00BB5376" w:rsidP="00BB5376">
      <w:pPr>
        <w:ind w:left="780" w:hanging="429"/>
        <w:jc w:val="both"/>
        <w:rPr>
          <w:rFonts w:ascii="Arial" w:eastAsia="Calibri" w:hAnsi="Arial" w:cs="Arial"/>
          <w:sz w:val="22"/>
          <w:szCs w:val="22"/>
        </w:rPr>
      </w:pPr>
      <w:r w:rsidRPr="005218A0">
        <w:rPr>
          <w:rFonts w:ascii="Arial" w:eastAsia="Calibri" w:hAnsi="Arial" w:cs="Arial"/>
          <w:sz w:val="22"/>
          <w:szCs w:val="22"/>
        </w:rPr>
        <w:t>1.- Revisión, registro y certificación de planos catastrales $ 340.00</w:t>
      </w:r>
    </w:p>
    <w:p w:rsidR="00BB5376" w:rsidRPr="005218A0" w:rsidRDefault="00BB5376" w:rsidP="00BB5376">
      <w:pPr>
        <w:ind w:left="780" w:hanging="429"/>
        <w:jc w:val="both"/>
        <w:rPr>
          <w:rFonts w:ascii="Arial" w:eastAsia="Calibri" w:hAnsi="Arial" w:cs="Arial"/>
          <w:sz w:val="22"/>
          <w:szCs w:val="22"/>
        </w:rPr>
      </w:pPr>
      <w:r w:rsidRPr="005218A0">
        <w:rPr>
          <w:rFonts w:ascii="Arial" w:eastAsia="Calibri" w:hAnsi="Arial" w:cs="Arial"/>
          <w:sz w:val="22"/>
          <w:szCs w:val="22"/>
        </w:rPr>
        <w:t xml:space="preserve">2.- Revisión, cálculo y registro sobre planos de fraccionamientos, subdivisión y </w:t>
      </w:r>
      <w:proofErr w:type="spellStart"/>
      <w:r w:rsidRPr="005218A0">
        <w:rPr>
          <w:rFonts w:ascii="Arial" w:eastAsia="Calibri" w:hAnsi="Arial" w:cs="Arial"/>
          <w:sz w:val="22"/>
          <w:szCs w:val="22"/>
        </w:rPr>
        <w:t>relotificación</w:t>
      </w:r>
      <w:proofErr w:type="spellEnd"/>
      <w:r w:rsidRPr="005218A0">
        <w:rPr>
          <w:rFonts w:ascii="Arial" w:eastAsia="Calibri" w:hAnsi="Arial" w:cs="Arial"/>
          <w:sz w:val="22"/>
          <w:szCs w:val="22"/>
        </w:rPr>
        <w:t xml:space="preserve"> $ 67.00 por lote</w:t>
      </w:r>
    </w:p>
    <w:p w:rsidR="00BB5376" w:rsidRPr="005218A0" w:rsidRDefault="00BB5376" w:rsidP="00BB5376">
      <w:pPr>
        <w:ind w:left="780" w:hanging="429"/>
        <w:jc w:val="both"/>
        <w:rPr>
          <w:rFonts w:ascii="Arial" w:eastAsia="Calibri" w:hAnsi="Arial" w:cs="Arial"/>
          <w:sz w:val="22"/>
          <w:szCs w:val="22"/>
        </w:rPr>
      </w:pPr>
      <w:r w:rsidRPr="005218A0">
        <w:rPr>
          <w:rFonts w:ascii="Arial" w:eastAsia="Calibri" w:hAnsi="Arial" w:cs="Arial"/>
          <w:sz w:val="22"/>
          <w:szCs w:val="22"/>
        </w:rPr>
        <w:t>3.- Certificación unitaria de plano catastral $ 171.00.</w:t>
      </w:r>
    </w:p>
    <w:p w:rsidR="00BB5376" w:rsidRPr="005218A0" w:rsidRDefault="00BB5376" w:rsidP="00BB5376">
      <w:pPr>
        <w:ind w:left="780" w:hanging="429"/>
        <w:jc w:val="both"/>
        <w:rPr>
          <w:rFonts w:ascii="Arial" w:eastAsia="Calibri" w:hAnsi="Arial" w:cs="Arial"/>
          <w:sz w:val="22"/>
          <w:szCs w:val="22"/>
        </w:rPr>
      </w:pPr>
      <w:r w:rsidRPr="005218A0">
        <w:rPr>
          <w:rFonts w:ascii="Arial" w:eastAsia="Calibri" w:hAnsi="Arial" w:cs="Arial"/>
          <w:sz w:val="22"/>
          <w:szCs w:val="22"/>
        </w:rPr>
        <w:t>4.- Certificado catastral $ 155.50</w:t>
      </w:r>
    </w:p>
    <w:p w:rsidR="00BB5376" w:rsidRPr="005218A0" w:rsidRDefault="00BB5376" w:rsidP="00BB5376">
      <w:pPr>
        <w:ind w:left="780" w:hanging="429"/>
        <w:jc w:val="both"/>
        <w:rPr>
          <w:rFonts w:ascii="Arial" w:eastAsia="Calibri" w:hAnsi="Arial" w:cs="Arial"/>
          <w:sz w:val="22"/>
          <w:szCs w:val="22"/>
        </w:rPr>
      </w:pPr>
      <w:r w:rsidRPr="005218A0">
        <w:rPr>
          <w:rFonts w:ascii="Arial" w:eastAsia="Calibri" w:hAnsi="Arial" w:cs="Arial"/>
          <w:sz w:val="22"/>
          <w:szCs w:val="22"/>
        </w:rPr>
        <w:t>5.- Certificado de no propiedad $ 155.50</w:t>
      </w:r>
    </w:p>
    <w:p w:rsidR="00BB5376" w:rsidRPr="005218A0" w:rsidRDefault="00BB5376" w:rsidP="00BB5376">
      <w:pPr>
        <w:ind w:left="720"/>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 xml:space="preserve">II.- Deslinde de predios urbanos: </w:t>
      </w:r>
    </w:p>
    <w:p w:rsidR="00BB5376" w:rsidRPr="005218A0" w:rsidRDefault="00BB5376" w:rsidP="00BB5376">
      <w:pPr>
        <w:ind w:left="720" w:hanging="294"/>
        <w:jc w:val="both"/>
        <w:rPr>
          <w:rFonts w:ascii="Arial" w:eastAsia="Calibri" w:hAnsi="Arial" w:cs="Arial"/>
          <w:sz w:val="22"/>
          <w:szCs w:val="22"/>
        </w:rPr>
      </w:pPr>
      <w:r w:rsidRPr="005218A0">
        <w:rPr>
          <w:rFonts w:ascii="Arial" w:eastAsia="Calibri" w:hAnsi="Arial" w:cs="Arial"/>
          <w:sz w:val="22"/>
          <w:szCs w:val="22"/>
        </w:rPr>
        <w:t>1.- Deslinde de predios Urbanos $1.50 por metro cuadrado, hasta 20,000.00 m2 lo que exceda a razón de $0.79 por metro cuadrado.</w:t>
      </w:r>
    </w:p>
    <w:p w:rsidR="00BB5376" w:rsidRPr="005218A0" w:rsidRDefault="00BB5376" w:rsidP="00BB5376">
      <w:pPr>
        <w:ind w:left="426"/>
        <w:jc w:val="both"/>
        <w:rPr>
          <w:rFonts w:ascii="Arial" w:eastAsia="Calibri" w:hAnsi="Arial" w:cs="Arial"/>
          <w:sz w:val="22"/>
          <w:szCs w:val="22"/>
        </w:rPr>
      </w:pPr>
      <w:r w:rsidRPr="005218A0">
        <w:rPr>
          <w:rFonts w:ascii="Arial" w:eastAsia="Calibri" w:hAnsi="Arial" w:cs="Arial"/>
          <w:sz w:val="22"/>
          <w:szCs w:val="22"/>
        </w:rPr>
        <w:lastRenderedPageBreak/>
        <w:t>Para el numeral anterior cualquiera que sea la superficie del predio, el importe de los derechos no podrá ser inferior a $ 636.50</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III.- Deslinde de predios rústicos:</w:t>
      </w:r>
    </w:p>
    <w:p w:rsidR="00BB5376" w:rsidRPr="005218A0" w:rsidRDefault="00BB5376" w:rsidP="00BB5376">
      <w:pPr>
        <w:ind w:left="709" w:hanging="283"/>
        <w:jc w:val="both"/>
        <w:rPr>
          <w:rFonts w:ascii="Arial" w:eastAsia="Calibri" w:hAnsi="Arial" w:cs="Arial"/>
          <w:sz w:val="22"/>
          <w:szCs w:val="22"/>
        </w:rPr>
      </w:pPr>
      <w:r w:rsidRPr="005218A0">
        <w:rPr>
          <w:rFonts w:ascii="Arial" w:eastAsia="Calibri" w:hAnsi="Arial" w:cs="Arial"/>
          <w:sz w:val="22"/>
          <w:szCs w:val="22"/>
        </w:rPr>
        <w:t>1.- Se efectuará el pago de $ 667.00 por hectárea, hasta 10 hectáreas, lo que exceda a razón de $211.00 por hectárea.</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hAnsi="Arial" w:cs="Arial"/>
          <w:sz w:val="22"/>
          <w:szCs w:val="22"/>
        </w:rPr>
      </w:pPr>
      <w:r w:rsidRPr="005218A0">
        <w:rPr>
          <w:rFonts w:ascii="Arial" w:hAnsi="Arial" w:cs="Arial"/>
          <w:sz w:val="22"/>
          <w:szCs w:val="22"/>
        </w:rPr>
        <w:t>IV.- Registros Catastrales:</w:t>
      </w:r>
    </w:p>
    <w:p w:rsidR="00BB5376" w:rsidRPr="005218A0" w:rsidRDefault="00BB5376" w:rsidP="00BB5376">
      <w:pPr>
        <w:ind w:left="708" w:hanging="282"/>
        <w:jc w:val="both"/>
        <w:rPr>
          <w:rFonts w:ascii="Arial" w:hAnsi="Arial" w:cs="Arial"/>
          <w:sz w:val="22"/>
          <w:szCs w:val="22"/>
        </w:rPr>
      </w:pPr>
    </w:p>
    <w:p w:rsidR="00BB5376" w:rsidRPr="003635E8" w:rsidRDefault="00BB5376" w:rsidP="00BB5376">
      <w:pPr>
        <w:ind w:left="708" w:hanging="282"/>
        <w:jc w:val="both"/>
        <w:rPr>
          <w:rFonts w:ascii="Arial" w:hAnsi="Arial" w:cs="Arial"/>
          <w:sz w:val="22"/>
          <w:szCs w:val="22"/>
        </w:rPr>
      </w:pPr>
      <w:r w:rsidRPr="005218A0">
        <w:rPr>
          <w:rFonts w:ascii="Arial" w:hAnsi="Arial" w:cs="Arial"/>
          <w:sz w:val="22"/>
          <w:szCs w:val="22"/>
        </w:rPr>
        <w:t>1.- Avalúo definitivo $ 584.00. Por avalúo y con vigencia de 60</w:t>
      </w:r>
      <w:r w:rsidRPr="003635E8">
        <w:rPr>
          <w:rFonts w:ascii="Arial" w:hAnsi="Arial" w:cs="Arial"/>
          <w:sz w:val="22"/>
          <w:szCs w:val="22"/>
        </w:rPr>
        <w:t xml:space="preserve"> días naturales.</w:t>
      </w:r>
    </w:p>
    <w:p w:rsidR="00BB5376" w:rsidRPr="005218A0" w:rsidRDefault="00BB5376" w:rsidP="00BB5376">
      <w:pPr>
        <w:ind w:left="708" w:hanging="282"/>
        <w:jc w:val="both"/>
        <w:rPr>
          <w:rFonts w:ascii="Arial" w:hAnsi="Arial" w:cs="Arial"/>
          <w:sz w:val="22"/>
          <w:szCs w:val="22"/>
        </w:rPr>
      </w:pPr>
      <w:r w:rsidRPr="005218A0">
        <w:rPr>
          <w:rFonts w:ascii="Arial" w:hAnsi="Arial" w:cs="Arial"/>
          <w:sz w:val="22"/>
          <w:szCs w:val="22"/>
        </w:rPr>
        <w:t>2.- Revisión y apertura de registros por concepto de adquisición de inmuebles, lo que resulte de aplicar el 1.8 al millar al valor catastral.</w:t>
      </w:r>
    </w:p>
    <w:p w:rsidR="00BB5376" w:rsidRPr="005218A0" w:rsidRDefault="00BB5376" w:rsidP="00BB5376">
      <w:pPr>
        <w:ind w:left="708" w:hanging="282"/>
        <w:jc w:val="both"/>
        <w:rPr>
          <w:rFonts w:ascii="Arial" w:hAnsi="Arial" w:cs="Arial"/>
          <w:sz w:val="22"/>
          <w:szCs w:val="22"/>
        </w:rPr>
      </w:pPr>
      <w:r w:rsidRPr="005218A0">
        <w:rPr>
          <w:rFonts w:ascii="Arial" w:hAnsi="Arial" w:cs="Arial"/>
          <w:sz w:val="22"/>
          <w:szCs w:val="22"/>
        </w:rPr>
        <w:t>3.- Por aclaración o rectificación en un testimonio $467.00</w:t>
      </w:r>
    </w:p>
    <w:p w:rsidR="00BB5376" w:rsidRPr="005218A0" w:rsidRDefault="00BB5376" w:rsidP="00BB5376">
      <w:pPr>
        <w:ind w:left="708" w:hanging="282"/>
        <w:jc w:val="both"/>
        <w:rPr>
          <w:rFonts w:ascii="Arial" w:hAnsi="Arial" w:cs="Arial"/>
          <w:sz w:val="22"/>
          <w:szCs w:val="22"/>
        </w:rPr>
      </w:pPr>
      <w:r w:rsidRPr="005218A0">
        <w:rPr>
          <w:rFonts w:ascii="Arial" w:hAnsi="Arial" w:cs="Arial"/>
          <w:sz w:val="22"/>
          <w:szCs w:val="22"/>
        </w:rPr>
        <w:t xml:space="preserve">4.- Altas, bajas y cambios al padrón catastral tendrá un costo de $80.00 </w:t>
      </w:r>
    </w:p>
    <w:p w:rsidR="00BB5376" w:rsidRPr="005218A0" w:rsidRDefault="00BB5376" w:rsidP="00BB5376">
      <w:pPr>
        <w:ind w:left="708" w:hanging="282"/>
        <w:rPr>
          <w:rFonts w:ascii="Arial"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Pudiendo ser utilizados por las personas físicas que adquieran vivienda a través de créditos de INFONAVIT, SIF, FOVISSSTE, o Instituciones y Dependencias.</w:t>
      </w: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Podrán ser utilizados una sola ocasión y no deberá contar con propiedad alguna, los metros de terreno no serán mayores de 200 m2 y la construcción no más de 105 m2, y el valor de la vivienda no excede al término de la construcción el importe que resulte de multiplicar 15 Unidades de Medida y Actualización elevado al año, previa solicitud y comprobación del proyecto.</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V.-Se otorgará un incentivo del 50% de la cuota por cada declaración o manifestación de traslado de dominio de propiedad urbana o rústica, siempre que al término de la construcción la vivienda no rebase 200 m2 de terreno, 105 m2 de construcción y su valor no exceda el importe que resulte de multiplicar 15 Unidades de Medida y Actualización elevado al año, previa solicitud y comprobación del proyecto.</w:t>
      </w:r>
    </w:p>
    <w:p w:rsidR="00BB5376" w:rsidRPr="005218A0" w:rsidRDefault="00BB5376" w:rsidP="00BB5376">
      <w:pPr>
        <w:tabs>
          <w:tab w:val="left" w:pos="2850"/>
        </w:tabs>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5218A0">
        <w:rPr>
          <w:rFonts w:ascii="Arial" w:eastAsia="Calibri" w:hAnsi="Arial" w:cs="Arial"/>
          <w:sz w:val="22"/>
          <w:szCs w:val="22"/>
        </w:rPr>
        <w:t>VI.- Se otorgará un incentivo del 50% de la cuota por el Certificado de estar al corriente en el pago del impuesto predial, siempre que al término de la construcción la vivienda no rebase 200 m2 de terreno, 105 m2 de construcción y su valor no exceda el importe que resulte de multiplicar 15 Unidades</w:t>
      </w:r>
      <w:r w:rsidRPr="003635E8">
        <w:rPr>
          <w:rFonts w:ascii="Arial" w:eastAsia="Calibri" w:hAnsi="Arial" w:cs="Arial"/>
          <w:sz w:val="22"/>
          <w:szCs w:val="22"/>
        </w:rPr>
        <w:t xml:space="preserve"> de Medida y Actualización elevado al año, previa solicitud y comprobación.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4D6B3C">
        <w:rPr>
          <w:rFonts w:ascii="Arial" w:eastAsia="Calibri" w:hAnsi="Arial" w:cs="Arial"/>
          <w:sz w:val="22"/>
          <w:szCs w:val="22"/>
        </w:rPr>
        <w:t>VII.- Para el caso de solicitud de promotores o desarrolladores de vivienda que tengan por objeto construir</w:t>
      </w:r>
      <w:r w:rsidRPr="003635E8">
        <w:rPr>
          <w:rFonts w:ascii="Arial" w:eastAsia="Calibri" w:hAnsi="Arial" w:cs="Arial"/>
          <w:sz w:val="22"/>
          <w:szCs w:val="22"/>
        </w:rPr>
        <w:t xml:space="preserve"> o enajenar viviendas de tipo popular o interés social, obtengan un incentivo sobre el costo de escrituración del 30% al 50% por acuerdo de cabildo.</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32.</w:t>
      </w:r>
      <w:r w:rsidRPr="003635E8">
        <w:rPr>
          <w:rFonts w:ascii="Arial" w:hAnsi="Arial" w:cs="Arial"/>
          <w:sz w:val="22"/>
          <w:szCs w:val="22"/>
        </w:rPr>
        <w:t>- El pago de este derecho deberá realizarse en las oficinas de la Tesorería Municipal o en las instituciones autorizadas para tal efecto, en el momento en que se soliciten los servicios, conforme a las tarifas que para tal efecto establece la presente Ley.</w:t>
      </w:r>
    </w:p>
    <w:p w:rsidR="00BB5376" w:rsidRDefault="00BB5376" w:rsidP="00BB5376">
      <w:pPr>
        <w:rPr>
          <w:rFonts w:ascii="Arial" w:hAnsi="Arial" w:cs="Arial"/>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VII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SERVICIOS POR CERTIFICACIONES Y LEGALIZACIONES</w:t>
      </w:r>
    </w:p>
    <w:p w:rsidR="00BB5376" w:rsidRPr="003635E8" w:rsidRDefault="00BB5376" w:rsidP="00BB5376">
      <w:pPr>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33.-</w:t>
      </w:r>
      <w:r w:rsidRPr="003635E8">
        <w:rPr>
          <w:rFonts w:ascii="Arial" w:eastAsia="Calibri" w:hAnsi="Arial" w:cs="Arial"/>
          <w:sz w:val="22"/>
          <w:szCs w:val="22"/>
        </w:rPr>
        <w:t xml:space="preserve"> Son objeto de estos derechos, los servicios prestados por las autoridades municipales por los conceptos siguientes que se pagarán conforme a las tarifas señaladas.</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 Legalización de firmas $ 77.00.</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lastRenderedPageBreak/>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$ 93.00</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III.- Expedición de certificados médicos de solicitantes de licencias de manejar $ 95.00.</w:t>
      </w:r>
    </w:p>
    <w:p w:rsidR="00BB5376" w:rsidRPr="005218A0"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5218A0">
        <w:rPr>
          <w:rFonts w:ascii="Arial" w:eastAsia="Calibri" w:hAnsi="Arial" w:cs="Arial"/>
          <w:sz w:val="22"/>
          <w:szCs w:val="22"/>
        </w:rPr>
        <w:t xml:space="preserve">IV.-Expedición de certificado de estar al corriente en el pago de las contribuciones catastrales $109.00. </w:t>
      </w:r>
      <w:r w:rsidRPr="005218A0">
        <w:rPr>
          <w:rFonts w:ascii="Arial" w:hAnsi="Arial" w:cs="Arial"/>
          <w:sz w:val="22"/>
          <w:szCs w:val="22"/>
        </w:rPr>
        <w:t xml:space="preserve"> Por certificado y con vigencia de 60 días naturales a partir de su expedición.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Se otorgará un incentivo para las personas físicas o morales desarrolladoras de vivienda, consistentes al 50% de la cuota señalada, siempre y cuando al término de su construcción no rebase 200 m2 de terreno, 105 m2</w:t>
      </w:r>
      <w:r>
        <w:rPr>
          <w:rFonts w:ascii="Arial" w:eastAsia="Calibri" w:hAnsi="Arial" w:cs="Arial"/>
          <w:sz w:val="22"/>
          <w:szCs w:val="22"/>
        </w:rPr>
        <w:t xml:space="preserve"> </w:t>
      </w:r>
      <w:r w:rsidRPr="003635E8">
        <w:rPr>
          <w:rFonts w:ascii="Arial" w:eastAsia="Calibri" w:hAnsi="Arial" w:cs="Arial"/>
          <w:sz w:val="22"/>
          <w:szCs w:val="22"/>
        </w:rPr>
        <w:t xml:space="preserve">de construcción y su valor no exceda el importe que resulte de multiplicar </w:t>
      </w:r>
      <w:r>
        <w:rPr>
          <w:rFonts w:ascii="Arial" w:eastAsia="Calibri" w:hAnsi="Arial" w:cs="Arial"/>
          <w:sz w:val="22"/>
          <w:szCs w:val="22"/>
          <w:lang w:val="es-419"/>
        </w:rPr>
        <w:t>15</w:t>
      </w:r>
      <w:r w:rsidRPr="003635E8">
        <w:rPr>
          <w:rFonts w:ascii="Arial" w:eastAsia="Calibri" w:hAnsi="Arial" w:cs="Arial"/>
          <w:sz w:val="22"/>
          <w:szCs w:val="22"/>
        </w:rPr>
        <w:t xml:space="preserve"> Unidades de Medida y Actualización elevado al año, previa solicitud y comprobación.</w:t>
      </w:r>
    </w:p>
    <w:p w:rsidR="00BB5376"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V.- Expedición de cartas de </w:t>
      </w:r>
      <w:r w:rsidRPr="005218A0">
        <w:rPr>
          <w:rFonts w:ascii="Arial" w:eastAsia="Calibri" w:hAnsi="Arial" w:cs="Arial"/>
          <w:sz w:val="22"/>
          <w:szCs w:val="22"/>
        </w:rPr>
        <w:t>recomendación $30.00</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hAnsi="Arial" w:cs="Arial"/>
          <w:sz w:val="22"/>
          <w:szCs w:val="22"/>
        </w:rPr>
      </w:pPr>
      <w:r w:rsidRPr="005218A0">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BB5376" w:rsidRPr="005218A0" w:rsidRDefault="00BB5376" w:rsidP="00BB5376">
      <w:pPr>
        <w:rPr>
          <w:rFonts w:ascii="Arial" w:hAnsi="Arial" w:cs="Arial"/>
          <w:sz w:val="22"/>
          <w:szCs w:val="22"/>
        </w:rPr>
      </w:pPr>
    </w:p>
    <w:p w:rsidR="00BB5376" w:rsidRPr="005218A0" w:rsidRDefault="00BB5376" w:rsidP="00BB5376">
      <w:pPr>
        <w:rPr>
          <w:rFonts w:ascii="Arial" w:hAnsi="Arial" w:cs="Arial"/>
          <w:b/>
          <w:sz w:val="22"/>
          <w:szCs w:val="22"/>
        </w:rPr>
      </w:pPr>
      <w:r w:rsidRPr="005218A0">
        <w:rPr>
          <w:rFonts w:ascii="Arial" w:hAnsi="Arial" w:cs="Arial"/>
          <w:b/>
          <w:sz w:val="22"/>
          <w:szCs w:val="22"/>
        </w:rPr>
        <w:t>TABLA</w:t>
      </w:r>
    </w:p>
    <w:p w:rsidR="00BB5376" w:rsidRPr="005218A0" w:rsidRDefault="00BB5376" w:rsidP="00BB5376">
      <w:pPr>
        <w:rPr>
          <w:rFonts w:ascii="Arial" w:hAnsi="Arial" w:cs="Arial"/>
          <w:sz w:val="22"/>
          <w:szCs w:val="22"/>
        </w:rPr>
      </w:pPr>
    </w:p>
    <w:p w:rsidR="00BB5376" w:rsidRPr="005218A0" w:rsidRDefault="00BB5376" w:rsidP="00BB5376">
      <w:pPr>
        <w:tabs>
          <w:tab w:val="left" w:pos="284"/>
        </w:tabs>
        <w:ind w:left="351" w:hanging="284"/>
        <w:contextualSpacing/>
        <w:jc w:val="both"/>
        <w:rPr>
          <w:rFonts w:ascii="Arial" w:hAnsi="Arial" w:cs="Arial"/>
          <w:sz w:val="22"/>
          <w:szCs w:val="22"/>
        </w:rPr>
      </w:pPr>
      <w:r w:rsidRPr="005218A0">
        <w:rPr>
          <w:rFonts w:ascii="Arial" w:hAnsi="Arial" w:cs="Arial"/>
          <w:sz w:val="22"/>
          <w:szCs w:val="22"/>
        </w:rPr>
        <w:t>1.- Expedición de copias certificadas de documentos, por cada hoja tamaño carta u oficio $18.50</w:t>
      </w:r>
    </w:p>
    <w:p w:rsidR="00BB5376" w:rsidRPr="005218A0" w:rsidRDefault="00BB5376" w:rsidP="00BB5376">
      <w:pPr>
        <w:tabs>
          <w:tab w:val="left" w:pos="284"/>
          <w:tab w:val="left" w:pos="3765"/>
        </w:tabs>
        <w:ind w:left="351" w:hanging="284"/>
        <w:contextualSpacing/>
        <w:jc w:val="both"/>
        <w:rPr>
          <w:rFonts w:ascii="Arial" w:hAnsi="Arial" w:cs="Arial"/>
          <w:sz w:val="22"/>
          <w:szCs w:val="22"/>
        </w:rPr>
      </w:pPr>
      <w:r w:rsidRPr="005218A0">
        <w:rPr>
          <w:rFonts w:ascii="Arial" w:hAnsi="Arial" w:cs="Arial"/>
          <w:sz w:val="22"/>
          <w:szCs w:val="22"/>
        </w:rPr>
        <w:t>2.- Por cada disco compacto CD-R $ 12.00</w:t>
      </w:r>
    </w:p>
    <w:p w:rsidR="00BB5376" w:rsidRPr="005218A0" w:rsidRDefault="00BB5376" w:rsidP="00BB5376">
      <w:pPr>
        <w:tabs>
          <w:tab w:val="left" w:pos="284"/>
        </w:tabs>
        <w:ind w:left="351" w:hanging="284"/>
        <w:contextualSpacing/>
        <w:jc w:val="both"/>
        <w:rPr>
          <w:rFonts w:ascii="Arial" w:hAnsi="Arial" w:cs="Arial"/>
          <w:sz w:val="22"/>
          <w:szCs w:val="22"/>
        </w:rPr>
      </w:pPr>
      <w:r w:rsidRPr="005218A0">
        <w:rPr>
          <w:rFonts w:ascii="Arial" w:hAnsi="Arial" w:cs="Arial"/>
          <w:sz w:val="22"/>
          <w:szCs w:val="22"/>
        </w:rPr>
        <w:t>3.- Expedición de copia a color $ 25.50</w:t>
      </w:r>
    </w:p>
    <w:p w:rsidR="00BB5376" w:rsidRPr="005218A0" w:rsidRDefault="00BB5376" w:rsidP="00BB5376">
      <w:pPr>
        <w:tabs>
          <w:tab w:val="left" w:pos="284"/>
        </w:tabs>
        <w:ind w:left="351" w:hanging="284"/>
        <w:contextualSpacing/>
        <w:jc w:val="both"/>
        <w:rPr>
          <w:rFonts w:ascii="Arial" w:hAnsi="Arial" w:cs="Arial"/>
          <w:sz w:val="22"/>
          <w:szCs w:val="22"/>
        </w:rPr>
      </w:pPr>
      <w:r w:rsidRPr="005218A0">
        <w:rPr>
          <w:rFonts w:ascii="Arial" w:hAnsi="Arial" w:cs="Arial"/>
          <w:sz w:val="22"/>
          <w:szCs w:val="22"/>
        </w:rPr>
        <w:t>4.- Por cada copia simple tamaño carta u oficio $0.70</w:t>
      </w:r>
    </w:p>
    <w:p w:rsidR="00BB5376" w:rsidRPr="005218A0" w:rsidRDefault="00BB5376" w:rsidP="00BB5376">
      <w:pPr>
        <w:tabs>
          <w:tab w:val="left" w:pos="284"/>
        </w:tabs>
        <w:ind w:left="351" w:hanging="284"/>
        <w:contextualSpacing/>
        <w:jc w:val="both"/>
        <w:rPr>
          <w:rFonts w:ascii="Arial" w:hAnsi="Arial" w:cs="Arial"/>
          <w:sz w:val="22"/>
          <w:szCs w:val="22"/>
        </w:rPr>
      </w:pPr>
      <w:r w:rsidRPr="005218A0">
        <w:rPr>
          <w:rFonts w:ascii="Arial" w:hAnsi="Arial" w:cs="Arial"/>
          <w:sz w:val="22"/>
          <w:szCs w:val="22"/>
        </w:rPr>
        <w:t>5.- Por cada hoja impresa por medio de dispositivo informático, tamaño carta u oficio. $0.70</w:t>
      </w:r>
    </w:p>
    <w:p w:rsidR="00BB5376" w:rsidRPr="005218A0" w:rsidRDefault="00BB5376" w:rsidP="00BB5376">
      <w:pPr>
        <w:tabs>
          <w:tab w:val="left" w:pos="-709"/>
          <w:tab w:val="left" w:pos="284"/>
        </w:tabs>
        <w:ind w:left="351" w:hanging="284"/>
        <w:contextualSpacing/>
        <w:jc w:val="both"/>
        <w:rPr>
          <w:rFonts w:ascii="Arial" w:hAnsi="Arial" w:cs="Arial"/>
          <w:sz w:val="22"/>
          <w:szCs w:val="22"/>
        </w:rPr>
      </w:pPr>
      <w:r w:rsidRPr="005218A0">
        <w:rPr>
          <w:rFonts w:ascii="Arial" w:hAnsi="Arial" w:cs="Arial"/>
          <w:sz w:val="22"/>
          <w:szCs w:val="22"/>
        </w:rPr>
        <w:t xml:space="preserve">6.- Expedición de copia simple de planos, $77.00 </w:t>
      </w:r>
    </w:p>
    <w:p w:rsidR="00BB5376" w:rsidRPr="003635E8" w:rsidRDefault="00BB5376" w:rsidP="00BB5376">
      <w:pPr>
        <w:tabs>
          <w:tab w:val="left" w:pos="-709"/>
          <w:tab w:val="left" w:pos="284"/>
        </w:tabs>
        <w:ind w:left="351" w:hanging="284"/>
        <w:contextualSpacing/>
        <w:jc w:val="both"/>
        <w:rPr>
          <w:rFonts w:ascii="Arial" w:hAnsi="Arial" w:cs="Arial"/>
          <w:sz w:val="22"/>
          <w:szCs w:val="22"/>
        </w:rPr>
      </w:pPr>
      <w:r w:rsidRPr="005218A0">
        <w:rPr>
          <w:rFonts w:ascii="Arial" w:hAnsi="Arial" w:cs="Arial"/>
          <w:sz w:val="22"/>
          <w:szCs w:val="22"/>
        </w:rPr>
        <w:t>7.- Expedición de copia certificada de planos, $ 52.00 adicional a la anterior cuota.</w:t>
      </w:r>
    </w:p>
    <w:p w:rsidR="00BB5376" w:rsidRDefault="00BB5376" w:rsidP="00BB5376">
      <w:pPr>
        <w:rPr>
          <w:rFonts w:ascii="Arial" w:hAnsi="Arial" w:cs="Arial"/>
          <w:sz w:val="22"/>
          <w:szCs w:val="22"/>
        </w:rPr>
      </w:pPr>
    </w:p>
    <w:p w:rsidR="00BB5376" w:rsidRDefault="00BB5376" w:rsidP="00BB5376"/>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VIII</w:t>
      </w:r>
    </w:p>
    <w:p w:rsidR="00BB5376" w:rsidRDefault="00BB5376" w:rsidP="00BB5376">
      <w:pPr>
        <w:jc w:val="center"/>
        <w:rPr>
          <w:rFonts w:ascii="Arial" w:eastAsia="Calibri" w:hAnsi="Arial" w:cs="Arial"/>
          <w:b/>
          <w:sz w:val="22"/>
          <w:szCs w:val="22"/>
        </w:rPr>
      </w:pPr>
      <w:r w:rsidRPr="003635E8">
        <w:rPr>
          <w:rFonts w:ascii="Arial" w:eastAsia="Calibri" w:hAnsi="Arial" w:cs="Arial"/>
          <w:b/>
          <w:sz w:val="22"/>
          <w:szCs w:val="22"/>
        </w:rPr>
        <w:t xml:space="preserve">POR LA EXPEDICIÓN DE LICENCIAS, PERMISOS, AUTORIZACIONES </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Y SERVICIOS DE CONTROL AMBIENTAL</w:t>
      </w:r>
    </w:p>
    <w:p w:rsidR="00BB5376" w:rsidRPr="003635E8" w:rsidRDefault="00BB5376" w:rsidP="00BB5376">
      <w:pPr>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34.-</w:t>
      </w:r>
      <w:r w:rsidRPr="003635E8">
        <w:rPr>
          <w:rFonts w:ascii="Arial" w:eastAsia="Calibri" w:hAnsi="Arial" w:cs="Arial"/>
          <w:sz w:val="22"/>
          <w:szCs w:val="22"/>
        </w:rPr>
        <w:t xml:space="preserve"> Son objeto de estos derechos, los servicios prestados por las autoridades municipales por concepto de:</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 Tala de árboles se pagarán 5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 Por la expedición y refrendo de Licencias para la transportación de residuos no peligrosos 15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III.- Por la expedición y refrendo de licencias anuales y refrendos para descarga de aguas residuales, de las empresas al alcantarillado municipal de:</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lastRenderedPageBreak/>
        <w:t xml:space="preserve">  1.- Microempresas 10 Unidades de Medida y Actualización</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  2.- Empresas medianas: 15 Unidades de Medida y Actualización</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  3.- Macroempresas: 25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IV.- Las actividades no comprendidas en las fracciones anteriores 20 Unidades de Medida y Actualización, según corresponda, considerando las disposiciones jurídicas aplicables.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V.- Dictamen de protección civil y ecología para efectos de expedición de Licencia de Funcionamiento: 6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VI.- Licencia de funcionamiento, previa inspección física, se cubrirá de acuerdo a la siguiente tarifa:</w:t>
      </w:r>
    </w:p>
    <w:p w:rsidR="00BB5376" w:rsidRPr="005218A0"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     1. </w:t>
      </w:r>
      <w:r w:rsidRPr="005218A0">
        <w:rPr>
          <w:rFonts w:ascii="Arial" w:eastAsia="Calibri" w:hAnsi="Arial" w:cs="Arial"/>
          <w:sz w:val="22"/>
          <w:szCs w:val="22"/>
        </w:rPr>
        <w:t>Microempresa                    $    313.50 y refrendo</w:t>
      </w: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 xml:space="preserve">     2. Empresa mediana              $    836.00 y refrendo</w:t>
      </w: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 xml:space="preserve">     3.  Macro empresa                 $ 2,612.50 y refrendo</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 xml:space="preserve">VII.-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5218A0">
        <w:rPr>
          <w:rFonts w:ascii="Arial" w:eastAsia="Calibri" w:hAnsi="Arial" w:cs="Arial"/>
          <w:sz w:val="22"/>
          <w:szCs w:val="22"/>
        </w:rPr>
        <w:t>lutitas</w:t>
      </w:r>
      <w:proofErr w:type="spellEnd"/>
      <w:r w:rsidRPr="005218A0">
        <w:rPr>
          <w:rFonts w:ascii="Arial" w:eastAsia="Calibri" w:hAnsi="Arial" w:cs="Arial"/>
          <w:sz w:val="22"/>
          <w:szCs w:val="22"/>
        </w:rPr>
        <w:t xml:space="preserve"> o gas </w:t>
      </w:r>
      <w:proofErr w:type="spellStart"/>
      <w:r w:rsidRPr="005218A0">
        <w:rPr>
          <w:rFonts w:ascii="Arial" w:eastAsia="Calibri" w:hAnsi="Arial" w:cs="Arial"/>
          <w:sz w:val="22"/>
          <w:szCs w:val="22"/>
        </w:rPr>
        <w:t>shale</w:t>
      </w:r>
      <w:proofErr w:type="spellEnd"/>
      <w:r w:rsidRPr="005218A0">
        <w:rPr>
          <w:rFonts w:ascii="Arial" w:eastAsia="Calibri" w:hAnsi="Arial" w:cs="Arial"/>
          <w:sz w:val="22"/>
          <w:szCs w:val="22"/>
        </w:rPr>
        <w:t>, gas natural y gas no asociado y los pozos para la extracción de cualquier hidrocarburo, se cobrará anualmente la siguiente tarifa:</w:t>
      </w:r>
    </w:p>
    <w:p w:rsidR="00BB5376" w:rsidRPr="005218A0" w:rsidRDefault="00BB5376" w:rsidP="00BB5376">
      <w:pPr>
        <w:jc w:val="both"/>
        <w:rPr>
          <w:rFonts w:ascii="Arial" w:eastAsia="Calibri" w:hAnsi="Arial" w:cs="Arial"/>
          <w:sz w:val="22"/>
          <w:szCs w:val="22"/>
        </w:rPr>
      </w:pPr>
    </w:p>
    <w:p w:rsidR="00BB5376" w:rsidRPr="005218A0" w:rsidRDefault="00BB5376" w:rsidP="00BB5376">
      <w:pPr>
        <w:ind w:left="351" w:hanging="351"/>
        <w:jc w:val="both"/>
        <w:rPr>
          <w:rFonts w:ascii="Arial" w:eastAsia="Calibri" w:hAnsi="Arial" w:cs="Arial"/>
          <w:sz w:val="22"/>
          <w:szCs w:val="22"/>
        </w:rPr>
      </w:pPr>
      <w:r w:rsidRPr="005218A0">
        <w:rPr>
          <w:rFonts w:ascii="Arial" w:eastAsia="Calibri" w:hAnsi="Arial" w:cs="Arial"/>
          <w:sz w:val="22"/>
          <w:szCs w:val="22"/>
        </w:rPr>
        <w:t xml:space="preserve">1.- Edificación para la extracción de gas de </w:t>
      </w:r>
      <w:proofErr w:type="spellStart"/>
      <w:r w:rsidRPr="005218A0">
        <w:rPr>
          <w:rFonts w:ascii="Arial" w:eastAsia="Calibri" w:hAnsi="Arial" w:cs="Arial"/>
          <w:sz w:val="22"/>
          <w:szCs w:val="22"/>
        </w:rPr>
        <w:t>lutitas</w:t>
      </w:r>
      <w:proofErr w:type="spellEnd"/>
      <w:r w:rsidRPr="005218A0">
        <w:rPr>
          <w:rFonts w:ascii="Arial" w:eastAsia="Calibri" w:hAnsi="Arial" w:cs="Arial"/>
          <w:sz w:val="22"/>
          <w:szCs w:val="22"/>
        </w:rPr>
        <w:t xml:space="preserve"> o gas </w:t>
      </w:r>
      <w:proofErr w:type="spellStart"/>
      <w:r w:rsidRPr="005218A0">
        <w:rPr>
          <w:rFonts w:ascii="Arial" w:eastAsia="Calibri" w:hAnsi="Arial" w:cs="Arial"/>
          <w:sz w:val="22"/>
          <w:szCs w:val="22"/>
        </w:rPr>
        <w:t>shale</w:t>
      </w:r>
      <w:proofErr w:type="spellEnd"/>
      <w:r w:rsidRPr="005218A0">
        <w:rPr>
          <w:rFonts w:ascii="Arial" w:eastAsia="Calibri" w:hAnsi="Arial" w:cs="Arial"/>
          <w:sz w:val="22"/>
          <w:szCs w:val="22"/>
        </w:rPr>
        <w:t xml:space="preserve"> $ 30,709.00 por cada unidad. </w:t>
      </w:r>
    </w:p>
    <w:p w:rsidR="00BB5376" w:rsidRPr="005218A0" w:rsidRDefault="00BB5376" w:rsidP="00BB5376">
      <w:pPr>
        <w:ind w:left="284" w:hanging="284"/>
        <w:jc w:val="both"/>
        <w:rPr>
          <w:rFonts w:ascii="Arial" w:hAnsi="Arial" w:cs="Arial"/>
          <w:sz w:val="22"/>
          <w:szCs w:val="22"/>
        </w:rPr>
      </w:pPr>
      <w:r w:rsidRPr="005218A0">
        <w:rPr>
          <w:rFonts w:ascii="Arial" w:hAnsi="Arial" w:cs="Arial"/>
          <w:sz w:val="22"/>
          <w:szCs w:val="22"/>
        </w:rPr>
        <w:t xml:space="preserve">2.- Edificación productora de energía termoeléctrica, térmica solar, hidroeléctrica, eólica, fotovoltaica, aerogenerador o similares$ </w:t>
      </w:r>
      <w:r w:rsidRPr="005218A0">
        <w:rPr>
          <w:rFonts w:ascii="Arial" w:eastAsia="Calibri" w:hAnsi="Arial" w:cs="Arial"/>
          <w:sz w:val="22"/>
          <w:szCs w:val="22"/>
        </w:rPr>
        <w:t xml:space="preserve">30,709.00 </w:t>
      </w:r>
      <w:r w:rsidRPr="005218A0">
        <w:rPr>
          <w:rFonts w:ascii="Arial" w:hAnsi="Arial" w:cs="Arial"/>
          <w:sz w:val="22"/>
          <w:szCs w:val="22"/>
        </w:rPr>
        <w:t>por cada aerogenerador o unidad.</w:t>
      </w:r>
    </w:p>
    <w:p w:rsidR="00BB5376" w:rsidRPr="005218A0" w:rsidRDefault="00BB5376" w:rsidP="00BB5376">
      <w:pPr>
        <w:ind w:left="351" w:hanging="351"/>
        <w:jc w:val="both"/>
        <w:rPr>
          <w:rFonts w:ascii="Arial" w:hAnsi="Arial" w:cs="Arial"/>
          <w:sz w:val="22"/>
          <w:szCs w:val="22"/>
        </w:rPr>
      </w:pPr>
      <w:r w:rsidRPr="005218A0">
        <w:rPr>
          <w:rFonts w:ascii="Arial" w:hAnsi="Arial" w:cs="Arial"/>
          <w:sz w:val="22"/>
          <w:szCs w:val="22"/>
        </w:rPr>
        <w:t xml:space="preserve">3.- Edificación para la extracción de Gas Natural $ </w:t>
      </w:r>
      <w:r w:rsidRPr="005218A0">
        <w:rPr>
          <w:rFonts w:ascii="Arial" w:eastAsia="Calibri" w:hAnsi="Arial" w:cs="Arial"/>
          <w:sz w:val="22"/>
          <w:szCs w:val="22"/>
        </w:rPr>
        <w:t xml:space="preserve">30,709.00 </w:t>
      </w:r>
      <w:r w:rsidRPr="005218A0">
        <w:rPr>
          <w:rFonts w:ascii="Arial" w:hAnsi="Arial" w:cs="Arial"/>
          <w:sz w:val="22"/>
          <w:szCs w:val="22"/>
        </w:rPr>
        <w:t>por cada unidad.</w:t>
      </w:r>
    </w:p>
    <w:p w:rsidR="00BB5376" w:rsidRPr="005218A0" w:rsidRDefault="00BB5376" w:rsidP="00BB5376">
      <w:pPr>
        <w:ind w:left="351" w:hanging="351"/>
        <w:jc w:val="both"/>
        <w:rPr>
          <w:rFonts w:ascii="Arial" w:hAnsi="Arial" w:cs="Arial"/>
          <w:sz w:val="22"/>
          <w:szCs w:val="22"/>
        </w:rPr>
      </w:pPr>
      <w:r w:rsidRPr="005218A0">
        <w:rPr>
          <w:rFonts w:ascii="Arial" w:hAnsi="Arial" w:cs="Arial"/>
          <w:sz w:val="22"/>
          <w:szCs w:val="22"/>
        </w:rPr>
        <w:t xml:space="preserve">4.- Edificación para la extracción de Gas No Asociado $ </w:t>
      </w:r>
      <w:r w:rsidRPr="005218A0">
        <w:rPr>
          <w:rFonts w:ascii="Arial" w:eastAsia="Calibri" w:hAnsi="Arial" w:cs="Arial"/>
          <w:sz w:val="22"/>
          <w:szCs w:val="22"/>
        </w:rPr>
        <w:t xml:space="preserve">30,709.00 </w:t>
      </w:r>
      <w:r w:rsidRPr="005218A0">
        <w:rPr>
          <w:rFonts w:ascii="Arial" w:hAnsi="Arial" w:cs="Arial"/>
          <w:sz w:val="22"/>
          <w:szCs w:val="22"/>
        </w:rPr>
        <w:t>por cada unidad.</w:t>
      </w:r>
    </w:p>
    <w:p w:rsidR="00BB5376" w:rsidRPr="005218A0" w:rsidRDefault="00BB5376" w:rsidP="00BB5376">
      <w:pPr>
        <w:ind w:left="284" w:hanging="284"/>
        <w:jc w:val="both"/>
        <w:rPr>
          <w:rFonts w:ascii="Arial" w:hAnsi="Arial" w:cs="Arial"/>
          <w:sz w:val="22"/>
          <w:szCs w:val="22"/>
        </w:rPr>
      </w:pPr>
      <w:r w:rsidRPr="005218A0">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 </w:t>
      </w:r>
      <w:r w:rsidRPr="005218A0">
        <w:rPr>
          <w:rFonts w:ascii="Arial" w:eastAsia="Calibri" w:hAnsi="Arial" w:cs="Arial"/>
          <w:sz w:val="22"/>
          <w:szCs w:val="22"/>
        </w:rPr>
        <w:t xml:space="preserve">30,709.00 </w:t>
      </w:r>
      <w:r w:rsidRPr="005218A0">
        <w:rPr>
          <w:rFonts w:ascii="Arial" w:hAnsi="Arial" w:cs="Arial"/>
          <w:sz w:val="22"/>
          <w:szCs w:val="22"/>
        </w:rPr>
        <w:t>por cada pozo.</w:t>
      </w:r>
    </w:p>
    <w:p w:rsidR="00BB5376" w:rsidRPr="005218A0" w:rsidRDefault="00BB5376" w:rsidP="00BB5376">
      <w:pPr>
        <w:ind w:left="284" w:hanging="284"/>
        <w:jc w:val="both"/>
        <w:rPr>
          <w:rFonts w:ascii="Arial" w:hAnsi="Arial" w:cs="Arial"/>
          <w:sz w:val="22"/>
          <w:szCs w:val="22"/>
        </w:rPr>
      </w:pPr>
      <w:r w:rsidRPr="005218A0">
        <w:rPr>
          <w:rFonts w:ascii="Arial" w:hAnsi="Arial" w:cs="Arial"/>
          <w:sz w:val="22"/>
          <w:szCs w:val="22"/>
        </w:rPr>
        <w:t>6.- Por perforación de pozo para la extracción de cualquier hidrocarburo $</w:t>
      </w:r>
      <w:r w:rsidRPr="005218A0">
        <w:rPr>
          <w:rFonts w:ascii="Arial" w:eastAsia="Calibri" w:hAnsi="Arial" w:cs="Arial"/>
          <w:sz w:val="22"/>
          <w:szCs w:val="22"/>
        </w:rPr>
        <w:t xml:space="preserve">30,709.00 </w:t>
      </w:r>
      <w:r w:rsidRPr="005218A0">
        <w:rPr>
          <w:rFonts w:ascii="Arial" w:hAnsi="Arial" w:cs="Arial"/>
          <w:sz w:val="22"/>
          <w:szCs w:val="22"/>
        </w:rPr>
        <w:t>por cada pozo.</w:t>
      </w:r>
    </w:p>
    <w:p w:rsidR="00BB5376" w:rsidRPr="005218A0" w:rsidRDefault="00BB5376" w:rsidP="00BB5376">
      <w:pPr>
        <w:rPr>
          <w:rFonts w:ascii="Arial" w:hAnsi="Arial" w:cs="Arial"/>
          <w:sz w:val="22"/>
          <w:szCs w:val="22"/>
        </w:rPr>
      </w:pPr>
    </w:p>
    <w:p w:rsidR="00BB5376" w:rsidRPr="003635E8" w:rsidRDefault="00BB5376" w:rsidP="00BB5376">
      <w:pPr>
        <w:jc w:val="center"/>
        <w:rPr>
          <w:rFonts w:ascii="Arial" w:eastAsia="Calibri" w:hAnsi="Arial" w:cs="Arial"/>
          <w:b/>
          <w:sz w:val="22"/>
          <w:szCs w:val="22"/>
        </w:rPr>
      </w:pPr>
      <w:r w:rsidRPr="005218A0">
        <w:rPr>
          <w:rFonts w:ascii="Arial" w:eastAsia="Calibri" w:hAnsi="Arial" w:cs="Arial"/>
          <w:b/>
          <w:sz w:val="22"/>
          <w:szCs w:val="22"/>
        </w:rPr>
        <w:t>CAPÍTULO NOVENO</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DERECHOS POR EL USO O APROVECHAMIENTO DE</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BIENES DEL DOMINIO PÚBLICO DEL MUNICIPIO</w:t>
      </w:r>
    </w:p>
    <w:p w:rsidR="00BB5376" w:rsidRPr="003635E8" w:rsidRDefault="00BB5376" w:rsidP="00BB5376">
      <w:pP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SERVICIOS DE ARRASTRE Y ALMACENAJE</w:t>
      </w: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35.-</w:t>
      </w:r>
      <w:r w:rsidRPr="003635E8">
        <w:rPr>
          <w:rFonts w:ascii="Arial" w:eastAsia="Calibri"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Estos derechos se pagarán por los conceptos siguientes y conforme a la tarifa señalada.</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I.-Servicios prestados por grúas del Municipio $ 251.00</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II.- Almacenaje de bienes muebles</w:t>
      </w:r>
    </w:p>
    <w:p w:rsidR="00BB5376" w:rsidRPr="005218A0" w:rsidRDefault="00BB5376" w:rsidP="00BB5376">
      <w:pPr>
        <w:ind w:left="355"/>
        <w:jc w:val="both"/>
        <w:rPr>
          <w:rFonts w:ascii="Arial" w:eastAsia="Calibri" w:hAnsi="Arial" w:cs="Arial"/>
          <w:sz w:val="22"/>
          <w:szCs w:val="22"/>
        </w:rPr>
      </w:pPr>
      <w:r w:rsidRPr="005218A0">
        <w:rPr>
          <w:rFonts w:ascii="Arial" w:eastAsia="Calibri" w:hAnsi="Arial" w:cs="Arial"/>
          <w:sz w:val="22"/>
          <w:szCs w:val="22"/>
        </w:rPr>
        <w:t xml:space="preserve">1.- Bicicleta </w:t>
      </w:r>
      <w:r w:rsidRPr="005218A0">
        <w:rPr>
          <w:rFonts w:ascii="Arial" w:eastAsia="Calibri" w:hAnsi="Arial" w:cs="Arial"/>
          <w:sz w:val="22"/>
          <w:szCs w:val="22"/>
        </w:rPr>
        <w:tab/>
        <w:t>$   7.50 por día.</w:t>
      </w:r>
    </w:p>
    <w:p w:rsidR="00BB5376" w:rsidRPr="005218A0" w:rsidRDefault="00BB5376" w:rsidP="00BB5376">
      <w:pPr>
        <w:ind w:left="355"/>
        <w:jc w:val="both"/>
        <w:rPr>
          <w:rFonts w:ascii="Arial" w:eastAsia="Calibri" w:hAnsi="Arial" w:cs="Arial"/>
          <w:sz w:val="22"/>
          <w:szCs w:val="22"/>
        </w:rPr>
      </w:pPr>
      <w:r w:rsidRPr="005218A0">
        <w:rPr>
          <w:rFonts w:ascii="Arial" w:eastAsia="Calibri" w:hAnsi="Arial" w:cs="Arial"/>
          <w:sz w:val="22"/>
          <w:szCs w:val="22"/>
        </w:rPr>
        <w:lastRenderedPageBreak/>
        <w:t xml:space="preserve">2.- Motocicleta </w:t>
      </w:r>
      <w:r w:rsidRPr="005218A0">
        <w:rPr>
          <w:rFonts w:ascii="Arial" w:eastAsia="Calibri" w:hAnsi="Arial" w:cs="Arial"/>
          <w:sz w:val="22"/>
          <w:szCs w:val="22"/>
        </w:rPr>
        <w:tab/>
        <w:t>$   9.00 por día.</w:t>
      </w:r>
    </w:p>
    <w:p w:rsidR="00BB5376" w:rsidRPr="005218A0" w:rsidRDefault="00BB5376" w:rsidP="00BB5376">
      <w:pPr>
        <w:ind w:left="355"/>
        <w:jc w:val="both"/>
        <w:rPr>
          <w:rFonts w:ascii="Arial" w:eastAsia="Calibri" w:hAnsi="Arial" w:cs="Arial"/>
          <w:sz w:val="22"/>
          <w:szCs w:val="22"/>
        </w:rPr>
      </w:pPr>
      <w:r w:rsidRPr="005218A0">
        <w:rPr>
          <w:rFonts w:ascii="Arial" w:eastAsia="Calibri" w:hAnsi="Arial" w:cs="Arial"/>
          <w:sz w:val="22"/>
          <w:szCs w:val="22"/>
        </w:rPr>
        <w:t xml:space="preserve">3.- Automóvil </w:t>
      </w:r>
      <w:r w:rsidRPr="005218A0">
        <w:rPr>
          <w:rFonts w:ascii="Arial" w:eastAsia="Calibri" w:hAnsi="Arial" w:cs="Arial"/>
          <w:sz w:val="22"/>
          <w:szCs w:val="22"/>
        </w:rPr>
        <w:tab/>
        <w:t>$ 23.00 por día.</w:t>
      </w:r>
    </w:p>
    <w:p w:rsidR="00BB5376" w:rsidRPr="005218A0" w:rsidRDefault="00BB5376" w:rsidP="00BB5376">
      <w:pPr>
        <w:ind w:left="355"/>
        <w:jc w:val="both"/>
        <w:rPr>
          <w:rFonts w:ascii="Arial" w:eastAsia="Calibri" w:hAnsi="Arial" w:cs="Arial"/>
          <w:sz w:val="22"/>
          <w:szCs w:val="22"/>
        </w:rPr>
      </w:pPr>
      <w:r w:rsidRPr="005218A0">
        <w:rPr>
          <w:rFonts w:ascii="Arial" w:eastAsia="Calibri" w:hAnsi="Arial" w:cs="Arial"/>
          <w:sz w:val="22"/>
          <w:szCs w:val="22"/>
        </w:rPr>
        <w:t xml:space="preserve">4.- Camioneta </w:t>
      </w:r>
      <w:r w:rsidRPr="005218A0">
        <w:rPr>
          <w:rFonts w:ascii="Arial" w:eastAsia="Calibri" w:hAnsi="Arial" w:cs="Arial"/>
          <w:sz w:val="22"/>
          <w:szCs w:val="22"/>
        </w:rPr>
        <w:tab/>
        <w:t>$ 26.00 por día.</w:t>
      </w:r>
    </w:p>
    <w:p w:rsidR="00BB5376" w:rsidRPr="005218A0" w:rsidRDefault="00BB5376" w:rsidP="00BB5376">
      <w:pPr>
        <w:ind w:left="355"/>
        <w:jc w:val="both"/>
        <w:rPr>
          <w:rFonts w:ascii="Arial" w:eastAsia="Calibri" w:hAnsi="Arial" w:cs="Arial"/>
          <w:sz w:val="22"/>
          <w:szCs w:val="22"/>
        </w:rPr>
      </w:pPr>
      <w:r w:rsidRPr="005218A0">
        <w:rPr>
          <w:rFonts w:ascii="Arial" w:eastAsia="Calibri" w:hAnsi="Arial" w:cs="Arial"/>
          <w:sz w:val="22"/>
          <w:szCs w:val="22"/>
        </w:rPr>
        <w:t xml:space="preserve">5.- Camión   </w:t>
      </w:r>
      <w:r w:rsidRPr="005218A0">
        <w:rPr>
          <w:rFonts w:ascii="Arial" w:eastAsia="Calibri" w:hAnsi="Arial" w:cs="Arial"/>
          <w:sz w:val="22"/>
          <w:szCs w:val="22"/>
        </w:rPr>
        <w:tab/>
        <w:t>$ 53.00 por día.</w:t>
      </w:r>
    </w:p>
    <w:p w:rsidR="00BB5376" w:rsidRPr="005218A0" w:rsidRDefault="00BB5376" w:rsidP="00BB5376">
      <w:pPr>
        <w:ind w:left="355"/>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5218A0">
        <w:rPr>
          <w:rFonts w:ascii="Arial" w:eastAsia="Calibri" w:hAnsi="Arial" w:cs="Arial"/>
          <w:sz w:val="22"/>
          <w:szCs w:val="22"/>
        </w:rPr>
        <w:t>III.- Traslado de Bienes $ 219.50 diarios.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IV.- Por el traslado o remolque de: automóviles, remolques, camionetas y camiones, según el tamaño y tonelaje, se cubrirá una cuota de hasta 15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V.- Por el traslado o remolque de bicicletas se cubrirá una cuota de una Unidad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El pago de estos derechos se hará una vez proporcionado el servicio, de acuerdo a las cuotas establecidas en la presente Ley de Ingresos Municipal.</w:t>
      </w:r>
    </w:p>
    <w:p w:rsidR="00BB5376" w:rsidRPr="003635E8" w:rsidRDefault="00BB5376" w:rsidP="00BB5376">
      <w:pPr>
        <w:rPr>
          <w:rFonts w:ascii="Arial" w:hAnsi="Arial" w:cs="Arial"/>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PROVENIENTES DE LA OCUPACIÓN DE LAS VÍAS PÚBLICAS</w:t>
      </w:r>
    </w:p>
    <w:p w:rsidR="00BB5376" w:rsidRPr="003635E8" w:rsidRDefault="00BB5376" w:rsidP="00BB5376">
      <w:pPr>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36.-</w:t>
      </w:r>
      <w:r w:rsidRPr="003635E8">
        <w:rPr>
          <w:rFonts w:ascii="Arial" w:eastAsia="Calibri" w:hAnsi="Arial" w:cs="Arial"/>
          <w:sz w:val="22"/>
          <w:szCs w:val="22"/>
        </w:rPr>
        <w:t xml:space="preserve"> Son objeto de estos derechos, la ocupación temporal de la superficie limitada bajo el control del Municipio, para el estacionamiento de vehículos, pagando:</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I.- Por los exclusivos que se concedan para carga y descarga, seguridad, entrada y salida de establecimientos públicos por cada 6 </w:t>
      </w:r>
      <w:proofErr w:type="spellStart"/>
      <w:r w:rsidRPr="003635E8">
        <w:rPr>
          <w:rFonts w:ascii="Arial" w:eastAsia="Calibri" w:hAnsi="Arial" w:cs="Arial"/>
          <w:sz w:val="22"/>
          <w:szCs w:val="22"/>
        </w:rPr>
        <w:t>mts</w:t>
      </w:r>
      <w:proofErr w:type="spellEnd"/>
      <w:r w:rsidRPr="003635E8">
        <w:rPr>
          <w:rFonts w:ascii="Arial" w:eastAsia="Calibri" w:hAnsi="Arial" w:cs="Arial"/>
          <w:sz w:val="22"/>
          <w:szCs w:val="22"/>
        </w:rPr>
        <w:t>. Lineales pagaran en forma mensual 10 Unidades de Medida y Actualización delimitadas por la Dirección de Tránsito y Vialidad</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 Por los exclusivos que se concedan para sitios de automóviles por cada 6 metros lineales pagaran en forma mensual el equivalente a 2 Unidades de Medida y Actualización delimitadas por la Dirección de Tránsito y Vialidad.</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III.- Camiones de carga y descarga pagaran en forma mensual por cada 10 metros lineales 5 Unidades de Medida y Actualización delimitados por la Dirección de Tránsito y Vialidad.</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IV.- El retiro de la vía pública de vehículos chatarra, 10 Unidades de Medida y Actualización. Para que el retiro sea procedente, la autoridad deberá notificar la Dirección de Tránsito y Vialidad mensualmente al afectado y reincidir por tercera vez sobre el mismo vehículo.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37.-</w:t>
      </w:r>
      <w:r w:rsidRPr="003635E8">
        <w:rPr>
          <w:rFonts w:ascii="Arial" w:eastAsia="Calibri" w:hAnsi="Arial" w:cs="Arial"/>
          <w:sz w:val="22"/>
          <w:szCs w:val="22"/>
        </w:rPr>
        <w:t xml:space="preserve"> Son contribuyentes de los derechos de ocupación de la vía pública y cubrirán las tarifas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I.- Los propietarios o poseedores de vehículos que ocupen la vía pública en zonas en las que se encuentren instalados aparatos </w:t>
      </w:r>
      <w:proofErr w:type="spellStart"/>
      <w:r w:rsidRPr="003635E8">
        <w:rPr>
          <w:rFonts w:ascii="Arial" w:eastAsia="Calibri" w:hAnsi="Arial" w:cs="Arial"/>
          <w:sz w:val="22"/>
          <w:szCs w:val="22"/>
        </w:rPr>
        <w:t>estacionómetros</w:t>
      </w:r>
      <w:proofErr w:type="spellEnd"/>
      <w:r w:rsidRPr="003635E8">
        <w:rPr>
          <w:rFonts w:ascii="Arial" w:eastAsia="Calibri" w:hAnsi="Arial" w:cs="Arial"/>
          <w:sz w:val="22"/>
          <w:szCs w:val="22"/>
        </w:rPr>
        <w:t xml:space="preserve"> $ 2.00 por hora.</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II.- Los propietarios o poseedores de </w:t>
      </w:r>
      <w:r w:rsidRPr="005218A0">
        <w:rPr>
          <w:rFonts w:ascii="Arial" w:eastAsia="Calibri" w:hAnsi="Arial" w:cs="Arial"/>
          <w:sz w:val="22"/>
          <w:szCs w:val="22"/>
        </w:rPr>
        <w:t>vehículos de alquiler o camiones de carga que ocupen una superficie limitada bajo el control del Municipio $ 47.00 por cada carga o descarga</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III.- Los propietarios o poseedores de vehículos chatarra que ocupen la vía pública del Municipio                          $ 125.00 mensual</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lastRenderedPageBreak/>
        <w:t>IV.- Los vehículos de alquiler pagaran una cuota anual de $ 164.00.</w:t>
      </w:r>
    </w:p>
    <w:p w:rsidR="00BB5376" w:rsidRPr="005218A0" w:rsidRDefault="00BB5376" w:rsidP="00BB5376">
      <w:pPr>
        <w:rPr>
          <w:rFonts w:ascii="Arial" w:hAnsi="Arial" w:cs="Arial"/>
          <w:sz w:val="22"/>
          <w:szCs w:val="22"/>
        </w:rPr>
      </w:pPr>
    </w:p>
    <w:p w:rsidR="00BB5376" w:rsidRPr="005218A0" w:rsidRDefault="00BB5376" w:rsidP="00BB5376">
      <w:pPr>
        <w:jc w:val="center"/>
        <w:rPr>
          <w:rFonts w:ascii="Arial" w:hAnsi="Arial" w:cs="Arial"/>
          <w:b/>
          <w:sz w:val="22"/>
          <w:szCs w:val="22"/>
        </w:rPr>
      </w:pPr>
      <w:r w:rsidRPr="005218A0">
        <w:rPr>
          <w:rFonts w:ascii="Arial" w:hAnsi="Arial" w:cs="Arial"/>
          <w:b/>
          <w:sz w:val="22"/>
          <w:szCs w:val="22"/>
        </w:rPr>
        <w:t>SECCIÓN III</w:t>
      </w:r>
    </w:p>
    <w:p w:rsidR="00BB5376" w:rsidRPr="003635E8" w:rsidRDefault="00BB5376" w:rsidP="00BB5376">
      <w:pPr>
        <w:jc w:val="center"/>
        <w:rPr>
          <w:rFonts w:ascii="Arial" w:hAnsi="Arial" w:cs="Arial"/>
          <w:b/>
          <w:sz w:val="22"/>
          <w:szCs w:val="22"/>
        </w:rPr>
      </w:pPr>
      <w:r w:rsidRPr="005218A0">
        <w:rPr>
          <w:rFonts w:ascii="Arial" w:hAnsi="Arial" w:cs="Arial"/>
          <w:b/>
          <w:sz w:val="22"/>
          <w:szCs w:val="22"/>
        </w:rPr>
        <w:t>PROVENIENTES DEL USO DE LAS PENSIONES MUNICIPALES</w:t>
      </w:r>
    </w:p>
    <w:p w:rsidR="00BB5376" w:rsidRPr="003635E8" w:rsidRDefault="00BB5376" w:rsidP="00BB5376">
      <w:pPr>
        <w:rPr>
          <w:rFonts w:ascii="Arial" w:hAnsi="Arial" w:cs="Arial"/>
          <w:sz w:val="22"/>
          <w:szCs w:val="22"/>
        </w:rPr>
      </w:pPr>
    </w:p>
    <w:p w:rsidR="00BB5376" w:rsidRPr="005218A0" w:rsidRDefault="00BB5376" w:rsidP="00BB5376">
      <w:pPr>
        <w:jc w:val="both"/>
        <w:rPr>
          <w:rFonts w:ascii="Arial" w:hAnsi="Arial" w:cs="Arial"/>
          <w:sz w:val="22"/>
          <w:szCs w:val="22"/>
        </w:rPr>
      </w:pPr>
      <w:r w:rsidRPr="003635E8">
        <w:rPr>
          <w:rFonts w:ascii="Arial" w:hAnsi="Arial" w:cs="Arial"/>
          <w:b/>
          <w:sz w:val="22"/>
          <w:szCs w:val="22"/>
        </w:rPr>
        <w:t>ARTÍCULO 38.-</w:t>
      </w:r>
      <w:r w:rsidRPr="003635E8">
        <w:rPr>
          <w:rFonts w:ascii="Arial" w:hAnsi="Arial" w:cs="Arial"/>
          <w:sz w:val="22"/>
          <w:szCs w:val="22"/>
        </w:rPr>
        <w:t xml:space="preserve"> Es objeto de estos derechos, los servicios que presta el </w:t>
      </w:r>
      <w:r w:rsidRPr="005218A0">
        <w:rPr>
          <w:rFonts w:ascii="Arial" w:hAnsi="Arial" w:cs="Arial"/>
          <w:sz w:val="22"/>
          <w:szCs w:val="22"/>
        </w:rPr>
        <w:t>Municipio por la ocupación temporal de una superficie limitada en las pensiones municipales, se pagará $ 39.50 diarios.</w:t>
      </w:r>
    </w:p>
    <w:p w:rsidR="00BB5376" w:rsidRPr="005218A0" w:rsidRDefault="00BB5376" w:rsidP="00BB5376">
      <w:pPr>
        <w:rPr>
          <w:rFonts w:ascii="Arial" w:hAnsi="Arial" w:cs="Arial"/>
          <w:sz w:val="22"/>
          <w:szCs w:val="22"/>
        </w:rPr>
      </w:pPr>
    </w:p>
    <w:p w:rsidR="00BB5376" w:rsidRPr="005218A0" w:rsidRDefault="00BB5376" w:rsidP="00BB5376">
      <w:pPr>
        <w:jc w:val="both"/>
        <w:rPr>
          <w:rFonts w:ascii="Arial" w:hAnsi="Arial" w:cs="Arial"/>
          <w:sz w:val="22"/>
          <w:szCs w:val="22"/>
        </w:rPr>
      </w:pPr>
      <w:r w:rsidRPr="005218A0">
        <w:rPr>
          <w:rFonts w:ascii="Arial" w:hAnsi="Arial" w:cs="Arial"/>
          <w:sz w:val="22"/>
          <w:szCs w:val="22"/>
        </w:rPr>
        <w:t>El pago de los derechos a que se refiere esta sección se realizará de acuerdo con las cuotas que establezca la presente Ley y previamente al retiro del vehículo correspondiente.</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TÍTULO TERCERO</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DE LOS INGRESOS NO TRIBUTARIOS</w:t>
      </w:r>
    </w:p>
    <w:p w:rsidR="00BB5376" w:rsidRPr="005218A0" w:rsidRDefault="00BB5376" w:rsidP="00BB5376">
      <w:pPr>
        <w:jc w:val="center"/>
        <w:rPr>
          <w:rFonts w:ascii="Arial" w:eastAsia="Calibri" w:hAnsi="Arial" w:cs="Arial"/>
          <w:b/>
          <w:sz w:val="22"/>
          <w:szCs w:val="22"/>
        </w:rPr>
      </w:pP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CAPÍTULO PRIMERO</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DE LOS PRODUCTOS</w:t>
      </w:r>
    </w:p>
    <w:p w:rsidR="00BB5376" w:rsidRPr="005218A0" w:rsidRDefault="00BB5376" w:rsidP="00BB5376">
      <w:pPr>
        <w:jc w:val="center"/>
        <w:rPr>
          <w:rFonts w:ascii="Arial" w:eastAsia="Calibri" w:hAnsi="Arial" w:cs="Arial"/>
          <w:b/>
          <w:sz w:val="22"/>
          <w:szCs w:val="22"/>
        </w:rPr>
      </w:pP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SECCIÓN I</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DISPOSICIONES GENERALES</w:t>
      </w:r>
    </w:p>
    <w:p w:rsidR="00BB5376" w:rsidRPr="005218A0" w:rsidRDefault="00BB5376" w:rsidP="00BB5376">
      <w:pPr>
        <w:jc w:val="center"/>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b/>
          <w:sz w:val="22"/>
          <w:szCs w:val="22"/>
        </w:rPr>
        <w:t>ARTÍCULO 39.-</w:t>
      </w:r>
      <w:r w:rsidRPr="005218A0">
        <w:rPr>
          <w:rFonts w:ascii="Arial" w:eastAsia="Calibri"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I.- Cuota fija por renta de auditorio municipal y explanadas $1,494.00</w:t>
      </w:r>
    </w:p>
    <w:p w:rsidR="00BB5376" w:rsidRPr="005218A0" w:rsidRDefault="00BB5376" w:rsidP="00BB5376">
      <w:pPr>
        <w:jc w:val="center"/>
        <w:rPr>
          <w:rFonts w:ascii="Arial" w:eastAsia="Calibri" w:hAnsi="Arial" w:cs="Arial"/>
          <w:b/>
          <w:sz w:val="22"/>
          <w:szCs w:val="22"/>
        </w:rPr>
      </w:pP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SECCIÓN II</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PROVENIENTES DE LA VENTA O ARRENDAMIENTO DE LOTES</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Y GAVETAS DE LOS PANTEONES MUNICIPALES</w:t>
      </w:r>
    </w:p>
    <w:p w:rsidR="00BB5376" w:rsidRPr="005218A0"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b/>
          <w:sz w:val="22"/>
          <w:szCs w:val="22"/>
        </w:rPr>
        <w:t>ARTÍCULO 40.-</w:t>
      </w:r>
      <w:r w:rsidRPr="005218A0">
        <w:rPr>
          <w:rFonts w:ascii="Arial" w:eastAsia="Calibri" w:hAnsi="Arial" w:cs="Arial"/>
          <w:sz w:val="22"/>
          <w:szCs w:val="22"/>
        </w:rPr>
        <w:t xml:space="preserve"> Son objeto de estos productos, la venta o arrendamiento de lotes y gavetas de los panteones municipales, de acuerdo a las siguientes tarifas:</w:t>
      </w:r>
    </w:p>
    <w:p w:rsidR="00BB5376" w:rsidRPr="005218A0" w:rsidRDefault="00BB5376" w:rsidP="00BB5376">
      <w:pPr>
        <w:rPr>
          <w:rFonts w:ascii="Arial" w:hAnsi="Arial" w:cs="Arial"/>
          <w:sz w:val="22"/>
          <w:szCs w:val="22"/>
        </w:rPr>
      </w:pPr>
    </w:p>
    <w:tbl>
      <w:tblPr>
        <w:tblW w:w="9613" w:type="dxa"/>
        <w:jc w:val="center"/>
        <w:tblLayout w:type="fixed"/>
        <w:tblCellMar>
          <w:left w:w="70" w:type="dxa"/>
          <w:right w:w="70" w:type="dxa"/>
        </w:tblCellMar>
        <w:tblLook w:val="04A0" w:firstRow="1" w:lastRow="0" w:firstColumn="1" w:lastColumn="0" w:noHBand="0" w:noVBand="1"/>
      </w:tblPr>
      <w:tblGrid>
        <w:gridCol w:w="8354"/>
        <w:gridCol w:w="1259"/>
      </w:tblGrid>
      <w:tr w:rsidR="00BB5376" w:rsidRPr="005218A0" w:rsidTr="008F304F">
        <w:trPr>
          <w:trHeight w:val="206"/>
          <w:jc w:val="center"/>
        </w:trPr>
        <w:tc>
          <w:tcPr>
            <w:tcW w:w="8354"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BB5376" w:rsidRPr="005218A0" w:rsidRDefault="00BB5376" w:rsidP="008F304F">
            <w:pPr>
              <w:jc w:val="center"/>
              <w:rPr>
                <w:rFonts w:ascii="Arial" w:hAnsi="Arial" w:cs="Arial"/>
                <w:b/>
                <w:bCs/>
                <w:color w:val="000000"/>
                <w:sz w:val="22"/>
                <w:szCs w:val="22"/>
                <w:lang w:eastAsia="es-MX"/>
              </w:rPr>
            </w:pPr>
            <w:r w:rsidRPr="005218A0">
              <w:rPr>
                <w:rFonts w:ascii="Arial" w:hAnsi="Arial" w:cs="Arial"/>
                <w:b/>
                <w:bCs/>
                <w:color w:val="000000"/>
                <w:sz w:val="22"/>
                <w:szCs w:val="22"/>
                <w:lang w:eastAsia="es-MX"/>
              </w:rPr>
              <w:t>CONCEPTO</w:t>
            </w:r>
          </w:p>
        </w:tc>
        <w:tc>
          <w:tcPr>
            <w:tcW w:w="1259" w:type="dxa"/>
            <w:tcBorders>
              <w:top w:val="single" w:sz="8" w:space="0" w:color="auto"/>
              <w:left w:val="nil"/>
              <w:bottom w:val="single" w:sz="8" w:space="0" w:color="auto"/>
              <w:right w:val="single" w:sz="8" w:space="0" w:color="auto"/>
            </w:tcBorders>
            <w:shd w:val="clear" w:color="000000" w:fill="BFBFBF"/>
            <w:noWrap/>
            <w:vAlign w:val="center"/>
            <w:hideMark/>
          </w:tcPr>
          <w:p w:rsidR="00BB5376" w:rsidRPr="005218A0" w:rsidRDefault="00BB5376" w:rsidP="008F304F">
            <w:pPr>
              <w:jc w:val="center"/>
              <w:rPr>
                <w:rFonts w:ascii="Arial" w:hAnsi="Arial" w:cs="Arial"/>
                <w:b/>
                <w:bCs/>
                <w:color w:val="000000"/>
                <w:sz w:val="22"/>
                <w:szCs w:val="22"/>
                <w:lang w:eastAsia="es-MX"/>
              </w:rPr>
            </w:pPr>
            <w:r w:rsidRPr="005218A0">
              <w:rPr>
                <w:rFonts w:ascii="Arial" w:hAnsi="Arial" w:cs="Arial"/>
                <w:b/>
                <w:bCs/>
                <w:color w:val="000000"/>
                <w:sz w:val="22"/>
                <w:szCs w:val="22"/>
                <w:lang w:eastAsia="es-MX"/>
              </w:rPr>
              <w:t>CUOTA</w:t>
            </w:r>
          </w:p>
        </w:tc>
      </w:tr>
      <w:tr w:rsidR="00BB5376" w:rsidRPr="005218A0" w:rsidTr="008F304F">
        <w:trPr>
          <w:trHeight w:val="311"/>
          <w:jc w:val="center"/>
        </w:trPr>
        <w:tc>
          <w:tcPr>
            <w:tcW w:w="8354" w:type="dxa"/>
            <w:tcBorders>
              <w:top w:val="nil"/>
              <w:left w:val="single" w:sz="8" w:space="0" w:color="auto"/>
              <w:bottom w:val="single" w:sz="4" w:space="0" w:color="auto"/>
              <w:right w:val="single" w:sz="4" w:space="0" w:color="auto"/>
            </w:tcBorders>
            <w:shd w:val="clear" w:color="auto" w:fill="auto"/>
            <w:vAlign w:val="bottom"/>
            <w:hideMark/>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Venta de terreno en panteón municipal Del Carmen y Santo Cristo, por m</w:t>
            </w:r>
            <w:r w:rsidRPr="005218A0">
              <w:rPr>
                <w:rFonts w:ascii="Arial" w:hAnsi="Arial" w:cs="Arial"/>
                <w:color w:val="000000"/>
                <w:sz w:val="22"/>
                <w:szCs w:val="22"/>
                <w:vertAlign w:val="superscript"/>
                <w:lang w:eastAsia="es-MX"/>
              </w:rPr>
              <w:t>2</w:t>
            </w:r>
          </w:p>
        </w:tc>
        <w:tc>
          <w:tcPr>
            <w:tcW w:w="1259" w:type="dxa"/>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$141.00</w:t>
            </w:r>
          </w:p>
        </w:tc>
      </w:tr>
      <w:tr w:rsidR="00BB5376" w:rsidRPr="005218A0" w:rsidTr="008F304F">
        <w:trPr>
          <w:trHeight w:val="275"/>
          <w:jc w:val="center"/>
        </w:trPr>
        <w:tc>
          <w:tcPr>
            <w:tcW w:w="8354" w:type="dxa"/>
            <w:tcBorders>
              <w:top w:val="nil"/>
              <w:left w:val="single" w:sz="8" w:space="0" w:color="auto"/>
              <w:bottom w:val="single" w:sz="4" w:space="0" w:color="auto"/>
              <w:right w:val="single" w:sz="4" w:space="0" w:color="auto"/>
            </w:tcBorders>
            <w:shd w:val="clear" w:color="auto" w:fill="auto"/>
            <w:vAlign w:val="center"/>
            <w:hideMark/>
          </w:tcPr>
          <w:p w:rsidR="00BB5376" w:rsidRPr="005218A0" w:rsidRDefault="00BB5376" w:rsidP="008F304F">
            <w:pPr>
              <w:tabs>
                <w:tab w:val="left" w:pos="8975"/>
              </w:tabs>
              <w:rPr>
                <w:rFonts w:ascii="Arial" w:hAnsi="Arial" w:cs="Arial"/>
                <w:color w:val="000000"/>
                <w:sz w:val="22"/>
                <w:szCs w:val="22"/>
                <w:lang w:eastAsia="es-MX"/>
              </w:rPr>
            </w:pPr>
            <w:r w:rsidRPr="005218A0">
              <w:rPr>
                <w:rFonts w:ascii="Arial" w:hAnsi="Arial" w:cs="Arial"/>
                <w:color w:val="000000"/>
                <w:sz w:val="22"/>
                <w:szCs w:val="22"/>
                <w:lang w:eastAsia="es-MX"/>
              </w:rPr>
              <w:t>Venta de una fosa con 2 gavetas ademadas en el panteón municipal Santo Cristo</w:t>
            </w:r>
          </w:p>
        </w:tc>
        <w:tc>
          <w:tcPr>
            <w:tcW w:w="1259" w:type="dxa"/>
            <w:tcBorders>
              <w:top w:val="nil"/>
              <w:left w:val="nil"/>
              <w:bottom w:val="single" w:sz="4"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$7,837.50</w:t>
            </w:r>
          </w:p>
        </w:tc>
      </w:tr>
      <w:tr w:rsidR="00BB5376" w:rsidRPr="005218A0" w:rsidTr="008F304F">
        <w:trPr>
          <w:trHeight w:val="280"/>
          <w:jc w:val="center"/>
        </w:trPr>
        <w:tc>
          <w:tcPr>
            <w:tcW w:w="8354" w:type="dxa"/>
            <w:tcBorders>
              <w:top w:val="nil"/>
              <w:left w:val="single" w:sz="8" w:space="0" w:color="auto"/>
              <w:bottom w:val="single" w:sz="8" w:space="0" w:color="auto"/>
              <w:right w:val="single" w:sz="4" w:space="0" w:color="auto"/>
            </w:tcBorders>
            <w:shd w:val="clear" w:color="auto" w:fill="auto"/>
            <w:vAlign w:val="center"/>
            <w:hideMark/>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Venta de una fosa con 3 gavetas ademadas en el panteón municipal Santo Cristo</w:t>
            </w:r>
          </w:p>
        </w:tc>
        <w:tc>
          <w:tcPr>
            <w:tcW w:w="1259" w:type="dxa"/>
            <w:tcBorders>
              <w:top w:val="nil"/>
              <w:left w:val="nil"/>
              <w:bottom w:val="single" w:sz="8"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$9,954.50</w:t>
            </w:r>
          </w:p>
        </w:tc>
      </w:tr>
      <w:tr w:rsidR="00BB5376" w:rsidRPr="005218A0" w:rsidTr="008F304F">
        <w:trPr>
          <w:trHeight w:val="280"/>
          <w:jc w:val="center"/>
        </w:trPr>
        <w:tc>
          <w:tcPr>
            <w:tcW w:w="8354" w:type="dxa"/>
            <w:tcBorders>
              <w:top w:val="nil"/>
              <w:left w:val="single" w:sz="8" w:space="0" w:color="auto"/>
              <w:bottom w:val="single" w:sz="8" w:space="0" w:color="auto"/>
              <w:right w:val="single" w:sz="4" w:space="0" w:color="auto"/>
            </w:tcBorders>
            <w:shd w:val="clear" w:color="auto" w:fill="auto"/>
            <w:vAlign w:val="center"/>
            <w:hideMark/>
          </w:tcPr>
          <w:p w:rsidR="00BB5376" w:rsidRPr="005218A0" w:rsidRDefault="00BB5376" w:rsidP="008F304F">
            <w:pPr>
              <w:rPr>
                <w:rFonts w:ascii="Arial" w:hAnsi="Arial" w:cs="Arial"/>
                <w:color w:val="000000"/>
                <w:sz w:val="22"/>
                <w:szCs w:val="22"/>
                <w:lang w:eastAsia="es-MX"/>
              </w:rPr>
            </w:pPr>
            <w:r w:rsidRPr="005218A0">
              <w:rPr>
                <w:rFonts w:ascii="Arial" w:hAnsi="Arial" w:cs="Arial"/>
                <w:color w:val="000000"/>
                <w:sz w:val="22"/>
                <w:szCs w:val="22"/>
                <w:lang w:eastAsia="es-MX"/>
              </w:rPr>
              <w:t>Venta de gaveta para bebes (0 a 24 meses)</w:t>
            </w:r>
          </w:p>
        </w:tc>
        <w:tc>
          <w:tcPr>
            <w:tcW w:w="1259" w:type="dxa"/>
            <w:tcBorders>
              <w:top w:val="nil"/>
              <w:left w:val="nil"/>
              <w:bottom w:val="single" w:sz="8" w:space="0" w:color="auto"/>
              <w:right w:val="single" w:sz="8" w:space="0" w:color="auto"/>
            </w:tcBorders>
            <w:shd w:val="clear" w:color="auto" w:fill="auto"/>
            <w:noWrap/>
            <w:vAlign w:val="center"/>
          </w:tcPr>
          <w:p w:rsidR="00BB5376" w:rsidRPr="005218A0" w:rsidRDefault="00BB5376" w:rsidP="008F304F">
            <w:pPr>
              <w:jc w:val="center"/>
              <w:rPr>
                <w:rFonts w:ascii="Arial" w:hAnsi="Arial" w:cs="Arial"/>
                <w:color w:val="000000"/>
                <w:sz w:val="22"/>
                <w:szCs w:val="22"/>
                <w:lang w:eastAsia="es-MX"/>
              </w:rPr>
            </w:pPr>
            <w:r w:rsidRPr="005218A0">
              <w:rPr>
                <w:rFonts w:ascii="Arial" w:hAnsi="Arial" w:cs="Arial"/>
                <w:color w:val="000000"/>
                <w:sz w:val="22"/>
                <w:szCs w:val="22"/>
                <w:lang w:eastAsia="es-MX"/>
              </w:rPr>
              <w:t>$3,704.50</w:t>
            </w:r>
          </w:p>
        </w:tc>
      </w:tr>
    </w:tbl>
    <w:p w:rsidR="00BB5376" w:rsidRPr="005218A0" w:rsidRDefault="00BB5376" w:rsidP="00BB5376">
      <w:pPr>
        <w:rPr>
          <w:rFonts w:ascii="Arial" w:eastAsia="Calibri" w:hAnsi="Arial" w:cs="Arial"/>
          <w:sz w:val="22"/>
          <w:szCs w:val="22"/>
        </w:rPr>
      </w:pP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SECCIÓN III</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PROVENIENTES DEL ARRENDAMIENTO DE LOCALES</w:t>
      </w:r>
    </w:p>
    <w:p w:rsidR="00BB5376" w:rsidRPr="005218A0" w:rsidRDefault="00BB5376" w:rsidP="00BB5376">
      <w:pPr>
        <w:jc w:val="center"/>
        <w:rPr>
          <w:rFonts w:ascii="Arial" w:eastAsia="Calibri" w:hAnsi="Arial" w:cs="Arial"/>
          <w:b/>
          <w:sz w:val="22"/>
          <w:szCs w:val="22"/>
        </w:rPr>
      </w:pPr>
      <w:r w:rsidRPr="005218A0">
        <w:rPr>
          <w:rFonts w:ascii="Arial" w:eastAsia="Calibri" w:hAnsi="Arial" w:cs="Arial"/>
          <w:b/>
          <w:sz w:val="22"/>
          <w:szCs w:val="22"/>
        </w:rPr>
        <w:t>UBICADOS EN LOS MERCADOS MUNICIPALES</w:t>
      </w:r>
    </w:p>
    <w:p w:rsidR="00BB5376" w:rsidRPr="005218A0"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5218A0">
        <w:rPr>
          <w:rFonts w:ascii="Arial" w:eastAsia="Calibri" w:hAnsi="Arial" w:cs="Arial"/>
          <w:b/>
          <w:sz w:val="22"/>
          <w:szCs w:val="22"/>
        </w:rPr>
        <w:t>ARTÍCULO 41.-</w:t>
      </w:r>
      <w:r w:rsidRPr="005218A0">
        <w:rPr>
          <w:rFonts w:ascii="Arial" w:eastAsia="Calibri" w:hAnsi="Arial" w:cs="Arial"/>
          <w:sz w:val="22"/>
          <w:szCs w:val="22"/>
        </w:rPr>
        <w:t xml:space="preserve"> Es objeto de estos productos, el arrendamiento de locales ubicados en los mercados municipales y la cuota será de: $ 220.50 mensual.</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lastRenderedPageBreak/>
        <w:t>SECCIÓN IV</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OTROS PRODUCTOS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42.-</w:t>
      </w:r>
      <w:r w:rsidRPr="003635E8">
        <w:rPr>
          <w:rFonts w:ascii="Arial" w:eastAsia="Calibri"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conforme a los actos y contratos que celebren en los términos y disposiciones legales aplicables, asimismo, recibirá ingresos derivados de empresas municipales.</w:t>
      </w: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CAPÍTULO SEGUNDO</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APROVECHAMIENTOS</w:t>
      </w: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DISPOSICIONES GENERALES</w:t>
      </w: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43.-</w:t>
      </w:r>
      <w:r w:rsidRPr="003635E8">
        <w:rPr>
          <w:rFonts w:ascii="Arial" w:eastAsia="Calibri" w:hAnsi="Arial" w:cs="Arial"/>
          <w:sz w:val="22"/>
          <w:szCs w:val="22"/>
        </w:rPr>
        <w:t xml:space="preserve"> Se clasifican como aprovechamientos los ingresos que perciba el Municipio por los siguientes conceptos: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 Ingresos por sanciones administrativas.</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 La adjudicación a favor del fisco de bienes abandonados.</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III. Ingresos por transferencia que perciba el Municipio:</w:t>
      </w:r>
    </w:p>
    <w:p w:rsidR="00BB5376" w:rsidRPr="003635E8" w:rsidRDefault="00BB5376" w:rsidP="00BB5376">
      <w:pPr>
        <w:jc w:val="both"/>
        <w:rPr>
          <w:rFonts w:ascii="Arial" w:eastAsia="Calibri" w:hAnsi="Arial" w:cs="Arial"/>
          <w:sz w:val="22"/>
          <w:szCs w:val="22"/>
        </w:rPr>
      </w:pPr>
    </w:p>
    <w:p w:rsidR="00BB5376" w:rsidRPr="003635E8" w:rsidRDefault="00BB5376" w:rsidP="00BB5376">
      <w:pPr>
        <w:ind w:left="355"/>
        <w:jc w:val="both"/>
        <w:rPr>
          <w:rFonts w:ascii="Arial" w:eastAsia="Calibri" w:hAnsi="Arial" w:cs="Arial"/>
          <w:sz w:val="22"/>
          <w:szCs w:val="22"/>
        </w:rPr>
      </w:pPr>
      <w:r w:rsidRPr="003635E8">
        <w:rPr>
          <w:rFonts w:ascii="Arial" w:eastAsia="Calibri" w:hAnsi="Arial" w:cs="Arial"/>
          <w:sz w:val="22"/>
          <w:szCs w:val="22"/>
        </w:rPr>
        <w:t>a). Cesiones, herencias, legados, o donaciones.</w:t>
      </w:r>
    </w:p>
    <w:p w:rsidR="00BB5376" w:rsidRPr="003635E8" w:rsidRDefault="00BB5376" w:rsidP="00BB5376">
      <w:pPr>
        <w:ind w:left="355"/>
        <w:jc w:val="both"/>
        <w:rPr>
          <w:rFonts w:ascii="Arial" w:eastAsia="Calibri" w:hAnsi="Arial" w:cs="Arial"/>
          <w:sz w:val="22"/>
          <w:szCs w:val="22"/>
        </w:rPr>
      </w:pPr>
      <w:r w:rsidRPr="003635E8">
        <w:rPr>
          <w:rFonts w:ascii="Arial" w:eastAsia="Calibri" w:hAnsi="Arial" w:cs="Arial"/>
          <w:sz w:val="22"/>
          <w:szCs w:val="22"/>
        </w:rPr>
        <w:t>b). Adjudicaciones en favor del Municipio.</w:t>
      </w:r>
    </w:p>
    <w:p w:rsidR="00BB5376" w:rsidRPr="003635E8" w:rsidRDefault="00BB5376" w:rsidP="00BB5376">
      <w:pPr>
        <w:ind w:left="355"/>
        <w:jc w:val="both"/>
        <w:rPr>
          <w:rFonts w:ascii="Arial" w:eastAsia="Calibri" w:hAnsi="Arial" w:cs="Arial"/>
          <w:sz w:val="22"/>
          <w:szCs w:val="22"/>
        </w:rPr>
      </w:pPr>
      <w:r w:rsidRPr="003635E8">
        <w:rPr>
          <w:rFonts w:ascii="Arial" w:eastAsia="Calibri" w:hAnsi="Arial" w:cs="Arial"/>
          <w:sz w:val="22"/>
          <w:szCs w:val="22"/>
        </w:rPr>
        <w:t>c). Aportaciones y subsidios de otro nivel de gobierno u organismos públicos o privados.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INGRESOS POR TRANSFERENCIA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44.-</w:t>
      </w:r>
      <w:r w:rsidRPr="003635E8">
        <w:rPr>
          <w:rFonts w:ascii="Arial" w:eastAsia="Calibri"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SECCIÓN III</w:t>
      </w:r>
    </w:p>
    <w:p w:rsidR="00BB5376" w:rsidRPr="003635E8" w:rsidRDefault="00BB5376" w:rsidP="00BB5376">
      <w:pPr>
        <w:jc w:val="center"/>
        <w:rPr>
          <w:rFonts w:ascii="Arial" w:eastAsia="Calibri" w:hAnsi="Arial" w:cs="Arial"/>
          <w:b/>
          <w:sz w:val="22"/>
          <w:szCs w:val="22"/>
        </w:rPr>
      </w:pPr>
      <w:r w:rsidRPr="003635E8">
        <w:rPr>
          <w:rFonts w:ascii="Arial" w:eastAsia="Calibri" w:hAnsi="Arial" w:cs="Arial"/>
          <w:b/>
          <w:sz w:val="22"/>
          <w:szCs w:val="22"/>
        </w:rPr>
        <w:t>DE LOS INGRESOS DERIVADOS DE SANCIONES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45.-</w:t>
      </w:r>
      <w:r w:rsidRPr="003635E8">
        <w:rPr>
          <w:rFonts w:ascii="Arial" w:eastAsia="Calibri"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46.-</w:t>
      </w:r>
      <w:r w:rsidRPr="003635E8">
        <w:rPr>
          <w:rFonts w:ascii="Arial" w:eastAsia="Calibri"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lastRenderedPageBreak/>
        <w:t>ARTÍCULO 47.-</w:t>
      </w:r>
      <w:r w:rsidRPr="003635E8">
        <w:rPr>
          <w:rFonts w:ascii="Arial" w:eastAsia="Calibri" w:hAnsi="Arial" w:cs="Arial"/>
          <w:sz w:val="22"/>
          <w:szCs w:val="22"/>
        </w:rPr>
        <w:t xml:space="preserve"> Los montos aplicables por concepto de multas estarán determinados por los reglamentos y demás disposiciones municipales que contemplen las infracciones cometidas.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48.-</w:t>
      </w:r>
      <w:r w:rsidRPr="003635E8">
        <w:rPr>
          <w:rFonts w:ascii="Arial" w:eastAsia="Calibri" w:hAnsi="Arial" w:cs="Arial"/>
          <w:sz w:val="22"/>
          <w:szCs w:val="22"/>
        </w:rPr>
        <w:t xml:space="preserve"> Los ingresos que perciba el Municipio por concepto de sanciones administrativas y fiscales, serán las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I.-</w:t>
      </w:r>
      <w:r w:rsidRPr="003635E8">
        <w:rPr>
          <w:rFonts w:ascii="Arial" w:eastAsia="Calibri" w:hAnsi="Arial" w:cs="Arial"/>
          <w:sz w:val="22"/>
          <w:szCs w:val="22"/>
        </w:rPr>
        <w:t xml:space="preserve"> De diez a cincuenta Unidades de Medida y Actualización a las infracciones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1.- Las cometidas por los sujetos pasivos de una obligación fiscal consistentes en: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e).- Faltar a la obligación de extender o exigir recibos, facturas o cualesquiera documentos que señalen las Leyes Fiscales.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f).- No pagar los créditos fiscales dentro de los plazos señalados por las Leyes Fiscales.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2.- Las cometidas por jueces, encargados de los registros públicos, notarios, corredores y en general a los funcionarios que tengan fe pública consistente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Proporcionar los informes, datos o documentos alterados o falsificados.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b).- Extender constancia de haberse cumplido con las obligaciones fiscales en los actos en que intervengan, cuando no proceda su otorgamiento.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3.- Las cometidas por funcionarios y empleados públicos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Alterar documentos fiscales que tengan en su poder.</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Asentar falsamente que se dio cumplimiento a las disposiciones fiscales o que se practicaron  visitas de auditoría o inspección o   incluir datos falsos en las actas relativas.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4.- Las cometidas por terceros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lastRenderedPageBreak/>
        <w:t>a).- Consentir o tolerar que se inscriban a su nombre negociaciones ajenas o percibir a nombre propio ingresos gravables que correspondan a otra persona, cuando esto último origine la evasión de impuestos.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Presentar los avisos, informes, datos o documentos que le sean solicitados alterados, falsificados, incompletos o inexactos.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II.-</w:t>
      </w:r>
      <w:r w:rsidRPr="003635E8">
        <w:rPr>
          <w:rFonts w:ascii="Arial" w:eastAsia="Calibri" w:hAnsi="Arial" w:cs="Arial"/>
          <w:sz w:val="22"/>
          <w:szCs w:val="22"/>
        </w:rPr>
        <w:t xml:space="preserve"> De veinte a cien Unidades de Medida y Actualización a las infracciones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1.- Las cometidas por los sujetos pasivos de una obligación fiscal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Utilizar interpósita persona para manifestar negociaciones propias o para percibir ingresos gravables dejando de pagar las contribuciones.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c).- No contar con la licencia y la autorización anual correspondiente para la colocación de anuncios publicitarios.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2.- Las cometidas por jueces, encargados de los registros públicos, notarios, corredores y en general a los funcionarios que tengan fe pública consistente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Expedir testimonios de escrituras, documentos o minutas cuando no estén pagadas las contribuciones correspondientes.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b).- Resistirse por cualquier medio, a las visitas de auditores o inspectores.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3.- Las cometidas por funcionarios y empleados públicos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Faltar a la obligación de guardar secreto respecto de los asuntos que conozca, revelar los datos declarados por los contribuyentes o aprovecharse de ellos.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Facilitar o permitir la alteración de las declaraciones, avisos o cualquier otro documento. Cooperar en cualquier forma para que se eludan las prestaciones fiscales.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III.-</w:t>
      </w:r>
      <w:r w:rsidRPr="003635E8">
        <w:rPr>
          <w:rFonts w:ascii="Arial" w:eastAsia="Calibri" w:hAnsi="Arial" w:cs="Arial"/>
          <w:sz w:val="22"/>
          <w:szCs w:val="22"/>
        </w:rPr>
        <w:t xml:space="preserve"> De cien a doscientos Unidades de Medida y Actualización a las infracciones siguientes:</w:t>
      </w:r>
    </w:p>
    <w:p w:rsidR="00BB5376" w:rsidRPr="003635E8" w:rsidRDefault="00BB5376" w:rsidP="00BB5376">
      <w:pPr>
        <w:jc w:val="both"/>
        <w:rPr>
          <w:rFonts w:ascii="Arial" w:eastAsia="Calibri" w:hAnsi="Arial" w:cs="Arial"/>
          <w:sz w:val="22"/>
          <w:szCs w:val="22"/>
        </w:rPr>
      </w:pPr>
    </w:p>
    <w:p w:rsidR="00BB5376"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1.- Las cometidas por los sujetos pasivos de una obligación fiscal consistentes en:  </w:t>
      </w:r>
    </w:p>
    <w:p w:rsidR="00BB5376"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Eludir el pago de créditos fiscales mediante inexactitudes, simulaciones, falsificaciones, omisiones u otras maniobras semejantes.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2.- Las cometidas por los funcionarios y empleados públicos consistentes: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Practicar visitas domiciliarias de auditoría, inspecciones o verificaciones sin que exista orden emitida por autoridad competente.</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IV.-</w:t>
      </w:r>
      <w:r w:rsidRPr="003635E8">
        <w:rPr>
          <w:rFonts w:ascii="Arial" w:eastAsia="Calibri" w:hAnsi="Arial" w:cs="Arial"/>
          <w:sz w:val="22"/>
          <w:szCs w:val="22"/>
        </w:rPr>
        <w:t xml:space="preserve"> De cien a trescientos Unidades de Medida y Actualización a las infracciones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1.- Las cometidas por los sujetos pasivos de una obligación fiscal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Enajenar bebidas alcohólicas sin contar con la licencia o autorización o su refrendo anual correspondiente.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2.- Las cometidas por jueces, encargados de los registros públicos, notarios, corredores y en general a los funcionarios que tengan fe pública consistente en: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Inscribir o registrar los documentos, instrumentos o libros, sin la constancia de haberse pagado el gravamen correspondiente.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3.- Las cometidas por funcionarios y empleados públicos consistentes en</w:t>
      </w:r>
      <w:r>
        <w:rPr>
          <w:rFonts w:ascii="Arial" w:eastAsia="Calibri" w:hAnsi="Arial" w:cs="Arial"/>
          <w:sz w:val="22"/>
          <w:szCs w:val="22"/>
        </w:rPr>
        <w:t>:</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4.- Las cometidas por terceros consistentes en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V.-</w:t>
      </w:r>
      <w:r w:rsidRPr="003635E8">
        <w:rPr>
          <w:rFonts w:ascii="Arial" w:eastAsia="Calibri" w:hAnsi="Arial" w:cs="Arial"/>
          <w:sz w:val="22"/>
          <w:szCs w:val="22"/>
        </w:rPr>
        <w:t xml:space="preserve"> Toda persona física o moral que efectúe la matanza clandestina fuera de los sitios autorizados, será sancionada con una multa fiscal de 15 a 22 Unidades de Medida y Actualización, con previo aviso.</w:t>
      </w:r>
    </w:p>
    <w:p w:rsidR="00BB5376" w:rsidRDefault="00BB5376" w:rsidP="00BB5376">
      <w:pPr>
        <w:jc w:val="both"/>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VI.-</w:t>
      </w:r>
      <w:r w:rsidRPr="003635E8">
        <w:rPr>
          <w:rFonts w:ascii="Arial" w:eastAsia="Calibri" w:hAnsi="Arial" w:cs="Arial"/>
          <w:sz w:val="22"/>
          <w:szCs w:val="22"/>
        </w:rPr>
        <w:t xml:space="preserve"> El cambio de domicilio sin previa autorización de la autoridad municipal, multa de 8 a 12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VII.-</w:t>
      </w:r>
      <w:r w:rsidRPr="003635E8">
        <w:rPr>
          <w:rFonts w:ascii="Arial" w:eastAsia="Calibri" w:hAnsi="Arial" w:cs="Arial"/>
          <w:sz w:val="22"/>
          <w:szCs w:val="22"/>
        </w:rPr>
        <w:t xml:space="preserve"> La violación de las disposiciones contenidas al caso a la Ley para la Atención, Tratamiento y   Adaptación de menores en el Estado de Coahuila, multa de 4 a 6 Unidades de Medida y Actualización, sin perjuicio de responsabilidad penal a que se pudiera haber incurrido.</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VIII.-</w:t>
      </w:r>
      <w:r w:rsidRPr="003635E8">
        <w:rPr>
          <w:rFonts w:ascii="Arial" w:eastAsia="Calibri" w:hAnsi="Arial" w:cs="Arial"/>
          <w:sz w:val="22"/>
          <w:szCs w:val="22"/>
        </w:rPr>
        <w:t xml:space="preserve"> En caso de reincidencia de las Fracciones V, VI y VII, se aplicarán las siguientes sanciones: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 Cuando se reincide por primera vez, se duplicará la sanción establecida en la partida anterior y se clausurará el establecimiento hasta por 30 días.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b) Cuando se reincide por segunda vez o más veces, se clausurará definitivamente el establecimiento y se aplicará una multa de 63 a 77 Unidades de Medida y Actualización.</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3635E8">
        <w:rPr>
          <w:rFonts w:ascii="Arial" w:eastAsia="Calibri" w:hAnsi="Arial" w:cs="Arial"/>
          <w:b/>
          <w:sz w:val="22"/>
          <w:szCs w:val="22"/>
        </w:rPr>
        <w:t>IX.-</w:t>
      </w:r>
      <w:r w:rsidRPr="003635E8">
        <w:rPr>
          <w:rFonts w:ascii="Arial" w:eastAsia="Calibri" w:hAnsi="Arial" w:cs="Arial"/>
          <w:sz w:val="22"/>
          <w:szCs w:val="22"/>
        </w:rPr>
        <w:t xml:space="preserve"> Los predios no construidos en la zona urbana, deberán ser bardeados o cercadas a una altura mínima de dos metros con </w:t>
      </w:r>
      <w:r w:rsidRPr="005218A0">
        <w:rPr>
          <w:rFonts w:ascii="Arial" w:eastAsia="Calibri" w:hAnsi="Arial" w:cs="Arial"/>
          <w:sz w:val="22"/>
          <w:szCs w:val="22"/>
        </w:rPr>
        <w:t>cualquier clase de material adecuado, el incumplimiento de esta disposición se sancionará con una multa de $14.17 a $16.53 por metro lineal.</w:t>
      </w:r>
    </w:p>
    <w:p w:rsidR="00BB5376" w:rsidRPr="005218A0"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5218A0">
        <w:rPr>
          <w:rFonts w:ascii="Arial" w:eastAsia="Calibri" w:hAnsi="Arial" w:cs="Arial"/>
          <w:b/>
          <w:sz w:val="22"/>
          <w:szCs w:val="22"/>
        </w:rPr>
        <w:t>X.-</w:t>
      </w:r>
      <w:r w:rsidRPr="005218A0">
        <w:rPr>
          <w:rFonts w:ascii="Arial" w:eastAsia="Calibri" w:hAnsi="Arial" w:cs="Arial"/>
          <w:sz w:val="22"/>
          <w:szCs w:val="22"/>
        </w:rPr>
        <w:t xml:space="preserve"> Las banquetas que se encuentren en mal estado, deberán ser reparadas inmediatamente después de que así lo ordene el Departamento de Obras Públicas del Municipio, en caso de inobservancia se aplicara una multa de $2.11 a $ 3.39 por metro</w:t>
      </w:r>
      <w:r w:rsidRPr="003635E8">
        <w:rPr>
          <w:rFonts w:ascii="Arial" w:eastAsia="Calibri" w:hAnsi="Arial" w:cs="Arial"/>
          <w:sz w:val="22"/>
          <w:szCs w:val="22"/>
        </w:rPr>
        <w:t xml:space="preserve"> cuadrado, a los infractores de esta disposición.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XI.-</w:t>
      </w:r>
      <w:r w:rsidRPr="003635E8">
        <w:rPr>
          <w:rFonts w:ascii="Arial" w:eastAsia="Calibri" w:hAnsi="Arial" w:cs="Arial"/>
          <w:sz w:val="22"/>
          <w:szCs w:val="22"/>
        </w:rPr>
        <w:t xml:space="preserve"> Si los propietarios no </w:t>
      </w:r>
      <w:proofErr w:type="spellStart"/>
      <w:r w:rsidRPr="003635E8">
        <w:rPr>
          <w:rFonts w:ascii="Arial" w:eastAsia="Calibri" w:hAnsi="Arial" w:cs="Arial"/>
          <w:sz w:val="22"/>
          <w:szCs w:val="22"/>
        </w:rPr>
        <w:t>bardean</w:t>
      </w:r>
      <w:proofErr w:type="spellEnd"/>
      <w:r w:rsidRPr="003635E8">
        <w:rPr>
          <w:rFonts w:ascii="Arial" w:eastAsia="Calibri" w:hAnsi="Arial" w:cs="Arial"/>
          <w:sz w:val="22"/>
          <w:szCs w:val="22"/>
        </w:rPr>
        <w:t xml:space="preserve"> o arreglan sus banquetas cuando el departamento de Obras Públicas del Municipio así lo ordene el Municipio realizara estas obras, notificando a los afectados el importe de las mismas, de no cumplir con el requerimiento de pago se aplicarán las disposiciones legales aplicables.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XII.-</w:t>
      </w:r>
      <w:r w:rsidRPr="003635E8">
        <w:rPr>
          <w:rFonts w:ascii="Arial" w:eastAsia="Calibri" w:hAnsi="Arial" w:cs="Arial"/>
          <w:sz w:val="22"/>
          <w:szCs w:val="22"/>
        </w:rPr>
        <w:t xml:space="preserve"> Es obligación de toda persona que construya o repare una obra, solicitar permiso al departamento de Obras Públicas del Municipio para mejoras, fachadas o bardas, dicho permiso será gratuito quien no cumpla con esta disposición será sancionado con una multa de 2 a 5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XIII.-</w:t>
      </w:r>
      <w:r w:rsidRPr="003635E8">
        <w:rPr>
          <w:rFonts w:ascii="Arial" w:eastAsia="Calibri" w:hAnsi="Arial" w:cs="Arial"/>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2 a 3 Unidades de Medida y Actualización sin perjuicio de construir la obra de protección a su cargo.</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XIV.-</w:t>
      </w:r>
      <w:r w:rsidRPr="003635E8">
        <w:rPr>
          <w:rFonts w:ascii="Arial" w:eastAsia="Calibri" w:hAnsi="Arial" w:cs="Arial"/>
          <w:sz w:val="22"/>
          <w:szCs w:val="22"/>
        </w:rPr>
        <w:t xml:space="preserve"> Se sancionará de 6 a 9 Unidades de Medida y Actualización, a las personas que no mantengan limpios lotes baldíos, usos y colindancias con la vía pública, cuando el departamento de Obras Públicas lo requieran.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XV.-</w:t>
      </w:r>
      <w:r w:rsidRPr="003635E8">
        <w:rPr>
          <w:rFonts w:ascii="Arial" w:eastAsia="Calibri" w:hAnsi="Arial" w:cs="Arial"/>
          <w:sz w:val="22"/>
          <w:szCs w:val="22"/>
        </w:rPr>
        <w:t xml:space="preserve"> Los establecimientos que operen sin licencia, se harán acreedores a una multa de 2 a 3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XVI.-</w:t>
      </w:r>
      <w:r w:rsidRPr="003635E8">
        <w:rPr>
          <w:rFonts w:ascii="Arial" w:eastAsia="Calibri" w:hAnsi="Arial" w:cs="Arial"/>
          <w:sz w:val="22"/>
          <w:szCs w:val="22"/>
        </w:rPr>
        <w:t xml:space="preserve"> Quien viole sellos de clausura se hará acreedor a una sanción de 33 a 40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XVII.-</w:t>
      </w:r>
      <w:r w:rsidRPr="003635E8">
        <w:rPr>
          <w:rFonts w:ascii="Arial" w:eastAsia="Calibri" w:hAnsi="Arial" w:cs="Arial"/>
          <w:sz w:val="22"/>
          <w:szCs w:val="22"/>
        </w:rPr>
        <w:t xml:space="preserve"> Se sancionará con una multa de 5 a 15 Unidades de Medida y Actualización, a quienes incurran en cualquiera de las conductas siguientes.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1.- Descuidar el aseo del tramo de calle y banqueta que correspondan a los propietarios o poseedores de casas, edificios, terrenos baldíos, establecimientos comerciales o industriales.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2.- Destruir los depósitos de basura instalados en la vía pública</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XVIII.-</w:t>
      </w:r>
      <w:r w:rsidRPr="003635E8">
        <w:rPr>
          <w:rFonts w:ascii="Arial" w:eastAsia="Calibri" w:hAnsi="Arial" w:cs="Arial"/>
          <w:sz w:val="22"/>
          <w:szCs w:val="22"/>
        </w:rPr>
        <w:t xml:space="preserve"> Por tirar basura en la vía pública o en los lugares no autorizados para tal efecto el Ayuntamiento cobrará una multa de 7 a 10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XIX.-</w:t>
      </w:r>
      <w:r w:rsidRPr="003635E8">
        <w:rPr>
          <w:rFonts w:ascii="Arial" w:eastAsia="Calibri" w:hAnsi="Arial" w:cs="Arial"/>
          <w:sz w:val="22"/>
          <w:szCs w:val="22"/>
        </w:rPr>
        <w:t xml:space="preserve"> Por fraccionamientos no autorizados, una multa de 2 a 10 Unidades de Medida y Actualización por lote.</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w:t>
      </w:r>
      <w:r w:rsidRPr="003635E8">
        <w:rPr>
          <w:rFonts w:ascii="Arial" w:eastAsia="Calibri" w:hAnsi="Arial" w:cs="Arial"/>
          <w:sz w:val="22"/>
          <w:szCs w:val="22"/>
        </w:rPr>
        <w:t xml:space="preserve"> Por </w:t>
      </w:r>
      <w:proofErr w:type="spellStart"/>
      <w:r w:rsidRPr="003635E8">
        <w:rPr>
          <w:rFonts w:ascii="Arial" w:eastAsia="Calibri" w:hAnsi="Arial" w:cs="Arial"/>
          <w:sz w:val="22"/>
          <w:szCs w:val="22"/>
        </w:rPr>
        <w:t>relotificación</w:t>
      </w:r>
      <w:proofErr w:type="spellEnd"/>
      <w:r w:rsidRPr="003635E8">
        <w:rPr>
          <w:rFonts w:ascii="Arial" w:eastAsia="Calibri" w:hAnsi="Arial" w:cs="Arial"/>
          <w:sz w:val="22"/>
          <w:szCs w:val="22"/>
        </w:rPr>
        <w:t xml:space="preserve"> no autorizada, se cobrará una multa de 2 a 5 Unidades de Medida y Actualización por lote.</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 xml:space="preserve">XXI.- </w:t>
      </w:r>
      <w:r w:rsidRPr="003635E8">
        <w:rPr>
          <w:rFonts w:ascii="Arial" w:eastAsia="Calibri" w:hAnsi="Arial" w:cs="Arial"/>
          <w:sz w:val="22"/>
          <w:szCs w:val="22"/>
        </w:rPr>
        <w:t>Se sancionará con una multa a las personas que sin autorización incurran en las siguientes conductas:</w:t>
      </w:r>
    </w:p>
    <w:p w:rsidR="00BB5376" w:rsidRPr="003635E8" w:rsidRDefault="00BB5376" w:rsidP="00BB5376">
      <w:pPr>
        <w:jc w:val="both"/>
        <w:rPr>
          <w:rFonts w:ascii="Arial" w:eastAsia="Calibri" w:hAnsi="Arial" w:cs="Arial"/>
          <w:sz w:val="22"/>
          <w:szCs w:val="22"/>
        </w:rPr>
      </w:pP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1.- Demoliciones de $9.03 a $10.32 m2.</w:t>
      </w:r>
    </w:p>
    <w:p w:rsidR="00BB5376" w:rsidRPr="005218A0" w:rsidRDefault="00BB5376" w:rsidP="00BB5376">
      <w:pPr>
        <w:ind w:left="284" w:hanging="284"/>
        <w:jc w:val="both"/>
        <w:rPr>
          <w:rFonts w:ascii="Arial" w:eastAsia="Calibri" w:hAnsi="Arial" w:cs="Arial"/>
          <w:sz w:val="22"/>
          <w:szCs w:val="22"/>
        </w:rPr>
      </w:pPr>
      <w:r w:rsidRPr="005218A0">
        <w:rPr>
          <w:rFonts w:ascii="Arial" w:eastAsia="Calibri" w:hAnsi="Arial" w:cs="Arial"/>
          <w:sz w:val="22"/>
          <w:szCs w:val="22"/>
        </w:rPr>
        <w:t>2.- Excavaciones y obras de conducción de $72.04 a $91.53 m3 y obras de conducción de $8.64 a $9.88 metro lineal</w:t>
      </w:r>
    </w:p>
    <w:p w:rsidR="00BB5376" w:rsidRPr="005218A0" w:rsidRDefault="00BB5376" w:rsidP="00BB5376">
      <w:pPr>
        <w:rPr>
          <w:rFonts w:ascii="Arial" w:eastAsia="Calibri" w:hAnsi="Arial" w:cs="Arial"/>
          <w:sz w:val="22"/>
          <w:szCs w:val="22"/>
        </w:rPr>
      </w:pPr>
      <w:r w:rsidRPr="005218A0">
        <w:rPr>
          <w:rFonts w:ascii="Arial" w:eastAsia="Calibri" w:hAnsi="Arial" w:cs="Arial"/>
          <w:sz w:val="22"/>
          <w:szCs w:val="22"/>
        </w:rPr>
        <w:t>3.- Obras complementarias de 1 a 5 Unidades de Medida y Actualización</w:t>
      </w: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4.- Obras completas de 1 a 5 Unidades de Medida y Actualización</w:t>
      </w:r>
    </w:p>
    <w:p w:rsidR="00BB5376" w:rsidRPr="005218A0" w:rsidRDefault="00BB5376" w:rsidP="00BB5376">
      <w:pPr>
        <w:jc w:val="both"/>
        <w:rPr>
          <w:rFonts w:ascii="Arial" w:eastAsia="Calibri" w:hAnsi="Arial" w:cs="Arial"/>
          <w:sz w:val="22"/>
          <w:szCs w:val="22"/>
        </w:rPr>
      </w:pPr>
      <w:r w:rsidRPr="005218A0">
        <w:rPr>
          <w:rFonts w:ascii="Arial" w:eastAsia="Calibri" w:hAnsi="Arial" w:cs="Arial"/>
          <w:sz w:val="22"/>
          <w:szCs w:val="22"/>
        </w:rPr>
        <w:t>5.- Obras exteriores de $12.90 a $16.71 m2</w:t>
      </w:r>
    </w:p>
    <w:p w:rsidR="00BB5376" w:rsidRPr="003635E8" w:rsidRDefault="00BB5376" w:rsidP="00BB5376">
      <w:pPr>
        <w:jc w:val="both"/>
        <w:rPr>
          <w:rFonts w:ascii="Arial" w:eastAsia="Calibri" w:hAnsi="Arial" w:cs="Arial"/>
          <w:sz w:val="22"/>
          <w:szCs w:val="22"/>
        </w:rPr>
      </w:pPr>
      <w:r w:rsidRPr="005218A0">
        <w:rPr>
          <w:rFonts w:ascii="Arial" w:eastAsia="Calibri" w:hAnsi="Arial" w:cs="Arial"/>
          <w:sz w:val="22"/>
          <w:szCs w:val="22"/>
        </w:rPr>
        <w:t>6.- Albercas de $62.60 a $71.25 por m3</w:t>
      </w:r>
    </w:p>
    <w:p w:rsidR="00BB5376" w:rsidRPr="003635E8" w:rsidRDefault="00BB5376" w:rsidP="00BB5376">
      <w:pPr>
        <w:ind w:left="284" w:hanging="284"/>
        <w:jc w:val="both"/>
        <w:rPr>
          <w:rFonts w:ascii="Arial" w:eastAsia="Calibri" w:hAnsi="Arial" w:cs="Arial"/>
          <w:sz w:val="22"/>
          <w:szCs w:val="22"/>
        </w:rPr>
      </w:pPr>
      <w:r w:rsidRPr="003635E8">
        <w:rPr>
          <w:rFonts w:ascii="Arial" w:eastAsia="Calibri" w:hAnsi="Arial" w:cs="Arial"/>
          <w:sz w:val="22"/>
          <w:szCs w:val="22"/>
        </w:rPr>
        <w:t>7.- Por obstrucción de la vía pública por construcción del tapial de 1 a 5 Unidades de Medida y Actualización</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8.- Revoltura de morteros o concretos en áreas pavimentadas de 1 a 5 Unidades de Medida y Actualización</w:t>
      </w: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9.- Por no tener licencia y documentación en la obra de 2 a 10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XXII.-</w:t>
      </w:r>
      <w:r w:rsidRPr="003635E8">
        <w:rPr>
          <w:rFonts w:ascii="Arial" w:eastAsia="Calibri" w:hAnsi="Arial" w:cs="Arial"/>
          <w:sz w:val="22"/>
          <w:szCs w:val="22"/>
        </w:rPr>
        <w:t xml:space="preserve"> Por la ocupación de dos espacios, se impondrá una multa de 1 a 5 Unidades de Medida y Actualización.</w:t>
      </w:r>
    </w:p>
    <w:p w:rsidR="00BB5376" w:rsidRPr="003635E8" w:rsidRDefault="00BB5376" w:rsidP="00BB5376">
      <w:pPr>
        <w:jc w:val="both"/>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XXIII.-</w:t>
      </w:r>
      <w:r w:rsidRPr="003635E8">
        <w:rPr>
          <w:rFonts w:ascii="Arial" w:eastAsia="Calibri" w:hAnsi="Arial" w:cs="Arial"/>
          <w:sz w:val="22"/>
          <w:szCs w:val="22"/>
        </w:rPr>
        <w:t xml:space="preserve"> Por introducir objetos diferentes a monedas en </w:t>
      </w:r>
      <w:proofErr w:type="spellStart"/>
      <w:r w:rsidRPr="003635E8">
        <w:rPr>
          <w:rFonts w:ascii="Arial" w:eastAsia="Calibri" w:hAnsi="Arial" w:cs="Arial"/>
          <w:sz w:val="22"/>
          <w:szCs w:val="22"/>
        </w:rPr>
        <w:t>estacionómetros</w:t>
      </w:r>
      <w:proofErr w:type="spellEnd"/>
      <w:r w:rsidRPr="003635E8">
        <w:rPr>
          <w:rFonts w:ascii="Arial" w:eastAsia="Calibri" w:hAnsi="Arial" w:cs="Arial"/>
          <w:sz w:val="22"/>
          <w:szCs w:val="22"/>
        </w:rPr>
        <w:t xml:space="preserve"> 1 a 3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XXIV.-</w:t>
      </w:r>
      <w:r w:rsidRPr="003635E8">
        <w:rPr>
          <w:rFonts w:ascii="Arial" w:eastAsia="Calibri" w:hAnsi="Arial" w:cs="Arial"/>
          <w:sz w:val="22"/>
          <w:szCs w:val="22"/>
        </w:rPr>
        <w:t xml:space="preserve"> Por construir en la vía pública sin autorización de casa habitación 6 a 10 Unidades de Medida y Actualización. Casa comercial de 47 a 60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XXV.</w:t>
      </w:r>
      <w:r w:rsidRPr="003635E8">
        <w:rPr>
          <w:rFonts w:ascii="Arial" w:eastAsia="Calibri" w:hAnsi="Arial" w:cs="Arial"/>
          <w:sz w:val="22"/>
          <w:szCs w:val="22"/>
        </w:rPr>
        <w:t xml:space="preserve"> No realizar el pago de derechos de cesión de derechos, donación, herencia o cualquier traslación de dominio de servicio público de transporte (taxis, microbuses, camiones pasajeros) de 50 a 300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XXVI.</w:t>
      </w:r>
      <w:r w:rsidRPr="003635E8">
        <w:rPr>
          <w:rFonts w:ascii="Arial" w:eastAsia="Calibri" w:hAnsi="Arial" w:cs="Arial"/>
          <w:sz w:val="22"/>
          <w:szCs w:val="22"/>
        </w:rPr>
        <w:t xml:space="preserve"> A las plantas de almacenamiento, centros de carburación y auto tanques que comercialicen gas LP que incumplan con las medidas de seguridad indicadas en el reglamento de protección civil respectivo 50 a 300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lastRenderedPageBreak/>
        <w:t>XXVII.</w:t>
      </w:r>
      <w:r w:rsidRPr="003635E8">
        <w:rPr>
          <w:rFonts w:ascii="Arial" w:eastAsia="Calibri" w:hAnsi="Arial" w:cs="Arial"/>
          <w:sz w:val="22"/>
          <w:szCs w:val="22"/>
        </w:rPr>
        <w:t xml:space="preserve"> No contar con la expedición de la licencia de funcionamiento para industrias y comercios de 50 a 300 Unidades de Medida y Actualización.</w:t>
      </w:r>
    </w:p>
    <w:p w:rsidR="00BB5376" w:rsidRPr="003635E8" w:rsidRDefault="00BB5376" w:rsidP="00BB5376">
      <w:pPr>
        <w:jc w:val="both"/>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XXVIII.</w:t>
      </w:r>
      <w:r w:rsidRPr="003635E8">
        <w:rPr>
          <w:rFonts w:ascii="Arial" w:eastAsia="Calibri" w:hAnsi="Arial" w:cs="Arial"/>
          <w:sz w:val="22"/>
          <w:szCs w:val="22"/>
        </w:rPr>
        <w:t xml:space="preserve"> Aquellas empresas o negocios que contaminen el medio ambiente tirando desechos tóxicos en lugares no permitidos se sancionarán de 11 a 50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b/>
          <w:sz w:val="22"/>
          <w:szCs w:val="22"/>
        </w:rPr>
      </w:pPr>
      <w:r w:rsidRPr="003635E8">
        <w:rPr>
          <w:rFonts w:ascii="Arial" w:eastAsia="Calibri" w:hAnsi="Arial" w:cs="Arial"/>
          <w:b/>
          <w:sz w:val="22"/>
          <w:szCs w:val="22"/>
        </w:rPr>
        <w:t>XXIX.</w:t>
      </w:r>
      <w:r w:rsidRPr="003635E8">
        <w:rPr>
          <w:rFonts w:ascii="Arial" w:eastAsia="Calibri" w:hAnsi="Arial" w:cs="Arial"/>
          <w:sz w:val="22"/>
          <w:szCs w:val="22"/>
        </w:rPr>
        <w:t xml:space="preserve"> Por la tala clandestina de árboles o sin previa autorización del departamento de Ecología Municipal se sancionará de 3 a 20 Unidades de Medida y Actualización</w:t>
      </w:r>
      <w:r w:rsidRPr="003635E8">
        <w:rPr>
          <w:rFonts w:ascii="Arial" w:eastAsia="Calibri" w:hAnsi="Arial" w:cs="Arial"/>
          <w:b/>
          <w:sz w:val="22"/>
          <w:szCs w:val="22"/>
        </w:rPr>
        <w:t>.</w:t>
      </w:r>
    </w:p>
    <w:p w:rsidR="00BB5376" w:rsidRPr="003635E8" w:rsidRDefault="00BB5376" w:rsidP="00BB5376">
      <w:pPr>
        <w:jc w:val="both"/>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XXX.</w:t>
      </w:r>
      <w:r w:rsidRPr="003635E8">
        <w:rPr>
          <w:rFonts w:ascii="Arial" w:eastAsia="Calibri" w:hAnsi="Arial" w:cs="Arial"/>
          <w:sz w:val="22"/>
          <w:szCs w:val="22"/>
        </w:rPr>
        <w:t xml:space="preserve"> Quema de tóxicos (llantas, basura en contenedores municipales y lugares públicos) se sancionará de 101 a 200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Al que no obstante haber sido sancionado administrativamente por la autoridad competente en dos o más ocasiones, realice quemas a cielo abierto mediante la combustión de llantas, plásticos o cualquier otro material contaminante de desecho, con el propósito de generar calor o energía para uso industrial o personal, provocando degradaciones atmosféricas que puedan ocasionar daños a la salud pública, flora, fauna y ecosistemas.</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b/>
          <w:sz w:val="22"/>
          <w:szCs w:val="22"/>
        </w:rPr>
      </w:pPr>
      <w:r w:rsidRPr="003635E8">
        <w:rPr>
          <w:rFonts w:ascii="Arial" w:eastAsia="Calibri" w:hAnsi="Arial" w:cs="Arial"/>
          <w:b/>
          <w:sz w:val="22"/>
          <w:szCs w:val="22"/>
        </w:rPr>
        <w:t>XXXI</w:t>
      </w:r>
      <w:r w:rsidRPr="003635E8">
        <w:rPr>
          <w:rFonts w:ascii="Arial" w:eastAsia="Calibri" w:hAnsi="Arial" w:cs="Arial"/>
          <w:sz w:val="22"/>
          <w:szCs w:val="22"/>
        </w:rPr>
        <w:t>. Se sancionará a personas que extraigan agua del ojo de agua del parque Santa Cecilia, sin autorización expresa, de 40 a 200 Unidades de Medida y Actualización</w:t>
      </w:r>
      <w:r w:rsidRPr="003635E8">
        <w:rPr>
          <w:rFonts w:ascii="Arial" w:eastAsia="Calibri" w:hAnsi="Arial" w:cs="Arial"/>
          <w:b/>
          <w:sz w:val="22"/>
          <w:szCs w:val="22"/>
        </w:rPr>
        <w:t>.</w:t>
      </w:r>
    </w:p>
    <w:p w:rsidR="00BB5376" w:rsidRPr="003635E8" w:rsidRDefault="00BB5376" w:rsidP="00BB5376">
      <w:pPr>
        <w:jc w:val="both"/>
        <w:rPr>
          <w:rFonts w:ascii="Arial" w:eastAsia="Calibri" w:hAnsi="Arial" w:cs="Arial"/>
          <w:b/>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XXXII.</w:t>
      </w:r>
      <w:r w:rsidRPr="003635E8">
        <w:rPr>
          <w:rFonts w:ascii="Arial" w:eastAsia="Calibri" w:hAnsi="Arial" w:cs="Arial"/>
          <w:sz w:val="22"/>
          <w:szCs w:val="22"/>
        </w:rPr>
        <w:t xml:space="preserve"> Por la falta de limpieza e higiene, no se podrá mantener ganado mayor o menor dentro de la zona urbana del municipio y se sancionará con 51 a 100 Unidades de Medida y Actualización.</w:t>
      </w:r>
    </w:p>
    <w:p w:rsidR="00BB5376" w:rsidRPr="003635E8"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b/>
          <w:sz w:val="22"/>
          <w:szCs w:val="22"/>
        </w:rPr>
        <w:t>ARTÍCULO 49.-</w:t>
      </w:r>
      <w:r w:rsidRPr="003635E8">
        <w:rPr>
          <w:rFonts w:ascii="Arial" w:eastAsia="Calibri" w:hAnsi="Arial" w:cs="Arial"/>
          <w:sz w:val="22"/>
          <w:szCs w:val="22"/>
        </w:rPr>
        <w:t xml:space="preserve"> Los ingresos que percibe el Municipio por concepto de infracciones de tránsito y multas administrativas se aplicara de acuerdo al Reglamento de la Ley de Tránsito y Vialidad del Municipio de Castaños Coahuila, dichas multas se aplicaran de acuerdo a Unidades de Medida y Actualización, de manera supletoria se aplicara el reglamento de la ley de tránsito del Estado, articulo 295.</w:t>
      </w:r>
    </w:p>
    <w:p w:rsidR="00BB5376" w:rsidRDefault="00BB5376" w:rsidP="00BB5376">
      <w:pPr>
        <w:jc w:val="both"/>
        <w:rPr>
          <w:rFonts w:ascii="Arial" w:eastAsia="Calibri" w:hAnsi="Arial" w:cs="Arial"/>
          <w:sz w:val="22"/>
          <w:szCs w:val="22"/>
        </w:rPr>
      </w:pPr>
    </w:p>
    <w:p w:rsidR="00BB5376" w:rsidRPr="003635E8" w:rsidRDefault="00BB5376" w:rsidP="00BB5376">
      <w:pPr>
        <w:jc w:val="both"/>
        <w:rPr>
          <w:rFonts w:ascii="Arial" w:eastAsia="Calibri" w:hAnsi="Arial" w:cs="Arial"/>
          <w:sz w:val="22"/>
          <w:szCs w:val="22"/>
        </w:rPr>
      </w:pPr>
      <w:r w:rsidRPr="003635E8">
        <w:rPr>
          <w:rFonts w:ascii="Arial" w:eastAsia="Calibri" w:hAnsi="Arial" w:cs="Arial"/>
          <w:sz w:val="22"/>
          <w:szCs w:val="22"/>
        </w:rPr>
        <w:t>Se otorga un incentivo del 50% en infracciones pagadas antes de los 10 días de acuerdo a la fecha de la infracción con excepción de las violaciones siguientes:</w:t>
      </w:r>
    </w:p>
    <w:p w:rsidR="00BB5376" w:rsidRPr="003635E8" w:rsidRDefault="00BB5376" w:rsidP="00BB5376">
      <w:pPr>
        <w:jc w:val="both"/>
        <w:rPr>
          <w:rFonts w:ascii="Arial" w:eastAsia="Calibri" w:hAnsi="Arial" w:cs="Arial"/>
          <w:sz w:val="22"/>
          <w:szCs w:val="22"/>
        </w:rPr>
      </w:pPr>
    </w:p>
    <w:p w:rsidR="00BB5376" w:rsidRPr="00332A16" w:rsidRDefault="00BB5376" w:rsidP="00BB5376">
      <w:pPr>
        <w:pStyle w:val="Prrafodelista"/>
        <w:numPr>
          <w:ilvl w:val="0"/>
          <w:numId w:val="4"/>
        </w:numPr>
        <w:ind w:left="284" w:hanging="284"/>
        <w:rPr>
          <w:rFonts w:eastAsia="Calibri" w:cs="Arial"/>
          <w:sz w:val="22"/>
          <w:szCs w:val="22"/>
        </w:rPr>
      </w:pPr>
      <w:r w:rsidRPr="00332A16">
        <w:rPr>
          <w:rFonts w:eastAsia="Calibri" w:cs="Arial"/>
          <w:sz w:val="22"/>
          <w:szCs w:val="22"/>
        </w:rPr>
        <w:t>Exceder el límite de velocidad en zona escolar</w:t>
      </w:r>
    </w:p>
    <w:p w:rsidR="00BB5376" w:rsidRPr="003635E8" w:rsidRDefault="00BB5376" w:rsidP="00BB5376">
      <w:pPr>
        <w:numPr>
          <w:ilvl w:val="0"/>
          <w:numId w:val="3"/>
        </w:numPr>
        <w:tabs>
          <w:tab w:val="num" w:pos="284"/>
        </w:tabs>
        <w:ind w:left="209" w:hanging="209"/>
        <w:jc w:val="both"/>
        <w:rPr>
          <w:rFonts w:ascii="Arial" w:eastAsia="Calibri" w:hAnsi="Arial" w:cs="Arial"/>
          <w:sz w:val="22"/>
          <w:szCs w:val="22"/>
        </w:rPr>
      </w:pPr>
      <w:r w:rsidRPr="003635E8">
        <w:rPr>
          <w:rFonts w:ascii="Arial" w:eastAsia="Calibri" w:hAnsi="Arial" w:cs="Arial"/>
          <w:sz w:val="22"/>
          <w:szCs w:val="22"/>
        </w:rPr>
        <w:t>Manejar en estado de ebriedad o de ineptitud para conducir bajo el influjo de drogas o estupefacientes.</w:t>
      </w:r>
    </w:p>
    <w:p w:rsidR="00BB5376" w:rsidRPr="003635E8" w:rsidRDefault="00BB5376" w:rsidP="00BB5376">
      <w:pPr>
        <w:numPr>
          <w:ilvl w:val="0"/>
          <w:numId w:val="3"/>
        </w:numPr>
        <w:tabs>
          <w:tab w:val="num" w:pos="284"/>
        </w:tabs>
        <w:ind w:left="351" w:hanging="351"/>
        <w:jc w:val="both"/>
        <w:rPr>
          <w:rFonts w:ascii="Arial" w:eastAsia="Calibri" w:hAnsi="Arial" w:cs="Arial"/>
          <w:sz w:val="22"/>
          <w:szCs w:val="22"/>
        </w:rPr>
      </w:pPr>
      <w:r w:rsidRPr="003635E8">
        <w:rPr>
          <w:rFonts w:ascii="Arial" w:eastAsia="Calibri" w:hAnsi="Arial" w:cs="Arial"/>
          <w:sz w:val="22"/>
          <w:szCs w:val="22"/>
        </w:rPr>
        <w:t>Negarse a dar datos y/o a entregar licencia de conducir y tarjeta de circulación al personal de transito</w:t>
      </w:r>
    </w:p>
    <w:p w:rsidR="00BB5376" w:rsidRPr="003635E8" w:rsidRDefault="00BB5376" w:rsidP="00BB5376">
      <w:pPr>
        <w:numPr>
          <w:ilvl w:val="0"/>
          <w:numId w:val="3"/>
        </w:numPr>
        <w:tabs>
          <w:tab w:val="num" w:pos="284"/>
        </w:tabs>
        <w:ind w:left="922" w:hanging="922"/>
        <w:jc w:val="both"/>
        <w:rPr>
          <w:rFonts w:ascii="Arial" w:eastAsia="Calibri" w:hAnsi="Arial" w:cs="Arial"/>
          <w:sz w:val="22"/>
          <w:szCs w:val="22"/>
        </w:rPr>
      </w:pPr>
      <w:r w:rsidRPr="003635E8">
        <w:rPr>
          <w:rFonts w:ascii="Arial" w:eastAsia="Calibri" w:hAnsi="Arial" w:cs="Arial"/>
          <w:sz w:val="22"/>
          <w:szCs w:val="22"/>
        </w:rPr>
        <w:t>Huir en caso de accidente</w:t>
      </w:r>
    </w:p>
    <w:p w:rsidR="00BB5376" w:rsidRPr="003635E8" w:rsidRDefault="00BB5376" w:rsidP="00BB5376">
      <w:pPr>
        <w:numPr>
          <w:ilvl w:val="0"/>
          <w:numId w:val="3"/>
        </w:numPr>
        <w:tabs>
          <w:tab w:val="num" w:pos="284"/>
        </w:tabs>
        <w:ind w:left="922" w:hanging="922"/>
        <w:jc w:val="both"/>
        <w:rPr>
          <w:rFonts w:ascii="Arial" w:eastAsia="Calibri" w:hAnsi="Arial" w:cs="Arial"/>
          <w:sz w:val="22"/>
          <w:szCs w:val="22"/>
        </w:rPr>
      </w:pPr>
      <w:r w:rsidRPr="003635E8">
        <w:rPr>
          <w:rFonts w:ascii="Arial" w:eastAsia="Calibri" w:hAnsi="Arial" w:cs="Arial"/>
          <w:sz w:val="22"/>
          <w:szCs w:val="22"/>
        </w:rPr>
        <w:t>Infracciones cuya violación cause daños a terceros</w:t>
      </w:r>
    </w:p>
    <w:p w:rsidR="00BB5376" w:rsidRPr="003635E8" w:rsidRDefault="00BB5376" w:rsidP="00BB5376">
      <w:pPr>
        <w:numPr>
          <w:ilvl w:val="0"/>
          <w:numId w:val="3"/>
        </w:numPr>
        <w:tabs>
          <w:tab w:val="num" w:pos="284"/>
        </w:tabs>
        <w:ind w:left="922" w:hanging="922"/>
        <w:jc w:val="both"/>
        <w:rPr>
          <w:rFonts w:ascii="Arial" w:eastAsia="Calibri" w:hAnsi="Arial" w:cs="Arial"/>
          <w:sz w:val="22"/>
          <w:szCs w:val="22"/>
        </w:rPr>
      </w:pPr>
      <w:r w:rsidRPr="003635E8">
        <w:rPr>
          <w:rFonts w:ascii="Arial" w:eastAsia="Calibri" w:hAnsi="Arial" w:cs="Arial"/>
          <w:sz w:val="22"/>
          <w:szCs w:val="22"/>
        </w:rPr>
        <w:t>Insultar, amenazar y/o agredir al personal de transito</w:t>
      </w:r>
    </w:p>
    <w:p w:rsidR="00BB5376" w:rsidRPr="003635E8" w:rsidRDefault="00BB5376" w:rsidP="00BB5376">
      <w:pPr>
        <w:numPr>
          <w:ilvl w:val="0"/>
          <w:numId w:val="3"/>
        </w:numPr>
        <w:tabs>
          <w:tab w:val="num" w:pos="284"/>
        </w:tabs>
        <w:ind w:left="922" w:hanging="922"/>
        <w:jc w:val="both"/>
        <w:rPr>
          <w:rFonts w:ascii="Arial" w:eastAsia="Calibri" w:hAnsi="Arial" w:cs="Arial"/>
          <w:sz w:val="22"/>
          <w:szCs w:val="22"/>
        </w:rPr>
      </w:pPr>
      <w:r w:rsidRPr="003635E8">
        <w:rPr>
          <w:rFonts w:ascii="Arial" w:eastAsia="Calibri" w:hAnsi="Arial" w:cs="Arial"/>
          <w:sz w:val="22"/>
          <w:szCs w:val="22"/>
        </w:rPr>
        <w:t>Circular con placas sobrepuestas</w:t>
      </w:r>
    </w:p>
    <w:p w:rsidR="00BB5376" w:rsidRPr="003635E8" w:rsidRDefault="00BB5376" w:rsidP="00BB5376">
      <w:pPr>
        <w:numPr>
          <w:ilvl w:val="0"/>
          <w:numId w:val="3"/>
        </w:numPr>
        <w:tabs>
          <w:tab w:val="num" w:pos="284"/>
        </w:tabs>
        <w:ind w:left="922" w:hanging="922"/>
        <w:jc w:val="both"/>
        <w:rPr>
          <w:rFonts w:ascii="Arial" w:eastAsia="Calibri" w:hAnsi="Arial" w:cs="Arial"/>
          <w:sz w:val="22"/>
          <w:szCs w:val="22"/>
        </w:rPr>
      </w:pPr>
      <w:r w:rsidRPr="003635E8">
        <w:rPr>
          <w:rFonts w:ascii="Arial" w:eastAsia="Calibri" w:hAnsi="Arial" w:cs="Arial"/>
          <w:sz w:val="22"/>
          <w:szCs w:val="22"/>
        </w:rPr>
        <w:t>Prestar placas</w:t>
      </w:r>
    </w:p>
    <w:p w:rsidR="00BB5376" w:rsidRPr="005218A0" w:rsidRDefault="00BB5376" w:rsidP="00BB5376">
      <w:pPr>
        <w:numPr>
          <w:ilvl w:val="0"/>
          <w:numId w:val="3"/>
        </w:numPr>
        <w:tabs>
          <w:tab w:val="num" w:pos="284"/>
        </w:tabs>
        <w:ind w:left="922" w:hanging="922"/>
        <w:jc w:val="both"/>
        <w:rPr>
          <w:rFonts w:ascii="Arial" w:eastAsia="Calibri" w:hAnsi="Arial" w:cs="Arial"/>
          <w:sz w:val="22"/>
          <w:szCs w:val="22"/>
        </w:rPr>
      </w:pPr>
      <w:r w:rsidRPr="005218A0">
        <w:rPr>
          <w:rFonts w:ascii="Arial" w:eastAsia="Calibri" w:hAnsi="Arial" w:cs="Arial"/>
          <w:sz w:val="22"/>
          <w:szCs w:val="22"/>
        </w:rPr>
        <w:t>Estacionarse en lugares exclusivos de personas con discapacidad.</w:t>
      </w:r>
    </w:p>
    <w:p w:rsidR="00BB5376" w:rsidRPr="005218A0" w:rsidRDefault="00BB5376" w:rsidP="00BB5376">
      <w:pPr>
        <w:numPr>
          <w:ilvl w:val="0"/>
          <w:numId w:val="3"/>
        </w:numPr>
        <w:tabs>
          <w:tab w:val="num" w:pos="284"/>
        </w:tabs>
        <w:ind w:left="426" w:hanging="426"/>
        <w:jc w:val="both"/>
        <w:rPr>
          <w:rFonts w:ascii="Arial" w:eastAsia="Calibri" w:hAnsi="Arial" w:cs="Arial"/>
          <w:sz w:val="22"/>
          <w:szCs w:val="22"/>
        </w:rPr>
      </w:pPr>
      <w:r w:rsidRPr="005218A0">
        <w:rPr>
          <w:rFonts w:ascii="Arial" w:eastAsia="Calibri" w:hAnsi="Arial" w:cs="Arial"/>
          <w:sz w:val="22"/>
          <w:szCs w:val="22"/>
        </w:rPr>
        <w:t>Transportar material peligroso</w:t>
      </w:r>
    </w:p>
    <w:p w:rsidR="00BB5376" w:rsidRPr="005218A0" w:rsidRDefault="00BB5376" w:rsidP="00BB5376">
      <w:pPr>
        <w:numPr>
          <w:ilvl w:val="0"/>
          <w:numId w:val="3"/>
        </w:numPr>
        <w:tabs>
          <w:tab w:val="num" w:pos="284"/>
        </w:tabs>
        <w:ind w:left="426" w:hanging="426"/>
        <w:jc w:val="both"/>
        <w:rPr>
          <w:rFonts w:ascii="Arial" w:eastAsia="Calibri" w:hAnsi="Arial" w:cs="Arial"/>
          <w:sz w:val="22"/>
          <w:szCs w:val="22"/>
        </w:rPr>
      </w:pPr>
      <w:r w:rsidRPr="005218A0">
        <w:rPr>
          <w:rFonts w:ascii="Arial" w:eastAsia="Calibri" w:hAnsi="Arial" w:cs="Arial"/>
          <w:sz w:val="22"/>
          <w:szCs w:val="22"/>
        </w:rPr>
        <w:t>Hacer uso de teléfonos celulares o similares al conducir un vehículo</w:t>
      </w:r>
    </w:p>
    <w:p w:rsidR="00BB5376" w:rsidRPr="005218A0" w:rsidRDefault="00BB5376" w:rsidP="00BB5376">
      <w:pPr>
        <w:numPr>
          <w:ilvl w:val="0"/>
          <w:numId w:val="3"/>
        </w:numPr>
        <w:tabs>
          <w:tab w:val="num" w:pos="284"/>
        </w:tabs>
        <w:ind w:left="426" w:hanging="426"/>
        <w:jc w:val="both"/>
        <w:rPr>
          <w:rFonts w:ascii="Arial" w:eastAsia="Calibri" w:hAnsi="Arial" w:cs="Arial"/>
          <w:sz w:val="22"/>
          <w:szCs w:val="22"/>
        </w:rPr>
      </w:pPr>
      <w:r w:rsidRPr="005218A0">
        <w:rPr>
          <w:rFonts w:ascii="Arial" w:eastAsia="Calibri" w:hAnsi="Arial" w:cs="Arial"/>
          <w:sz w:val="22"/>
          <w:szCs w:val="22"/>
        </w:rPr>
        <w:t>Conducir por la ciudad con el parabrisas y/o cristales polarizados, obscurecidos, pintados, opacados o con aditamentos que impidan la visibilidad salvo los provenientes de fábrica.</w:t>
      </w:r>
    </w:p>
    <w:p w:rsidR="00BB5376" w:rsidRPr="005218A0" w:rsidRDefault="00BB5376" w:rsidP="00BB5376"/>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500"/>
        <w:gridCol w:w="99"/>
        <w:gridCol w:w="609"/>
        <w:gridCol w:w="642"/>
        <w:gridCol w:w="42"/>
        <w:gridCol w:w="36"/>
        <w:gridCol w:w="16"/>
      </w:tblGrid>
      <w:tr w:rsidR="00BB5376" w:rsidRPr="005218A0" w:rsidTr="008F304F">
        <w:trPr>
          <w:gridAfter w:val="2"/>
          <w:wAfter w:w="52" w:type="dxa"/>
        </w:trPr>
        <w:tc>
          <w:tcPr>
            <w:tcW w:w="859" w:type="dxa"/>
          </w:tcPr>
          <w:p w:rsidR="00BB5376" w:rsidRPr="005218A0" w:rsidRDefault="00BB5376" w:rsidP="008F304F">
            <w:pPr>
              <w:autoSpaceDE w:val="0"/>
              <w:autoSpaceDN w:val="0"/>
              <w:adjustRightInd w:val="0"/>
              <w:jc w:val="both"/>
              <w:rPr>
                <w:rFonts w:ascii="Arial" w:eastAsia="Batang" w:hAnsi="Arial" w:cs="Arial"/>
                <w:b/>
                <w:bCs/>
                <w:sz w:val="22"/>
                <w:szCs w:val="22"/>
              </w:rPr>
            </w:pPr>
          </w:p>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eastAsia="Batang" w:hAnsi="Arial" w:cs="Arial"/>
                <w:b/>
                <w:bCs/>
                <w:sz w:val="22"/>
                <w:szCs w:val="22"/>
              </w:rPr>
              <w:lastRenderedPageBreak/>
              <w:t>I.-</w:t>
            </w:r>
          </w:p>
        </w:tc>
        <w:tc>
          <w:tcPr>
            <w:tcW w:w="7500" w:type="dxa"/>
          </w:tcPr>
          <w:p w:rsidR="00BB5376" w:rsidRPr="005218A0" w:rsidRDefault="00BB5376" w:rsidP="008F304F">
            <w:pPr>
              <w:autoSpaceDE w:val="0"/>
              <w:autoSpaceDN w:val="0"/>
              <w:adjustRightInd w:val="0"/>
              <w:jc w:val="both"/>
              <w:rPr>
                <w:rFonts w:ascii="Arial" w:hAnsi="Arial" w:cs="Arial"/>
                <w:b/>
                <w:bCs/>
                <w:sz w:val="22"/>
                <w:szCs w:val="22"/>
              </w:rPr>
            </w:pPr>
          </w:p>
          <w:p w:rsidR="00BB5376" w:rsidRPr="005218A0" w:rsidRDefault="00BB5376" w:rsidP="008F304F">
            <w:pPr>
              <w:autoSpaceDE w:val="0"/>
              <w:autoSpaceDN w:val="0"/>
              <w:adjustRightInd w:val="0"/>
              <w:jc w:val="both"/>
              <w:rPr>
                <w:rFonts w:ascii="Arial" w:hAnsi="Arial" w:cs="Arial"/>
                <w:b/>
                <w:bCs/>
                <w:sz w:val="22"/>
                <w:szCs w:val="22"/>
              </w:rPr>
            </w:pPr>
            <w:r w:rsidRPr="005218A0">
              <w:rPr>
                <w:rFonts w:ascii="Arial" w:hAnsi="Arial" w:cs="Arial"/>
                <w:b/>
                <w:bCs/>
                <w:sz w:val="22"/>
                <w:szCs w:val="22"/>
              </w:rPr>
              <w:lastRenderedPageBreak/>
              <w:t xml:space="preserve">ACCIDENTES   </w:t>
            </w:r>
          </w:p>
        </w:tc>
        <w:tc>
          <w:tcPr>
            <w:tcW w:w="1392" w:type="dxa"/>
            <w:gridSpan w:val="4"/>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
                <w:bCs/>
                <w:sz w:val="22"/>
                <w:szCs w:val="22"/>
              </w:rPr>
              <w:lastRenderedPageBreak/>
              <w:t>UMA</w:t>
            </w:r>
          </w:p>
        </w:tc>
      </w:tr>
      <w:tr w:rsidR="00BB5376" w:rsidRPr="003635E8" w:rsidTr="008F304F">
        <w:trPr>
          <w:gridAfter w:val="3"/>
          <w:wAfter w:w="94" w:type="dxa"/>
        </w:trPr>
        <w:tc>
          <w:tcPr>
            <w:tcW w:w="859" w:type="dxa"/>
          </w:tcPr>
          <w:p w:rsidR="00BB5376" w:rsidRPr="005218A0" w:rsidRDefault="00BB5376" w:rsidP="008F304F">
            <w:pPr>
              <w:autoSpaceDE w:val="0"/>
              <w:autoSpaceDN w:val="0"/>
              <w:adjustRightInd w:val="0"/>
              <w:jc w:val="both"/>
              <w:rPr>
                <w:rFonts w:ascii="Arial" w:eastAsia="Batang" w:hAnsi="Arial" w:cs="Arial"/>
                <w:b/>
                <w:bCs/>
                <w:sz w:val="22"/>
                <w:szCs w:val="22"/>
              </w:rPr>
            </w:pPr>
          </w:p>
        </w:tc>
        <w:tc>
          <w:tcPr>
            <w:tcW w:w="7500" w:type="dxa"/>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eastAsia="Batang" w:hAnsi="Arial" w:cs="Arial"/>
                <w:b/>
                <w:bCs/>
                <w:sz w:val="22"/>
                <w:szCs w:val="22"/>
              </w:rPr>
              <w:t>INFRACCION</w:t>
            </w:r>
          </w:p>
        </w:tc>
        <w:tc>
          <w:tcPr>
            <w:tcW w:w="708" w:type="dxa"/>
            <w:gridSpan w:val="2"/>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
                <w:bCs/>
                <w:sz w:val="22"/>
                <w:szCs w:val="22"/>
              </w:rPr>
              <w:t>MÍN</w:t>
            </w:r>
          </w:p>
        </w:tc>
        <w:tc>
          <w:tcPr>
            <w:tcW w:w="642"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
                <w:bCs/>
                <w:sz w:val="22"/>
                <w:szCs w:val="22"/>
              </w:rPr>
              <w:t>MÁX</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Abandono de Vehículos en accidentes de tránsito</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 xml:space="preserve">Abandono de victimas  </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Atropellar peatón</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20</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Dañar vías públicas o señales de tránsito</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13</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colaborar en auxilio de lesionados</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colaborar con autoridades de tránsito</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Provocar accidente</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2"/>
          <w:wAfter w:w="52"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II.-</w:t>
            </w:r>
          </w:p>
        </w:tc>
        <w:tc>
          <w:tcPr>
            <w:tcW w:w="7500" w:type="dxa"/>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
                <w:bCs/>
                <w:sz w:val="22"/>
                <w:szCs w:val="22"/>
              </w:rPr>
              <w:t xml:space="preserve">ADELANTAR VEHICULO O REBASAR    </w:t>
            </w:r>
          </w:p>
          <w:p w:rsidR="00BB5376" w:rsidRPr="003635E8" w:rsidRDefault="00BB5376" w:rsidP="008F304F">
            <w:pPr>
              <w:autoSpaceDE w:val="0"/>
              <w:autoSpaceDN w:val="0"/>
              <w:adjustRightInd w:val="0"/>
              <w:jc w:val="both"/>
              <w:rPr>
                <w:rFonts w:ascii="Arial" w:hAnsi="Arial" w:cs="Arial"/>
                <w:bCs/>
                <w:sz w:val="22"/>
                <w:szCs w:val="22"/>
              </w:rPr>
            </w:pPr>
          </w:p>
        </w:tc>
        <w:tc>
          <w:tcPr>
            <w:tcW w:w="1392" w:type="dxa"/>
            <w:gridSpan w:val="4"/>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
                <w:bCs/>
                <w:sz w:val="22"/>
                <w:szCs w:val="22"/>
              </w:rPr>
              <w:t>MÍN</w:t>
            </w:r>
          </w:p>
        </w:tc>
        <w:tc>
          <w:tcPr>
            <w:tcW w:w="642"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
                <w:bCs/>
                <w:sz w:val="22"/>
                <w:szCs w:val="22"/>
              </w:rPr>
              <w:t>MÁX</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Adelantar vehículo en zona de peatones</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dejar espacio para ser rebasado</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Rebasar rayas longitudinales dobles</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Rebasar rayas transversales en zona de peatones</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3"/>
          <w:wAfter w:w="94"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00"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Rebasar rayas delimitadoras de carriles</w:t>
            </w:r>
          </w:p>
        </w:tc>
        <w:tc>
          <w:tcPr>
            <w:tcW w:w="708" w:type="dxa"/>
            <w:gridSpan w:val="2"/>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642"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2"/>
          <w:wAfter w:w="52"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III.-</w:t>
            </w:r>
          </w:p>
        </w:tc>
        <w:tc>
          <w:tcPr>
            <w:tcW w:w="7500" w:type="dxa"/>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
                <w:bCs/>
                <w:sz w:val="22"/>
                <w:szCs w:val="22"/>
              </w:rPr>
              <w:t>BICICLETAS Y MOTOCICLETAS</w:t>
            </w:r>
          </w:p>
        </w:tc>
        <w:tc>
          <w:tcPr>
            <w:tcW w:w="1392" w:type="dxa"/>
            <w:gridSpan w:val="4"/>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Circular con pasajero (s) en bicicleta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Circular por la izquierda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Conducir bicicleta en vías públicas de alta velocidad sin permiso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Llevar carga que dificulte la visibilidad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usar casco y anteojos protectores en Motocicleta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Transitar en aceras o áreas peatonales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dos o más pasajeros en motocicleta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Conducir sin licencia y/o sin tarjeta de circulación en moto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9</w:t>
            </w:r>
          </w:p>
        </w:tc>
      </w:tr>
      <w:tr w:rsidR="00BB5376" w:rsidRPr="003635E8" w:rsidTr="008F304F">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
                <w:bCs/>
                <w:sz w:val="22"/>
                <w:szCs w:val="22"/>
              </w:rPr>
              <w:t>IV.-</w:t>
            </w: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
                <w:bCs/>
                <w:sz w:val="22"/>
                <w:szCs w:val="22"/>
              </w:rPr>
              <w:t>CEDER EL PASO</w:t>
            </w:r>
          </w:p>
        </w:tc>
        <w:tc>
          <w:tcPr>
            <w:tcW w:w="1345" w:type="dxa"/>
            <w:gridSpan w:val="5"/>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ceder el paso a peatones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ceder el paso en vía principal</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ceder paso a vehículos al dar vuelta izquierda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ceder paso a vehículos de emergencia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ceder paso a vehículos de la derecha en intersección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ceder paso a vehículos en intersección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ceder paso al salir de calle privada, cochera o estacionamiento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detenerse para ceder el paso en ascenso y descenso de menores al transporte escolar</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V.-</w:t>
            </w: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
                <w:bCs/>
                <w:sz w:val="22"/>
                <w:szCs w:val="22"/>
              </w:rPr>
              <w:t>CIRCULACION.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
              <w:jc w:val="center"/>
              <w:rPr>
                <w:rFonts w:ascii="Arial" w:eastAsia="Batang" w:hAnsi="Arial" w:cs="Arial"/>
                <w:b/>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Abandonar vehículo  en la vía pública por más de 36 horas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ind w:left="18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Abrir portezuela entorpeciendo circulación</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Height w:val="277"/>
        </w:trPr>
        <w:tc>
          <w:tcPr>
            <w:tcW w:w="859" w:type="dxa"/>
          </w:tcPr>
          <w:p w:rsidR="00BB5376" w:rsidRPr="003635E8" w:rsidRDefault="00BB5376" w:rsidP="008F304F">
            <w:pPr>
              <w:autoSpaceDE w:val="0"/>
              <w:autoSpaceDN w:val="0"/>
              <w:adjustRightInd w:val="0"/>
              <w:ind w:left="18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Anunciar maniobras que no se ejecutan</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ind w:left="180"/>
              <w:jc w:val="both"/>
              <w:rPr>
                <w:rFonts w:ascii="Arial" w:eastAsia="Batang" w:hAnsi="Arial" w:cs="Arial"/>
                <w:bCs/>
                <w:sz w:val="22"/>
                <w:szCs w:val="22"/>
              </w:rPr>
            </w:pPr>
            <w:r>
              <w:rPr>
                <w:rFonts w:ascii="Arial" w:eastAsia="Batang" w:hAnsi="Arial" w:cs="Arial"/>
                <w:bCs/>
                <w:sz w:val="22"/>
                <w:szCs w:val="22"/>
              </w:rPr>
              <w:t>4.</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Con un solo faro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5.</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Cambiar intempestivamente de carril</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lastRenderedPageBreak/>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Cargar combustible con motor en marcha, personas fumando, fuego encendido fuera del propio motor</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a más de 30 km en zonas escolares parques infantiles y hospitales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a mayor velocidad de la permitida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a velocidad tan baja que se entorpezca el trafico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en isleta, banqueta a sus zonas de aproximación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en reversa en vía de acceso controlado, interfiriendo el tránsito por más de 20 metros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las puertas abiertas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más personas del número autorizado en la tarjeta de circulación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placas demostradoras fuera de radio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placas decorativas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placas mal colocadas o ilegibles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vehículo de tracción animal en zona no autorizada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con vehículos cuyo transito dañe el pavimento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19.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sin luz en la noche o sin visibilidad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sin placas o una sola placa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por espacio divisorio de vía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sobre las rayas longitudinales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por la izquierda con forme a este reglamento donde no esté permitido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Conducir en zona de seguridad de peatones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Emplear incorrectamente las luces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Entablar competencias de velocidad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Ingerir bebidas embriagantes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Invadir u obstruir vías públicas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29.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colocar dispositivo reflejante en caso de accidente o descompostura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30.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hacer alto  con tren a 500 metros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32A16" w:rsidRDefault="00BB5376" w:rsidP="008F304F">
            <w:pPr>
              <w:autoSpaceDE w:val="0"/>
              <w:autoSpaceDN w:val="0"/>
              <w:adjustRightInd w:val="0"/>
              <w:ind w:left="180"/>
              <w:jc w:val="both"/>
              <w:rPr>
                <w:rFonts w:ascii="Arial" w:eastAsia="Batang" w:hAnsi="Arial" w:cs="Arial"/>
                <w:bCs/>
                <w:sz w:val="22"/>
                <w:szCs w:val="22"/>
              </w:rPr>
            </w:pPr>
            <w:r w:rsidRPr="00332A16">
              <w:rPr>
                <w:rFonts w:ascii="Arial" w:eastAsia="Batang" w:hAnsi="Arial" w:cs="Arial"/>
                <w:bCs/>
                <w:sz w:val="22"/>
                <w:szCs w:val="22"/>
              </w:rPr>
              <w:t>31.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hacer alto en cruce de vía férrea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ind w:left="180"/>
              <w:jc w:val="both"/>
              <w:rPr>
                <w:rFonts w:ascii="Arial" w:eastAsia="Batang" w:hAnsi="Arial" w:cs="Arial"/>
                <w:bCs/>
                <w:sz w:val="22"/>
                <w:szCs w:val="22"/>
              </w:rPr>
            </w:pPr>
            <w:r w:rsidRPr="005218A0">
              <w:rPr>
                <w:rFonts w:ascii="Arial" w:eastAsia="Batang" w:hAnsi="Arial" w:cs="Arial"/>
                <w:bCs/>
                <w:sz w:val="22"/>
                <w:szCs w:val="22"/>
              </w:rPr>
              <w:t>32.</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Usar indebidamente las bocinas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r>
              <w:rPr>
                <w:rFonts w:ascii="Arial" w:eastAsia="Batang" w:hAnsi="Arial" w:cs="Arial"/>
                <w:bCs/>
                <w:sz w:val="22"/>
                <w:szCs w:val="22"/>
              </w:rPr>
              <w:t>3</w:t>
            </w:r>
            <w:r w:rsidRPr="005218A0">
              <w:rPr>
                <w:rFonts w:ascii="Arial" w:eastAsia="Batang" w:hAnsi="Arial" w:cs="Arial"/>
                <w:bCs/>
                <w:sz w:val="22"/>
                <w:szCs w:val="22"/>
              </w:rPr>
              <w:t>.</w:t>
            </w:r>
          </w:p>
        </w:tc>
        <w:tc>
          <w:tcPr>
            <w:tcW w:w="7599" w:type="dxa"/>
            <w:gridSpan w:val="2"/>
          </w:tcPr>
          <w:p w:rsidR="00BB5376" w:rsidRPr="005218A0" w:rsidRDefault="00BB5376" w:rsidP="008F304F">
            <w:pPr>
              <w:autoSpaceDE w:val="0"/>
              <w:autoSpaceDN w:val="0"/>
              <w:adjustRightInd w:val="0"/>
              <w:rPr>
                <w:rFonts w:ascii="Arial" w:eastAsia="Batang" w:hAnsi="Arial" w:cs="Arial"/>
                <w:bCs/>
                <w:sz w:val="22"/>
                <w:szCs w:val="22"/>
              </w:rPr>
            </w:pPr>
            <w:r w:rsidRPr="005218A0">
              <w:rPr>
                <w:rFonts w:ascii="Arial" w:eastAsia="Batang" w:hAnsi="Arial" w:cs="Arial"/>
                <w:bCs/>
                <w:sz w:val="22"/>
                <w:szCs w:val="22"/>
              </w:rPr>
              <w:t>Con carga que ponga en peligro a las personas o vía pública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
                <w:bCs/>
                <w:sz w:val="22"/>
                <w:szCs w:val="22"/>
              </w:rPr>
              <w:t>VI.-</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
                <w:bCs/>
                <w:sz w:val="22"/>
                <w:szCs w:val="22"/>
              </w:rPr>
              <w:t>CONDUCCION</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eastAsia="Batang" w:hAnsi="Arial" w:cs="Arial"/>
                <w:b/>
                <w:bCs/>
                <w:sz w:val="22"/>
                <w:szCs w:val="22"/>
              </w:rPr>
              <w:t>INFRACCION</w:t>
            </w:r>
          </w:p>
        </w:tc>
        <w:tc>
          <w:tcPr>
            <w:tcW w:w="609" w:type="dxa"/>
          </w:tcPr>
          <w:p w:rsidR="00BB5376" w:rsidRPr="005218A0" w:rsidRDefault="00BB5376" w:rsidP="008F304F">
            <w:pPr>
              <w:autoSpaceDE w:val="0"/>
              <w:autoSpaceDN w:val="0"/>
              <w:adjustRightInd w:val="0"/>
              <w:ind w:right="-110"/>
              <w:jc w:val="center"/>
              <w:rPr>
                <w:rFonts w:ascii="Arial" w:eastAsia="Batang" w:hAnsi="Arial" w:cs="Arial"/>
                <w:bCs/>
                <w:sz w:val="22"/>
                <w:szCs w:val="22"/>
              </w:rPr>
            </w:pPr>
            <w:r w:rsidRPr="005218A0">
              <w:rPr>
                <w:rFonts w:ascii="Arial" w:eastAsia="Batang" w:hAnsi="Arial" w:cs="Arial"/>
                <w:b/>
                <w:bCs/>
                <w:sz w:val="22"/>
                <w:szCs w:val="22"/>
              </w:rPr>
              <w:t>MÍN</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 xml:space="preserve">Conducir a velocidad inmoderada </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7</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2.</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Conducir acompañado de menor de dos años sin asiento especial o con menor de 6 años o 95 cm. De estatura acompañando en la parte delantera del vehículo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3.</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Conducir en Estado de ebriedad o bajo el influjo de drogas o enervantes.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20</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Conducir por la ciudad con el parabrisas y/o los cristales polarizados, obscurecidos, pintados, opacados o con aditamentos que impidan la visibilidad salvo los provenientes de fábrica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Conducir con personas o bultos entre los brazos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Permitir el control de la dirección del vehículo a otro pasajero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Permitir el control del vehículo a personas con impedimentos físicos o mentales para ello.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8.</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Manejar sin licencia aun teniéndola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9.</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Manejar sin tarjeta de circulación</w:t>
            </w:r>
          </w:p>
        </w:tc>
        <w:tc>
          <w:tcPr>
            <w:tcW w:w="609" w:type="dxa"/>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lastRenderedPageBreak/>
              <w:t>10.</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Conducir compitiendo con otro vehículo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11.</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Conducir un vehículo siendo menor de edad</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12.</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Conducir haciendo uso de teléfonos celulares o similares un vehículo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hAnsi="Arial" w:cs="Arial"/>
                <w:b/>
                <w:bCs/>
                <w:sz w:val="22"/>
                <w:szCs w:val="22"/>
              </w:rPr>
              <w:t xml:space="preserve">VII.-         </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
                <w:bCs/>
                <w:sz w:val="22"/>
                <w:szCs w:val="22"/>
              </w:rPr>
              <w:t>EQUIPAMENTO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los cinturones de seguridad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defensa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dispositivo acústico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dispositivo de advertencia o reflejantes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dispositivo limpiador</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espejo retrovisor y lateral</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extinguidor y herramienta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faros delanteros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indicador de luces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lámparas de identificación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lámparas direccionales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frenos de emergencia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luz posterior o amarilla delantera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Height w:val="241"/>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luz en placa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luz intermitente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 xml:space="preserve">Falta de luz indicadora de </w:t>
            </w:r>
            <w:proofErr w:type="spellStart"/>
            <w:r w:rsidRPr="003635E8">
              <w:rPr>
                <w:rFonts w:ascii="Arial" w:hAnsi="Arial" w:cs="Arial"/>
                <w:bCs/>
                <w:sz w:val="22"/>
                <w:szCs w:val="22"/>
              </w:rPr>
              <w:t>frenaje</w:t>
            </w:r>
            <w:proofErr w:type="spellEnd"/>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ind w:left="360" w:hanging="360"/>
              <w:jc w:val="both"/>
              <w:rPr>
                <w:rFonts w:ascii="Arial" w:hAnsi="Arial" w:cs="Arial"/>
                <w:b/>
                <w:bCs/>
                <w:sz w:val="22"/>
                <w:szCs w:val="22"/>
              </w:rPr>
            </w:pPr>
            <w:r w:rsidRPr="003635E8">
              <w:rPr>
                <w:rFonts w:ascii="Arial" w:eastAsia="Batang" w:hAnsi="Arial" w:cs="Arial"/>
                <w:bCs/>
                <w:sz w:val="22"/>
                <w:szCs w:val="22"/>
              </w:rPr>
              <w:t>17.</w:t>
            </w: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Cs/>
                <w:sz w:val="22"/>
                <w:szCs w:val="22"/>
              </w:rPr>
              <w:t>Falta de llantas de refacción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18.</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Falta de silenciador de escape</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19.</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Falta de torreta en vehículos de emergencia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20.</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Mal funcionamiento de equipamiento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Mala colocación de faros principales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hAnsi="Arial" w:cs="Arial"/>
                <w:b/>
                <w:bCs/>
                <w:sz w:val="22"/>
                <w:szCs w:val="22"/>
              </w:rPr>
              <w:t xml:space="preserve">VIII.- </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
                <w:bCs/>
                <w:sz w:val="22"/>
                <w:szCs w:val="22"/>
              </w:rPr>
              <w:t>ESTACIONAMIENTO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 vehículo escolar sin dispositivos especiales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a más de 30 cm de la acera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a menos de 10 m de cruce ferroviario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a menos de 5 m de estación de bomberos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cerca de vehículo en el lado opuesto o camellones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cruce de peatones y aceras, o andadores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curva o sima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doble fila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intersección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la confluencia de dos calles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parada de servicios públicos de pasajeros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sentido contrario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Estacionarse en superficie de rodamiento</w:t>
            </w:r>
          </w:p>
        </w:tc>
        <w:tc>
          <w:tcPr>
            <w:tcW w:w="609" w:type="dxa"/>
          </w:tcPr>
          <w:p w:rsidR="00BB5376" w:rsidRPr="00B6148C" w:rsidRDefault="00BB5376" w:rsidP="008F304F">
            <w:pPr>
              <w:tabs>
                <w:tab w:val="center" w:pos="229"/>
              </w:tabs>
              <w:autoSpaceDE w:val="0"/>
              <w:autoSpaceDN w:val="0"/>
              <w:adjustRightInd w:val="0"/>
              <w:jc w:val="center"/>
              <w:rPr>
                <w:rFonts w:ascii="Arial" w:eastAsia="Batang" w:hAnsi="Arial" w:cs="Arial"/>
                <w:bCs/>
                <w:sz w:val="22"/>
                <w:szCs w:val="22"/>
                <w:highlight w:val="yellow"/>
              </w:rPr>
            </w:pPr>
            <w:r w:rsidRPr="003635E8">
              <w:rPr>
                <w:rFonts w:ascii="Arial" w:eastAsia="Batang" w:hAnsi="Arial" w:cs="Arial"/>
                <w:bCs/>
                <w:sz w:val="22"/>
                <w:szCs w:val="22"/>
              </w:rPr>
              <w:t>1</w:t>
            </w:r>
          </w:p>
        </w:tc>
        <w:tc>
          <w:tcPr>
            <w:tcW w:w="720" w:type="dxa"/>
            <w:gridSpan w:val="3"/>
          </w:tcPr>
          <w:p w:rsidR="00BB5376" w:rsidRPr="00B6148C" w:rsidRDefault="00BB5376" w:rsidP="008F304F">
            <w:pPr>
              <w:autoSpaceDE w:val="0"/>
              <w:autoSpaceDN w:val="0"/>
              <w:adjustRightInd w:val="0"/>
              <w:jc w:val="center"/>
              <w:rPr>
                <w:rFonts w:ascii="Arial" w:eastAsia="Batang" w:hAnsi="Arial" w:cs="Arial"/>
                <w:bCs/>
                <w:sz w:val="22"/>
                <w:szCs w:val="22"/>
                <w:highlight w:val="yellow"/>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14.</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en zona de seguridad</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15.</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 xml:space="preserve">Estacionarse en </w:t>
            </w:r>
            <w:r>
              <w:rPr>
                <w:rFonts w:ascii="Arial" w:hAnsi="Arial" w:cs="Arial"/>
                <w:bCs/>
                <w:sz w:val="22"/>
                <w:szCs w:val="22"/>
              </w:rPr>
              <w:t>línea</w:t>
            </w:r>
            <w:r w:rsidRPr="005218A0">
              <w:rPr>
                <w:rFonts w:ascii="Arial" w:hAnsi="Arial" w:cs="Arial"/>
                <w:bCs/>
                <w:sz w:val="22"/>
                <w:szCs w:val="22"/>
              </w:rPr>
              <w:t xml:space="preserve"> rojas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Height w:val="242"/>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16.</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frente a hidrante</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17.</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frente a vía de acceso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18.</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sobre la banqueta obstruyendo la circulación de transeúntes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lastRenderedPageBreak/>
              <w:t>19.</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más tiempo de lo señalado sin efectuar el pago correspondiente en los parquímetros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20.</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obstruyendo señales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21.</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sin dispositivos de advertencia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22.</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sin usar freno de estacionamiento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23.</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sobre vía férrea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24.</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en  túnel o sobre puente</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25.</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Circular con cuñas vehículos pesados (que dañen el pavimento)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26.</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mal intencionalmente y/o doble fila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27.</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en lugares destinados a carga y descarga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28.</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en lugares de parada de autobuses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29.</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a la izquierda en calles de doble circulación</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½</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30.</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interrumpiendo la circulación</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31.</w:t>
            </w: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hAnsi="Arial" w:cs="Arial"/>
                <w:bCs/>
                <w:sz w:val="22"/>
                <w:szCs w:val="22"/>
              </w:rPr>
              <w:t>Estacionarse en lugares exclusivos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32.</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No respetar las señales de tránsito</w:t>
            </w:r>
          </w:p>
        </w:tc>
        <w:tc>
          <w:tcPr>
            <w:tcW w:w="609" w:type="dxa"/>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33.</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No atender señales de tránsito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34.</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Circular con vehículo cuya carga pueda esparcirse</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4</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35.</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Invadir rutas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12</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
                <w:bCs/>
                <w:sz w:val="22"/>
                <w:szCs w:val="22"/>
              </w:rPr>
              <w:t>IX.-</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
                <w:bCs/>
                <w:sz w:val="22"/>
                <w:szCs w:val="22"/>
              </w:rPr>
              <w:t>MEDIO AMBIENTE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7E2787" w:rsidRDefault="00BB5376" w:rsidP="008F304F">
            <w:pPr>
              <w:autoSpaceDE w:val="0"/>
              <w:autoSpaceDN w:val="0"/>
              <w:adjustRightInd w:val="0"/>
              <w:jc w:val="center"/>
              <w:rPr>
                <w:rFonts w:ascii="Arial" w:eastAsia="Batang" w:hAnsi="Arial" w:cs="Arial"/>
                <w:b/>
                <w:bCs/>
                <w:sz w:val="22"/>
                <w:szCs w:val="22"/>
              </w:rPr>
            </w:pPr>
            <w:r w:rsidRPr="007E2787">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Arrojar basura en vía pública</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Circular sin engomado de identificación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Emisión excesiva de humo o ruido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Producir ruido en zonas escolares o instituciones de salud</w:t>
            </w:r>
          </w:p>
          <w:p w:rsidR="00BB5376" w:rsidRPr="00954464" w:rsidRDefault="00BB5376" w:rsidP="008F304F">
            <w:pPr>
              <w:autoSpaceDE w:val="0"/>
              <w:autoSpaceDN w:val="0"/>
              <w:adjustRightInd w:val="0"/>
              <w:jc w:val="both"/>
              <w:rPr>
                <w:rFonts w:ascii="Arial" w:eastAsia="Batang" w:hAnsi="Arial" w:cs="Arial"/>
                <w:b/>
                <w:bCs/>
                <w:sz w:val="10"/>
                <w:szCs w:val="22"/>
              </w:rPr>
            </w:pP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hAnsi="Arial" w:cs="Arial"/>
                <w:b/>
                <w:bCs/>
                <w:sz w:val="22"/>
                <w:szCs w:val="22"/>
              </w:rPr>
              <w:t>X.</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
                <w:bCs/>
                <w:sz w:val="22"/>
                <w:szCs w:val="22"/>
              </w:rPr>
              <w:t>PESOS Y DIMENSIONES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las dimensiones en alturas de más de 15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las dimensiones en ancho de 11 a 2 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 xml:space="preserve">Exceder las dimensiones en ancho </w:t>
            </w:r>
            <w:r>
              <w:rPr>
                <w:rFonts w:ascii="Arial" w:hAnsi="Arial" w:cs="Arial"/>
                <w:bCs/>
                <w:sz w:val="22"/>
                <w:szCs w:val="22"/>
              </w:rPr>
              <w:t>d</w:t>
            </w:r>
            <w:r w:rsidRPr="003635E8">
              <w:rPr>
                <w:rFonts w:ascii="Arial" w:hAnsi="Arial" w:cs="Arial"/>
                <w:bCs/>
                <w:sz w:val="22"/>
                <w:szCs w:val="22"/>
              </w:rPr>
              <w:t>e 21 a 30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dimensiones ancho a más de  30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dimensiones en longitud hasta 50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longitudes de 51 a 100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dimensiones en longitud a más de 100 cm</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de peso hasta 500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de peso de 501 1500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Exceder en peso de 1501 hasta 2000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Cs/>
                <w:sz w:val="22"/>
                <w:szCs w:val="22"/>
              </w:rPr>
              <w:t>Exceder de peso de 2001 hasta 2500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11</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Exceder de peso de 2501 hasta 3000 kg</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10</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14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Exceder de peso de 3001 hasta 3500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17</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Exceder de peso de 3501 a 4000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Exceder de peso de 4000 hasta 5000 kg</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17</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
                <w:bCs/>
                <w:sz w:val="22"/>
                <w:szCs w:val="22"/>
              </w:rPr>
              <w:t>XI.-</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
                <w:bCs/>
                <w:sz w:val="22"/>
                <w:szCs w:val="22"/>
              </w:rPr>
              <w:t>SEÑALES DE TRANSITO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5218A0" w:rsidRDefault="00BB5376" w:rsidP="008F304F">
            <w:pPr>
              <w:autoSpaceDE w:val="0"/>
              <w:autoSpaceDN w:val="0"/>
              <w:adjustRightInd w:val="0"/>
              <w:jc w:val="both"/>
              <w:rPr>
                <w:rFonts w:ascii="Arial" w:hAnsi="Arial" w:cs="Arial"/>
                <w:bCs/>
                <w:sz w:val="22"/>
                <w:szCs w:val="22"/>
              </w:rPr>
            </w:pPr>
            <w:r w:rsidRPr="005218A0">
              <w:rPr>
                <w:rFonts w:ascii="Arial" w:eastAsia="Batang" w:hAnsi="Arial" w:cs="Arial"/>
                <w:b/>
                <w:bCs/>
                <w:sz w:val="22"/>
                <w:szCs w:val="22"/>
              </w:rPr>
              <w:t>INFRACCION</w:t>
            </w:r>
          </w:p>
        </w:tc>
        <w:tc>
          <w:tcPr>
            <w:tcW w:w="609" w:type="dxa"/>
          </w:tcPr>
          <w:p w:rsidR="00BB5376" w:rsidRPr="005218A0" w:rsidRDefault="00BB5376" w:rsidP="008F304F">
            <w:pPr>
              <w:autoSpaceDE w:val="0"/>
              <w:autoSpaceDN w:val="0"/>
              <w:adjustRightInd w:val="0"/>
              <w:ind w:right="-110"/>
              <w:jc w:val="center"/>
              <w:rPr>
                <w:rFonts w:ascii="Arial" w:eastAsia="Batang" w:hAnsi="Arial" w:cs="Arial"/>
                <w:bCs/>
                <w:sz w:val="22"/>
                <w:szCs w:val="22"/>
              </w:rPr>
            </w:pPr>
            <w:r w:rsidRPr="005218A0">
              <w:rPr>
                <w:rFonts w:ascii="Arial" w:eastAsia="Batang" w:hAnsi="Arial" w:cs="Arial"/>
                <w:b/>
                <w:bCs/>
                <w:sz w:val="22"/>
                <w:szCs w:val="22"/>
              </w:rPr>
              <w:t>MÍN</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5218A0" w:rsidRDefault="00BB5376" w:rsidP="008F304F">
            <w:pPr>
              <w:tabs>
                <w:tab w:val="left" w:pos="830"/>
              </w:tabs>
              <w:ind w:left="360" w:hanging="360"/>
              <w:jc w:val="both"/>
              <w:rPr>
                <w:rFonts w:ascii="Arial" w:hAnsi="Arial" w:cs="Arial"/>
                <w:b/>
                <w:bCs/>
                <w:sz w:val="22"/>
                <w:szCs w:val="22"/>
              </w:rPr>
            </w:pPr>
            <w:r w:rsidRPr="005218A0">
              <w:rPr>
                <w:rFonts w:ascii="Arial" w:eastAsia="Batang" w:hAnsi="Arial" w:cs="Arial"/>
                <w:bCs/>
                <w:sz w:val="22"/>
                <w:szCs w:val="22"/>
              </w:rPr>
              <w:t>1.</w:t>
            </w:r>
          </w:p>
        </w:tc>
        <w:tc>
          <w:tcPr>
            <w:tcW w:w="7599" w:type="dxa"/>
            <w:gridSpan w:val="2"/>
          </w:tcPr>
          <w:p w:rsidR="00BB5376" w:rsidRPr="005218A0" w:rsidRDefault="00BB5376" w:rsidP="008F304F">
            <w:pPr>
              <w:autoSpaceDE w:val="0"/>
              <w:autoSpaceDN w:val="0"/>
              <w:adjustRightInd w:val="0"/>
              <w:jc w:val="both"/>
              <w:rPr>
                <w:rFonts w:ascii="Arial" w:hAnsi="Arial" w:cs="Arial"/>
                <w:b/>
                <w:bCs/>
                <w:sz w:val="22"/>
                <w:szCs w:val="22"/>
              </w:rPr>
            </w:pPr>
            <w:r w:rsidRPr="005218A0">
              <w:rPr>
                <w:rFonts w:ascii="Arial" w:hAnsi="Arial" w:cs="Arial"/>
                <w:bCs/>
                <w:sz w:val="22"/>
                <w:szCs w:val="22"/>
              </w:rPr>
              <w:t>No atender indicaciones de los agentes de tránsito</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3</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eastAsia="Batang" w:hAnsi="Arial" w:cs="Arial"/>
                <w:bCs/>
                <w:sz w:val="22"/>
                <w:szCs w:val="22"/>
              </w:rPr>
              <w:t>2.</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No atender luz roja</w:t>
            </w:r>
          </w:p>
        </w:tc>
        <w:tc>
          <w:tcPr>
            <w:tcW w:w="609" w:type="dxa"/>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4</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
                <w:bCs/>
                <w:sz w:val="22"/>
                <w:szCs w:val="22"/>
              </w:rPr>
            </w:pPr>
            <w:r w:rsidRPr="005218A0">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atender señal de alto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lastRenderedPageBreak/>
              <w:t>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atender semáforo de crucero de ferrocarriles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atender señales de tránsito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hAnsi="Arial" w:cs="Arial"/>
                <w:b/>
                <w:bCs/>
                <w:sz w:val="22"/>
                <w:szCs w:val="22"/>
              </w:rPr>
              <w:t>XII.-</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
                <w:bCs/>
                <w:sz w:val="22"/>
                <w:szCs w:val="22"/>
              </w:rPr>
              <w:t>SERVICIO DE CARGA Y GRUA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Cargar y descargar fuera del horario señalado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abanderamiento diurno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abanderamiento nocturno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indicador de peligro en carga posterior</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luces rojas en carga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reflejantes o antorchas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carga estorbando la visibilidad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carga mal sujeta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carga que comprometa la estabilidad del vehículo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carga sin cubrir</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en personas en remolque no autorizado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Llevar a personas en vehículos remolcados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abanderar cargas sobresaliente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14.</w:t>
            </w: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hAnsi="Arial" w:cs="Arial"/>
                <w:bCs/>
                <w:sz w:val="22"/>
                <w:szCs w:val="22"/>
              </w:rPr>
              <w:t>No transportar carga descrita en carta de porte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Ocultar luces con la carga</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B277EB" w:rsidRDefault="00BB5376" w:rsidP="008F304F">
            <w:pPr>
              <w:autoSpaceDE w:val="0"/>
              <w:autoSpaceDN w:val="0"/>
              <w:adjustRightInd w:val="0"/>
              <w:jc w:val="both"/>
              <w:rPr>
                <w:rFonts w:ascii="Arial" w:eastAsia="Batang" w:hAnsi="Arial" w:cs="Arial"/>
                <w:bCs/>
                <w:sz w:val="22"/>
                <w:szCs w:val="22"/>
                <w:highlight w:val="yellow"/>
              </w:rPr>
            </w:pPr>
            <w:r w:rsidRPr="003635E8">
              <w:rPr>
                <w:rFonts w:ascii="Arial" w:eastAsia="Batang" w:hAnsi="Arial" w:cs="Arial"/>
                <w:bCs/>
                <w:sz w:val="22"/>
                <w:szCs w:val="22"/>
              </w:rPr>
              <w:t>16.</w:t>
            </w:r>
          </w:p>
        </w:tc>
        <w:tc>
          <w:tcPr>
            <w:tcW w:w="7599" w:type="dxa"/>
            <w:gridSpan w:val="2"/>
          </w:tcPr>
          <w:p w:rsidR="00BB5376" w:rsidRPr="00B277EB" w:rsidRDefault="00BB5376" w:rsidP="008F304F">
            <w:pPr>
              <w:autoSpaceDE w:val="0"/>
              <w:autoSpaceDN w:val="0"/>
              <w:adjustRightInd w:val="0"/>
              <w:jc w:val="both"/>
              <w:rPr>
                <w:rFonts w:ascii="Arial" w:eastAsia="Batang" w:hAnsi="Arial" w:cs="Arial"/>
                <w:bCs/>
                <w:sz w:val="22"/>
                <w:szCs w:val="22"/>
                <w:highlight w:val="yellow"/>
              </w:rPr>
            </w:pPr>
            <w:r w:rsidRPr="003635E8">
              <w:rPr>
                <w:rFonts w:ascii="Arial" w:hAnsi="Arial" w:cs="Arial"/>
                <w:bCs/>
                <w:sz w:val="22"/>
                <w:szCs w:val="22"/>
              </w:rPr>
              <w:t>Ocultar placas con la carga</w:t>
            </w:r>
          </w:p>
        </w:tc>
        <w:tc>
          <w:tcPr>
            <w:tcW w:w="609" w:type="dxa"/>
          </w:tcPr>
          <w:p w:rsidR="00BB5376" w:rsidRPr="00B277EB" w:rsidRDefault="00BB5376" w:rsidP="008F304F">
            <w:pPr>
              <w:autoSpaceDE w:val="0"/>
              <w:autoSpaceDN w:val="0"/>
              <w:adjustRightInd w:val="0"/>
              <w:jc w:val="center"/>
              <w:rPr>
                <w:rFonts w:ascii="Arial" w:eastAsia="Batang" w:hAnsi="Arial" w:cs="Arial"/>
                <w:bCs/>
                <w:sz w:val="22"/>
                <w:szCs w:val="22"/>
                <w:highlight w:val="yellow"/>
              </w:rPr>
            </w:pPr>
            <w:r w:rsidRPr="003635E8">
              <w:rPr>
                <w:rFonts w:ascii="Arial" w:eastAsia="Batang" w:hAnsi="Arial" w:cs="Arial"/>
                <w:bCs/>
                <w:sz w:val="22"/>
                <w:szCs w:val="22"/>
              </w:rPr>
              <w:t>2</w:t>
            </w:r>
          </w:p>
        </w:tc>
        <w:tc>
          <w:tcPr>
            <w:tcW w:w="720" w:type="dxa"/>
            <w:gridSpan w:val="3"/>
          </w:tcPr>
          <w:p w:rsidR="00BB5376" w:rsidRPr="00B277EB" w:rsidRDefault="00BB5376" w:rsidP="008F304F">
            <w:pPr>
              <w:autoSpaceDE w:val="0"/>
              <w:autoSpaceDN w:val="0"/>
              <w:adjustRightInd w:val="0"/>
              <w:jc w:val="center"/>
              <w:rPr>
                <w:rFonts w:ascii="Arial" w:eastAsia="Batang" w:hAnsi="Arial" w:cs="Arial"/>
                <w:bCs/>
                <w:sz w:val="22"/>
                <w:szCs w:val="22"/>
                <w:highlight w:val="yellow"/>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17.</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Transportar carga distinta a la autorizada</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7</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18.</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hAnsi="Arial" w:cs="Arial"/>
                <w:bCs/>
                <w:sz w:val="22"/>
                <w:szCs w:val="22"/>
              </w:rPr>
              <w:t>Transportar material peligroso en zonas prohibidas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5218A0" w:rsidRDefault="00BB5376" w:rsidP="008F304F">
            <w:pPr>
              <w:autoSpaceDE w:val="0"/>
              <w:autoSpaceDN w:val="0"/>
              <w:adjustRightInd w:val="0"/>
              <w:jc w:val="both"/>
              <w:rPr>
                <w:rFonts w:ascii="Arial" w:eastAsia="Batang" w:hAnsi="Arial" w:cs="Arial"/>
                <w:bCs/>
                <w:sz w:val="22"/>
                <w:szCs w:val="22"/>
              </w:rPr>
            </w:pPr>
            <w:r w:rsidRPr="005218A0">
              <w:rPr>
                <w:rFonts w:ascii="Arial" w:eastAsia="Batang" w:hAnsi="Arial" w:cs="Arial"/>
                <w:bCs/>
                <w:sz w:val="22"/>
                <w:szCs w:val="22"/>
              </w:rPr>
              <w:t>19.</w:t>
            </w:r>
          </w:p>
        </w:tc>
        <w:tc>
          <w:tcPr>
            <w:tcW w:w="7599" w:type="dxa"/>
            <w:gridSpan w:val="2"/>
          </w:tcPr>
          <w:p w:rsidR="00BB5376" w:rsidRPr="005218A0" w:rsidRDefault="00BB5376" w:rsidP="008F304F">
            <w:pPr>
              <w:autoSpaceDE w:val="0"/>
              <w:autoSpaceDN w:val="0"/>
              <w:adjustRightInd w:val="0"/>
              <w:jc w:val="both"/>
              <w:rPr>
                <w:rFonts w:ascii="Arial" w:eastAsia="Batang" w:hAnsi="Arial" w:cs="Arial"/>
                <w:b/>
                <w:bCs/>
                <w:sz w:val="22"/>
                <w:szCs w:val="22"/>
              </w:rPr>
            </w:pPr>
            <w:r w:rsidRPr="005218A0">
              <w:rPr>
                <w:rFonts w:ascii="Arial" w:eastAsia="Batang" w:hAnsi="Arial" w:cs="Arial"/>
                <w:bCs/>
                <w:sz w:val="22"/>
                <w:szCs w:val="22"/>
              </w:rPr>
              <w:t>Transporte de carga por puentes vehiculares que pongan en peligro a personas o vías públicas</w:t>
            </w:r>
          </w:p>
        </w:tc>
        <w:tc>
          <w:tcPr>
            <w:tcW w:w="609" w:type="dxa"/>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10</w:t>
            </w:r>
          </w:p>
        </w:tc>
        <w:tc>
          <w:tcPr>
            <w:tcW w:w="720" w:type="dxa"/>
            <w:gridSpan w:val="3"/>
          </w:tcPr>
          <w:p w:rsidR="00BB5376" w:rsidRPr="005218A0" w:rsidRDefault="00BB5376" w:rsidP="008F304F">
            <w:pPr>
              <w:autoSpaceDE w:val="0"/>
              <w:autoSpaceDN w:val="0"/>
              <w:adjustRightInd w:val="0"/>
              <w:jc w:val="center"/>
              <w:rPr>
                <w:rFonts w:ascii="Arial" w:eastAsia="Batang" w:hAnsi="Arial" w:cs="Arial"/>
                <w:bCs/>
                <w:sz w:val="22"/>
                <w:szCs w:val="22"/>
              </w:rPr>
            </w:pPr>
            <w:r w:rsidRPr="005218A0">
              <w:rPr>
                <w:rFonts w:ascii="Arial" w:eastAsia="Batang" w:hAnsi="Arial" w:cs="Arial"/>
                <w:bCs/>
                <w:sz w:val="22"/>
                <w:szCs w:val="22"/>
              </w:rPr>
              <w:t>20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
                <w:bCs/>
                <w:sz w:val="22"/>
                <w:szCs w:val="22"/>
              </w:rPr>
              <w:t>XIII.-</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
                <w:bCs/>
                <w:sz w:val="22"/>
                <w:szCs w:val="22"/>
              </w:rPr>
              <w:t>SERVICIO DE PASAJE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Cargar combustible con pasajeros abordo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sin calcomanía de revisión físico-mecánica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Circular y hacer servicio público sin los colores autorizados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Efectuar corrida fuera de horarios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Estacionar autobuses foráneos fuera de terminal sin justificación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Exceso de pasajeros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equipo de seguridad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8.</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lámparas de identificación en letrero de destino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9.</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placas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10.</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 de póliza de seguros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Fumar con pasajeros abordo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Insultar a los pasajeros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notificar cambio de domicilio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contar con terminales o estaciones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cumplir con horarios establecidos para servicio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efectuar ascenso y descenso en zonas autorizadas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No efectuar revisión físico-mecánica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BC74D3" w:rsidRDefault="00BB5376" w:rsidP="008F304F">
            <w:pPr>
              <w:autoSpaceDE w:val="0"/>
              <w:autoSpaceDN w:val="0"/>
              <w:adjustRightInd w:val="0"/>
              <w:jc w:val="both"/>
              <w:rPr>
                <w:rFonts w:ascii="Arial" w:eastAsia="Batang" w:hAnsi="Arial" w:cs="Arial"/>
                <w:bCs/>
                <w:sz w:val="22"/>
                <w:szCs w:val="22"/>
              </w:rPr>
            </w:pPr>
            <w:r w:rsidRPr="00BC74D3">
              <w:rPr>
                <w:rFonts w:ascii="Arial" w:eastAsia="Batang" w:hAnsi="Arial" w:cs="Arial"/>
                <w:bCs/>
                <w:sz w:val="22"/>
                <w:szCs w:val="22"/>
              </w:rPr>
              <w:t>18.</w:t>
            </w:r>
          </w:p>
        </w:tc>
        <w:tc>
          <w:tcPr>
            <w:tcW w:w="7599" w:type="dxa"/>
            <w:gridSpan w:val="2"/>
          </w:tcPr>
          <w:p w:rsidR="00BB5376" w:rsidRPr="00BC74D3" w:rsidRDefault="00BB5376" w:rsidP="008F304F">
            <w:pPr>
              <w:autoSpaceDE w:val="0"/>
              <w:autoSpaceDN w:val="0"/>
              <w:adjustRightInd w:val="0"/>
              <w:jc w:val="both"/>
              <w:rPr>
                <w:rFonts w:ascii="Arial" w:hAnsi="Arial" w:cs="Arial"/>
                <w:bCs/>
                <w:sz w:val="22"/>
                <w:szCs w:val="22"/>
              </w:rPr>
            </w:pPr>
            <w:r w:rsidRPr="00BC74D3">
              <w:rPr>
                <w:rFonts w:ascii="Arial" w:hAnsi="Arial" w:cs="Arial"/>
                <w:bCs/>
                <w:sz w:val="22"/>
                <w:szCs w:val="22"/>
              </w:rPr>
              <w:t>No otorgar facilidad a los discapacitados al abordar o descender de transporte</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r>
      <w:tr w:rsidR="00BB5376" w:rsidRPr="003635E8" w:rsidTr="008F304F">
        <w:trPr>
          <w:gridAfter w:val="1"/>
          <w:wAfter w:w="16" w:type="dxa"/>
        </w:trPr>
        <w:tc>
          <w:tcPr>
            <w:tcW w:w="859" w:type="dxa"/>
          </w:tcPr>
          <w:p w:rsidR="00BB5376" w:rsidRPr="00BC74D3" w:rsidRDefault="00BB5376" w:rsidP="008F304F">
            <w:pPr>
              <w:ind w:left="360" w:hanging="360"/>
              <w:jc w:val="both"/>
              <w:rPr>
                <w:rFonts w:ascii="Arial" w:hAnsi="Arial" w:cs="Arial"/>
                <w:b/>
                <w:bCs/>
                <w:sz w:val="22"/>
                <w:szCs w:val="22"/>
              </w:rPr>
            </w:pPr>
            <w:r w:rsidRPr="00BC74D3">
              <w:rPr>
                <w:rFonts w:ascii="Arial" w:eastAsia="Batang" w:hAnsi="Arial" w:cs="Arial"/>
                <w:bCs/>
                <w:sz w:val="22"/>
                <w:szCs w:val="22"/>
              </w:rPr>
              <w:t>19.</w:t>
            </w:r>
          </w:p>
        </w:tc>
        <w:tc>
          <w:tcPr>
            <w:tcW w:w="7599" w:type="dxa"/>
            <w:gridSpan w:val="2"/>
          </w:tcPr>
          <w:p w:rsidR="00BB5376" w:rsidRPr="00BC74D3" w:rsidRDefault="00BB5376" w:rsidP="008F304F">
            <w:pPr>
              <w:autoSpaceDE w:val="0"/>
              <w:autoSpaceDN w:val="0"/>
              <w:adjustRightInd w:val="0"/>
              <w:jc w:val="both"/>
              <w:rPr>
                <w:rFonts w:ascii="Arial" w:hAnsi="Arial" w:cs="Arial"/>
                <w:b/>
                <w:bCs/>
                <w:sz w:val="22"/>
                <w:szCs w:val="22"/>
              </w:rPr>
            </w:pPr>
            <w:r w:rsidRPr="00BC74D3">
              <w:rPr>
                <w:rFonts w:ascii="Arial" w:hAnsi="Arial" w:cs="Arial"/>
                <w:bCs/>
                <w:sz w:val="22"/>
                <w:szCs w:val="22"/>
              </w:rPr>
              <w:t>No reparar vehículo en plazo de revisión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20.</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No traer a la vista número económico, horario, ruta y tarifa</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5</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7</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lastRenderedPageBreak/>
              <w:t>21.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Obstruir la funciones de los inspectores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Invadir rutas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15</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Prestar servicio fuera de ruta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8</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10</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Traer ayudante abordo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hAnsi="Arial" w:cs="Arial"/>
                <w:b/>
                <w:bCs/>
                <w:sz w:val="22"/>
                <w:szCs w:val="22"/>
              </w:rPr>
              <w:t xml:space="preserve">XIV.-            </w:t>
            </w:r>
          </w:p>
        </w:tc>
        <w:tc>
          <w:tcPr>
            <w:tcW w:w="7599" w:type="dxa"/>
            <w:gridSpan w:val="2"/>
          </w:tcPr>
          <w:p w:rsidR="00BB5376" w:rsidRDefault="00BB5376" w:rsidP="008F304F">
            <w:pPr>
              <w:autoSpaceDE w:val="0"/>
              <w:autoSpaceDN w:val="0"/>
              <w:adjustRightInd w:val="0"/>
              <w:jc w:val="both"/>
              <w:rPr>
                <w:rFonts w:ascii="Arial" w:hAnsi="Arial" w:cs="Arial"/>
                <w:b/>
                <w:bCs/>
                <w:sz w:val="22"/>
                <w:szCs w:val="22"/>
              </w:rPr>
            </w:pPr>
            <w:r w:rsidRPr="003635E8">
              <w:rPr>
                <w:rFonts w:ascii="Arial" w:hAnsi="Arial" w:cs="Arial"/>
                <w:b/>
                <w:bCs/>
                <w:sz w:val="22"/>
                <w:szCs w:val="22"/>
              </w:rPr>
              <w:t>VUELTAS</w:t>
            </w:r>
          </w:p>
          <w:p w:rsidR="00BB5376" w:rsidRPr="00467639" w:rsidRDefault="00BB5376" w:rsidP="008F304F">
            <w:pPr>
              <w:autoSpaceDE w:val="0"/>
              <w:autoSpaceDN w:val="0"/>
              <w:adjustRightInd w:val="0"/>
              <w:jc w:val="both"/>
              <w:rPr>
                <w:rFonts w:ascii="Arial" w:hAnsi="Arial" w:cs="Arial"/>
                <w:bCs/>
                <w:sz w:val="2"/>
                <w:szCs w:val="16"/>
              </w:rPr>
            </w:pP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hAnsi="Arial" w:cs="Arial"/>
                <w:b/>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Dar vuelta a la derecha sin tomar extremo derecho</w:t>
            </w:r>
          </w:p>
        </w:tc>
        <w:tc>
          <w:tcPr>
            <w:tcW w:w="609" w:type="dxa"/>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Dar vuelta a la izquierda sin tomar extremo izquierdo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Dar vuela en “u “ cerca  de curva o cima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Dar vuelta en intersección sin precaución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eastAsia="Batang" w:hAnsi="Arial" w:cs="Arial"/>
                <w:b/>
                <w:bCs/>
                <w:sz w:val="22"/>
                <w:szCs w:val="22"/>
              </w:rPr>
            </w:pPr>
            <w:r w:rsidRPr="003635E8">
              <w:rPr>
                <w:rFonts w:ascii="Arial" w:hAnsi="Arial" w:cs="Arial"/>
                <w:bCs/>
                <w:sz w:val="22"/>
                <w:szCs w:val="22"/>
              </w:rPr>
              <w:t>Dar vuelta sin previo aviso</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2</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hAnsi="Arial" w:cs="Arial"/>
                <w:b/>
                <w:bCs/>
                <w:sz w:val="22"/>
                <w:szCs w:val="22"/>
              </w:rPr>
              <w:t xml:space="preserve">XV.- </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
                <w:bCs/>
                <w:sz w:val="22"/>
                <w:szCs w:val="22"/>
              </w:rPr>
              <w:t>MULTAS ADMINISTRATIVAS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eastAsia="Batang" w:hAnsi="Arial" w:cs="Arial"/>
                <w:b/>
                <w:bCs/>
                <w:sz w:val="22"/>
                <w:szCs w:val="22"/>
              </w:rPr>
              <w:t>INFRACCION</w:t>
            </w:r>
          </w:p>
        </w:tc>
        <w:tc>
          <w:tcPr>
            <w:tcW w:w="609" w:type="dxa"/>
          </w:tcPr>
          <w:p w:rsidR="00BB5376" w:rsidRPr="003635E8" w:rsidRDefault="00BB5376" w:rsidP="008F304F">
            <w:pPr>
              <w:autoSpaceDE w:val="0"/>
              <w:autoSpaceDN w:val="0"/>
              <w:adjustRightInd w:val="0"/>
              <w:ind w:right="-110"/>
              <w:jc w:val="center"/>
              <w:rPr>
                <w:rFonts w:ascii="Arial" w:eastAsia="Batang" w:hAnsi="Arial" w:cs="Arial"/>
                <w:bCs/>
                <w:sz w:val="22"/>
                <w:szCs w:val="22"/>
              </w:rPr>
            </w:pPr>
            <w:r w:rsidRPr="003635E8">
              <w:rPr>
                <w:rFonts w:ascii="Arial" w:eastAsia="Batang" w:hAnsi="Arial" w:cs="Arial"/>
                <w:b/>
                <w:bCs/>
                <w:sz w:val="22"/>
                <w:szCs w:val="22"/>
              </w:rPr>
              <w:t>MÍN</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
                <w:bCs/>
                <w:sz w:val="22"/>
                <w:szCs w:val="22"/>
              </w:rPr>
              <w:t>MÁX</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1.</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Tomar en vía pública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2.</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Ebrio y mal orden</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3.</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Riña</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3</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6</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4.</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Faltas a la moral</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5.</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Inhalar sustancias toxicas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6.</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Insultos a la autoridad</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r w:rsidR="00BB5376" w:rsidRPr="003635E8" w:rsidTr="008F304F">
        <w:trPr>
          <w:gridAfter w:val="1"/>
          <w:wAfter w:w="16" w:type="dxa"/>
        </w:trPr>
        <w:tc>
          <w:tcPr>
            <w:tcW w:w="859" w:type="dxa"/>
          </w:tcPr>
          <w:p w:rsidR="00BB5376" w:rsidRPr="003635E8" w:rsidRDefault="00BB5376" w:rsidP="008F304F">
            <w:pPr>
              <w:autoSpaceDE w:val="0"/>
              <w:autoSpaceDN w:val="0"/>
              <w:adjustRightInd w:val="0"/>
              <w:jc w:val="both"/>
              <w:rPr>
                <w:rFonts w:ascii="Arial" w:eastAsia="Batang" w:hAnsi="Arial" w:cs="Arial"/>
                <w:bCs/>
                <w:sz w:val="22"/>
                <w:szCs w:val="22"/>
              </w:rPr>
            </w:pPr>
            <w:r w:rsidRPr="003635E8">
              <w:rPr>
                <w:rFonts w:ascii="Arial" w:eastAsia="Batang" w:hAnsi="Arial" w:cs="Arial"/>
                <w:bCs/>
                <w:sz w:val="22"/>
                <w:szCs w:val="22"/>
              </w:rPr>
              <w:t>7.</w:t>
            </w:r>
          </w:p>
        </w:tc>
        <w:tc>
          <w:tcPr>
            <w:tcW w:w="7599" w:type="dxa"/>
            <w:gridSpan w:val="2"/>
          </w:tcPr>
          <w:p w:rsidR="00BB5376" w:rsidRPr="003635E8" w:rsidRDefault="00BB5376" w:rsidP="008F304F">
            <w:pPr>
              <w:autoSpaceDE w:val="0"/>
              <w:autoSpaceDN w:val="0"/>
              <w:adjustRightInd w:val="0"/>
              <w:jc w:val="both"/>
              <w:rPr>
                <w:rFonts w:ascii="Arial" w:hAnsi="Arial" w:cs="Arial"/>
                <w:bCs/>
                <w:sz w:val="22"/>
                <w:szCs w:val="22"/>
              </w:rPr>
            </w:pPr>
            <w:r w:rsidRPr="003635E8">
              <w:rPr>
                <w:rFonts w:ascii="Arial" w:hAnsi="Arial" w:cs="Arial"/>
                <w:bCs/>
                <w:sz w:val="22"/>
                <w:szCs w:val="22"/>
              </w:rPr>
              <w:t>Obstruir labores policíacas</w:t>
            </w:r>
          </w:p>
        </w:tc>
        <w:tc>
          <w:tcPr>
            <w:tcW w:w="609" w:type="dxa"/>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1</w:t>
            </w:r>
          </w:p>
        </w:tc>
        <w:tc>
          <w:tcPr>
            <w:tcW w:w="720" w:type="dxa"/>
            <w:gridSpan w:val="3"/>
          </w:tcPr>
          <w:p w:rsidR="00BB5376" w:rsidRPr="003635E8" w:rsidRDefault="00BB5376" w:rsidP="008F304F">
            <w:pPr>
              <w:autoSpaceDE w:val="0"/>
              <w:autoSpaceDN w:val="0"/>
              <w:adjustRightInd w:val="0"/>
              <w:jc w:val="center"/>
              <w:rPr>
                <w:rFonts w:ascii="Arial" w:eastAsia="Batang" w:hAnsi="Arial" w:cs="Arial"/>
                <w:bCs/>
                <w:sz w:val="22"/>
                <w:szCs w:val="22"/>
              </w:rPr>
            </w:pPr>
            <w:r w:rsidRPr="003635E8">
              <w:rPr>
                <w:rFonts w:ascii="Arial" w:eastAsia="Batang" w:hAnsi="Arial" w:cs="Arial"/>
                <w:bCs/>
                <w:sz w:val="22"/>
                <w:szCs w:val="22"/>
              </w:rPr>
              <w:t>4</w:t>
            </w:r>
          </w:p>
        </w:tc>
      </w:tr>
    </w:tbl>
    <w:p w:rsidR="00BB5376" w:rsidRDefault="00BB5376" w:rsidP="00BB5376"/>
    <w:p w:rsidR="00BB5376" w:rsidRPr="003635E8" w:rsidRDefault="00BB5376" w:rsidP="00BB5376">
      <w:pPr>
        <w:jc w:val="both"/>
        <w:rPr>
          <w:rFonts w:ascii="Arial" w:hAnsi="Arial" w:cs="Arial"/>
          <w:sz w:val="22"/>
          <w:szCs w:val="22"/>
        </w:rPr>
      </w:pPr>
      <w:r w:rsidRPr="006518BE">
        <w:rPr>
          <w:rFonts w:ascii="Arial" w:hAnsi="Arial" w:cs="Arial"/>
          <w:b/>
          <w:sz w:val="22"/>
          <w:szCs w:val="22"/>
        </w:rPr>
        <w:t>XVI.-</w:t>
      </w:r>
      <w:r w:rsidRPr="006518BE">
        <w:rPr>
          <w:rFonts w:ascii="Arial" w:hAnsi="Arial" w:cs="Arial"/>
          <w:sz w:val="22"/>
          <w:szCs w:val="22"/>
        </w:rPr>
        <w:t xml:space="preserve"> Cualquier otra infracción a esta Ley o de los Reglamentos Municipales que no estén expresamente previstos en este capítulo de 3 a 20 Unidades de Medida y Actualización.</w:t>
      </w:r>
    </w:p>
    <w:p w:rsidR="00BB5376"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XVII.-</w:t>
      </w:r>
      <w:r w:rsidRPr="003635E8">
        <w:rPr>
          <w:rFonts w:ascii="Arial" w:hAnsi="Arial" w:cs="Arial"/>
          <w:sz w:val="22"/>
          <w:szCs w:val="22"/>
        </w:rPr>
        <w:t xml:space="preserve"> Para garantizar el interés fiscal y para el efecto de cobro de las sanciones pecuniarias, con motivo de las infracciones del reglamento se faculta a las autoridades de tránsito, en el ámbito de su competencia, para retener en el siguiente orden: </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1.- Licencia de Manejo</w:t>
      </w:r>
    </w:p>
    <w:p w:rsidR="00BB5376" w:rsidRPr="003635E8" w:rsidRDefault="00BB5376" w:rsidP="00BB5376">
      <w:pPr>
        <w:jc w:val="both"/>
        <w:rPr>
          <w:rFonts w:ascii="Arial" w:hAnsi="Arial" w:cs="Arial"/>
          <w:sz w:val="22"/>
          <w:szCs w:val="22"/>
        </w:rPr>
      </w:pPr>
      <w:r w:rsidRPr="003635E8">
        <w:rPr>
          <w:rFonts w:ascii="Arial" w:hAnsi="Arial" w:cs="Arial"/>
          <w:sz w:val="22"/>
          <w:szCs w:val="22"/>
        </w:rPr>
        <w:t>2.- Tarjeta de Circulación</w:t>
      </w:r>
    </w:p>
    <w:p w:rsidR="00BB5376" w:rsidRPr="003635E8" w:rsidRDefault="00BB5376" w:rsidP="00BB5376">
      <w:pPr>
        <w:jc w:val="both"/>
        <w:rPr>
          <w:rFonts w:ascii="Arial" w:hAnsi="Arial" w:cs="Arial"/>
          <w:sz w:val="22"/>
          <w:szCs w:val="22"/>
        </w:rPr>
      </w:pPr>
      <w:r w:rsidRPr="003635E8">
        <w:rPr>
          <w:rFonts w:ascii="Arial" w:hAnsi="Arial" w:cs="Arial"/>
          <w:sz w:val="22"/>
          <w:szCs w:val="22"/>
        </w:rPr>
        <w:t>3.- Placas o el vehículo en los casos que señale el presente ordenamiento.</w:t>
      </w:r>
    </w:p>
    <w:p w:rsidR="00BB5376" w:rsidRPr="003635E8"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XVIII.-</w:t>
      </w:r>
      <w:r w:rsidRPr="003635E8">
        <w:rPr>
          <w:rFonts w:ascii="Arial" w:hAnsi="Arial" w:cs="Arial"/>
          <w:sz w:val="22"/>
          <w:szCs w:val="22"/>
        </w:rPr>
        <w:t xml:space="preserve"> Las Sanciones podrán consistir en multas de 30 hasta 200 Unidades de Medida y Actualización, por cada día que persista la infracción.</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50.-</w:t>
      </w:r>
      <w:r w:rsidRPr="003635E8">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BB5376" w:rsidRPr="003635E8"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51.-</w:t>
      </w:r>
      <w:r w:rsidRPr="003635E8">
        <w:rPr>
          <w:rFonts w:ascii="Arial" w:hAnsi="Arial" w:cs="Arial"/>
          <w:sz w:val="22"/>
          <w:szCs w:val="22"/>
        </w:rPr>
        <w:t xml:space="preserve"> Cuando se autorice el pago de contribuciones en forma diferida o en parcialidades, se causarán recargos a razón del 2% mensual sobre saldos insolutos.</w:t>
      </w:r>
    </w:p>
    <w:p w:rsidR="00BB5376" w:rsidRDefault="00BB5376" w:rsidP="00BB5376">
      <w:pPr>
        <w:jc w:val="both"/>
        <w:rPr>
          <w:rFonts w:ascii="Arial" w:hAnsi="Arial" w:cs="Arial"/>
          <w:b/>
          <w:sz w:val="22"/>
          <w:szCs w:val="22"/>
        </w:rPr>
      </w:pPr>
    </w:p>
    <w:p w:rsidR="00BB5376" w:rsidRPr="003635E8" w:rsidRDefault="00BB5376" w:rsidP="00BB5376">
      <w:pPr>
        <w:jc w:val="both"/>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52.-</w:t>
      </w:r>
      <w:r w:rsidRPr="003635E8">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lastRenderedPageBreak/>
        <w:t xml:space="preserve">Se otorga un incentivo del 50% en recargos para los </w:t>
      </w:r>
      <w:r w:rsidRPr="006E0990">
        <w:rPr>
          <w:rFonts w:ascii="Arial" w:hAnsi="Arial" w:cs="Arial"/>
          <w:sz w:val="22"/>
          <w:szCs w:val="22"/>
        </w:rPr>
        <w:t>contribuyentes personas físicas que paguen el impuesto predial rustico y urbano en los meses de enero a mayo 2020 y un 20% a los contribuyentes personas físicas que paguen el impuesto predial rustico y urbano en los meses de junio a diciembre 2020.</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TERCERO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LAS PARTICIPACIONES Y APORTACIONES</w:t>
      </w:r>
    </w:p>
    <w:p w:rsidR="00BB5376" w:rsidRPr="003635E8"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53.-</w:t>
      </w:r>
      <w:r w:rsidRPr="003635E8">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54.-</w:t>
      </w:r>
      <w:r w:rsidRPr="003635E8">
        <w:rPr>
          <w:rFonts w:ascii="Arial" w:hAnsi="Arial" w:cs="Arial"/>
          <w:sz w:val="22"/>
          <w:szCs w:val="22"/>
        </w:rPr>
        <w:t xml:space="preserve"> Las participaciones que perciba el Municipio por ingresos del Estado, se determinarán en los acuerdos o convenios que al efecto se celebren.</w:t>
      </w:r>
    </w:p>
    <w:p w:rsidR="00BB5376" w:rsidRPr="003635E8"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CUARTO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INGRESOS EXTRAORDINARIOS</w:t>
      </w:r>
    </w:p>
    <w:p w:rsidR="00BB5376" w:rsidRPr="003635E8" w:rsidRDefault="00BB5376" w:rsidP="00BB5376">
      <w:pPr>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55.</w:t>
      </w:r>
      <w:r w:rsidRPr="003635E8">
        <w:rPr>
          <w:rFonts w:ascii="Arial" w:hAnsi="Arial" w:cs="Arial"/>
          <w:sz w:val="22"/>
          <w:szCs w:val="22"/>
        </w:rPr>
        <w:t>- Quedan comprendidos dentro de esta clasificación, los ingresos cuya percepción se decrete excepcionalmente para proveer el pago de gastos por inversiones extraordinarias o especiales del Municipio.</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Conforme a lo dispuesto en los artículos 11, fracción I, 12, 20, 23 y 28 de la Ley de Deuda Pública para el Estado de Coahuila de Zaragoza, se establece un monto de endeudamiento para el ejercicio fiscal del año 20</w:t>
      </w:r>
      <w:r>
        <w:rPr>
          <w:rFonts w:ascii="Arial" w:hAnsi="Arial" w:cs="Arial"/>
          <w:sz w:val="22"/>
          <w:szCs w:val="22"/>
        </w:rPr>
        <w:t>20</w:t>
      </w:r>
      <w:r w:rsidRPr="003635E8">
        <w:rPr>
          <w:rFonts w:ascii="Arial" w:hAnsi="Arial" w:cs="Arial"/>
          <w:sz w:val="22"/>
          <w:szCs w:val="22"/>
        </w:rPr>
        <w:t xml:space="preserve">, hasta por la cantidad de $10,000,000.00 (Diez millones de pesos 00/100 </w:t>
      </w:r>
      <w:proofErr w:type="spellStart"/>
      <w:r w:rsidRPr="003635E8">
        <w:rPr>
          <w:rFonts w:ascii="Arial" w:hAnsi="Arial" w:cs="Arial"/>
          <w:sz w:val="22"/>
          <w:szCs w:val="22"/>
        </w:rPr>
        <w:t>m.n</w:t>
      </w:r>
      <w:proofErr w:type="spellEnd"/>
      <w:r w:rsidRPr="003635E8">
        <w:rPr>
          <w:rFonts w:ascii="Arial" w:hAnsi="Arial" w:cs="Arial"/>
          <w:sz w:val="22"/>
          <w:szCs w:val="22"/>
        </w:rPr>
        <w:t xml:space="preserve">) </w:t>
      </w:r>
      <w:r w:rsidRPr="006E0990">
        <w:rPr>
          <w:rFonts w:ascii="Arial" w:hAnsi="Arial" w:cs="Arial"/>
          <w:sz w:val="22"/>
          <w:szCs w:val="22"/>
        </w:rPr>
        <w:t>anual</w:t>
      </w:r>
      <w:r>
        <w:rPr>
          <w:rFonts w:ascii="Arial" w:hAnsi="Arial" w:cs="Arial"/>
          <w:sz w:val="22"/>
          <w:szCs w:val="22"/>
        </w:rPr>
        <w:t xml:space="preserve">, </w:t>
      </w:r>
      <w:proofErr w:type="spellStart"/>
      <w:r>
        <w:rPr>
          <w:rFonts w:ascii="Arial" w:hAnsi="Arial" w:cs="Arial"/>
          <w:sz w:val="22"/>
          <w:szCs w:val="22"/>
        </w:rPr>
        <w:t>i</w:t>
      </w:r>
      <w:r w:rsidRPr="003635E8">
        <w:rPr>
          <w:rFonts w:ascii="Arial" w:hAnsi="Arial" w:cs="Arial"/>
          <w:sz w:val="22"/>
          <w:szCs w:val="22"/>
        </w:rPr>
        <w:t>va</w:t>
      </w:r>
      <w:proofErr w:type="spellEnd"/>
      <w:r w:rsidRPr="003635E8">
        <w:rPr>
          <w:rFonts w:ascii="Arial" w:hAnsi="Arial" w:cs="Arial"/>
          <w:sz w:val="22"/>
          <w:szCs w:val="22"/>
        </w:rPr>
        <w:t xml:space="preserve"> incluido, más intereses y accesorios financieros correspondientes, a un plazo hasta de 10 años,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3635E8">
        <w:rPr>
          <w:rFonts w:ascii="Arial" w:hAnsi="Arial" w:cs="Arial"/>
          <w:b/>
          <w:sz w:val="22"/>
          <w:szCs w:val="22"/>
        </w:rPr>
        <w:t>Artículo 20.-</w:t>
      </w:r>
      <w:r w:rsidRPr="003635E8">
        <w:rPr>
          <w:rFonts w:ascii="Arial" w:hAnsi="Arial" w:cs="Arial"/>
          <w:sz w:val="22"/>
          <w:szCs w:val="22"/>
        </w:rPr>
        <w:t xml:space="preserve"> </w:t>
      </w:r>
      <w:r w:rsidRPr="003635E8">
        <w:rPr>
          <w:rFonts w:ascii="Arial" w:hAnsi="Arial" w:cs="Arial"/>
          <w:i/>
          <w:sz w:val="22"/>
          <w:szCs w:val="22"/>
        </w:rPr>
        <w:t>La  autorización de montos y conceptos de endeudamiento en las partidas correspondientes de la Ley de Ingresos del Estado y en las Leyes de Ingresos de los Municipios, no autoriza por si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 obtener dichos financiamientos deberán presentar y gestionar ante el Congreso, las solicitudes de autorización de endeudamiento correspondientes de acuerdo con lo previsto en el Capítulo Cuarto de esta Ley”</w:t>
      </w:r>
    </w:p>
    <w:p w:rsidR="00BB5376"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sidRPr="003635E8">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BB5376" w:rsidRDefault="00BB5376" w:rsidP="00BB5376">
      <w:pPr>
        <w:jc w:val="center"/>
        <w:rPr>
          <w:rFonts w:ascii="Arial" w:hAnsi="Arial" w:cs="Arial"/>
          <w:b/>
          <w:sz w:val="22"/>
          <w:szCs w:val="22"/>
        </w:rPr>
      </w:pPr>
    </w:p>
    <w:p w:rsidR="00BB5376" w:rsidRPr="003635E8" w:rsidRDefault="00BB5376" w:rsidP="00BB5376">
      <w:pPr>
        <w:jc w:val="center"/>
        <w:rPr>
          <w:rFonts w:ascii="Arial" w:hAnsi="Arial" w:cs="Arial"/>
          <w:b/>
          <w:sz w:val="22"/>
          <w:szCs w:val="22"/>
        </w:rPr>
      </w:pPr>
    </w:p>
    <w:p w:rsidR="00BB5376" w:rsidRDefault="00BB5376" w:rsidP="00BB5376">
      <w:pPr>
        <w:jc w:val="center"/>
        <w:rPr>
          <w:rFonts w:ascii="Arial" w:hAnsi="Arial" w:cs="Arial"/>
          <w:b/>
          <w:sz w:val="22"/>
          <w:szCs w:val="22"/>
        </w:rPr>
        <w:sectPr w:rsidR="00BB5376" w:rsidSect="00BB5376">
          <w:headerReference w:type="default" r:id="rId7"/>
          <w:pgSz w:w="12242" w:h="15842" w:code="1"/>
          <w:pgMar w:top="2268" w:right="1134" w:bottom="1134" w:left="1134" w:header="709" w:footer="709" w:gutter="0"/>
          <w:cols w:space="709"/>
          <w:docGrid w:linePitch="360"/>
        </w:sectPr>
      </w:pPr>
    </w:p>
    <w:p w:rsidR="00BB5376" w:rsidRPr="003635E8" w:rsidRDefault="00BB5376" w:rsidP="00BB5376">
      <w:pPr>
        <w:jc w:val="center"/>
        <w:rPr>
          <w:rFonts w:ascii="Arial" w:hAnsi="Arial" w:cs="Arial"/>
          <w:b/>
          <w:sz w:val="22"/>
          <w:szCs w:val="22"/>
        </w:rPr>
      </w:pPr>
      <w:r w:rsidRPr="003635E8">
        <w:rPr>
          <w:rFonts w:ascii="Arial" w:hAnsi="Arial" w:cs="Arial"/>
          <w:b/>
          <w:sz w:val="22"/>
          <w:szCs w:val="22"/>
        </w:rPr>
        <w:lastRenderedPageBreak/>
        <w:t>TITULO CUARTO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CAPÍTULO PRIMERO</w:t>
      </w:r>
    </w:p>
    <w:p w:rsidR="00BB5376" w:rsidRPr="003635E8" w:rsidRDefault="00BB5376" w:rsidP="00BB5376">
      <w:pPr>
        <w:jc w:val="center"/>
        <w:rPr>
          <w:rFonts w:ascii="Arial" w:hAnsi="Arial" w:cs="Arial"/>
          <w:b/>
          <w:sz w:val="22"/>
          <w:szCs w:val="22"/>
        </w:rPr>
      </w:pPr>
      <w:r w:rsidRPr="003635E8">
        <w:rPr>
          <w:rFonts w:ascii="Arial" w:hAnsi="Arial" w:cs="Arial"/>
          <w:b/>
          <w:sz w:val="22"/>
          <w:szCs w:val="22"/>
        </w:rPr>
        <w:t>DE LOS ESTÍMULOS FISCALES E INCENTIVOS</w:t>
      </w:r>
    </w:p>
    <w:p w:rsidR="00BB5376" w:rsidRPr="003635E8" w:rsidRDefault="00BB5376" w:rsidP="00BB5376">
      <w:pPr>
        <w:jc w:val="cente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ARTÍCULO 56.-</w:t>
      </w:r>
      <w:r w:rsidRPr="003635E8">
        <w:rPr>
          <w:rFonts w:ascii="Arial" w:hAnsi="Arial" w:cs="Arial"/>
          <w:sz w:val="22"/>
          <w:szCs w:val="22"/>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BB5376" w:rsidRPr="003635E8" w:rsidRDefault="00BB5376" w:rsidP="00BB5376">
      <w:pPr>
        <w:jc w:val="both"/>
        <w:rPr>
          <w:rFonts w:ascii="Arial" w:hAnsi="Arial" w:cs="Arial"/>
          <w:sz w:val="22"/>
          <w:szCs w:val="22"/>
        </w:rPr>
      </w:pPr>
    </w:p>
    <w:p w:rsidR="00BB5376" w:rsidRPr="003635E8" w:rsidRDefault="00BB5376" w:rsidP="00BB5376">
      <w:pPr>
        <w:jc w:val="center"/>
        <w:rPr>
          <w:rFonts w:ascii="Arial" w:hAnsi="Arial" w:cs="Arial"/>
          <w:b/>
          <w:sz w:val="22"/>
          <w:szCs w:val="22"/>
          <w:lang w:val="en-US"/>
        </w:rPr>
      </w:pPr>
      <w:r w:rsidRPr="003635E8">
        <w:rPr>
          <w:rFonts w:ascii="Arial" w:hAnsi="Arial" w:cs="Arial"/>
          <w:b/>
          <w:sz w:val="22"/>
          <w:szCs w:val="22"/>
          <w:lang w:val="en-US"/>
        </w:rPr>
        <w:t>T R A N S I T O R I O S</w:t>
      </w:r>
    </w:p>
    <w:p w:rsidR="00BB5376" w:rsidRPr="003635E8" w:rsidRDefault="00BB5376" w:rsidP="00BB5376">
      <w:pPr>
        <w:rPr>
          <w:rFonts w:ascii="Arial" w:hAnsi="Arial" w:cs="Arial"/>
          <w:sz w:val="22"/>
          <w:szCs w:val="22"/>
          <w:lang w:val="en-US"/>
        </w:rPr>
      </w:pPr>
    </w:p>
    <w:p w:rsidR="00BB5376" w:rsidRPr="003635E8" w:rsidRDefault="00BB5376" w:rsidP="00BB5376">
      <w:pPr>
        <w:jc w:val="both"/>
        <w:rPr>
          <w:rFonts w:ascii="Arial" w:hAnsi="Arial" w:cs="Arial"/>
          <w:sz w:val="22"/>
          <w:szCs w:val="22"/>
        </w:rPr>
      </w:pPr>
      <w:r w:rsidRPr="006E0990">
        <w:rPr>
          <w:rFonts w:ascii="Arial" w:hAnsi="Arial" w:cs="Arial"/>
          <w:b/>
          <w:sz w:val="22"/>
          <w:szCs w:val="22"/>
        </w:rPr>
        <w:t>PRIMERO</w:t>
      </w:r>
      <w:r w:rsidRPr="006E0990">
        <w:rPr>
          <w:rFonts w:ascii="Arial" w:hAnsi="Arial" w:cs="Arial"/>
          <w:sz w:val="22"/>
          <w:szCs w:val="22"/>
        </w:rPr>
        <w:t>. - Esta Ley empezará a regir a partir del día 1o. de enero del año 2020.</w:t>
      </w:r>
    </w:p>
    <w:p w:rsidR="00BB5376" w:rsidRPr="003635E8" w:rsidRDefault="00BB5376" w:rsidP="00BB5376">
      <w:pPr>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SEGUNDO. -</w:t>
      </w:r>
      <w:r w:rsidRPr="003635E8">
        <w:rPr>
          <w:rFonts w:ascii="Arial" w:hAnsi="Arial" w:cs="Arial"/>
          <w:sz w:val="22"/>
          <w:szCs w:val="22"/>
        </w:rPr>
        <w:t xml:space="preserve"> Para los efectos de lo dispuesto en esta Ley, se entenderá por:</w:t>
      </w:r>
    </w:p>
    <w:p w:rsidR="00BB5376" w:rsidRPr="003635E8" w:rsidRDefault="00BB5376" w:rsidP="00BB5376">
      <w:pPr>
        <w:rPr>
          <w:rFonts w:ascii="Arial" w:hAnsi="Arial" w:cs="Arial"/>
          <w:sz w:val="22"/>
          <w:szCs w:val="22"/>
        </w:rPr>
      </w:pPr>
    </w:p>
    <w:p w:rsidR="00BB5376" w:rsidRPr="003635E8" w:rsidRDefault="00BB5376" w:rsidP="00BB5376">
      <w:pPr>
        <w:rPr>
          <w:rFonts w:ascii="Arial" w:hAnsi="Arial" w:cs="Arial"/>
          <w:sz w:val="22"/>
          <w:szCs w:val="22"/>
        </w:rPr>
      </w:pPr>
      <w:r w:rsidRPr="003635E8">
        <w:rPr>
          <w:rFonts w:ascii="Arial" w:hAnsi="Arial" w:cs="Arial"/>
          <w:sz w:val="22"/>
          <w:szCs w:val="22"/>
        </w:rPr>
        <w:t>I.- Adultos mayores. - Personas de 60 o más años de edad.</w:t>
      </w:r>
    </w:p>
    <w:p w:rsidR="00BB5376" w:rsidRPr="003635E8" w:rsidRDefault="00BB5376" w:rsidP="00BB5376">
      <w:pPr>
        <w:jc w:val="both"/>
        <w:rPr>
          <w:rFonts w:ascii="Arial" w:hAnsi="Arial" w:cs="Arial"/>
          <w:sz w:val="22"/>
          <w:szCs w:val="22"/>
        </w:rPr>
      </w:pPr>
      <w:r w:rsidRPr="003635E8">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BB5376" w:rsidRDefault="00BB5376" w:rsidP="00BB5376">
      <w:pPr>
        <w:jc w:val="both"/>
        <w:rPr>
          <w:rFonts w:ascii="Arial" w:hAnsi="Arial" w:cs="Arial"/>
          <w:sz w:val="22"/>
          <w:szCs w:val="22"/>
        </w:rPr>
      </w:pPr>
      <w:r w:rsidRPr="003635E8">
        <w:rPr>
          <w:rFonts w:ascii="Arial" w:hAnsi="Arial" w:cs="Arial"/>
          <w:sz w:val="22"/>
          <w:szCs w:val="22"/>
        </w:rPr>
        <w:t>III.- Pensionados. - Personas que, por vejez, incapacidad, viudez o enfermedad, reciben una pensión por cualquier institución.</w:t>
      </w:r>
    </w:p>
    <w:p w:rsidR="00BB5376" w:rsidRPr="003635E8" w:rsidRDefault="00BB5376" w:rsidP="00BB5376">
      <w:pPr>
        <w:jc w:val="both"/>
        <w:rPr>
          <w:rFonts w:ascii="Arial" w:hAnsi="Arial" w:cs="Arial"/>
          <w:sz w:val="22"/>
          <w:szCs w:val="22"/>
        </w:rPr>
      </w:pPr>
      <w:r w:rsidRPr="003635E8">
        <w:rPr>
          <w:rFonts w:ascii="Arial" w:hAnsi="Arial" w:cs="Arial"/>
          <w:sz w:val="22"/>
          <w:szCs w:val="22"/>
        </w:rPr>
        <w:t>IV.- Jubilados. - Personas separadas del ámbito laboral por antigüedad en el servicio.</w:t>
      </w:r>
    </w:p>
    <w:p w:rsidR="00BB5376" w:rsidRDefault="00BB5376" w:rsidP="00BB5376"/>
    <w:p w:rsidR="00BB5376" w:rsidRPr="003635E8" w:rsidRDefault="00BB5376" w:rsidP="00BB5376">
      <w:pPr>
        <w:jc w:val="both"/>
        <w:rPr>
          <w:rFonts w:ascii="Arial" w:hAnsi="Arial" w:cs="Arial"/>
          <w:sz w:val="22"/>
          <w:szCs w:val="22"/>
        </w:rPr>
      </w:pPr>
      <w:r w:rsidRPr="003635E8">
        <w:rPr>
          <w:rFonts w:ascii="Arial" w:hAnsi="Arial" w:cs="Arial"/>
          <w:b/>
          <w:sz w:val="22"/>
          <w:szCs w:val="22"/>
        </w:rPr>
        <w:t>TERCERO.-</w:t>
      </w:r>
      <w:r w:rsidRPr="003635E8">
        <w:rPr>
          <w:rFonts w:ascii="Arial" w:hAnsi="Arial" w:cs="Arial"/>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B5376" w:rsidRPr="003635E8" w:rsidRDefault="00BB5376" w:rsidP="00BB5376">
      <w:pPr>
        <w:jc w:val="both"/>
        <w:rPr>
          <w:rFonts w:ascii="Arial" w:hAnsi="Arial" w:cs="Arial"/>
          <w:b/>
          <w:sz w:val="22"/>
          <w:szCs w:val="22"/>
        </w:rPr>
      </w:pPr>
    </w:p>
    <w:p w:rsidR="00BB5376" w:rsidRPr="003635E8" w:rsidRDefault="00BB5376" w:rsidP="00BB5376">
      <w:pPr>
        <w:jc w:val="both"/>
        <w:rPr>
          <w:rFonts w:ascii="Arial" w:hAnsi="Arial" w:cs="Arial"/>
          <w:sz w:val="22"/>
          <w:szCs w:val="22"/>
        </w:rPr>
      </w:pPr>
      <w:r w:rsidRPr="003635E8">
        <w:rPr>
          <w:rFonts w:ascii="Arial" w:hAnsi="Arial" w:cs="Arial"/>
          <w:b/>
          <w:sz w:val="22"/>
          <w:szCs w:val="22"/>
        </w:rPr>
        <w:t>CUARTO.-</w:t>
      </w:r>
      <w:r w:rsidRPr="003635E8">
        <w:rPr>
          <w:rFonts w:ascii="Arial" w:hAnsi="Arial" w:cs="Arial"/>
          <w:sz w:val="22"/>
          <w:szCs w:val="22"/>
        </w:rPr>
        <w:t xml:space="preserve"> El municipio de Castaños,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B5376" w:rsidRDefault="00BB5376" w:rsidP="00BB5376"/>
    <w:p w:rsidR="00BB5376" w:rsidRPr="003635E8" w:rsidRDefault="00BB5376" w:rsidP="00BB5376">
      <w:pPr>
        <w:jc w:val="both"/>
        <w:rPr>
          <w:rFonts w:ascii="Arial" w:hAnsi="Arial" w:cs="Arial"/>
          <w:sz w:val="22"/>
          <w:szCs w:val="22"/>
        </w:rPr>
      </w:pPr>
      <w:r>
        <w:rPr>
          <w:rFonts w:ascii="Arial" w:hAnsi="Arial" w:cs="Arial"/>
          <w:b/>
          <w:sz w:val="22"/>
          <w:szCs w:val="22"/>
        </w:rPr>
        <w:t>QUINTO.</w:t>
      </w:r>
      <w:r w:rsidRPr="003635E8">
        <w:rPr>
          <w:rFonts w:ascii="Arial" w:hAnsi="Arial" w:cs="Arial"/>
          <w:b/>
          <w:sz w:val="22"/>
          <w:szCs w:val="22"/>
        </w:rPr>
        <w:t>-</w:t>
      </w:r>
      <w:r w:rsidRPr="003635E8">
        <w:rPr>
          <w:rFonts w:ascii="Arial" w:hAnsi="Arial" w:cs="Arial"/>
          <w:sz w:val="22"/>
          <w:szCs w:val="22"/>
        </w:rPr>
        <w:t xml:space="preserve"> </w:t>
      </w:r>
      <w:r w:rsidRPr="006E0990">
        <w:rPr>
          <w:rFonts w:ascii="Arial" w:hAnsi="Arial" w:cs="Arial"/>
          <w:sz w:val="22"/>
          <w:szCs w:val="22"/>
        </w:rPr>
        <w:t>El municipio de Castaños, Coahuila de Zaragoza, elaborará y difundirá a más tardar el 31 de enero de 2020, en su respectiva página de Internet el calendario de presupuesto de ingresos con base mensual con los</w:t>
      </w:r>
      <w:r w:rsidRPr="003635E8">
        <w:rPr>
          <w:rFonts w:ascii="Arial" w:hAnsi="Arial" w:cs="Arial"/>
          <w:sz w:val="22"/>
          <w:szCs w:val="22"/>
        </w:rPr>
        <w:t xml:space="preserve"> datos contenidos en el presente decreto, en el formato establecido por el Consejo Nacional de Armonización Contable mediante la Norma para establecer la estructura del Calendario del Presupuesto de Ingresos base mensual. </w:t>
      </w:r>
    </w:p>
    <w:p w:rsidR="00BB5376" w:rsidRPr="003635E8" w:rsidRDefault="00BB5376" w:rsidP="00BB5376">
      <w:pPr>
        <w:jc w:val="both"/>
        <w:rPr>
          <w:rFonts w:ascii="Arial" w:hAnsi="Arial" w:cs="Arial"/>
          <w:sz w:val="22"/>
          <w:szCs w:val="22"/>
        </w:rPr>
      </w:pPr>
    </w:p>
    <w:p w:rsidR="00BB5376" w:rsidRPr="003635E8" w:rsidRDefault="00BB5376" w:rsidP="00BB5376">
      <w:pPr>
        <w:jc w:val="both"/>
        <w:rPr>
          <w:rFonts w:ascii="Arial" w:hAnsi="Arial" w:cs="Arial"/>
          <w:sz w:val="22"/>
          <w:szCs w:val="22"/>
        </w:rPr>
      </w:pPr>
      <w:r>
        <w:rPr>
          <w:rFonts w:ascii="Arial" w:hAnsi="Arial" w:cs="Arial"/>
          <w:b/>
          <w:color w:val="000000"/>
          <w:sz w:val="22"/>
          <w:szCs w:val="22"/>
        </w:rPr>
        <w:t>SÉXTO.</w:t>
      </w:r>
      <w:r w:rsidRPr="003635E8">
        <w:rPr>
          <w:rFonts w:ascii="Arial" w:hAnsi="Arial" w:cs="Arial"/>
          <w:b/>
          <w:color w:val="000000"/>
          <w:sz w:val="22"/>
          <w:szCs w:val="22"/>
        </w:rPr>
        <w:t xml:space="preserve">- </w:t>
      </w:r>
      <w:r w:rsidRPr="003635E8">
        <w:rPr>
          <w:rFonts w:ascii="Arial" w:hAnsi="Arial"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BB5376" w:rsidRDefault="00BB5376" w:rsidP="00BB5376"/>
    <w:p w:rsidR="00BB5376" w:rsidRDefault="00BB5376" w:rsidP="00BB5376">
      <w:r>
        <w:rPr>
          <w:rFonts w:ascii="Arial" w:hAnsi="Arial" w:cs="Arial"/>
          <w:b/>
          <w:color w:val="000000"/>
          <w:sz w:val="22"/>
          <w:szCs w:val="22"/>
        </w:rPr>
        <w:t>SÉPTIMO.</w:t>
      </w:r>
      <w:r w:rsidRPr="003635E8">
        <w:rPr>
          <w:rFonts w:ascii="Arial" w:hAnsi="Arial" w:cs="Arial"/>
          <w:b/>
          <w:color w:val="000000"/>
          <w:sz w:val="22"/>
          <w:szCs w:val="22"/>
        </w:rPr>
        <w:t xml:space="preserve">- </w:t>
      </w:r>
      <w:r w:rsidRPr="003635E8">
        <w:rPr>
          <w:rFonts w:ascii="Arial" w:hAnsi="Arial" w:cs="Arial"/>
          <w:color w:val="000000"/>
          <w:sz w:val="22"/>
          <w:szCs w:val="22"/>
        </w:rPr>
        <w:t>Publíquese la presente Ley en el Periódico Oficial del Gobierno del Estado.</w:t>
      </w:r>
      <w:r w:rsidRPr="003635E8">
        <w:rPr>
          <w:rFonts w:ascii="Arial" w:hAnsi="Arial" w:cs="Arial"/>
          <w:sz w:val="22"/>
          <w:szCs w:val="22"/>
        </w:rPr>
        <w:tab/>
      </w:r>
    </w:p>
    <w:p w:rsidR="00BB5376" w:rsidRDefault="00BB5376" w:rsidP="00BB5376">
      <w:pPr>
        <w:sectPr w:rsidR="00BB5376" w:rsidSect="00BB5376">
          <w:pgSz w:w="12242" w:h="15842" w:code="1"/>
          <w:pgMar w:top="2268" w:right="1134" w:bottom="567" w:left="1134" w:header="709" w:footer="709" w:gutter="0"/>
          <w:cols w:space="709"/>
          <w:docGrid w:linePitch="360"/>
        </w:sectPr>
      </w:pPr>
    </w:p>
    <w:p w:rsidR="00BB5376" w:rsidRDefault="00BB5376" w:rsidP="00BB5376"/>
    <w:p w:rsidR="00BB5376" w:rsidRPr="00BB5376" w:rsidRDefault="00BB5376" w:rsidP="00BB5376">
      <w:pPr>
        <w:widowControl w:val="0"/>
        <w:tabs>
          <w:tab w:val="left" w:pos="8749"/>
        </w:tabs>
        <w:jc w:val="both"/>
        <w:rPr>
          <w:rFonts w:ascii="Arial" w:hAnsi="Arial" w:cs="Arial"/>
          <w:b/>
          <w:snapToGrid w:val="0"/>
          <w:sz w:val="22"/>
          <w:szCs w:val="22"/>
          <w:lang w:val="es-ES_tradnl"/>
        </w:rPr>
      </w:pPr>
      <w:r w:rsidRPr="00BB5376">
        <w:rPr>
          <w:rFonts w:ascii="Arial" w:hAnsi="Arial" w:cs="Arial"/>
          <w:b/>
          <w:snapToGrid w:val="0"/>
          <w:sz w:val="22"/>
          <w:szCs w:val="22"/>
          <w:lang w:val="es-ES_tradnl"/>
        </w:rPr>
        <w:t>DADO en la Ciudad de Saltillo, Coahuila de Zaragoza, a los diecinueve días del mes de diciembre del año dos mil diecinueve.</w:t>
      </w:r>
    </w:p>
    <w:p w:rsidR="00BB5376" w:rsidRPr="00BB5376" w:rsidRDefault="00BB5376" w:rsidP="00BB5376">
      <w:pPr>
        <w:tabs>
          <w:tab w:val="left" w:pos="8749"/>
        </w:tabs>
        <w:jc w:val="both"/>
        <w:rPr>
          <w:rFonts w:ascii="Arial" w:hAnsi="Arial" w:cs="Arial"/>
          <w:b/>
          <w:snapToGrid w:val="0"/>
          <w:sz w:val="22"/>
          <w:szCs w:val="22"/>
          <w:lang w:val="es-ES_tradnl"/>
        </w:rPr>
      </w:pPr>
    </w:p>
    <w:p w:rsidR="00BB5376" w:rsidRPr="00BB5376" w:rsidRDefault="00BB5376" w:rsidP="00BB5376">
      <w:pPr>
        <w:tabs>
          <w:tab w:val="left" w:pos="8749"/>
        </w:tabs>
        <w:jc w:val="both"/>
        <w:rPr>
          <w:rFonts w:ascii="Arial" w:hAnsi="Arial" w:cs="Arial"/>
          <w:b/>
          <w:snapToGrid w:val="0"/>
          <w:sz w:val="22"/>
          <w:szCs w:val="22"/>
          <w:lang w:val="es-ES_tradnl"/>
        </w:rPr>
      </w:pPr>
    </w:p>
    <w:p w:rsidR="00BB5376" w:rsidRPr="00BB5376" w:rsidRDefault="00BB5376" w:rsidP="00BB5376">
      <w:pPr>
        <w:tabs>
          <w:tab w:val="left" w:pos="8749"/>
        </w:tabs>
        <w:jc w:val="both"/>
        <w:rPr>
          <w:rFonts w:ascii="Arial" w:hAnsi="Arial" w:cs="Arial"/>
          <w:b/>
          <w:snapToGrid w:val="0"/>
          <w:sz w:val="22"/>
          <w:szCs w:val="22"/>
          <w:lang w:val="es-ES_tradnl"/>
        </w:rPr>
      </w:pPr>
    </w:p>
    <w:p w:rsidR="00BB5376" w:rsidRPr="00BB5376" w:rsidRDefault="00BB5376" w:rsidP="00BB5376">
      <w:pPr>
        <w:tabs>
          <w:tab w:val="left" w:pos="8749"/>
        </w:tabs>
        <w:jc w:val="center"/>
        <w:rPr>
          <w:rFonts w:ascii="Arial" w:hAnsi="Arial" w:cs="Arial"/>
          <w:b/>
          <w:snapToGrid w:val="0"/>
          <w:sz w:val="22"/>
          <w:szCs w:val="22"/>
          <w:lang w:val="es-ES_tradnl"/>
        </w:rPr>
      </w:pPr>
      <w:r w:rsidRPr="00BB5376">
        <w:rPr>
          <w:rFonts w:ascii="Arial" w:hAnsi="Arial" w:cs="Arial"/>
          <w:b/>
          <w:snapToGrid w:val="0"/>
          <w:sz w:val="22"/>
          <w:szCs w:val="22"/>
          <w:lang w:val="es-ES_tradnl"/>
        </w:rPr>
        <w:t>DIPUTADO PRESIDENTE</w:t>
      </w:r>
    </w:p>
    <w:p w:rsidR="00BB5376" w:rsidRPr="00BB5376" w:rsidRDefault="00BB5376" w:rsidP="00BB5376">
      <w:pPr>
        <w:tabs>
          <w:tab w:val="left" w:pos="8749"/>
        </w:tabs>
        <w:rPr>
          <w:rFonts w:ascii="Arial" w:hAnsi="Arial" w:cs="Arial"/>
          <w:b/>
          <w:snapToGrid w:val="0"/>
          <w:sz w:val="22"/>
          <w:szCs w:val="22"/>
          <w:lang w:val="es-ES_tradnl"/>
        </w:rPr>
      </w:pPr>
    </w:p>
    <w:p w:rsidR="00BB5376" w:rsidRPr="00BB5376" w:rsidRDefault="00BB5376" w:rsidP="00BB5376">
      <w:pPr>
        <w:tabs>
          <w:tab w:val="left" w:pos="8749"/>
        </w:tabs>
        <w:rPr>
          <w:rFonts w:ascii="Arial" w:hAnsi="Arial" w:cs="Arial"/>
          <w:b/>
          <w:snapToGrid w:val="0"/>
          <w:sz w:val="22"/>
          <w:szCs w:val="22"/>
          <w:lang w:val="es-ES_tradnl"/>
        </w:rPr>
      </w:pPr>
    </w:p>
    <w:p w:rsidR="00BB5376" w:rsidRPr="00BB5376" w:rsidRDefault="00BB5376" w:rsidP="00BB5376">
      <w:pPr>
        <w:tabs>
          <w:tab w:val="left" w:pos="8749"/>
        </w:tabs>
        <w:rPr>
          <w:rFonts w:ascii="Arial" w:hAnsi="Arial" w:cs="Arial"/>
          <w:b/>
          <w:snapToGrid w:val="0"/>
          <w:sz w:val="22"/>
          <w:szCs w:val="22"/>
          <w:lang w:val="es-ES_tradnl"/>
        </w:rPr>
      </w:pPr>
    </w:p>
    <w:p w:rsidR="00BB5376" w:rsidRPr="00BB5376" w:rsidRDefault="00BB5376" w:rsidP="00BB5376">
      <w:pPr>
        <w:tabs>
          <w:tab w:val="left" w:pos="8749"/>
        </w:tabs>
        <w:rPr>
          <w:rFonts w:ascii="Arial" w:hAnsi="Arial" w:cs="Arial"/>
          <w:b/>
          <w:snapToGrid w:val="0"/>
          <w:sz w:val="22"/>
          <w:szCs w:val="22"/>
          <w:lang w:val="es-ES_tradnl"/>
        </w:rPr>
      </w:pPr>
    </w:p>
    <w:p w:rsidR="00BB5376" w:rsidRPr="00BB5376" w:rsidRDefault="00BB5376" w:rsidP="00BB5376">
      <w:pPr>
        <w:tabs>
          <w:tab w:val="left" w:pos="8749"/>
        </w:tabs>
        <w:rPr>
          <w:rFonts w:ascii="Arial" w:hAnsi="Arial" w:cs="Arial"/>
          <w:b/>
          <w:snapToGrid w:val="0"/>
          <w:sz w:val="22"/>
          <w:szCs w:val="22"/>
          <w:lang w:val="es-ES_tradnl"/>
        </w:rPr>
      </w:pPr>
    </w:p>
    <w:p w:rsidR="00BB5376" w:rsidRPr="00BB5376" w:rsidRDefault="00BB5376" w:rsidP="00BB5376">
      <w:pPr>
        <w:tabs>
          <w:tab w:val="left" w:pos="8749"/>
        </w:tabs>
        <w:jc w:val="center"/>
        <w:rPr>
          <w:rFonts w:ascii="Arial" w:hAnsi="Arial" w:cs="Arial"/>
          <w:b/>
          <w:snapToGrid w:val="0"/>
          <w:sz w:val="22"/>
          <w:szCs w:val="22"/>
          <w:lang w:val="es-ES_tradnl"/>
        </w:rPr>
      </w:pPr>
      <w:r w:rsidRPr="00BB5376">
        <w:rPr>
          <w:rFonts w:ascii="Arial" w:hAnsi="Arial" w:cs="Arial"/>
          <w:b/>
          <w:snapToGrid w:val="0"/>
          <w:sz w:val="22"/>
          <w:szCs w:val="22"/>
          <w:lang w:val="es-ES_tradnl"/>
        </w:rPr>
        <w:t>JAIME BUENO ZERTUCHE</w:t>
      </w:r>
    </w:p>
    <w:p w:rsidR="00BB5376" w:rsidRPr="00BB5376" w:rsidRDefault="00BB5376" w:rsidP="00BB5376">
      <w:pPr>
        <w:tabs>
          <w:tab w:val="left" w:pos="8749"/>
        </w:tabs>
        <w:jc w:val="both"/>
        <w:rPr>
          <w:rFonts w:ascii="Arial" w:hAnsi="Arial" w:cs="Arial"/>
          <w:b/>
          <w:snapToGrid w:val="0"/>
          <w:sz w:val="22"/>
          <w:szCs w:val="22"/>
          <w:lang w:val="es-ES_tradnl"/>
        </w:rPr>
      </w:pPr>
    </w:p>
    <w:p w:rsidR="00BB5376" w:rsidRPr="00BB5376" w:rsidRDefault="00BB5376" w:rsidP="00BB5376">
      <w:pPr>
        <w:tabs>
          <w:tab w:val="left" w:pos="8749"/>
        </w:tabs>
        <w:jc w:val="both"/>
        <w:rPr>
          <w:rFonts w:ascii="Arial" w:hAnsi="Arial" w:cs="Arial"/>
          <w:b/>
          <w:snapToGrid w:val="0"/>
          <w:sz w:val="22"/>
          <w:szCs w:val="22"/>
          <w:lang w:val="es-ES_tradnl"/>
        </w:rPr>
      </w:pPr>
    </w:p>
    <w:p w:rsidR="00BB5376" w:rsidRPr="00BB5376" w:rsidRDefault="00BB5376" w:rsidP="00BB5376">
      <w:pPr>
        <w:tabs>
          <w:tab w:val="left" w:pos="8749"/>
        </w:tabs>
        <w:jc w:val="both"/>
        <w:rPr>
          <w:rFonts w:ascii="Arial" w:hAnsi="Arial" w:cs="Arial"/>
          <w:b/>
          <w:snapToGrid w:val="0"/>
          <w:sz w:val="22"/>
          <w:szCs w:val="22"/>
          <w:lang w:val="es-ES_tradnl"/>
        </w:rPr>
      </w:pPr>
    </w:p>
    <w:p w:rsidR="00BB5376" w:rsidRPr="00BB5376" w:rsidRDefault="00BB5376" w:rsidP="00BB5376">
      <w:pPr>
        <w:tabs>
          <w:tab w:val="left" w:pos="8749"/>
        </w:tabs>
        <w:jc w:val="both"/>
        <w:rPr>
          <w:rFonts w:ascii="Arial" w:hAnsi="Arial" w:cs="Arial"/>
          <w:b/>
          <w:snapToGrid w:val="0"/>
          <w:sz w:val="22"/>
          <w:szCs w:val="22"/>
          <w:lang w:val="es-ES_tradnl"/>
        </w:rPr>
      </w:pPr>
      <w:r w:rsidRPr="00BB5376">
        <w:rPr>
          <w:rFonts w:ascii="Arial" w:hAnsi="Arial" w:cs="Arial"/>
          <w:b/>
          <w:snapToGrid w:val="0"/>
          <w:sz w:val="22"/>
          <w:szCs w:val="22"/>
          <w:lang w:val="es-ES_tradnl"/>
        </w:rPr>
        <w:t xml:space="preserve">             DIPUTADO SECRETARIO                                                DIPUTADO SECRETARIO</w:t>
      </w:r>
    </w:p>
    <w:p w:rsidR="00BB5376" w:rsidRPr="00BB5376" w:rsidRDefault="00BB5376" w:rsidP="00BB5376">
      <w:pPr>
        <w:jc w:val="both"/>
        <w:rPr>
          <w:rFonts w:ascii="Arial" w:hAnsi="Arial" w:cs="Arial"/>
          <w:b/>
          <w:snapToGrid w:val="0"/>
          <w:sz w:val="22"/>
          <w:szCs w:val="22"/>
          <w:lang w:val="es-ES_tradnl"/>
        </w:rPr>
      </w:pPr>
    </w:p>
    <w:p w:rsidR="00BB5376" w:rsidRPr="00BB5376" w:rsidRDefault="00BB5376" w:rsidP="00BB5376">
      <w:pPr>
        <w:jc w:val="both"/>
        <w:rPr>
          <w:rFonts w:ascii="Arial" w:hAnsi="Arial" w:cs="Arial"/>
          <w:b/>
          <w:snapToGrid w:val="0"/>
          <w:sz w:val="22"/>
          <w:szCs w:val="22"/>
          <w:lang w:val="es-ES_tradnl"/>
        </w:rPr>
      </w:pPr>
    </w:p>
    <w:p w:rsidR="00BB5376" w:rsidRPr="00BB5376" w:rsidRDefault="00BB5376" w:rsidP="00BB5376">
      <w:pPr>
        <w:jc w:val="both"/>
        <w:rPr>
          <w:rFonts w:ascii="Arial" w:hAnsi="Arial" w:cs="Arial"/>
          <w:b/>
          <w:snapToGrid w:val="0"/>
          <w:sz w:val="22"/>
          <w:szCs w:val="22"/>
          <w:lang w:val="es-ES_tradnl"/>
        </w:rPr>
      </w:pPr>
    </w:p>
    <w:p w:rsidR="00BB5376" w:rsidRPr="00BB5376" w:rsidRDefault="00BB5376" w:rsidP="00BB5376">
      <w:pPr>
        <w:jc w:val="both"/>
        <w:rPr>
          <w:rFonts w:ascii="Arial" w:hAnsi="Arial" w:cs="Arial"/>
          <w:b/>
          <w:snapToGrid w:val="0"/>
          <w:sz w:val="22"/>
          <w:szCs w:val="22"/>
          <w:lang w:val="es-ES_tradnl"/>
        </w:rPr>
      </w:pPr>
    </w:p>
    <w:p w:rsidR="00BB5376" w:rsidRPr="00BB5376" w:rsidRDefault="00BB5376" w:rsidP="00BB5376">
      <w:pPr>
        <w:jc w:val="both"/>
        <w:rPr>
          <w:rFonts w:ascii="Arial" w:hAnsi="Arial" w:cs="Arial"/>
          <w:b/>
          <w:snapToGrid w:val="0"/>
          <w:sz w:val="22"/>
          <w:szCs w:val="22"/>
          <w:lang w:val="es-ES_tradnl"/>
        </w:rPr>
      </w:pPr>
      <w:r w:rsidRPr="00BB5376">
        <w:rPr>
          <w:rFonts w:ascii="Arial" w:hAnsi="Arial" w:cs="Arial"/>
          <w:b/>
          <w:snapToGrid w:val="0"/>
          <w:sz w:val="22"/>
          <w:szCs w:val="22"/>
          <w:lang w:val="es-ES_tradnl"/>
        </w:rPr>
        <w:t xml:space="preserve">         </w:t>
      </w:r>
    </w:p>
    <w:p w:rsidR="00BB5376" w:rsidRPr="00BB5376" w:rsidRDefault="00BB5376" w:rsidP="00BB5376">
      <w:pPr>
        <w:jc w:val="both"/>
        <w:rPr>
          <w:rFonts w:ascii="Arial" w:hAnsi="Arial" w:cs="Arial"/>
          <w:b/>
          <w:snapToGrid w:val="0"/>
          <w:sz w:val="22"/>
          <w:szCs w:val="22"/>
          <w:lang w:val="es-ES_tradnl"/>
        </w:rPr>
      </w:pPr>
      <w:r w:rsidRPr="00BB5376">
        <w:rPr>
          <w:rFonts w:ascii="Arial" w:eastAsiaTheme="minorHAnsi" w:hAnsi="Arial" w:cs="Arial"/>
          <w:b/>
          <w:sz w:val="22"/>
          <w:szCs w:val="22"/>
          <w:lang w:val="es-MX" w:eastAsia="en-US"/>
        </w:rPr>
        <w:t xml:space="preserve">      JESÚS ANDRÉS LOYA CARDONA                               EDGAR GERARDO SÁNCHEZ GARZA</w:t>
      </w:r>
    </w:p>
    <w:p w:rsidR="00BB5376" w:rsidRPr="00BB5376" w:rsidRDefault="00BB5376" w:rsidP="00BB5376">
      <w:pPr>
        <w:jc w:val="both"/>
        <w:rPr>
          <w:rFonts w:ascii="Arial" w:hAnsi="Arial" w:cs="Arial"/>
          <w:sz w:val="22"/>
          <w:szCs w:val="22"/>
          <w:lang w:val="es-MX"/>
        </w:rPr>
      </w:pPr>
    </w:p>
    <w:p w:rsidR="00BB5376" w:rsidRPr="00BB5376" w:rsidRDefault="00BB5376" w:rsidP="00BB5376">
      <w:pPr>
        <w:jc w:val="both"/>
        <w:rPr>
          <w:rFonts w:ascii="Arial" w:hAnsi="Arial"/>
          <w:sz w:val="20"/>
          <w:szCs w:val="20"/>
          <w:lang w:val="es-MX"/>
        </w:rPr>
      </w:pPr>
    </w:p>
    <w:p w:rsidR="00245157" w:rsidRDefault="00A06E7D"/>
    <w:sectPr w:rsidR="00245157" w:rsidSect="00BB5376">
      <w:pgSz w:w="12242" w:h="15842" w:code="1"/>
      <w:pgMar w:top="2268"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7D" w:rsidRDefault="00A06E7D">
      <w:r>
        <w:separator/>
      </w:r>
    </w:p>
  </w:endnote>
  <w:endnote w:type="continuationSeparator" w:id="0">
    <w:p w:rsidR="00A06E7D" w:rsidRDefault="00A0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7D" w:rsidRDefault="00A06E7D">
      <w:r>
        <w:separator/>
      </w:r>
    </w:p>
  </w:footnote>
  <w:footnote w:type="continuationSeparator" w:id="0">
    <w:p w:rsidR="00A06E7D" w:rsidRDefault="00A06E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D6B44" w:rsidRPr="00D775E4" w:rsidTr="00DE74FA">
      <w:trPr>
        <w:jc w:val="center"/>
      </w:trPr>
      <w:tc>
        <w:tcPr>
          <w:tcW w:w="1253" w:type="dxa"/>
        </w:tcPr>
        <w:p w:rsidR="004D6B44" w:rsidRPr="00D775E4" w:rsidRDefault="004D6B44" w:rsidP="004D6B44">
          <w:pPr>
            <w:jc w:val="center"/>
            <w:rPr>
              <w:b/>
              <w:bCs/>
              <w:sz w:val="12"/>
            </w:rPr>
          </w:pPr>
        </w:p>
        <w:p w:rsidR="004D6B44" w:rsidRPr="00D775E4" w:rsidRDefault="004D6B44" w:rsidP="004D6B44">
          <w:pPr>
            <w:jc w:val="center"/>
            <w:rPr>
              <w:b/>
              <w:bCs/>
              <w:sz w:val="12"/>
            </w:rPr>
          </w:pPr>
        </w:p>
        <w:p w:rsidR="004D6B44" w:rsidRPr="00D775E4" w:rsidRDefault="004D6B44" w:rsidP="004D6B44">
          <w:pPr>
            <w:jc w:val="center"/>
            <w:rPr>
              <w:b/>
              <w:bCs/>
              <w:sz w:val="12"/>
            </w:rPr>
          </w:pPr>
        </w:p>
        <w:p w:rsidR="004D6B44" w:rsidRPr="00D775E4" w:rsidRDefault="004D6B44" w:rsidP="004D6B44">
          <w:pPr>
            <w:jc w:val="center"/>
            <w:rPr>
              <w:b/>
              <w:bCs/>
              <w:sz w:val="12"/>
            </w:rPr>
          </w:pPr>
        </w:p>
        <w:p w:rsidR="004D6B44" w:rsidRPr="00D775E4" w:rsidRDefault="004D6B44" w:rsidP="004D6B44">
          <w:pPr>
            <w:jc w:val="center"/>
            <w:rPr>
              <w:b/>
              <w:bCs/>
              <w:sz w:val="12"/>
            </w:rPr>
          </w:pPr>
        </w:p>
        <w:p w:rsidR="004D6B44" w:rsidRPr="00D775E4" w:rsidRDefault="004D6B44" w:rsidP="004D6B44">
          <w:pPr>
            <w:jc w:val="center"/>
            <w:rPr>
              <w:b/>
              <w:bCs/>
              <w:sz w:val="12"/>
            </w:rPr>
          </w:pPr>
        </w:p>
        <w:p w:rsidR="004D6B44" w:rsidRPr="00D775E4" w:rsidRDefault="004D6B44" w:rsidP="004D6B44">
          <w:pPr>
            <w:jc w:val="center"/>
            <w:rPr>
              <w:b/>
              <w:bCs/>
              <w:sz w:val="12"/>
            </w:rPr>
          </w:pPr>
        </w:p>
        <w:p w:rsidR="004D6B44" w:rsidRPr="00D775E4" w:rsidRDefault="004D6B44" w:rsidP="004D6B44">
          <w:pPr>
            <w:jc w:val="center"/>
            <w:rPr>
              <w:b/>
              <w:bCs/>
              <w:sz w:val="12"/>
            </w:rPr>
          </w:pPr>
        </w:p>
        <w:p w:rsidR="004D6B44" w:rsidRPr="00D775E4" w:rsidRDefault="004D6B44" w:rsidP="004D6B44">
          <w:pPr>
            <w:jc w:val="center"/>
            <w:rPr>
              <w:b/>
              <w:bCs/>
              <w:sz w:val="12"/>
            </w:rPr>
          </w:pPr>
        </w:p>
        <w:p w:rsidR="004D6B44" w:rsidRPr="00D775E4" w:rsidRDefault="004D6B44" w:rsidP="004D6B44">
          <w:pPr>
            <w:jc w:val="center"/>
            <w:rPr>
              <w:b/>
              <w:bCs/>
              <w:sz w:val="12"/>
            </w:rPr>
          </w:pPr>
        </w:p>
        <w:p w:rsidR="004D6B44" w:rsidRPr="00D775E4" w:rsidRDefault="004D6B44" w:rsidP="004D6B44">
          <w:pPr>
            <w:jc w:val="center"/>
            <w:rPr>
              <w:b/>
              <w:bCs/>
              <w:sz w:val="12"/>
            </w:rPr>
          </w:pPr>
        </w:p>
        <w:p w:rsidR="004D6B44" w:rsidRPr="00D775E4" w:rsidRDefault="004D6B44" w:rsidP="004D6B44">
          <w:pPr>
            <w:jc w:val="center"/>
            <w:rPr>
              <w:b/>
              <w:bCs/>
              <w:sz w:val="12"/>
            </w:rPr>
          </w:pPr>
        </w:p>
      </w:tc>
      <w:tc>
        <w:tcPr>
          <w:tcW w:w="8623" w:type="dxa"/>
        </w:tcPr>
        <w:p w:rsidR="004D6B44" w:rsidRPr="00815938" w:rsidRDefault="004D6B44" w:rsidP="004D6B44">
          <w:pPr>
            <w:jc w:val="center"/>
            <w:rPr>
              <w:b/>
              <w:bCs/>
            </w:rPr>
          </w:pPr>
          <w:r>
            <w:rPr>
              <w:b/>
              <w:bCs/>
              <w:noProof/>
              <w:sz w:val="12"/>
              <w:lang w:eastAsia="es-MX"/>
            </w:rPr>
            <w:drawing>
              <wp:anchor distT="0" distB="0" distL="114300" distR="114300" simplePos="0" relativeHeight="251660288" behindDoc="0" locked="0" layoutInCell="1" allowOverlap="1" wp14:anchorId="34F64FB3" wp14:editId="685C5E11">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3A919C6D" wp14:editId="7F2ACACD">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B44" w:rsidRPr="002E1219" w:rsidRDefault="004D6B44" w:rsidP="004D6B44">
          <w:pPr>
            <w:pStyle w:val="Encabezado"/>
            <w:tabs>
              <w:tab w:val="left" w:pos="5040"/>
            </w:tabs>
            <w:jc w:val="center"/>
            <w:rPr>
              <w:rFonts w:cs="Arial"/>
              <w:bCs/>
              <w:smallCaps/>
              <w:spacing w:val="20"/>
              <w:sz w:val="32"/>
              <w:szCs w:val="32"/>
            </w:rPr>
          </w:pPr>
          <w:r w:rsidRPr="002E1219">
            <w:rPr>
              <w:rFonts w:cs="Arial"/>
              <w:bCs/>
              <w:smallCaps/>
              <w:spacing w:val="20"/>
              <w:sz w:val="32"/>
              <w:szCs w:val="32"/>
            </w:rPr>
            <w:t>Congreso del Estado Independiente,</w:t>
          </w:r>
        </w:p>
        <w:p w:rsidR="004D6B44" w:rsidRDefault="004D6B44" w:rsidP="004D6B44">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4D6B44" w:rsidRPr="00530EA8" w:rsidRDefault="004D6B44" w:rsidP="004D6B44">
          <w:pPr>
            <w:pStyle w:val="Encabezado"/>
            <w:tabs>
              <w:tab w:val="clear" w:pos="4252"/>
              <w:tab w:val="left" w:pos="-1528"/>
              <w:tab w:val="center" w:pos="-1386"/>
            </w:tabs>
            <w:jc w:val="center"/>
            <w:rPr>
              <w:rFonts w:cs="Arial"/>
              <w:bCs/>
              <w:smallCaps/>
              <w:spacing w:val="20"/>
              <w:sz w:val="16"/>
              <w:szCs w:val="32"/>
            </w:rPr>
          </w:pPr>
        </w:p>
        <w:p w:rsidR="004D6B44" w:rsidRPr="00D775B7" w:rsidRDefault="004D6B44" w:rsidP="004D6B4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4D6B44" w:rsidRPr="00D775E4" w:rsidRDefault="004D6B44" w:rsidP="004D6B44">
          <w:pPr>
            <w:ind w:left="-434" w:right="-672"/>
            <w:jc w:val="center"/>
            <w:rPr>
              <w:b/>
              <w:bCs/>
              <w:sz w:val="12"/>
            </w:rPr>
          </w:pPr>
        </w:p>
      </w:tc>
      <w:tc>
        <w:tcPr>
          <w:tcW w:w="1181" w:type="dxa"/>
        </w:tcPr>
        <w:p w:rsidR="004D6B44" w:rsidRDefault="004D6B44" w:rsidP="004D6B44">
          <w:pPr>
            <w:jc w:val="center"/>
            <w:rPr>
              <w:b/>
              <w:bCs/>
              <w:sz w:val="12"/>
            </w:rPr>
          </w:pPr>
        </w:p>
        <w:p w:rsidR="004D6B44" w:rsidRDefault="004D6B44" w:rsidP="004D6B44">
          <w:pPr>
            <w:jc w:val="center"/>
            <w:rPr>
              <w:b/>
              <w:bCs/>
              <w:sz w:val="12"/>
            </w:rPr>
          </w:pPr>
        </w:p>
        <w:p w:rsidR="004D6B44" w:rsidRPr="00D775E4" w:rsidRDefault="004D6B44" w:rsidP="004D6B44">
          <w:pPr>
            <w:jc w:val="center"/>
            <w:rPr>
              <w:b/>
              <w:bCs/>
              <w:sz w:val="12"/>
            </w:rPr>
          </w:pPr>
        </w:p>
      </w:tc>
    </w:tr>
  </w:tbl>
  <w:p w:rsidR="00873559" w:rsidRPr="004870BC" w:rsidRDefault="00A06E7D" w:rsidP="00387FAB">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3A699C"/>
    <w:multiLevelType w:val="multilevel"/>
    <w:tmpl w:val="24B6B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243F3D0C"/>
    <w:multiLevelType w:val="hybridMultilevel"/>
    <w:tmpl w:val="C3981F86"/>
    <w:lvl w:ilvl="0" w:tplc="C7884A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BA5D6B"/>
    <w:multiLevelType w:val="hybridMultilevel"/>
    <w:tmpl w:val="32DEE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76"/>
    <w:rsid w:val="000653EC"/>
    <w:rsid w:val="004562E7"/>
    <w:rsid w:val="004D6B44"/>
    <w:rsid w:val="006B6515"/>
    <w:rsid w:val="00951720"/>
    <w:rsid w:val="00A06E7D"/>
    <w:rsid w:val="00BB53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20E3E9-6C85-4E83-8D8A-0E9569E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7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B5376"/>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BB537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BB5376"/>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BB5376"/>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BB5376"/>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BB5376"/>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BB5376"/>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BB5376"/>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BB5376"/>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5376"/>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BB5376"/>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BB5376"/>
    <w:rPr>
      <w:rFonts w:ascii="Arial" w:eastAsia="Calibri" w:hAnsi="Arial" w:cs="Times New Roman"/>
      <w:b/>
      <w:sz w:val="36"/>
      <w:szCs w:val="20"/>
      <w:lang w:eastAsia="es-ES"/>
    </w:rPr>
  </w:style>
  <w:style w:type="character" w:customStyle="1" w:styleId="Ttulo4Car">
    <w:name w:val="Título 4 Car"/>
    <w:basedOn w:val="Fuentedeprrafopredeter"/>
    <w:link w:val="Ttulo4"/>
    <w:rsid w:val="00BB5376"/>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B5376"/>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BB5376"/>
    <w:rPr>
      <w:rFonts w:ascii="Arial" w:eastAsia="Calibri" w:hAnsi="Arial" w:cs="Times New Roman"/>
      <w:b/>
      <w:sz w:val="36"/>
      <w:szCs w:val="20"/>
      <w:lang w:eastAsia="es-ES"/>
    </w:rPr>
  </w:style>
  <w:style w:type="character" w:customStyle="1" w:styleId="Ttulo7Car">
    <w:name w:val="Título 7 Car"/>
    <w:basedOn w:val="Fuentedeprrafopredeter"/>
    <w:link w:val="Ttulo7"/>
    <w:rsid w:val="00BB5376"/>
    <w:rPr>
      <w:rFonts w:ascii="Arial" w:eastAsia="Calibri" w:hAnsi="Arial" w:cs="Times New Roman"/>
      <w:b/>
      <w:sz w:val="36"/>
      <w:szCs w:val="20"/>
      <w:lang w:eastAsia="es-ES"/>
    </w:rPr>
  </w:style>
  <w:style w:type="character" w:customStyle="1" w:styleId="Ttulo8Car">
    <w:name w:val="Título 8 Car"/>
    <w:basedOn w:val="Fuentedeprrafopredeter"/>
    <w:link w:val="Ttulo8"/>
    <w:rsid w:val="00BB5376"/>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BB5376"/>
    <w:rPr>
      <w:rFonts w:ascii="Arial" w:eastAsia="Calibri" w:hAnsi="Arial" w:cs="Times New Roman"/>
      <w:b/>
      <w:sz w:val="36"/>
      <w:szCs w:val="20"/>
      <w:lang w:eastAsia="es-ES"/>
    </w:rPr>
  </w:style>
  <w:style w:type="character" w:styleId="Nmerodepgina">
    <w:name w:val="page number"/>
    <w:basedOn w:val="Fuentedeprrafopredeter"/>
    <w:rsid w:val="00BB5376"/>
  </w:style>
  <w:style w:type="paragraph" w:styleId="Piedepgina">
    <w:name w:val="footer"/>
    <w:basedOn w:val="Normal"/>
    <w:link w:val="PiedepginaCar"/>
    <w:uiPriority w:val="99"/>
    <w:rsid w:val="00BB5376"/>
    <w:pPr>
      <w:tabs>
        <w:tab w:val="center" w:pos="4419"/>
        <w:tab w:val="right" w:pos="8838"/>
      </w:tabs>
    </w:pPr>
  </w:style>
  <w:style w:type="character" w:customStyle="1" w:styleId="PiedepginaCar">
    <w:name w:val="Pie de página Car"/>
    <w:basedOn w:val="Fuentedeprrafopredeter"/>
    <w:link w:val="Piedepgina"/>
    <w:uiPriority w:val="99"/>
    <w:rsid w:val="00BB537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B5376"/>
    <w:pPr>
      <w:jc w:val="center"/>
    </w:pPr>
    <w:rPr>
      <w:rFonts w:ascii="Arial" w:hAnsi="Arial"/>
      <w:b/>
      <w:lang w:val="es-MX"/>
    </w:rPr>
  </w:style>
  <w:style w:type="character" w:customStyle="1" w:styleId="PuestoCar">
    <w:name w:val="Puesto Car"/>
    <w:basedOn w:val="Fuentedeprrafopredeter"/>
    <w:link w:val="Puesto1"/>
    <w:rsid w:val="00BB5376"/>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BB5376"/>
    <w:rPr>
      <w:rFonts w:ascii="Arial" w:eastAsia="Times New Roman" w:hAnsi="Arial" w:cs="Times New Roman"/>
      <w:b/>
      <w:sz w:val="24"/>
      <w:szCs w:val="24"/>
      <w:lang w:eastAsia="es-ES"/>
    </w:rPr>
  </w:style>
  <w:style w:type="paragraph" w:styleId="Prrafodelista">
    <w:name w:val="List Paragraph"/>
    <w:basedOn w:val="Normal"/>
    <w:uiPriority w:val="34"/>
    <w:qFormat/>
    <w:rsid w:val="00BB5376"/>
    <w:pPr>
      <w:ind w:left="720"/>
      <w:contextualSpacing/>
      <w:jc w:val="both"/>
    </w:pPr>
    <w:rPr>
      <w:rFonts w:ascii="Arial" w:hAnsi="Arial"/>
      <w:sz w:val="20"/>
      <w:szCs w:val="20"/>
      <w:lang w:val="es-MX"/>
    </w:rPr>
  </w:style>
  <w:style w:type="paragraph" w:styleId="Textoindependiente">
    <w:name w:val="Body Text"/>
    <w:basedOn w:val="Normal"/>
    <w:link w:val="TextoindependienteCar"/>
    <w:rsid w:val="00BB5376"/>
    <w:pPr>
      <w:jc w:val="both"/>
    </w:pPr>
    <w:rPr>
      <w:rFonts w:ascii="Arial" w:hAnsi="Arial"/>
      <w:szCs w:val="20"/>
      <w:lang w:val="es-MX"/>
    </w:rPr>
  </w:style>
  <w:style w:type="character" w:customStyle="1" w:styleId="TextoindependienteCar">
    <w:name w:val="Texto independiente Car"/>
    <w:basedOn w:val="Fuentedeprrafopredeter"/>
    <w:link w:val="Textoindependiente"/>
    <w:rsid w:val="00BB5376"/>
    <w:rPr>
      <w:rFonts w:ascii="Arial" w:eastAsia="Times New Roman" w:hAnsi="Arial" w:cs="Times New Roman"/>
      <w:sz w:val="24"/>
      <w:szCs w:val="20"/>
      <w:lang w:eastAsia="es-ES"/>
    </w:rPr>
  </w:style>
  <w:style w:type="paragraph" w:styleId="Textoindependiente2">
    <w:name w:val="Body Text 2"/>
    <w:basedOn w:val="Normal"/>
    <w:link w:val="Textoindependiente2Car"/>
    <w:rsid w:val="00BB5376"/>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BB5376"/>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BB5376"/>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BB5376"/>
    <w:rPr>
      <w:rFonts w:ascii="Tahoma" w:eastAsia="Times New Roman" w:hAnsi="Tahoma" w:cs="Tahoma"/>
      <w:sz w:val="16"/>
      <w:szCs w:val="16"/>
      <w:lang w:eastAsia="es-ES"/>
    </w:rPr>
  </w:style>
  <w:style w:type="paragraph" w:styleId="Encabezado">
    <w:name w:val="header"/>
    <w:basedOn w:val="Normal"/>
    <w:link w:val="EncabezadoCar"/>
    <w:uiPriority w:val="99"/>
    <w:rsid w:val="00BB5376"/>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B5376"/>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BB5376"/>
    <w:pPr>
      <w:numPr>
        <w:numId w:val="1"/>
      </w:numPr>
      <w:jc w:val="both"/>
    </w:pPr>
    <w:rPr>
      <w:rFonts w:ascii="Arial" w:eastAsia="Calibri" w:hAnsi="Arial"/>
      <w:sz w:val="20"/>
      <w:szCs w:val="20"/>
    </w:rPr>
  </w:style>
  <w:style w:type="paragraph" w:styleId="Mapadeldocumento">
    <w:name w:val="Document Map"/>
    <w:basedOn w:val="Normal"/>
    <w:link w:val="MapadeldocumentoCar"/>
    <w:rsid w:val="00BB5376"/>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BB5376"/>
    <w:rPr>
      <w:rFonts w:ascii="Tahoma" w:eastAsia="Calibri" w:hAnsi="Tahoma" w:cs="Tahoma"/>
      <w:sz w:val="16"/>
      <w:szCs w:val="16"/>
      <w:lang w:eastAsia="es-ES"/>
    </w:rPr>
  </w:style>
  <w:style w:type="paragraph" w:customStyle="1" w:styleId="Prrafodelista1">
    <w:name w:val="Párrafo de lista1"/>
    <w:basedOn w:val="Normal"/>
    <w:qFormat/>
    <w:rsid w:val="00BB5376"/>
    <w:pPr>
      <w:ind w:left="708"/>
      <w:jc w:val="both"/>
    </w:pPr>
    <w:rPr>
      <w:rFonts w:ascii="Arial" w:hAnsi="Arial"/>
      <w:sz w:val="20"/>
      <w:szCs w:val="20"/>
      <w:lang w:val="es-MX"/>
    </w:rPr>
  </w:style>
  <w:style w:type="paragraph" w:styleId="Sangra3detindependiente">
    <w:name w:val="Body Text Indent 3"/>
    <w:basedOn w:val="Normal"/>
    <w:link w:val="Sangra3detindependienteCar"/>
    <w:rsid w:val="00BB5376"/>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BB5376"/>
    <w:rPr>
      <w:rFonts w:ascii="Arial" w:eastAsia="Calibri" w:hAnsi="Arial" w:cs="Times New Roman"/>
      <w:sz w:val="28"/>
      <w:szCs w:val="20"/>
      <w:lang w:eastAsia="es-ES"/>
    </w:rPr>
  </w:style>
  <w:style w:type="paragraph" w:styleId="Sangradetextonormal">
    <w:name w:val="Body Text Indent"/>
    <w:basedOn w:val="Normal"/>
    <w:link w:val="SangradetextonormalCar"/>
    <w:rsid w:val="00BB5376"/>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BB5376"/>
    <w:rPr>
      <w:rFonts w:ascii="Arial" w:eastAsia="Calibri" w:hAnsi="Arial" w:cs="Times New Roman"/>
      <w:sz w:val="20"/>
      <w:szCs w:val="20"/>
      <w:lang w:eastAsia="es-ES"/>
    </w:rPr>
  </w:style>
  <w:style w:type="character" w:styleId="Textoennegrita">
    <w:name w:val="Strong"/>
    <w:basedOn w:val="Fuentedeprrafopredeter"/>
    <w:uiPriority w:val="22"/>
    <w:qFormat/>
    <w:rsid w:val="00BB5376"/>
    <w:rPr>
      <w:rFonts w:cs="Times New Roman"/>
      <w:b/>
      <w:bCs/>
    </w:rPr>
  </w:style>
  <w:style w:type="paragraph" w:styleId="Textoindependiente3">
    <w:name w:val="Body Text 3"/>
    <w:basedOn w:val="Normal"/>
    <w:link w:val="Textoindependiente3Car"/>
    <w:rsid w:val="00BB5376"/>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BB5376"/>
    <w:rPr>
      <w:rFonts w:ascii="Arial" w:eastAsia="Calibri" w:hAnsi="Arial" w:cs="Times New Roman"/>
      <w:b/>
      <w:bCs/>
      <w:sz w:val="20"/>
      <w:szCs w:val="20"/>
      <w:lang w:eastAsia="es-ES"/>
    </w:rPr>
  </w:style>
  <w:style w:type="table" w:styleId="Tablaconcuadrcula">
    <w:name w:val="Table Grid"/>
    <w:basedOn w:val="Tablanormal"/>
    <w:uiPriority w:val="39"/>
    <w:rsid w:val="00BB537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BB5376"/>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BB5376"/>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BB5376"/>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BB5376"/>
    <w:rPr>
      <w:rFonts w:ascii="Arial" w:eastAsia="Times New Roman" w:hAnsi="Arial" w:cs="Times New Roman"/>
      <w:szCs w:val="24"/>
      <w:lang w:val="es-ES" w:eastAsia="es-ES"/>
    </w:rPr>
  </w:style>
  <w:style w:type="paragraph" w:customStyle="1" w:styleId="Sangra2detindependiente1">
    <w:name w:val="Sangría 2 de t. independiente1"/>
    <w:basedOn w:val="Normal"/>
    <w:rsid w:val="00BB5376"/>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BB5376"/>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BB5376"/>
    <w:pPr>
      <w:jc w:val="center"/>
    </w:pPr>
    <w:rPr>
      <w:rFonts w:ascii="Arial" w:hAnsi="Arial"/>
      <w:b/>
      <w:bCs/>
    </w:rPr>
  </w:style>
  <w:style w:type="character" w:customStyle="1" w:styleId="SubttuloCar">
    <w:name w:val="Subtítulo Car"/>
    <w:basedOn w:val="Fuentedeprrafopredeter"/>
    <w:link w:val="Subttulo"/>
    <w:rsid w:val="00BB5376"/>
    <w:rPr>
      <w:rFonts w:ascii="Arial" w:eastAsia="Times New Roman" w:hAnsi="Arial" w:cs="Times New Roman"/>
      <w:b/>
      <w:bCs/>
      <w:sz w:val="24"/>
      <w:szCs w:val="24"/>
      <w:lang w:val="es-ES" w:eastAsia="es-ES"/>
    </w:rPr>
  </w:style>
  <w:style w:type="paragraph" w:customStyle="1" w:styleId="rbano">
    <w:name w:val="rbano"/>
    <w:basedOn w:val="Normal"/>
    <w:rsid w:val="00BB5376"/>
    <w:pPr>
      <w:jc w:val="both"/>
    </w:pPr>
    <w:rPr>
      <w:rFonts w:ascii="Verdana" w:hAnsi="Verdana" w:cs="Arial"/>
      <w:lang w:val="es-MX" w:eastAsia="es-MX"/>
    </w:rPr>
  </w:style>
  <w:style w:type="numbering" w:customStyle="1" w:styleId="Sinlista1">
    <w:name w:val="Sin lista1"/>
    <w:next w:val="Sinlista"/>
    <w:uiPriority w:val="99"/>
    <w:semiHidden/>
    <w:unhideWhenUsed/>
    <w:rsid w:val="00BB5376"/>
  </w:style>
  <w:style w:type="table" w:customStyle="1" w:styleId="Tablaconcuadrcula1">
    <w:name w:val="Tabla con cuadrícula1"/>
    <w:basedOn w:val="Tablanormal"/>
    <w:next w:val="Tablaconcuadrcula"/>
    <w:rsid w:val="00BB537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BB5376"/>
    <w:rPr>
      <w:i/>
      <w:iCs/>
    </w:rPr>
  </w:style>
  <w:style w:type="paragraph" w:customStyle="1" w:styleId="Default">
    <w:name w:val="Default"/>
    <w:rsid w:val="00BB5376"/>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BB5376"/>
    <w:rPr>
      <w:sz w:val="16"/>
      <w:szCs w:val="16"/>
    </w:rPr>
  </w:style>
  <w:style w:type="paragraph" w:styleId="Textocomentario">
    <w:name w:val="annotation text"/>
    <w:basedOn w:val="Normal"/>
    <w:link w:val="TextocomentarioCar"/>
    <w:rsid w:val="00BB5376"/>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BB5376"/>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BB5376"/>
    <w:rPr>
      <w:b/>
      <w:bCs/>
    </w:rPr>
  </w:style>
  <w:style w:type="character" w:customStyle="1" w:styleId="AsuntodelcomentarioCar">
    <w:name w:val="Asunto del comentario Car"/>
    <w:basedOn w:val="TextocomentarioCar"/>
    <w:link w:val="Asuntodelcomentario"/>
    <w:rsid w:val="00BB5376"/>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BB5376"/>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BB5376"/>
    <w:rPr>
      <w:rFonts w:ascii="Consolas" w:eastAsia="Times New Roman" w:hAnsi="Consolas" w:cs="Consolas"/>
      <w:sz w:val="21"/>
      <w:szCs w:val="21"/>
      <w:lang w:val="es-ES_tradnl" w:eastAsia="es-ES"/>
    </w:rPr>
  </w:style>
  <w:style w:type="paragraph" w:styleId="Sinespaciado">
    <w:name w:val="No Spacing"/>
    <w:uiPriority w:val="1"/>
    <w:qFormat/>
    <w:rsid w:val="00BB5376"/>
    <w:pPr>
      <w:spacing w:after="0" w:line="240" w:lineRule="auto"/>
    </w:pPr>
    <w:rPr>
      <w:rFonts w:ascii="Calibri" w:eastAsia="Calibri" w:hAnsi="Calibri" w:cs="Times New Roman"/>
    </w:rPr>
  </w:style>
  <w:style w:type="paragraph" w:styleId="NormalWeb">
    <w:name w:val="Normal (Web)"/>
    <w:basedOn w:val="Normal"/>
    <w:uiPriority w:val="99"/>
    <w:unhideWhenUsed/>
    <w:rsid w:val="00BB5376"/>
    <w:pPr>
      <w:spacing w:before="100" w:beforeAutospacing="1" w:after="100" w:afterAutospacing="1"/>
    </w:pPr>
    <w:rPr>
      <w:color w:val="333333"/>
      <w:lang w:val="es-MX" w:eastAsia="es-MX"/>
    </w:rPr>
  </w:style>
  <w:style w:type="paragraph" w:customStyle="1" w:styleId="Texto">
    <w:name w:val="Texto"/>
    <w:basedOn w:val="Normal"/>
    <w:link w:val="TextoCar"/>
    <w:rsid w:val="00BB5376"/>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BB5376"/>
    <w:rPr>
      <w:rFonts w:ascii="Arial" w:eastAsia="Times New Roman" w:hAnsi="Arial" w:cs="Times New Roman"/>
      <w:sz w:val="18"/>
      <w:szCs w:val="18"/>
      <w:lang w:val="es-ES" w:eastAsia="es-MX"/>
    </w:rPr>
  </w:style>
  <w:style w:type="paragraph" w:customStyle="1" w:styleId="P18">
    <w:name w:val="P18"/>
    <w:basedOn w:val="Normal"/>
    <w:hidden/>
    <w:rsid w:val="00BB5376"/>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BB5376"/>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BB5376"/>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semiHidden/>
    <w:unhideWhenUsed/>
    <w:rsid w:val="00BB5376"/>
    <w:rPr>
      <w:color w:val="0000FF"/>
      <w:u w:val="single"/>
    </w:rPr>
  </w:style>
  <w:style w:type="character" w:styleId="Hipervnculovisitado">
    <w:name w:val="FollowedHyperlink"/>
    <w:basedOn w:val="Fuentedeprrafopredeter"/>
    <w:uiPriority w:val="99"/>
    <w:semiHidden/>
    <w:unhideWhenUsed/>
    <w:rsid w:val="00BB5376"/>
    <w:rPr>
      <w:color w:val="954F72" w:themeColor="followedHyperlink"/>
      <w:u w:val="single"/>
    </w:rPr>
  </w:style>
  <w:style w:type="character" w:customStyle="1" w:styleId="estilo10">
    <w:name w:val="estilo10"/>
    <w:basedOn w:val="Fuentedeprrafopredeter"/>
    <w:rsid w:val="00BB5376"/>
  </w:style>
  <w:style w:type="character" w:customStyle="1" w:styleId="estilo21">
    <w:name w:val="estilo21"/>
    <w:basedOn w:val="Fuentedeprrafopredeter"/>
    <w:rsid w:val="00BB5376"/>
  </w:style>
  <w:style w:type="character" w:customStyle="1" w:styleId="estilo9">
    <w:name w:val="estilo9"/>
    <w:basedOn w:val="Fuentedeprrafopredeter"/>
    <w:rsid w:val="00BB5376"/>
  </w:style>
  <w:style w:type="character" w:customStyle="1" w:styleId="apple-converted-space">
    <w:name w:val="apple-converted-space"/>
    <w:basedOn w:val="Fuentedeprrafopredeter"/>
    <w:rsid w:val="00BB5376"/>
  </w:style>
  <w:style w:type="paragraph" w:customStyle="1" w:styleId="ecxmsonormal">
    <w:name w:val="ecxmsonormal"/>
    <w:basedOn w:val="Normal"/>
    <w:rsid w:val="00BB5376"/>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BB5376"/>
  </w:style>
  <w:style w:type="character" w:customStyle="1" w:styleId="Textoindependiente2Car1">
    <w:name w:val="Texto independiente 2 Car1"/>
    <w:basedOn w:val="Fuentedeprrafopredeter"/>
    <w:uiPriority w:val="99"/>
    <w:semiHidden/>
    <w:rsid w:val="00BB5376"/>
  </w:style>
  <w:style w:type="character" w:customStyle="1" w:styleId="EncabezadoCar1">
    <w:name w:val="Encabezado Car1"/>
    <w:basedOn w:val="Fuentedeprrafopredeter"/>
    <w:uiPriority w:val="99"/>
    <w:semiHidden/>
    <w:rsid w:val="00BB5376"/>
  </w:style>
  <w:style w:type="character" w:customStyle="1" w:styleId="PiedepginaCar1">
    <w:name w:val="Pie de página Car1"/>
    <w:basedOn w:val="Fuentedeprrafopredeter"/>
    <w:uiPriority w:val="99"/>
    <w:semiHidden/>
    <w:rsid w:val="00BB5376"/>
  </w:style>
  <w:style w:type="character" w:customStyle="1" w:styleId="TextodegloboCar1">
    <w:name w:val="Texto de globo Car1"/>
    <w:basedOn w:val="Fuentedeprrafopredeter"/>
    <w:uiPriority w:val="99"/>
    <w:semiHidden/>
    <w:rsid w:val="00BB5376"/>
    <w:rPr>
      <w:rFonts w:ascii="Segoe UI" w:hAnsi="Segoe UI" w:cs="Segoe UI"/>
      <w:sz w:val="18"/>
      <w:szCs w:val="18"/>
    </w:rPr>
  </w:style>
  <w:style w:type="numbering" w:customStyle="1" w:styleId="Sinlista11">
    <w:name w:val="Sin lista11"/>
    <w:next w:val="Sinlista"/>
    <w:uiPriority w:val="99"/>
    <w:semiHidden/>
    <w:unhideWhenUsed/>
    <w:rsid w:val="00BB5376"/>
  </w:style>
  <w:style w:type="paragraph" w:customStyle="1" w:styleId="Puesto1">
    <w:name w:val="Puesto1"/>
    <w:basedOn w:val="Normal"/>
    <w:link w:val="PuestoCar"/>
    <w:qFormat/>
    <w:rsid w:val="00BB5376"/>
    <w:pPr>
      <w:jc w:val="center"/>
    </w:pPr>
    <w:rPr>
      <w:rFonts w:asciiTheme="majorHAnsi" w:eastAsiaTheme="majorEastAsia" w:hAnsiTheme="majorHAnsi" w:cstheme="majorBidi"/>
      <w:spacing w:val="-10"/>
      <w:kern w:val="28"/>
      <w:sz w:val="56"/>
      <w:szCs w:val="56"/>
    </w:rPr>
  </w:style>
  <w:style w:type="character" w:customStyle="1" w:styleId="TtuloCar1">
    <w:name w:val="Título Car1"/>
    <w:locked/>
    <w:rsid w:val="00BB5376"/>
    <w:rPr>
      <w:rFonts w:ascii="Arial" w:eastAsia="Times New Roman" w:hAnsi="Arial" w:cs="Times New Roman"/>
      <w:b/>
      <w:sz w:val="24"/>
      <w:szCs w:val="24"/>
      <w:lang w:eastAsia="es-ES"/>
    </w:rPr>
  </w:style>
  <w:style w:type="paragraph" w:customStyle="1" w:styleId="xl77">
    <w:name w:val="xl77"/>
    <w:basedOn w:val="Normal"/>
    <w:rsid w:val="00BB5376"/>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BB5376"/>
    <w:pPr>
      <w:spacing w:before="100" w:beforeAutospacing="1" w:after="100" w:afterAutospacing="1"/>
      <w:textAlignment w:val="center"/>
    </w:pPr>
    <w:rPr>
      <w:sz w:val="18"/>
      <w:szCs w:val="18"/>
      <w:lang w:val="es-MX" w:eastAsia="es-MX"/>
    </w:rPr>
  </w:style>
  <w:style w:type="paragraph" w:customStyle="1" w:styleId="xl80">
    <w:name w:val="xl80"/>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BB537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BB537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BB53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BB53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BB53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BB53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BB53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BB537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BB53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BB53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BB5376"/>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BB5376"/>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BB5376"/>
    <w:pPr>
      <w:spacing w:before="100" w:beforeAutospacing="1" w:after="100" w:afterAutospacing="1"/>
    </w:pPr>
    <w:rPr>
      <w:lang w:val="es-MX" w:eastAsia="es-MX"/>
    </w:rPr>
  </w:style>
  <w:style w:type="paragraph" w:customStyle="1" w:styleId="RENDONDEO">
    <w:name w:val="RENDONDEO"/>
    <w:basedOn w:val="Normal"/>
    <w:link w:val="RENDONDEOCar"/>
    <w:uiPriority w:val="99"/>
    <w:rsid w:val="00BB5376"/>
    <w:pPr>
      <w:jc w:val="both"/>
    </w:pPr>
    <w:rPr>
      <w:rFonts w:ascii="Arial" w:hAnsi="Arial"/>
      <w:b/>
      <w:color w:val="000000"/>
      <w:sz w:val="20"/>
      <w:szCs w:val="20"/>
      <w:u w:val="single"/>
      <w:lang w:val="x-none"/>
    </w:rPr>
  </w:style>
  <w:style w:type="character" w:customStyle="1" w:styleId="RENDONDEOCar">
    <w:name w:val="RENDONDEO Car"/>
    <w:link w:val="RENDONDEO"/>
    <w:uiPriority w:val="99"/>
    <w:locked/>
    <w:rsid w:val="00BB5376"/>
    <w:rPr>
      <w:rFonts w:ascii="Arial" w:eastAsia="Times New Roman" w:hAnsi="Arial" w:cs="Times New Roman"/>
      <w:b/>
      <w:color w:val="000000"/>
      <w:sz w:val="20"/>
      <w:szCs w:val="20"/>
      <w:u w:val="single"/>
      <w:lang w:val="x-none" w:eastAsia="es-ES"/>
    </w:rPr>
  </w:style>
  <w:style w:type="table" w:customStyle="1" w:styleId="Listaclara1">
    <w:name w:val="Lista clara1"/>
    <w:uiPriority w:val="99"/>
    <w:rsid w:val="00BB5376"/>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BB537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18070</Words>
  <Characters>99387</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2019-12-26T16:54:00Z</cp:lastPrinted>
  <dcterms:created xsi:type="dcterms:W3CDTF">2019-12-26T18:59:00Z</dcterms:created>
  <dcterms:modified xsi:type="dcterms:W3CDTF">2019-12-26T18:59:00Z</dcterms:modified>
</cp:coreProperties>
</file>