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426" w:rsidRDefault="00562426" w:rsidP="00562426">
      <w:pPr>
        <w:spacing w:after="0" w:line="240" w:lineRule="auto"/>
        <w:jc w:val="both"/>
        <w:rPr>
          <w:rFonts w:ascii="Arial" w:eastAsia="Times New Roman" w:hAnsi="Arial" w:cs="Arial"/>
          <w:b/>
          <w:snapToGrid w:val="0"/>
          <w:lang w:val="es-ES_tradnl" w:eastAsia="es-ES"/>
        </w:rPr>
      </w:pPr>
    </w:p>
    <w:p w:rsidR="00562426" w:rsidRDefault="00562426" w:rsidP="00562426">
      <w:pPr>
        <w:spacing w:after="0" w:line="240" w:lineRule="auto"/>
        <w:jc w:val="both"/>
        <w:rPr>
          <w:rFonts w:ascii="Arial" w:eastAsia="Times New Roman" w:hAnsi="Arial" w:cs="Arial"/>
          <w:b/>
          <w:snapToGrid w:val="0"/>
          <w:lang w:val="es-ES_tradnl" w:eastAsia="es-ES"/>
        </w:rPr>
      </w:pPr>
    </w:p>
    <w:p w:rsidR="00562426" w:rsidRDefault="00562426" w:rsidP="00562426">
      <w:pPr>
        <w:spacing w:after="0" w:line="240" w:lineRule="auto"/>
        <w:jc w:val="both"/>
        <w:rPr>
          <w:rFonts w:ascii="Arial" w:eastAsia="Times New Roman" w:hAnsi="Arial" w:cs="Arial"/>
          <w:b/>
          <w:snapToGrid w:val="0"/>
          <w:lang w:val="es-ES_tradnl" w:eastAsia="es-ES"/>
        </w:rPr>
      </w:pPr>
    </w:p>
    <w:p w:rsidR="00562426" w:rsidRDefault="00562426" w:rsidP="00562426">
      <w:pPr>
        <w:spacing w:after="0" w:line="240" w:lineRule="auto"/>
        <w:jc w:val="both"/>
        <w:rPr>
          <w:rFonts w:ascii="Arial" w:eastAsia="Times New Roman" w:hAnsi="Arial" w:cs="Arial"/>
          <w:b/>
          <w:snapToGrid w:val="0"/>
          <w:lang w:val="es-ES_tradnl" w:eastAsia="es-ES"/>
        </w:rPr>
      </w:pPr>
    </w:p>
    <w:p w:rsidR="00562426" w:rsidRDefault="00562426" w:rsidP="00562426">
      <w:pPr>
        <w:spacing w:after="0" w:line="240" w:lineRule="auto"/>
        <w:jc w:val="both"/>
        <w:rPr>
          <w:rFonts w:ascii="Arial" w:eastAsia="Times New Roman" w:hAnsi="Arial" w:cs="Arial"/>
          <w:b/>
          <w:snapToGrid w:val="0"/>
          <w:lang w:val="es-ES_tradnl" w:eastAsia="es-ES"/>
        </w:rPr>
      </w:pPr>
    </w:p>
    <w:p w:rsidR="00BF79A3" w:rsidRDefault="00BF79A3" w:rsidP="00562426">
      <w:pPr>
        <w:spacing w:after="0" w:line="240" w:lineRule="auto"/>
        <w:jc w:val="both"/>
        <w:rPr>
          <w:rFonts w:ascii="Arial" w:eastAsia="Times New Roman" w:hAnsi="Arial" w:cs="Arial"/>
          <w:b/>
          <w:snapToGrid w:val="0"/>
          <w:lang w:val="es-ES_tradnl" w:eastAsia="es-ES"/>
        </w:rPr>
      </w:pPr>
      <w:bookmarkStart w:id="0" w:name="_GoBack"/>
      <w:bookmarkEnd w:id="0"/>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QUE EL CONGRESO DEL ESTADO INDEPENDIENTE, LIBRE Y SOBERANO DE COAHUILA DE ZARAGOZA;</w:t>
      </w:r>
    </w:p>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widowControl w:val="0"/>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DECRETA:</w:t>
      </w:r>
    </w:p>
    <w:p w:rsidR="00562426" w:rsidRPr="00562426" w:rsidRDefault="00562426" w:rsidP="00562426">
      <w:pPr>
        <w:widowControl w:val="0"/>
        <w:spacing w:after="0" w:line="240" w:lineRule="auto"/>
        <w:jc w:val="both"/>
        <w:rPr>
          <w:rFonts w:ascii="Arial" w:eastAsia="Times New Roman" w:hAnsi="Arial" w:cs="Arial"/>
          <w:b/>
          <w:snapToGrid w:val="0"/>
          <w:lang w:val="es-ES_tradnl" w:eastAsia="es-ES"/>
        </w:rPr>
      </w:pPr>
    </w:p>
    <w:p w:rsidR="00562426" w:rsidRPr="00562426" w:rsidRDefault="00562426" w:rsidP="00562426">
      <w:pPr>
        <w:widowControl w:val="0"/>
        <w:spacing w:after="0" w:line="240" w:lineRule="auto"/>
        <w:jc w:val="both"/>
        <w:rPr>
          <w:rFonts w:ascii="Arial" w:eastAsia="Times New Roman" w:hAnsi="Arial" w:cs="Arial"/>
          <w:b/>
          <w:snapToGrid w:val="0"/>
          <w:lang w:val="es-ES_tradnl" w:eastAsia="es-ES"/>
        </w:rPr>
      </w:pPr>
      <w:r>
        <w:rPr>
          <w:rFonts w:ascii="Arial" w:eastAsia="Times New Roman" w:hAnsi="Arial" w:cs="Arial"/>
          <w:b/>
          <w:snapToGrid w:val="0"/>
          <w:lang w:val="es-ES_tradnl" w:eastAsia="es-ES"/>
        </w:rPr>
        <w:t>NÚMERO 504</w:t>
      </w:r>
      <w:r w:rsidRPr="00562426">
        <w:rPr>
          <w:rFonts w:ascii="Arial" w:eastAsia="Times New Roman" w:hAnsi="Arial" w:cs="Arial"/>
          <w:b/>
          <w:snapToGrid w:val="0"/>
          <w:lang w:val="es-ES_tradnl" w:eastAsia="es-ES"/>
        </w:rPr>
        <w:t xml:space="preserve">.- </w:t>
      </w:r>
    </w:p>
    <w:p w:rsid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 xml:space="preserve">LEY DE INGRESOS DEL MUNICIPIO DE MONCLOVA, COAHUILA DE ZARAGOZA, </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PARA EL EJERCICIO FISCAL  2020</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TITULO PRIMERO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DISPOSICIONES GENERALES</w:t>
      </w:r>
    </w:p>
    <w:p w:rsidR="00562426" w:rsidRPr="00562426" w:rsidRDefault="00562426" w:rsidP="00562426">
      <w:pPr>
        <w:spacing w:after="0" w:line="240" w:lineRule="auto"/>
        <w:rPr>
          <w:rFonts w:ascii="Arial" w:eastAsia="Times New Roman" w:hAnsi="Arial" w:cs="Arial"/>
          <w:b/>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1.- </w:t>
      </w:r>
      <w:r w:rsidRPr="00562426">
        <w:rPr>
          <w:rFonts w:ascii="Arial" w:eastAsia="Times New Roman" w:hAnsi="Arial" w:cs="Arial"/>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Monclova, Coahuila de Zaragoza.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Forman parte de los ingresos las contribuciones, productos y aprovechamientos causados en ejercicios anteriores, pendientes de liquidación o pago.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562426" w:rsidRPr="00562426" w:rsidRDefault="00562426" w:rsidP="00562426">
      <w:pPr>
        <w:spacing w:after="0" w:line="240" w:lineRule="auto"/>
        <w:rPr>
          <w:rFonts w:ascii="Times New Roman" w:eastAsia="Times New Roman" w:hAnsi="Times New Roman" w:cs="Times New Roman"/>
          <w:sz w:val="24"/>
          <w:szCs w:val="24"/>
          <w:lang w:val="es-ES" w:eastAsia="es-E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395"/>
        <w:gridCol w:w="6693"/>
        <w:gridCol w:w="1844"/>
      </w:tblGrid>
      <w:tr w:rsidR="00562426" w:rsidRPr="00562426" w:rsidTr="00BF79A3">
        <w:trPr>
          <w:trHeight w:val="240"/>
        </w:trPr>
        <w:tc>
          <w:tcPr>
            <w:tcW w:w="7792" w:type="dxa"/>
            <w:gridSpan w:val="4"/>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Presupuesto de Ingresos Contenido en la Ley de Ingresos 2020</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Monclova</w:t>
            </w:r>
          </w:p>
        </w:tc>
      </w:tr>
      <w:tr w:rsidR="00562426" w:rsidRPr="00562426" w:rsidTr="00BF79A3">
        <w:trPr>
          <w:trHeight w:val="278"/>
        </w:trPr>
        <w:tc>
          <w:tcPr>
            <w:tcW w:w="7792"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TOTAL DE INGRESOS</w:t>
            </w:r>
          </w:p>
        </w:tc>
        <w:tc>
          <w:tcPr>
            <w:tcW w:w="1844" w:type="dxa"/>
            <w:tcBorders>
              <w:top w:val="single" w:sz="4" w:space="0" w:color="auto"/>
              <w:left w:val="single" w:sz="4" w:space="0" w:color="auto"/>
              <w:bottom w:val="single" w:sz="4" w:space="0" w:color="auto"/>
              <w:right w:val="single" w:sz="4" w:space="0" w:color="auto"/>
            </w:tcBorders>
            <w:shd w:val="clear" w:color="auto" w:fill="000000"/>
            <w:noWrap/>
            <w:vAlign w:val="center"/>
            <w:hideMark/>
          </w:tcPr>
          <w:p w:rsidR="00562426" w:rsidRPr="00562426" w:rsidRDefault="00562426" w:rsidP="00562426">
            <w:pPr>
              <w:spacing w:after="0" w:line="240" w:lineRule="auto"/>
              <w:jc w:val="center"/>
              <w:rPr>
                <w:rFonts w:ascii="Arial" w:eastAsia="Times New Roman" w:hAnsi="Arial" w:cs="Arial"/>
                <w:b/>
                <w:bCs/>
                <w:lang w:val="es-ES" w:eastAsia="es-MX"/>
              </w:rPr>
            </w:pPr>
            <w:r w:rsidRPr="00562426">
              <w:rPr>
                <w:rFonts w:ascii="Arial" w:eastAsia="Times New Roman" w:hAnsi="Arial" w:cs="Arial"/>
                <w:b/>
                <w:bCs/>
                <w:lang w:val="es-ES" w:eastAsia="es-MX"/>
              </w:rPr>
              <w:t xml:space="preserve">708,407,747.95 </w:t>
            </w:r>
          </w:p>
        </w:tc>
      </w:tr>
      <w:tr w:rsidR="00562426" w:rsidRPr="00562426" w:rsidTr="00BF79A3">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1</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Impuestos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 xml:space="preserve">133,411,621.08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Sobre el Patrimonio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128,229,848.02</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Predial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91,126,171.91</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Sobre Adquisición de Inmuebles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37,103,676.11</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Sobre Plusvalía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sobre la producción, el consumo y las transacciones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sobre la producción, el consumo y las transacciones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al comercio exterior</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al comercio exterior</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sobre Nóminas y Asimilables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sobre Nóminas y Asimilables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6</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Ecológicos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Ecológicos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7</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1,558,981.26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Accesorios de Impuestos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1,558,981.26</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8</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Otros Impuestos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3,622,791.80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Sobre el Ejercicio de Actividades Mercantiles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3,296,816.30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Sobre Prestación de Servicios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0.00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Sobre Espectáculos y Diversiones Públicas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325,975.50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Sobre Enajenación de Bienes Muebles Usados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Sobre Loterías, Rifas y Sorteos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9</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Predial de ejercicios anteriores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Impuesto sobre Adquisición de Inmuebles de ejercicios anteriores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2</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Cuotas y Aportaciones de seguridad social</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Aportaciones para Fondos de Vivienda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Aportaciones para Fondos de Vivienda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Cuotas para el Seguro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Cuotas para el Seguro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Cuotas de Ahorro para el Retiro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Cuotas de Ahorro para el Retiro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Otras Cuotas y Aportaciones para la seguridad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Otras Cuotas y Aportaciones para la seguridad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17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3</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Contribuciones de Mejoras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Contribución de Mejoras por Obras Públicas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Contribución por Gasto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Contribución por Obra Pública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Contribución por Responsabilidad Objetiva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Contribución por Mantenimiento, Mejoramiento y Equipamiento del Cuerpo de Bomberos de los Municipios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Contribución por Mantenimiento y Conservación del Centro Histórico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6</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Contribución por Otros Servicios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9</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61"/>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4</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Derechos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 xml:space="preserve">70,567,297.94 </w:t>
            </w:r>
          </w:p>
        </w:tc>
      </w:tr>
      <w:tr w:rsidR="00562426" w:rsidRPr="00562426" w:rsidTr="00BF79A3">
        <w:trPr>
          <w:trHeight w:val="503"/>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Derechos por el Uso, Goce, Aprovechamiento o Explotación de Bienes de Dominio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509,156.90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Arrastre y Almacenaje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Provenientes de la Ocupación de las Vías Públicas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345,231.90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Provenientes del Uso de las Pensiones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Provenientes del Uso de Otros Bienes de Dominio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163,925.00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Derechos a los hidrocarburos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Derechos a los hidrocarburos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Derechos por Prestación de Servicios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45,144,126.44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Agua Potable y Alcantarillado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Rastros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Alumbrado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12,085,086.00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en Mercados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Aseo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6,909,631.72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6</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Seguridad Pública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5,785,659.00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7</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en Panteones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541,742.20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8</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Tránsito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13,986,342.59</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9</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Previsión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4,656,516.29</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10</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Protección Civil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1,179,148.64</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de Saneamiento y Aguas Residuales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en Materia de Educación y Cultura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Otros Servicios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0.00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Otros Derechos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24,914,014.60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Expedición de Licencias para Construcción</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3,283,192.43</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por Alineación de Predios y Asignación de Números Oficiales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636,090.40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Expedición de Licencias para Fraccionamientos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0.00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Licencias para Establecimientos que Expendan Bebidas Alcohólicas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6,848,243.00</w:t>
            </w:r>
          </w:p>
        </w:tc>
      </w:tr>
      <w:tr w:rsidR="00562426" w:rsidRPr="00562426" w:rsidTr="00BF79A3">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Expedición de Licencias para la Colocación y Uso de Anuncios y Carteles Publicitarios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1,403,324.41</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6</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Catastrales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6,155,618.60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7</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Servicios por Certificaciones y Legalizaciones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6,002,710.26 </w:t>
            </w:r>
          </w:p>
        </w:tc>
      </w:tr>
      <w:tr w:rsidR="00562426" w:rsidRPr="00562426" w:rsidTr="00BF79A3">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8</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Expedición de Licencias, Permisos, Autorizaciones y Servicios de Control Ambiental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584,835.50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Recargos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9</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Derechos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Derechos causados en ejercicios fiscales anteriores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5</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Productos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10,701,227.03</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Productos de Tipo Corriente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b/>
                <w:bCs/>
                <w:lang w:val="es-ES" w:eastAsia="es-MX"/>
              </w:rPr>
              <w:t>10,701,227.03</w:t>
            </w:r>
          </w:p>
        </w:tc>
      </w:tr>
      <w:tr w:rsidR="00562426" w:rsidRPr="00562426" w:rsidTr="00BF79A3">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Provenientes de la Venta o Arrendamiento de Lotes y Gavetas de los Panteones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585,240.30</w:t>
            </w:r>
          </w:p>
        </w:tc>
      </w:tr>
      <w:tr w:rsidR="00562426" w:rsidRPr="00562426" w:rsidTr="00BF79A3">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Provenientes del Arrendamiento de Locales Ubicados en los Mercados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0.00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Otros Productos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10,115,986.73</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Productos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Productos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9</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61"/>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6</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Aprovechamientos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2,163,337.33</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Aprovechamientos de Tipo Corriente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b/>
                <w:bCs/>
                <w:lang w:val="es-ES" w:eastAsia="es-MX"/>
              </w:rPr>
              <w:t>2,163,337.33</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Ingresos por Transferencia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Ingresos Derivados de Sanciones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2,163,337.33</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Otros Aprovechamientos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Aprovechamientos por Retenciones no Aplicadas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Devoluciones de impuestos estatales y/o federales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Aprovechamientos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Aprovechamientos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9</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338"/>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7</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Ingresos por Ventas de Bienes y Servicios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Ingresos por Ventas de Bienes y Servicios de Organismos Descentralizados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Ingresos por Ventas de Bienes y Servicios de Organismos Descentralizados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Ingresos de operación de entidades paraestatales empresariales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Ingresos de operación de entidades paraestatales empresariales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Ingresos por ventas de bienes y servicios producidos en establecimientos del Gobierno Central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Ingresos por ventas de bienes y servicios producidos en establecimientos del Gobierno Central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8</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Participaciones y Aportaciones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 xml:space="preserve">468,179,988.45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Participaciones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306,886,022.60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ISR Participable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28,280,012.00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Otras Participaciones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278,606,010.60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Aportaciones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160,627,067.68</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FISM</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19,917,342.57</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FORTEMUN</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140,709,725.11</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Convenios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666,898.17</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Convenios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666,898.17</w:t>
            </w:r>
          </w:p>
        </w:tc>
      </w:tr>
      <w:tr w:rsidR="00562426" w:rsidRPr="00562426" w:rsidTr="00BF79A3">
        <w:trPr>
          <w:trHeight w:val="233"/>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9</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Transferencias, Asignaciones, Subsidios y Otras Ayudas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 xml:space="preserve">23,384,276.12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Transferencias Internas y Asignaciones al Sector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Transferencias Internas y Asignaciones al Sector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Transferencias al Resto del Sector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Transferencias Otorgadas al Municipio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Subsidios y Subvenciones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21,686,242.12</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Otros Subsidios Federales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13,545,396.46</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FORTASEG</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8,140,845.66</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4</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Ayudas sociales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1,698,034.00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Donativos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1,698,034.00</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5</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Pensiones y Jubilaciones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Pensiones y Jubilaciones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6</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Transferencias a Fideicomisos, mandatos y análogos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Transferencias a Fideicomisos, mandatos y análogos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Calibri" w:hAnsi="Arial" w:cs="Arial"/>
                <w:lang w:val="es-ES" w:eastAsia="es-MX"/>
              </w:rPr>
            </w:pP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10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both"/>
              <w:rPr>
                <w:rFonts w:ascii="Arial" w:eastAsia="Times New Roman" w:hAnsi="Arial" w:cs="Arial"/>
                <w:b/>
                <w:bCs/>
                <w:lang w:val="es-ES" w:eastAsia="es-MX"/>
              </w:rPr>
            </w:pPr>
            <w:r w:rsidRPr="00562426">
              <w:rPr>
                <w:rFonts w:ascii="Arial" w:eastAsia="Times New Roman" w:hAnsi="Arial" w:cs="Arial"/>
                <w:b/>
                <w:bCs/>
                <w:lang w:val="es-ES" w:eastAsia="es-MX"/>
              </w:rPr>
              <w:t>Ingresos Derivados de Financiamientos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2426" w:rsidRPr="00562426" w:rsidRDefault="00562426" w:rsidP="00562426">
            <w:pPr>
              <w:spacing w:after="0" w:line="240" w:lineRule="auto"/>
              <w:jc w:val="right"/>
              <w:rPr>
                <w:rFonts w:ascii="Arial" w:eastAsia="Times New Roman" w:hAnsi="Arial" w:cs="Arial"/>
                <w:b/>
                <w:bCs/>
                <w:lang w:val="es-ES" w:eastAsia="es-MX"/>
              </w:rPr>
            </w:pPr>
            <w:r w:rsidRPr="00562426">
              <w:rPr>
                <w:rFonts w:ascii="Arial" w:eastAsia="Times New Roman" w:hAnsi="Arial" w:cs="Arial"/>
                <w:b/>
                <w:bCs/>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Endeudamiento Interno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Deuda Pública Municipal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Endeudamiento externo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r w:rsidR="00562426" w:rsidRPr="00562426" w:rsidTr="00BF79A3">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both"/>
              <w:rPr>
                <w:rFonts w:ascii="Arial" w:eastAsia="Times New Roman" w:hAnsi="Arial" w:cs="Arial"/>
                <w:lang w:val="es-ES" w:eastAsia="es-MX"/>
              </w:rPr>
            </w:pPr>
            <w:r w:rsidRPr="00562426">
              <w:rPr>
                <w:rFonts w:ascii="Arial" w:eastAsia="Times New Roman" w:hAnsi="Arial" w:cs="Arial"/>
                <w:lang w:val="es-ES" w:eastAsia="es-MX"/>
              </w:rPr>
              <w:t>Endeudamiento externo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426" w:rsidRPr="00562426" w:rsidRDefault="00562426" w:rsidP="00562426">
            <w:pPr>
              <w:spacing w:after="0" w:line="240" w:lineRule="auto"/>
              <w:jc w:val="right"/>
              <w:rPr>
                <w:rFonts w:ascii="Arial" w:eastAsia="Times New Roman" w:hAnsi="Arial" w:cs="Arial"/>
                <w:lang w:val="es-ES" w:eastAsia="es-MX"/>
              </w:rPr>
            </w:pPr>
            <w:r w:rsidRPr="00562426">
              <w:rPr>
                <w:rFonts w:ascii="Arial" w:eastAsia="Times New Roman" w:hAnsi="Arial" w:cs="Arial"/>
                <w:lang w:val="es-ES" w:eastAsia="es-MX"/>
              </w:rPr>
              <w:t xml:space="preserve">0.00 </w:t>
            </w:r>
          </w:p>
        </w:tc>
      </w:tr>
    </w:tbl>
    <w:p w:rsidR="00562426" w:rsidRPr="00562426" w:rsidRDefault="00562426" w:rsidP="00562426">
      <w:pPr>
        <w:spacing w:after="0" w:line="240" w:lineRule="auto"/>
        <w:rPr>
          <w:rFonts w:ascii="Times New Roman" w:eastAsia="Times New Roman" w:hAnsi="Times New Roman" w:cs="Times New Roman"/>
          <w:sz w:val="24"/>
          <w:szCs w:val="24"/>
          <w:lang w:val="es-ES" w:eastAsia="es-ES"/>
        </w:rPr>
      </w:pPr>
    </w:p>
    <w:p w:rsidR="00562426" w:rsidRPr="00562426" w:rsidRDefault="00562426" w:rsidP="00562426">
      <w:pPr>
        <w:tabs>
          <w:tab w:val="left" w:pos="2780"/>
        </w:tabs>
        <w:spacing w:after="0" w:line="240" w:lineRule="auto"/>
        <w:jc w:val="center"/>
        <w:rPr>
          <w:rFonts w:ascii="Arial" w:eastAsia="Times New Roman" w:hAnsi="Arial" w:cs="Arial"/>
          <w:b/>
          <w:lang w:val="es-ES" w:eastAsia="es-ES"/>
        </w:rPr>
      </w:pPr>
      <w:r w:rsidRPr="00562426">
        <w:rPr>
          <w:rFonts w:ascii="Arial" w:eastAsia="Times New Roman" w:hAnsi="Arial" w:cs="Arial"/>
          <w:b/>
          <w:lang w:val="es-ES" w:eastAsia="es-ES"/>
        </w:rPr>
        <w:t>TÍTULO SEGUNDO</w:t>
      </w:r>
    </w:p>
    <w:p w:rsidR="00562426" w:rsidRPr="00562426" w:rsidRDefault="00562426" w:rsidP="00562426">
      <w:pPr>
        <w:tabs>
          <w:tab w:val="left" w:pos="2780"/>
        </w:tabs>
        <w:spacing w:after="0" w:line="240" w:lineRule="auto"/>
        <w:jc w:val="center"/>
        <w:rPr>
          <w:rFonts w:ascii="Arial" w:eastAsia="Times New Roman" w:hAnsi="Arial" w:cs="Arial"/>
          <w:b/>
          <w:lang w:val="es-ES" w:eastAsia="es-ES"/>
        </w:rPr>
      </w:pPr>
      <w:r w:rsidRPr="00562426">
        <w:rPr>
          <w:rFonts w:ascii="Arial" w:eastAsia="Times New Roman" w:hAnsi="Arial" w:cs="Arial"/>
          <w:b/>
          <w:lang w:val="es-ES" w:eastAsia="es-ES"/>
        </w:rPr>
        <w:t>DE LAS CONTRIBUCIONES</w:t>
      </w:r>
    </w:p>
    <w:p w:rsidR="00562426" w:rsidRPr="00562426" w:rsidRDefault="00562426" w:rsidP="00562426">
      <w:pPr>
        <w:tabs>
          <w:tab w:val="left" w:pos="2780"/>
        </w:tabs>
        <w:spacing w:after="0" w:line="240" w:lineRule="auto"/>
        <w:jc w:val="center"/>
        <w:rPr>
          <w:rFonts w:ascii="Arial" w:eastAsia="Times New Roman" w:hAnsi="Arial" w:cs="Arial"/>
          <w:b/>
          <w:lang w:val="es-ES" w:eastAsia="es-ES"/>
        </w:rPr>
      </w:pPr>
    </w:p>
    <w:p w:rsidR="00562426" w:rsidRPr="00562426" w:rsidRDefault="00562426" w:rsidP="00562426">
      <w:pPr>
        <w:tabs>
          <w:tab w:val="left" w:pos="2780"/>
        </w:tabs>
        <w:spacing w:after="0" w:line="240" w:lineRule="auto"/>
        <w:jc w:val="center"/>
        <w:rPr>
          <w:rFonts w:ascii="Arial" w:eastAsia="Times New Roman" w:hAnsi="Arial" w:cs="Arial"/>
          <w:b/>
          <w:lang w:val="es-ES" w:eastAsia="es-ES"/>
        </w:rPr>
      </w:pPr>
      <w:r w:rsidRPr="00562426">
        <w:rPr>
          <w:rFonts w:ascii="Arial" w:eastAsia="Times New Roman" w:hAnsi="Arial" w:cs="Arial"/>
          <w:b/>
          <w:lang w:val="es-ES" w:eastAsia="es-ES"/>
        </w:rPr>
        <w:t>CAPÍTULO PRIMERO</w:t>
      </w:r>
    </w:p>
    <w:p w:rsidR="00562426" w:rsidRPr="00562426" w:rsidRDefault="00562426" w:rsidP="00562426">
      <w:pPr>
        <w:tabs>
          <w:tab w:val="left" w:pos="2780"/>
        </w:tabs>
        <w:spacing w:after="0" w:line="240" w:lineRule="auto"/>
        <w:jc w:val="center"/>
        <w:rPr>
          <w:rFonts w:ascii="Arial" w:eastAsia="Times New Roman" w:hAnsi="Arial" w:cs="Arial"/>
          <w:b/>
          <w:lang w:val="es-ES" w:eastAsia="es-ES"/>
        </w:rPr>
      </w:pPr>
      <w:r w:rsidRPr="00562426">
        <w:rPr>
          <w:rFonts w:ascii="Arial" w:eastAsia="Times New Roman" w:hAnsi="Arial" w:cs="Arial"/>
          <w:b/>
          <w:lang w:val="es-ES" w:eastAsia="es-ES"/>
        </w:rPr>
        <w:t>DEL IMPUESTO PREDIAL</w:t>
      </w:r>
    </w:p>
    <w:p w:rsidR="00562426" w:rsidRPr="00562426" w:rsidRDefault="00562426" w:rsidP="00562426">
      <w:pPr>
        <w:spacing w:after="0" w:line="240" w:lineRule="auto"/>
        <w:jc w:val="center"/>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2.-</w:t>
      </w:r>
      <w:r w:rsidRPr="00562426">
        <w:rPr>
          <w:rFonts w:ascii="Arial" w:eastAsia="Times New Roman" w:hAnsi="Arial" w:cs="Arial"/>
          <w:lang w:val="es-ES" w:eastAsia="es-ES"/>
        </w:rPr>
        <w:t>El impuesto predial se pagará con las tasas siguientes: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Sobre los predios urbanos 2.5 al millar anual.</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Sobre predios rústicos 2.5 al millar anual.</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El monto del impuesto predial anual urbano y rústico no podrá ser inferior a $ 13</w:t>
      </w:r>
      <w:r w:rsidRPr="00562426">
        <w:rPr>
          <w:rFonts w:ascii="Arial" w:eastAsia="Times New Roman" w:hAnsi="Arial" w:cs="Arial"/>
          <w:lang w:val="es-419" w:eastAsia="es-ES"/>
        </w:rPr>
        <w:t>5.0</w:t>
      </w:r>
      <w:r w:rsidRPr="00562426">
        <w:rPr>
          <w:rFonts w:ascii="Arial" w:eastAsia="Times New Roman" w:hAnsi="Arial" w:cs="Arial"/>
          <w:lang w:val="es-ES" w:eastAsia="es-ES"/>
        </w:rPr>
        <w:t>0</w:t>
      </w:r>
      <w:r w:rsidRPr="00562426">
        <w:rPr>
          <w:rFonts w:ascii="Arial" w:eastAsia="Times New Roman" w:hAnsi="Arial" w:cs="Arial"/>
          <w:b/>
          <w:lang w:val="es-ES" w:eastAsia="es-ES"/>
        </w:rPr>
        <w:t xml:space="preserve"> </w:t>
      </w:r>
      <w:r w:rsidRPr="00562426">
        <w:rPr>
          <w:rFonts w:ascii="Arial" w:eastAsia="Times New Roman" w:hAnsi="Arial" w:cs="Arial"/>
          <w:lang w:val="es-ES" w:eastAsia="es-ES"/>
        </w:rPr>
        <w:t xml:space="preserve">                                                         </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t>IV.-Cuando la cuota anual respectiva al impuesto a que se refiere este capítulo se cubra antes del 31 de enero, se otorgará un incentivo correspondiente a un 15% del monto total por concepto de pronto pago. Durante el mes de febrero se otorgará un incentivo correspondiente a un 10%. Durante el mes de marzo se otorgará un incentivo correspondiente a un 5%.</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fldChar w:fldCharType="begin"/>
      </w:r>
      <w:r w:rsidRPr="00562426">
        <w:rPr>
          <w:rFonts w:ascii="Arial" w:eastAsia="Times New Roman" w:hAnsi="Arial" w:cs="Arial"/>
          <w:lang w:val="es-ES" w:eastAsia="es-ES"/>
        </w:rPr>
        <w:instrText xml:space="preserve"> =(numero*.045)+(numero)DEFINED() \# "0.00" </w:instrText>
      </w:r>
      <w:r w:rsidRPr="00562426">
        <w:rPr>
          <w:rFonts w:ascii="Arial" w:eastAsia="Times New Roman" w:hAnsi="Arial" w:cs="Arial"/>
          <w:lang w:val="es-ES" w:eastAsia="es-ES"/>
        </w:rPr>
        <w:fldChar w:fldCharType="end"/>
      </w:r>
      <w:r w:rsidRPr="00562426">
        <w:rPr>
          <w:rFonts w:ascii="Arial" w:eastAsia="Times New Roman" w:hAnsi="Arial" w:cs="Arial"/>
          <w:lang w:val="es-ES" w:eastAsia="es-ES"/>
        </w:rPr>
        <w:fldChar w:fldCharType="begin"/>
      </w:r>
      <w:r w:rsidRPr="00562426">
        <w:rPr>
          <w:rFonts w:ascii="Arial" w:eastAsia="Times New Roman" w:hAnsi="Arial" w:cs="Arial"/>
          <w:lang w:val="es-ES" w:eastAsia="es-ES"/>
        </w:rPr>
        <w:instrText xml:space="preserve"> AND() \# "0.00" </w:instrText>
      </w:r>
      <w:r w:rsidRPr="00562426">
        <w:rPr>
          <w:rFonts w:ascii="Arial" w:eastAsia="Times New Roman" w:hAnsi="Arial" w:cs="Arial"/>
          <w:lang w:val="es-ES" w:eastAsia="es-ES"/>
        </w:rPr>
        <w:fldChar w:fldCharType="end"/>
      </w:r>
      <w:r w:rsidRPr="00562426">
        <w:rPr>
          <w:rFonts w:ascii="Arial" w:eastAsia="Times New Roman" w:hAnsi="Arial" w:cs="Arial"/>
          <w:lang w:val="es-ES" w:eastAsia="es-ES"/>
        </w:rPr>
        <w:fldChar w:fldCharType="begin"/>
      </w:r>
      <w:r w:rsidRPr="00562426">
        <w:rPr>
          <w:rFonts w:ascii="Arial" w:eastAsia="Times New Roman" w:hAnsi="Arial" w:cs="Arial"/>
          <w:lang w:val="es-ES" w:eastAsia="es-ES"/>
        </w:rPr>
        <w:instrText xml:space="preserve"> DEFINED() \# "0.00" </w:instrText>
      </w:r>
      <w:r w:rsidRPr="00562426">
        <w:rPr>
          <w:rFonts w:ascii="Arial" w:eastAsia="Times New Roman" w:hAnsi="Arial" w:cs="Arial"/>
          <w:lang w:val="es-ES" w:eastAsia="es-ES"/>
        </w:rPr>
        <w:fldChar w:fldCharType="end"/>
      </w:r>
      <w:r w:rsidRPr="00562426">
        <w:rPr>
          <w:rFonts w:ascii="Arial" w:eastAsia="Times New Roman" w:hAnsi="Arial" w:cs="Arial"/>
          <w:lang w:val="es-ES" w:eastAsia="es-ES"/>
        </w:rPr>
        <w:t xml:space="preserve"> </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El incentivo por pronto pago mencionado en el párrafo anterior solo será aplicable a los predios que pertenezcan a personas físicas; </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 Los propietarios de predios urbanos que sean pensionados, jubilados, adultos mayores y personas con discapacidad, cubrirán el mínimo establecido en la fracción III de este Artículo, siempre y cuando su percepción mensual no sea mayor a 41 salarios mínimos vigentes, y si se excede se les otorgará un incentivo del 50%, única y exclusivamente respecto de la casa habitación de su propiedad en que tengan señalado su domicilio.</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Los bienes del dominio público de la Federación del Estado y del Municipio estarán exentos del pago del impuesto predial.</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El pago de este impuesto deberá hacerse en la Tesorería Municipal, o ante quienes ésta haya convenido la recepción del pago.</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3.-</w:t>
      </w:r>
      <w:r w:rsidRPr="00562426">
        <w:rPr>
          <w:rFonts w:ascii="Arial" w:eastAsia="Times New Roman" w:hAnsi="Arial" w:cs="Arial"/>
          <w:lang w:val="es-ES" w:eastAsia="es-ES"/>
        </w:rPr>
        <w:t xml:space="preserve"> Las empresas de nueva creación que se instalen en los predios que adquieran para establecer nuevos centros de trabajo, se les otorgará un incentivo correspondiente al impuesto a que se refiere éste capítulo a partir de la fecha de adquisición del inmueble hasta la fecha en que esté vigente la presente Ley. El pago del impuesto correspondiente se ajustará conforme a la siguiente tabla:</w:t>
      </w:r>
    </w:p>
    <w:p w:rsidR="00562426" w:rsidRDefault="00562426" w:rsidP="00562426">
      <w:pPr>
        <w:tabs>
          <w:tab w:val="left" w:pos="2780"/>
        </w:tabs>
        <w:spacing w:after="0" w:line="240" w:lineRule="auto"/>
        <w:jc w:val="both"/>
        <w:rPr>
          <w:rFonts w:ascii="Arial" w:eastAsia="Times New Roman" w:hAnsi="Arial" w:cs="Arial"/>
          <w:lang w:val="es-ES" w:eastAsia="es-ES"/>
        </w:rPr>
      </w:pPr>
    </w:p>
    <w:p w:rsidR="00BF79A3" w:rsidRPr="00562426" w:rsidRDefault="00BF79A3"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3"/>
        <w:gridCol w:w="1597"/>
      </w:tblGrid>
      <w:tr w:rsidR="00562426" w:rsidRPr="00562426" w:rsidTr="00BF79A3">
        <w:trPr>
          <w:trHeight w:val="144"/>
          <w:jc w:val="center"/>
        </w:trPr>
        <w:tc>
          <w:tcPr>
            <w:tcW w:w="5073"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Empresas que Generen Empleos Directos</w:t>
            </w:r>
          </w:p>
        </w:tc>
        <w:tc>
          <w:tcPr>
            <w:tcW w:w="1597"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0"/>
                <w:tab w:val="left" w:pos="4253"/>
              </w:tabs>
              <w:spacing w:after="0" w:line="240" w:lineRule="auto"/>
              <w:jc w:val="center"/>
              <w:rPr>
                <w:rFonts w:ascii="Arial" w:eastAsia="Times New Roman" w:hAnsi="Arial" w:cs="Arial"/>
                <w:lang w:val="es-ES" w:eastAsia="es-ES"/>
              </w:rPr>
            </w:pPr>
            <w:r w:rsidRPr="00562426">
              <w:rPr>
                <w:rFonts w:ascii="Arial" w:eastAsia="Times New Roman" w:hAnsi="Arial" w:cs="Arial"/>
                <w:lang w:val="es-ES" w:eastAsia="es-ES"/>
              </w:rPr>
              <w:t>Incentivo</w:t>
            </w:r>
          </w:p>
        </w:tc>
      </w:tr>
      <w:tr w:rsidR="00562426" w:rsidRPr="00562426" w:rsidTr="00BF79A3">
        <w:trPr>
          <w:trHeight w:val="306"/>
          <w:jc w:val="center"/>
        </w:trPr>
        <w:tc>
          <w:tcPr>
            <w:tcW w:w="5073"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50 a 200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tabs>
                <w:tab w:val="left" w:pos="0"/>
              </w:tabs>
              <w:spacing w:after="0" w:line="240" w:lineRule="auto"/>
              <w:jc w:val="center"/>
              <w:rPr>
                <w:rFonts w:ascii="Arial" w:eastAsia="Times New Roman" w:hAnsi="Arial" w:cs="Arial"/>
                <w:lang w:val="es-ES" w:eastAsia="es-ES"/>
              </w:rPr>
            </w:pPr>
            <w:r w:rsidRPr="00562426">
              <w:rPr>
                <w:rFonts w:ascii="Arial" w:eastAsia="Times New Roman" w:hAnsi="Arial" w:cs="Arial"/>
                <w:lang w:val="es-ES" w:eastAsia="es-ES"/>
              </w:rPr>
              <w:t>30%</w:t>
            </w:r>
          </w:p>
        </w:tc>
      </w:tr>
      <w:tr w:rsidR="00562426" w:rsidRPr="00562426" w:rsidTr="00BF79A3">
        <w:trPr>
          <w:trHeight w:val="269"/>
          <w:jc w:val="center"/>
        </w:trPr>
        <w:tc>
          <w:tcPr>
            <w:tcW w:w="5073"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201 a 350</w:t>
            </w:r>
          </w:p>
        </w:tc>
        <w:tc>
          <w:tcPr>
            <w:tcW w:w="1597"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tabs>
                <w:tab w:val="left" w:pos="0"/>
              </w:tabs>
              <w:spacing w:after="0" w:line="240" w:lineRule="auto"/>
              <w:jc w:val="center"/>
              <w:rPr>
                <w:rFonts w:ascii="Arial" w:eastAsia="Times New Roman" w:hAnsi="Arial" w:cs="Arial"/>
                <w:lang w:val="es-ES" w:eastAsia="es-ES"/>
              </w:rPr>
            </w:pPr>
            <w:r w:rsidRPr="00562426">
              <w:rPr>
                <w:rFonts w:ascii="Arial" w:eastAsia="Times New Roman" w:hAnsi="Arial" w:cs="Arial"/>
                <w:lang w:val="es-ES" w:eastAsia="es-ES"/>
              </w:rPr>
              <w:t>40%</w:t>
            </w:r>
          </w:p>
        </w:tc>
      </w:tr>
      <w:tr w:rsidR="00562426" w:rsidRPr="00562426" w:rsidTr="00BF79A3">
        <w:trPr>
          <w:trHeight w:val="174"/>
          <w:jc w:val="center"/>
        </w:trPr>
        <w:tc>
          <w:tcPr>
            <w:tcW w:w="5073"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351 o más</w:t>
            </w:r>
          </w:p>
        </w:tc>
        <w:tc>
          <w:tcPr>
            <w:tcW w:w="1597"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tabs>
                <w:tab w:val="left" w:pos="0"/>
              </w:tabs>
              <w:spacing w:after="0" w:line="240" w:lineRule="auto"/>
              <w:jc w:val="center"/>
              <w:rPr>
                <w:rFonts w:ascii="Arial" w:eastAsia="Times New Roman" w:hAnsi="Arial" w:cs="Arial"/>
                <w:lang w:val="es-ES" w:eastAsia="es-ES"/>
              </w:rPr>
            </w:pPr>
            <w:r w:rsidRPr="00562426">
              <w:rPr>
                <w:rFonts w:ascii="Arial" w:eastAsia="Times New Roman" w:hAnsi="Arial" w:cs="Arial"/>
                <w:lang w:val="es-ES" w:eastAsia="es-ES"/>
              </w:rPr>
              <w:t>60%</w:t>
            </w:r>
          </w:p>
        </w:tc>
      </w:tr>
    </w:tbl>
    <w:p w:rsidR="00562426" w:rsidRPr="00562426" w:rsidRDefault="00562426" w:rsidP="00562426">
      <w:pPr>
        <w:tabs>
          <w:tab w:val="left" w:pos="0"/>
        </w:tabs>
        <w:spacing w:after="0" w:line="240" w:lineRule="auto"/>
        <w:jc w:val="both"/>
        <w:rPr>
          <w:rFonts w:ascii="Arial" w:eastAsia="Times New Roman" w:hAnsi="Arial" w:cs="Arial"/>
          <w:lang w:val="es-ES" w:eastAsia="es-ES"/>
        </w:rPr>
      </w:pPr>
    </w:p>
    <w:p w:rsidR="00562426" w:rsidRPr="00562426" w:rsidRDefault="00562426" w:rsidP="00562426">
      <w:pPr>
        <w:tabs>
          <w:tab w:val="left" w:pos="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Para ser válido lo anterior, la empresa deberá presentar solicitud por escrito ante la Tesorería Municipal, debiendo presentar fianza a favor de la misma por el valor del impuesto que le correspondería cubrir.</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La fianza presentada será liberada por la Tesorería, cuando ésta compruebe la creación de los nuevos empleos, mediante las liquidaciones de las cuotas obreros patronales presentados ante el Instituto Mexicano del Seguro Social.</w:t>
      </w:r>
    </w:p>
    <w:p w:rsidR="00562426" w:rsidRPr="00562426" w:rsidRDefault="00562426" w:rsidP="00562426">
      <w:pPr>
        <w:tabs>
          <w:tab w:val="left" w:pos="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Se deberá avisar por escrito la fecha de inicio de operaciones por parte del contribuyente.</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SEGUNDO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DEL IMPUESTO SOBRE ADQUISICIÓN DE INMUEBLES</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bCs/>
          <w:lang w:val="es-ES" w:eastAsia="es-ES"/>
        </w:rPr>
        <w:t>ARTÍCULO 4.-</w:t>
      </w:r>
      <w:r w:rsidRPr="00562426">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Monclova, Coahuila de Zaragoza, así como los derechos relacionados con los mismos a que a este capítulo se refiere. Se pagará aplicando la tasa del 3% sobre la base gravable prevista en el Código Financiero para los Municipios del Estado de Coahuila de Zaragoza.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En las adquisiciones de inmuebles que realicen las Dependencias y Entidades de la Administración Pública del Estado y los Municipios, que tengan por objeto promover, construir y enajenar unidades </w:t>
      </w:r>
      <w:r w:rsidRPr="00562426">
        <w:rPr>
          <w:rFonts w:ascii="Arial" w:eastAsia="Times New Roman" w:hAnsi="Arial" w:cs="Arial"/>
          <w:lang w:val="es-ES" w:eastAsia="es-ES"/>
        </w:rPr>
        <w:lastRenderedPageBreak/>
        <w:t>habitacionales o lotes de terreno de tipo popular, para satisfacer las necesidades de vivienda de personas de bajos ingresos económicos, se aplicará la tasa del 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Para efectos de este artículo, se considerará como unidad habitacional tipo popular, aquella en que el terreno no exceda de 200 metros cuadrados y tenga una construcción inferior a 105 metros cuadrados; y aquella cuyo valor al término de su edificación no exceda de 320 Unidades de Medida y Actualización elevada al mes.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En los casos que la adquisición de inmuebles se dé a través de herencias, legados y donaciones en línea directa hasta segundo grado de ascendientes o descendientes, la tasa aplicable será 1%, </w:t>
      </w:r>
    </w:p>
    <w:p w:rsidR="00562426" w:rsidRPr="00562426" w:rsidRDefault="00562426" w:rsidP="00562426">
      <w:pPr>
        <w:spacing w:after="0" w:line="240" w:lineRule="auto"/>
        <w:jc w:val="both"/>
        <w:rPr>
          <w:rFonts w:ascii="Arial" w:eastAsia="Times New Roman" w:hAnsi="Arial" w:cs="Arial"/>
          <w:lang w:val="es-ES" w:eastAsia="es-ES"/>
        </w:rPr>
      </w:pPr>
    </w:p>
    <w:p w:rsid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Cuando la adquisición de inmuebles se dé a través de fusión o escisión de personas físicas o morales se aplicará la tasa del 1.5%.</w:t>
      </w:r>
    </w:p>
    <w:p w:rsidR="00BF79A3" w:rsidRPr="00562426" w:rsidRDefault="00BF79A3"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En los casos de adquisición de inmuebles de parcelas o comunales que hayan adquirido el dominio pleno, pagarán la tasa cero, siempre y cuando sea la primera transmisión y se tenga por objeto construir naves industriales, escuelas o universidades públicas.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5.- </w:t>
      </w:r>
      <w:r w:rsidRPr="00562426">
        <w:rPr>
          <w:rFonts w:ascii="Arial" w:eastAsia="Times New Roman" w:hAnsi="Arial" w:cs="Arial"/>
          <w:lang w:val="es-ES" w:eastAsia="es-ES"/>
        </w:rPr>
        <w:t>Las empresas de nueva creación que se establezcan y propicien la generación de nuevos empleos, que adquieran inmuebles para establecer nuevos centros de trabajo, gozarán de un incentivo del Impuesto Sobre la Adquisición de Inmuebles y el pago se sujetará para tal efecto a lo establecido en la siguiente tabla:</w:t>
      </w:r>
    </w:p>
    <w:p w:rsidR="00562426" w:rsidRPr="00562426" w:rsidRDefault="00562426" w:rsidP="00562426">
      <w:pPr>
        <w:spacing w:after="0" w:line="240" w:lineRule="auto"/>
        <w:jc w:val="both"/>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1763"/>
      </w:tblGrid>
      <w:tr w:rsidR="00562426" w:rsidRPr="00562426" w:rsidTr="00BF79A3">
        <w:trPr>
          <w:trHeight w:val="144"/>
          <w:jc w:val="center"/>
        </w:trPr>
        <w:tc>
          <w:tcPr>
            <w:tcW w:w="481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Empresas que Generen Empleos Directos</w:t>
            </w:r>
          </w:p>
        </w:tc>
        <w:tc>
          <w:tcPr>
            <w:tcW w:w="1763"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Incentivo</w:t>
            </w:r>
          </w:p>
        </w:tc>
      </w:tr>
      <w:tr w:rsidR="00562426" w:rsidRPr="00562426" w:rsidTr="00BF79A3">
        <w:trPr>
          <w:trHeight w:val="144"/>
          <w:jc w:val="center"/>
        </w:trPr>
        <w:tc>
          <w:tcPr>
            <w:tcW w:w="481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50 a 200</w:t>
            </w:r>
          </w:p>
        </w:tc>
        <w:tc>
          <w:tcPr>
            <w:tcW w:w="1763"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30%</w:t>
            </w:r>
          </w:p>
        </w:tc>
      </w:tr>
      <w:tr w:rsidR="00562426" w:rsidRPr="00562426" w:rsidTr="00BF79A3">
        <w:trPr>
          <w:trHeight w:val="144"/>
          <w:jc w:val="center"/>
        </w:trPr>
        <w:tc>
          <w:tcPr>
            <w:tcW w:w="481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201 a 350</w:t>
            </w:r>
          </w:p>
        </w:tc>
        <w:tc>
          <w:tcPr>
            <w:tcW w:w="1763"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40%</w:t>
            </w:r>
          </w:p>
        </w:tc>
      </w:tr>
      <w:tr w:rsidR="00562426" w:rsidRPr="00562426" w:rsidTr="00BF79A3">
        <w:trPr>
          <w:trHeight w:val="144"/>
          <w:jc w:val="center"/>
        </w:trPr>
        <w:tc>
          <w:tcPr>
            <w:tcW w:w="481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351 o más</w:t>
            </w:r>
          </w:p>
        </w:tc>
        <w:tc>
          <w:tcPr>
            <w:tcW w:w="1763"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60%</w:t>
            </w:r>
          </w:p>
        </w:tc>
      </w:tr>
    </w:tbl>
    <w:p w:rsidR="00562426" w:rsidRPr="00562426" w:rsidRDefault="00562426" w:rsidP="00562426">
      <w:pPr>
        <w:tabs>
          <w:tab w:val="left" w:pos="0"/>
        </w:tabs>
        <w:spacing w:after="0" w:line="240" w:lineRule="auto"/>
        <w:jc w:val="both"/>
        <w:rPr>
          <w:rFonts w:ascii="Arial" w:eastAsia="Times New Roman" w:hAnsi="Arial" w:cs="Arial"/>
          <w:lang w:val="es-ES" w:eastAsia="es-ES"/>
        </w:rPr>
      </w:pPr>
    </w:p>
    <w:p w:rsidR="00562426" w:rsidRPr="00562426" w:rsidRDefault="00562426" w:rsidP="00562426">
      <w:pPr>
        <w:tabs>
          <w:tab w:val="left" w:pos="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562426" w:rsidRPr="00562426" w:rsidRDefault="00562426" w:rsidP="00562426">
      <w:pPr>
        <w:tabs>
          <w:tab w:val="left" w:pos="0"/>
        </w:tabs>
        <w:spacing w:after="0" w:line="240" w:lineRule="auto"/>
        <w:jc w:val="both"/>
        <w:rPr>
          <w:rFonts w:ascii="Arial" w:eastAsia="Times New Roman" w:hAnsi="Arial" w:cs="Arial"/>
          <w:lang w:val="es-ES" w:eastAsia="es-ES"/>
        </w:rPr>
      </w:pPr>
    </w:p>
    <w:p w:rsidR="00562426" w:rsidRPr="00562426" w:rsidRDefault="00562426" w:rsidP="00562426">
      <w:pPr>
        <w:tabs>
          <w:tab w:val="left" w:pos="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Para ser válido lo anterior, la empresa deberá presentar solicitud por escrito ante la Tesorería Municipal, debiendo presentar fianza a favor de la misma por el valor del impuesto que le correspondería cubrir.</w:t>
      </w:r>
    </w:p>
    <w:p w:rsidR="00562426" w:rsidRPr="00562426" w:rsidRDefault="00562426" w:rsidP="00562426">
      <w:pPr>
        <w:tabs>
          <w:tab w:val="left" w:pos="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La fianza presentada será liberada por la Tesorería, cuando ésta compruebe la creación de los nuevos empleos, mediante las liquidaciones de las cuotas obrero patronal presentado ante el Instituto Mexicano del Seguro Social.</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Se deberá avisar por escrito la fecha de inicio de operaciones por parte del contribuyente.</w:t>
      </w:r>
    </w:p>
    <w:p w:rsidR="00562426" w:rsidRPr="00562426" w:rsidRDefault="00562426" w:rsidP="00562426">
      <w:pPr>
        <w:autoSpaceDE w:val="0"/>
        <w:autoSpaceDN w:val="0"/>
        <w:adjustRightInd w:val="0"/>
        <w:spacing w:after="0" w:line="240" w:lineRule="auto"/>
        <w:jc w:val="both"/>
        <w:rPr>
          <w:rFonts w:ascii="Arial" w:eastAsia="Calibri" w:hAnsi="Arial" w:cs="Arial"/>
          <w:b/>
          <w:bCs/>
          <w:lang w:val="es-ES" w:eastAsia="es-ES"/>
        </w:rPr>
      </w:pPr>
    </w:p>
    <w:p w:rsidR="00562426" w:rsidRPr="00562426" w:rsidRDefault="00562426" w:rsidP="00562426">
      <w:pPr>
        <w:autoSpaceDE w:val="0"/>
        <w:autoSpaceDN w:val="0"/>
        <w:adjustRightInd w:val="0"/>
        <w:spacing w:after="0" w:line="240" w:lineRule="auto"/>
        <w:jc w:val="center"/>
        <w:rPr>
          <w:rFonts w:ascii="Arial" w:eastAsia="Calibri" w:hAnsi="Arial" w:cs="Arial"/>
          <w:b/>
          <w:bCs/>
          <w:lang w:val="es-ES" w:eastAsia="es-ES"/>
        </w:rPr>
      </w:pPr>
      <w:r w:rsidRPr="00562426">
        <w:rPr>
          <w:rFonts w:ascii="Arial" w:eastAsia="Calibri" w:hAnsi="Arial" w:cs="Arial"/>
          <w:b/>
          <w:bCs/>
          <w:lang w:val="es-ES" w:eastAsia="es-ES"/>
        </w:rPr>
        <w:t xml:space="preserve">CAPÍTULO TERCERO </w:t>
      </w:r>
    </w:p>
    <w:p w:rsidR="00562426" w:rsidRPr="00562426" w:rsidRDefault="00562426" w:rsidP="00562426">
      <w:pPr>
        <w:autoSpaceDE w:val="0"/>
        <w:autoSpaceDN w:val="0"/>
        <w:adjustRightInd w:val="0"/>
        <w:spacing w:after="0" w:line="240" w:lineRule="auto"/>
        <w:jc w:val="center"/>
        <w:rPr>
          <w:rFonts w:ascii="Arial" w:eastAsia="Times New Roman" w:hAnsi="Arial" w:cs="Arial"/>
          <w:bCs/>
          <w:lang w:val="es-ES" w:eastAsia="es-ES"/>
        </w:rPr>
      </w:pPr>
      <w:r w:rsidRPr="00562426">
        <w:rPr>
          <w:rFonts w:ascii="Arial" w:eastAsia="Calibri" w:hAnsi="Arial" w:cs="Arial"/>
          <w:b/>
          <w:bCs/>
          <w:lang w:val="es-ES" w:eastAsia="es-ES"/>
        </w:rPr>
        <w:t>DEL IMPUESTO SOBRE EL EJERCICIO DE ACTIVIDADES MERCANTILES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6.-</w:t>
      </w:r>
      <w:r w:rsidRPr="00562426">
        <w:rPr>
          <w:rFonts w:ascii="Arial" w:eastAsia="Times New Roman" w:hAnsi="Arial" w:cs="Arial"/>
          <w:bCs/>
          <w:lang w:val="es-ES" w:eastAsia="es-ES"/>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 </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Cuando lo estime conveniente la Tesorería Municipal podrá celebrar convenios para que el pago de este impuesto se efectúe en base a una cuota fija mensual dependiendo ésta del monto de las operaciones realizadas.</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Este Impuesto se pagará de acuerdo a las tasas y cuotas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Comerciantes ambulantes que expendan artículos perecederos pagarán una cuota diaria equivalente a un 50% de la Unidad de Medida y Actualización.</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 Comerciantes ambulantes que expendan artículos no perecederos, pagarán una cuota diaria equivalente a 75%de la Unidad de Medida y Actualización.</w:t>
      </w:r>
    </w:p>
    <w:p w:rsidR="00562426" w:rsidRPr="00562426" w:rsidRDefault="00562426" w:rsidP="00562426">
      <w:pPr>
        <w:spacing w:after="0" w:line="240" w:lineRule="auto"/>
        <w:ind w:right="50"/>
        <w:jc w:val="both"/>
        <w:rPr>
          <w:rFonts w:ascii="Arial" w:eastAsia="Times New Roman" w:hAnsi="Arial" w:cs="Arial"/>
          <w:b/>
          <w:u w:val="single"/>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Debiendo cumplir con los requisitos de conformidad con el artículo 35 del Reglamento de Comerciantes Ambulantes y de Servicios en la Vía Pública de este Municipio.</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III.- Es objeto de este impuesto los Camarógrafos y Fotógrafos no gravados con el Impuesto al Valor Agregado (IVA) y que realicen actividades con fines de lucro, ya sea en áreas públicas o particulares.</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1.- Es requisito cumplir con las disposiciones legales aplicables, debiendo contar con un permiso expedido por la Presidencia Municipal que tiene un costo de </w:t>
      </w:r>
      <w:r w:rsidRPr="00562426">
        <w:rPr>
          <w:rFonts w:ascii="Arial" w:eastAsia="Times New Roman" w:hAnsi="Arial" w:cs="Arial"/>
          <w:bCs/>
          <w:lang w:val="es-ES" w:eastAsia="es-ES"/>
        </w:rPr>
        <w:t>$ 4</w:t>
      </w:r>
      <w:r w:rsidRPr="00562426">
        <w:rPr>
          <w:rFonts w:ascii="Arial" w:eastAsia="Times New Roman" w:hAnsi="Arial" w:cs="Arial"/>
          <w:bCs/>
          <w:lang w:val="es-419" w:eastAsia="es-ES"/>
        </w:rPr>
        <w:t>78.</w:t>
      </w:r>
      <w:r w:rsidRPr="00562426">
        <w:rPr>
          <w:rFonts w:ascii="Arial" w:eastAsia="Times New Roman" w:hAnsi="Arial" w:cs="Arial"/>
          <w:bCs/>
          <w:lang w:val="es-ES" w:eastAsia="es-ES"/>
        </w:rPr>
        <w:t xml:space="preserve">00, </w:t>
      </w:r>
      <w:r w:rsidRPr="00562426">
        <w:rPr>
          <w:rFonts w:ascii="Arial" w:eastAsia="Times New Roman" w:hAnsi="Arial" w:cs="Arial"/>
          <w:lang w:val="es-ES" w:eastAsia="es-ES"/>
        </w:rPr>
        <w:t>el cual deberá ser refrendado cada año, con un costo del 50% del valor del permiso.</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CUARTO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DEL IMPUESTO SOBRE ESPECTÁCULOS Y DIVERSIONES PÚBLICAS</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7.-</w:t>
      </w:r>
      <w:r w:rsidRPr="00562426">
        <w:rPr>
          <w:rFonts w:ascii="Arial" w:eastAsia="Times New Roman" w:hAnsi="Arial" w:cs="Arial"/>
          <w:bCs/>
          <w:lang w:val="es-ES" w:eastAsia="es-ES"/>
        </w:rPr>
        <w:t xml:space="preserve"> Es objeto de este impuesto la realización de espectáculos y diversiones públicas no gravadas por el Impuesto al Valor Agregado, </w:t>
      </w:r>
      <w:r w:rsidRPr="00562426">
        <w:rPr>
          <w:rFonts w:ascii="Arial" w:eastAsia="Times New Roman" w:hAnsi="Arial" w:cs="Arial"/>
          <w:lang w:val="es-ES" w:eastAsia="es-ES"/>
        </w:rPr>
        <w:t>se pagará de conformidad a los conceptos, tasas y cuotas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Con la tasa del 5% sobre los ingresos totales que se perciban por los siguientes espectáculos o diversiones: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Bailes Públicos con fines de lucro.</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2.- Bailes privados, eventos religiosos, graduaciones y conciertos. </w:t>
      </w:r>
      <w:r w:rsidRPr="00562426">
        <w:rPr>
          <w:rFonts w:ascii="Arial" w:eastAsia="Times New Roman" w:hAnsi="Arial" w:cs="Arial"/>
          <w:bCs/>
          <w:lang w:val="es-ES" w:eastAsia="es-ES"/>
        </w:rPr>
        <w:t xml:space="preserve">En los casos de que estas actividades sean organizadas con objeto de recabar fondos para fines de beneficencia o bien de carácter familiar </w:t>
      </w:r>
      <w:r w:rsidRPr="00562426">
        <w:rPr>
          <w:rFonts w:ascii="Arial" w:eastAsia="Times New Roman" w:hAnsi="Arial" w:cs="Arial"/>
          <w:lang w:val="es-ES" w:eastAsia="es-ES"/>
        </w:rPr>
        <w:t>celebrados en domicilio particular y/o locales apropiados, no se realizará cobro alguno respecto a la tasa señalada.</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lastRenderedPageBreak/>
        <w:t>3.- Espectáculos deportivos, box, lucha, juego de pelota, deportes similares y otros juegos no especificados.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Espectáculos jaripeos, carreras de caballos, carrera de autos, carrera de motocicletas y peleas de gallos y otros similares previa autorización de la Secretaría de Gobernación.</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  </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5.- Eventos donde participen orquestas y conjuntos musicales locales y foráneos.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6.- Ferias y romerías.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7.- Cualquier otra diversión o espectáculo no gravado con el Impuesto al Valor Agregado.</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Teniendo como requisito: Permiso de protección civil el cual tendrá un costo de $ 188.00 y de Ecología (verificación de sonido) con un costo de </w:t>
      </w:r>
      <w:r w:rsidRPr="00562426">
        <w:rPr>
          <w:rFonts w:ascii="Arial" w:eastAsia="Times New Roman" w:hAnsi="Arial" w:cs="Arial"/>
          <w:bCs/>
          <w:lang w:val="es-ES" w:eastAsia="es-ES"/>
        </w:rPr>
        <w:t>$ 18</w:t>
      </w:r>
      <w:r w:rsidRPr="00562426">
        <w:rPr>
          <w:rFonts w:ascii="Arial" w:eastAsia="Times New Roman" w:hAnsi="Arial" w:cs="Arial"/>
          <w:bCs/>
          <w:lang w:val="es-419" w:eastAsia="es-ES"/>
        </w:rPr>
        <w:t>8</w:t>
      </w:r>
      <w:r w:rsidRPr="00562426">
        <w:rPr>
          <w:rFonts w:ascii="Arial" w:eastAsia="Times New Roman" w:hAnsi="Arial" w:cs="Arial"/>
          <w:bCs/>
          <w:lang w:val="es-ES" w:eastAsia="es-ES"/>
        </w:rPr>
        <w:t xml:space="preserve">.00 </w:t>
      </w:r>
      <w:r w:rsidRPr="00562426">
        <w:rPr>
          <w:rFonts w:ascii="Arial" w:eastAsia="Times New Roman" w:hAnsi="Arial" w:cs="Arial"/>
          <w:lang w:val="es-ES" w:eastAsia="es-ES"/>
        </w:rPr>
        <w:t>por evento</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Con cuota diaria:</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Juegos recreativos, mecánicos, electromecánicos por cada juego de </w:t>
      </w:r>
      <w:r w:rsidRPr="00562426">
        <w:rPr>
          <w:rFonts w:ascii="Arial" w:eastAsia="Times New Roman" w:hAnsi="Arial" w:cs="Arial"/>
          <w:bCs/>
          <w:lang w:val="es-ES" w:eastAsia="es-ES"/>
        </w:rPr>
        <w:t>$ 2</w:t>
      </w:r>
      <w:r w:rsidRPr="00562426">
        <w:rPr>
          <w:rFonts w:ascii="Arial" w:eastAsia="Times New Roman" w:hAnsi="Arial" w:cs="Arial"/>
          <w:bCs/>
          <w:lang w:val="es-419" w:eastAsia="es-ES"/>
        </w:rPr>
        <w:t>9</w:t>
      </w:r>
      <w:r w:rsidRPr="00562426">
        <w:rPr>
          <w:rFonts w:ascii="Arial" w:eastAsia="Times New Roman" w:hAnsi="Arial" w:cs="Arial"/>
          <w:bCs/>
          <w:lang w:val="es-ES" w:eastAsia="es-ES"/>
        </w:rPr>
        <w:t>.50 a $ 6</w:t>
      </w:r>
      <w:r w:rsidRPr="00562426">
        <w:rPr>
          <w:rFonts w:ascii="Arial" w:eastAsia="Times New Roman" w:hAnsi="Arial" w:cs="Arial"/>
          <w:bCs/>
          <w:lang w:val="es-419" w:eastAsia="es-ES"/>
        </w:rPr>
        <w:t>4.00</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diarios.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Con cuota mensual por aparato.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 xml:space="preserve">1.- Juegos electrónicos </w:t>
      </w:r>
      <w:r w:rsidRPr="00562426">
        <w:rPr>
          <w:rFonts w:ascii="Arial" w:eastAsia="Times New Roman" w:hAnsi="Arial" w:cs="Arial"/>
          <w:bCs/>
          <w:lang w:val="es-ES" w:eastAsia="es-ES"/>
        </w:rPr>
        <w:t>$ 4</w:t>
      </w:r>
      <w:r w:rsidRPr="00562426">
        <w:rPr>
          <w:rFonts w:ascii="Arial" w:eastAsia="Times New Roman" w:hAnsi="Arial" w:cs="Arial"/>
          <w:bCs/>
          <w:lang w:val="es-419" w:eastAsia="es-ES"/>
        </w:rPr>
        <w:t>34.50</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El propietario o poseedor de </w:t>
      </w:r>
      <w:proofErr w:type="spellStart"/>
      <w:r w:rsidRPr="00562426">
        <w:rPr>
          <w:rFonts w:ascii="Arial" w:eastAsia="Times New Roman" w:hAnsi="Arial" w:cs="Arial"/>
          <w:lang w:val="es-ES" w:eastAsia="es-ES"/>
        </w:rPr>
        <w:t>rockolas</w:t>
      </w:r>
      <w:proofErr w:type="spellEnd"/>
      <w:r w:rsidRPr="00562426">
        <w:rPr>
          <w:rFonts w:ascii="Arial" w:eastAsia="Times New Roman" w:hAnsi="Arial" w:cs="Arial"/>
          <w:lang w:val="es-ES" w:eastAsia="es-ES"/>
        </w:rPr>
        <w:t xml:space="preserve"> máquinas de refrescos, botanas y/o alimentos que perciba ingresos por las mismas, pagará una cuota de </w:t>
      </w:r>
      <w:r w:rsidRPr="00562426">
        <w:rPr>
          <w:rFonts w:ascii="Arial" w:eastAsia="Times New Roman" w:hAnsi="Arial" w:cs="Arial"/>
          <w:bCs/>
          <w:lang w:val="es-ES" w:eastAsia="es-ES"/>
        </w:rPr>
        <w:t>$ 5</w:t>
      </w:r>
      <w:r w:rsidRPr="00562426">
        <w:rPr>
          <w:rFonts w:ascii="Arial" w:eastAsia="Times New Roman" w:hAnsi="Arial" w:cs="Arial"/>
          <w:bCs/>
          <w:lang w:val="es-419" w:eastAsia="es-ES"/>
        </w:rPr>
        <w:t>37.0</w:t>
      </w:r>
      <w:r w:rsidRPr="00562426">
        <w:rPr>
          <w:rFonts w:ascii="Arial" w:eastAsia="Times New Roman" w:hAnsi="Arial" w:cs="Arial"/>
          <w:bCs/>
          <w:lang w:val="es-ES" w:eastAsia="es-ES"/>
        </w:rPr>
        <w:t xml:space="preserve">0 </w:t>
      </w:r>
      <w:r w:rsidRPr="00562426">
        <w:rPr>
          <w:rFonts w:ascii="Arial" w:eastAsia="Times New Roman" w:hAnsi="Arial" w:cs="Arial"/>
          <w:lang w:val="es-ES" w:eastAsia="es-ES"/>
        </w:rPr>
        <w:t>por aparato.</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Billares; mesa de billar una cuota de $ 1</w:t>
      </w:r>
      <w:r w:rsidRPr="00562426">
        <w:rPr>
          <w:rFonts w:ascii="Arial" w:eastAsia="Times New Roman" w:hAnsi="Arial" w:cs="Arial"/>
          <w:lang w:val="es-419" w:eastAsia="es-ES"/>
        </w:rPr>
        <w:t>31</w:t>
      </w:r>
      <w:r w:rsidRPr="00562426">
        <w:rPr>
          <w:rFonts w:ascii="Arial" w:eastAsia="Times New Roman" w:hAnsi="Arial" w:cs="Arial"/>
          <w:lang w:val="es-ES" w:eastAsia="es-ES"/>
        </w:rPr>
        <w:t>.50 por mesa.</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Con cuota anual:</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El propietario de Videojuegos  </w:t>
      </w:r>
      <w:r w:rsidRPr="00562426">
        <w:rPr>
          <w:rFonts w:ascii="Arial" w:eastAsia="Times New Roman" w:hAnsi="Arial" w:cs="Arial"/>
          <w:bCs/>
          <w:lang w:val="es-ES" w:eastAsia="es-ES"/>
        </w:rPr>
        <w:t>$ 1,</w:t>
      </w:r>
      <w:r w:rsidRPr="00562426">
        <w:rPr>
          <w:rFonts w:ascii="Arial" w:eastAsia="Times New Roman" w:hAnsi="Arial" w:cs="Arial"/>
          <w:bCs/>
          <w:lang w:val="es-419" w:eastAsia="es-ES"/>
        </w:rPr>
        <w:t>518</w:t>
      </w:r>
      <w:r w:rsidRPr="00562426">
        <w:rPr>
          <w:rFonts w:ascii="Arial" w:eastAsia="Times New Roman" w:hAnsi="Arial" w:cs="Arial"/>
          <w:bCs/>
          <w:lang w:val="es-ES" w:eastAsia="es-ES"/>
        </w:rPr>
        <w:t xml:space="preserve">.00 </w:t>
      </w:r>
      <w:r w:rsidRPr="00562426">
        <w:rPr>
          <w:rFonts w:ascii="Arial" w:eastAsia="Times New Roman" w:hAnsi="Arial" w:cs="Arial"/>
          <w:lang w:val="es-ES" w:eastAsia="es-ES"/>
        </w:rPr>
        <w:t>por aparato.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En eventos con aparatos electro-musicales de diversiones o espectáculos incluyendo aparatos para marcar el peso </w:t>
      </w:r>
      <w:r w:rsidRPr="00562426">
        <w:rPr>
          <w:rFonts w:ascii="Arial" w:eastAsia="Times New Roman" w:hAnsi="Arial" w:cs="Arial"/>
          <w:bCs/>
          <w:lang w:val="es-ES" w:eastAsia="es-ES"/>
        </w:rPr>
        <w:t>$ 1,</w:t>
      </w:r>
      <w:r w:rsidRPr="00562426">
        <w:rPr>
          <w:rFonts w:ascii="Arial" w:eastAsia="Times New Roman" w:hAnsi="Arial" w:cs="Arial"/>
          <w:bCs/>
          <w:lang w:val="es-419" w:eastAsia="es-ES"/>
        </w:rPr>
        <w:t>858.0</w:t>
      </w:r>
      <w:r w:rsidRPr="00562426">
        <w:rPr>
          <w:rFonts w:ascii="Arial" w:eastAsia="Times New Roman" w:hAnsi="Arial" w:cs="Arial"/>
          <w:bCs/>
          <w:lang w:val="es-ES" w:eastAsia="es-ES"/>
        </w:rPr>
        <w:t xml:space="preserve">0 </w:t>
      </w:r>
      <w:r w:rsidRPr="00562426">
        <w:rPr>
          <w:rFonts w:ascii="Arial" w:eastAsia="Times New Roman" w:hAnsi="Arial" w:cs="Arial"/>
          <w:lang w:val="es-ES" w:eastAsia="es-ES"/>
        </w:rPr>
        <w:t>por aparato.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 Por actuación: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Orquestas establecidas en la localidad pagarán una cuota equivalente al 5%.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Conjuntos musicales y solistas de la localidad pagarán una cuota equivalente al 5%.</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Artistas, locutores, deportistas, toreros, jinetes, cuando realicen actividades de radiodifusión, variedades, taurinos, rodeos, deportivas, y otras pagarán una cuota equivalente al 10%.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En eventos con aparatos electro-musicales, o tocadiscos que se empleen para sustituir orquestas o música viva en salones destinados a bailes públicos o discotecas o en cualquier otro sitio que no sea privado pagarán una cuota equivalente al 5%.</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Estas cuotas serán aplicables por actuación sobre los ingresos totales, independientemente del contrato.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1134"/>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lastRenderedPageBreak/>
        <w:t xml:space="preserve">VI.- Con la tasa del 4% sobre los ingresos totales que se perciban por los siguientes espectáculos </w:t>
      </w:r>
      <w:proofErr w:type="spellStart"/>
      <w:r w:rsidRPr="00562426">
        <w:rPr>
          <w:rFonts w:ascii="Arial" w:eastAsia="Times New Roman" w:hAnsi="Arial" w:cs="Arial"/>
          <w:lang w:val="es-ES" w:eastAsia="es-ES"/>
        </w:rPr>
        <w:t>ó</w:t>
      </w:r>
      <w:proofErr w:type="spellEnd"/>
      <w:r w:rsidRPr="00562426">
        <w:rPr>
          <w:rFonts w:ascii="Arial" w:eastAsia="Times New Roman" w:hAnsi="Arial" w:cs="Arial"/>
          <w:lang w:val="es-ES" w:eastAsia="es-ES"/>
        </w:rPr>
        <w:t xml:space="preserve"> diversiones: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Espectáculos teatrales.</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Espectáculos educativos.</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Funciones de circo y carpas.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Los clubes de servicio, asociaciones de padres de familia y asociaciones de beneficencia pagarán un 50% de lo estipulado en este Artículo siempre y cuando se organice con el objeto de que los ingresos se dediquen a fines de beneficencia colectiva, para tal efecto, la Tesorería determinará el mecanismo de cobro.</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VII.- Permisos para bailes o cualquier otro tipo de evento con música </w:t>
      </w:r>
      <w:r w:rsidRPr="00562426">
        <w:rPr>
          <w:rFonts w:ascii="Arial" w:eastAsia="Times New Roman" w:hAnsi="Arial" w:cs="Arial"/>
          <w:bCs/>
          <w:lang w:val="es-ES" w:eastAsia="es-ES"/>
        </w:rPr>
        <w:t>grabada o</w:t>
      </w:r>
      <w:r w:rsidRPr="00562426">
        <w:rPr>
          <w:rFonts w:ascii="Arial" w:eastAsia="Times New Roman" w:hAnsi="Arial" w:cs="Arial"/>
          <w:lang w:val="es-ES" w:eastAsia="es-ES"/>
        </w:rPr>
        <w:t xml:space="preserve"> en vivo, en salones de fiesta, kermes, desfiles, colectas, festivales pagarán una cuota de </w:t>
      </w:r>
      <w:r w:rsidRPr="00562426">
        <w:rPr>
          <w:rFonts w:ascii="Arial" w:eastAsia="Times New Roman" w:hAnsi="Arial" w:cs="Arial"/>
          <w:bCs/>
          <w:lang w:val="es-ES" w:eastAsia="es-ES"/>
        </w:rPr>
        <w:t>$ 4</w:t>
      </w:r>
      <w:r w:rsidRPr="00562426">
        <w:rPr>
          <w:rFonts w:ascii="Arial" w:eastAsia="Times New Roman" w:hAnsi="Arial" w:cs="Arial"/>
          <w:bCs/>
          <w:lang w:val="es-419" w:eastAsia="es-ES"/>
        </w:rPr>
        <w:t>70</w:t>
      </w:r>
      <w:r w:rsidRPr="00562426">
        <w:rPr>
          <w:rFonts w:ascii="Arial" w:eastAsia="Times New Roman" w:hAnsi="Arial" w:cs="Arial"/>
          <w:bCs/>
          <w:lang w:val="es-ES" w:eastAsia="es-ES"/>
        </w:rPr>
        <w:t xml:space="preserve">.00 </w:t>
      </w:r>
      <w:r w:rsidRPr="00562426">
        <w:rPr>
          <w:rFonts w:ascii="Arial" w:eastAsia="Times New Roman" w:hAnsi="Arial" w:cs="Arial"/>
          <w:lang w:val="es-ES" w:eastAsia="es-ES"/>
        </w:rPr>
        <w:t>por evento, además de los permisos de ecología y protección civil.</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En caso de que estos eventos sean con fines de lucro y se utilice música viva, pagarán una cuota de </w:t>
      </w:r>
      <w:r w:rsidRPr="00562426">
        <w:rPr>
          <w:rFonts w:ascii="Arial" w:eastAsia="Times New Roman" w:hAnsi="Arial" w:cs="Arial"/>
          <w:bCs/>
          <w:lang w:val="es-ES" w:eastAsia="es-ES"/>
        </w:rPr>
        <w:t>$ 1,</w:t>
      </w:r>
      <w:r w:rsidRPr="00562426">
        <w:rPr>
          <w:rFonts w:ascii="Arial" w:eastAsia="Times New Roman" w:hAnsi="Arial" w:cs="Arial"/>
          <w:bCs/>
          <w:lang w:val="es-419" w:eastAsia="es-ES"/>
        </w:rPr>
        <w:t>316.00</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por permiso. Además de los impuestos correspondientes por los ingresos totales.</w:t>
      </w:r>
    </w:p>
    <w:p w:rsidR="00562426" w:rsidRPr="00562426" w:rsidRDefault="00562426" w:rsidP="00562426">
      <w:pPr>
        <w:spacing w:after="0" w:line="240" w:lineRule="auto"/>
        <w:rPr>
          <w:rFonts w:ascii="Times New Roman" w:eastAsia="Times New Roman" w:hAnsi="Times New Roman" w:cs="Times New Roman"/>
          <w:sz w:val="24"/>
          <w:szCs w:val="24"/>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QUINTO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DEL IMPUESTO SOBRE ENAJENACIÓN DE BIENES MUEBLES USADOS</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8.-</w:t>
      </w:r>
      <w:r w:rsidRPr="00562426">
        <w:rPr>
          <w:rFonts w:ascii="Arial" w:eastAsia="Times New Roman" w:hAnsi="Arial" w:cs="Arial"/>
          <w:bCs/>
          <w:lang w:val="es-ES" w:eastAsia="es-ES"/>
        </w:rPr>
        <w:t xml:space="preserve"> Es objeto de este impuesto, la enajenación de bienes muebles usados, no gravada por el Impuesto Federal al Valor Agregado. S</w:t>
      </w:r>
      <w:r w:rsidRPr="00562426">
        <w:rPr>
          <w:rFonts w:ascii="Arial" w:eastAsia="Times New Roman" w:hAnsi="Arial" w:cs="Arial"/>
          <w:lang w:val="es-ES" w:eastAsia="es-ES"/>
        </w:rPr>
        <w:t>e pagará con la tasa del 5% sobre los ingresos que se obtengan con motivo de la enajenación de muebles usados.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SÉXTO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DEL IMPUESTO SOBRE LOTERÍAS, RIFAS Y SORTEOS</w:t>
      </w:r>
    </w:p>
    <w:p w:rsidR="00562426" w:rsidRPr="00562426" w:rsidRDefault="00562426" w:rsidP="00562426">
      <w:pPr>
        <w:spacing w:after="0" w:line="240" w:lineRule="auto"/>
        <w:ind w:right="50"/>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9.-</w:t>
      </w:r>
      <w:r w:rsidRPr="00562426">
        <w:rPr>
          <w:rFonts w:ascii="Arial" w:eastAsia="Times New Roman" w:hAnsi="Arial" w:cs="Arial"/>
          <w:bCs/>
          <w:lang w:val="es-ES" w:eastAsia="es-ES"/>
        </w:rPr>
        <w:t xml:space="preserve"> Es objeto de este impuesto la realización o explotación de loterías, rifas y sorteos o juegos permitidos y autorizados conforme a la Ley Federal de Juegos y Sorteos</w:t>
      </w:r>
      <w:r w:rsidRPr="00562426">
        <w:rPr>
          <w:rFonts w:ascii="Arial" w:eastAsia="Times New Roman" w:hAnsi="Arial" w:cs="Arial"/>
          <w:lang w:val="es-ES" w:eastAsia="es-ES"/>
        </w:rPr>
        <w:t>,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SÉPTIMO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LAS CONTRIBUCIONES ESPECIALES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LA CONTRIBUCIÓN POR GASTO</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10.-</w:t>
      </w:r>
      <w:r w:rsidRPr="00562426">
        <w:rPr>
          <w:rFonts w:ascii="Arial" w:eastAsia="Times New Roman" w:hAnsi="Arial" w:cs="Arial"/>
          <w:bCs/>
          <w:lang w:val="es-ES" w:eastAsia="es-ES"/>
        </w:rPr>
        <w:t xml:space="preserve"> Es objeto de esta contribución el gasto público específico que se origine por el ejercicio de una determinada actividad de particulares. </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Son sujetos de la contribución a que se refiere esta sección: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Por responsabilidad directa.</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Las personas físicas o morales que originen un gasto público por el ejercicio de una determinada actividad.</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Por responsabilidad solidaria.</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La persona o personas que tengan conferida la representación legal, la Dirección General, la Gerencia General o la Administración Única de las personas morales sujetas de esta  contribución.</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Que ejerzan la Patria Potestad o Tutela por las contribuciones a cargo de su representado.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La base de las contribuciones será el importe del gasto público provocado.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11.- </w:t>
      </w:r>
      <w:r w:rsidRPr="00562426">
        <w:rPr>
          <w:rFonts w:ascii="Arial" w:eastAsia="Times New Roman" w:hAnsi="Arial" w:cs="Arial"/>
          <w:lang w:val="es-ES" w:eastAsia="es-ES"/>
        </w:rPr>
        <w:t>La Tesorería Municipal estará facultada para determinar el importe de las contribuciones, quien deberá tomar en cuenta para su determinación, el costo real del gasto público originado.</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12.- </w:t>
      </w:r>
      <w:r w:rsidRPr="00562426">
        <w:rPr>
          <w:rFonts w:ascii="Arial" w:eastAsia="Times New Roman" w:hAnsi="Arial" w:cs="Arial"/>
          <w:lang w:val="es-ES" w:eastAsia="es-ES"/>
        </w:rPr>
        <w:t>Las contribuciones por gasto deberán ser pagadas en la Tesorería Municipal, dentro de los quince días siguientes en que surta efectos la notificación de la resolución que contenga la determinación de las contribuciones.</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13.- </w:t>
      </w:r>
      <w:r w:rsidRPr="00562426">
        <w:rPr>
          <w:rFonts w:ascii="Arial" w:eastAsia="Times New Roman" w:hAnsi="Arial" w:cs="Arial"/>
          <w:lang w:val="es-ES" w:eastAsia="es-ES"/>
        </w:rPr>
        <w:t>La Tesorería Municipal, formulará y notificará, resolución debidamente fundada y motivada, en la que se determinen las contribuciones a cargo de los contribuyentes.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POR OBRA PÚBLICA</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14.-</w:t>
      </w:r>
      <w:r w:rsidRPr="00562426">
        <w:rPr>
          <w:rFonts w:ascii="Arial" w:eastAsia="Times New Roman" w:hAnsi="Arial" w:cs="Arial"/>
          <w:bCs/>
          <w:lang w:val="es-ES" w:eastAsia="es-ES"/>
        </w:rPr>
        <w:t xml:space="preserve"> Es objeto de la contribución por obra pública, la construcción, reconstrucción y ampliación de las obras que se indican en el Código Financiero para los Municipios del Estado de Coahuila de Zaragoza y se regirá en base a lo siguiente: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En todo caso el porcentaje a contribuir por los particulares se dividirá conforme al mencionado procedimiento entre los propietarios de predios beneficiados.</w:t>
      </w:r>
    </w:p>
    <w:p w:rsidR="00562426" w:rsidRPr="006E09FE" w:rsidRDefault="00562426" w:rsidP="00562426">
      <w:pPr>
        <w:spacing w:after="0" w:line="240" w:lineRule="auto"/>
        <w:jc w:val="both"/>
        <w:rPr>
          <w:rFonts w:ascii="Arial" w:eastAsia="Times New Roman" w:hAnsi="Arial" w:cs="Arial"/>
          <w:sz w:val="14"/>
          <w:szCs w:val="14"/>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La base de la contribución a que se refiere este artículo será del 50% del costo total de la obra pública específica.</w:t>
      </w:r>
    </w:p>
    <w:p w:rsidR="00562426" w:rsidRPr="006E09FE" w:rsidRDefault="00562426" w:rsidP="00562426">
      <w:pPr>
        <w:spacing w:after="0" w:line="240" w:lineRule="auto"/>
        <w:jc w:val="both"/>
        <w:rPr>
          <w:rFonts w:ascii="Arial" w:eastAsia="Times New Roman" w:hAnsi="Arial" w:cs="Arial"/>
          <w:sz w:val="14"/>
          <w:szCs w:val="14"/>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Cuando se trate de contribuciones voluntarias para obra pública, los beneficiarios, podrán cooperar con un porcentaje distinto al señalado, el que se establecerá de común acuerdo entre las autoridades municipales y los beneficiarios.</w:t>
      </w:r>
    </w:p>
    <w:p w:rsidR="00562426" w:rsidRPr="006E09FE" w:rsidRDefault="00562426" w:rsidP="00562426">
      <w:pPr>
        <w:spacing w:after="0" w:line="240" w:lineRule="auto"/>
        <w:jc w:val="both"/>
        <w:rPr>
          <w:rFonts w:ascii="Arial" w:eastAsia="Times New Roman" w:hAnsi="Arial" w:cs="Arial"/>
          <w:sz w:val="14"/>
          <w:szCs w:val="14"/>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Las cooperaciones voluntarias serán contribuciones obligatorias una vez formalizado el convenio correspondiente y será exigible en los términos del presente ordenamiento y de las leyes fiscales relativas.</w:t>
      </w:r>
    </w:p>
    <w:p w:rsidR="00562426" w:rsidRPr="006E09FE" w:rsidRDefault="00562426" w:rsidP="00562426">
      <w:pPr>
        <w:spacing w:after="0" w:line="240" w:lineRule="auto"/>
        <w:jc w:val="center"/>
        <w:rPr>
          <w:rFonts w:ascii="Arial" w:eastAsia="Times New Roman" w:hAnsi="Arial" w:cs="Arial"/>
          <w:b/>
          <w:bCs/>
          <w:sz w:val="14"/>
          <w:szCs w:val="14"/>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 Las contribuciones por obra pública deberán ser pagadas en la Tesorería Municipal, al inicio de la obra o dentro del plazo que se establezca en los convenios que se celebren con los particulares, en la forma y plazo que ésta determine.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 Para hacer efectivas estas contribuciones, de ser necesario, se aplicará el procedimiento administrativo de ejecución previsto en el Código Financiero para los Municipios del Estado.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VII.- Para efectos de éste artículo no serán consideradas las obras que se realicen por conducto del Comité de Planeación y Desarrollo de Monclova.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POR RESPONSABILIDAD OBJETIVA</w:t>
      </w:r>
    </w:p>
    <w:p w:rsidR="00562426" w:rsidRPr="00562426" w:rsidRDefault="00562426" w:rsidP="00562426">
      <w:pPr>
        <w:spacing w:after="0" w:line="240" w:lineRule="auto"/>
        <w:jc w:val="center"/>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15.-</w:t>
      </w:r>
      <w:r w:rsidRPr="00562426">
        <w:rPr>
          <w:rFonts w:ascii="Arial" w:eastAsia="Times New Roman" w:hAnsi="Arial" w:cs="Arial"/>
          <w:bCs/>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562426">
        <w:rPr>
          <w:rFonts w:ascii="Arial" w:eastAsia="Times New Roman" w:hAnsi="Arial" w:cs="Arial"/>
          <w:lang w:val="es-ES" w:eastAsia="es-ES"/>
        </w:rPr>
        <w:t xml:space="preserve"> y se pagará en la Tesorería Municipal, dentro de los quince días siguientes en que se notifique al contribuyente el resultado de la cuantificación de los daños o deterioros causados y se regirá en base a lo siguiente:</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Las personas físicas y morales que realicen actividades que en forma directa, indirecta o por accidente que ocasionen daños o deterioro de los bienes del dominio público estarán sujetas al pago de esta contribución mediante la cuantificación de los daños o deterioros causados.</w:t>
      </w:r>
    </w:p>
    <w:p w:rsidR="00562426" w:rsidRPr="00562426" w:rsidRDefault="00562426" w:rsidP="00562426">
      <w:pPr>
        <w:spacing w:after="0" w:line="240" w:lineRule="auto"/>
        <w:jc w:val="both"/>
        <w:rPr>
          <w:rFonts w:ascii="Arial" w:eastAsia="Times New Roman" w:hAnsi="Arial" w:cs="Arial"/>
          <w:lang w:val="es-ES" w:eastAsia="es-ES"/>
        </w:rPr>
      </w:pPr>
    </w:p>
    <w:p w:rsid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Esta contribución se pagará en la Tesorería Municipal, dentro de los quince días siguientes en que se notifique al contribuyente el resultado de la cuantificación de lo</w:t>
      </w:r>
      <w:r w:rsidR="006E09FE">
        <w:rPr>
          <w:rFonts w:ascii="Arial" w:eastAsia="Times New Roman" w:hAnsi="Arial" w:cs="Arial"/>
          <w:lang w:val="es-ES" w:eastAsia="es-ES"/>
        </w:rPr>
        <w:t xml:space="preserve">s daños o deterioros causados. </w:t>
      </w:r>
    </w:p>
    <w:p w:rsidR="006E09FE" w:rsidRPr="00562426" w:rsidRDefault="006E09FE"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El pago de esta contribución deberá comprender el importe total de los daños o deterioros causados. Y se aplicará invariablemente a reponer el daño, en un plazo máximo de 30 días hábiles.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Para hacer efectivas estas contribuciones, de ser necesario, se aplicará el procedimiento administrativo de ejecución previsto en el Código Financiero para los Municipios del Estado de Coahuila de Zaragoza.</w:t>
      </w:r>
    </w:p>
    <w:p w:rsidR="006E09FE" w:rsidRPr="00562426" w:rsidRDefault="006E09FE"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SECCION IV</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 xml:space="preserve">POR MANTENIMIENTO, MEJORAMIENTO Y EQUIPAMIENTO DEL </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CUERPO DE BOMBEROS DE LOS MUNICIPIOS</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bCs/>
          <w:lang w:val="es-ES" w:eastAsia="es-ES"/>
        </w:rPr>
        <w:t>ARTÍCULO 16.-</w:t>
      </w:r>
      <w:r w:rsidRPr="00562426">
        <w:rPr>
          <w:rFonts w:ascii="Arial" w:eastAsia="Times New Roman" w:hAnsi="Arial" w:cs="Arial"/>
          <w:lang w:val="es-ES" w:eastAsia="es-ES"/>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Se entiende por servicio de Bomberos la existencia y sostenimiento de un cuerpo permanente de Bomberos en la cabecera municipal en los núcleos poblacionales donde el Ayuntamiento lo disponga.</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709"/>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Por el servicio de Bomberos se cobrará adicional al Impuesto Predial, una cuota de $ 2</w:t>
      </w:r>
      <w:r w:rsidRPr="00562426">
        <w:rPr>
          <w:rFonts w:ascii="Arial" w:eastAsia="Times New Roman" w:hAnsi="Arial" w:cs="Arial"/>
          <w:lang w:val="es-419" w:eastAsia="es-ES"/>
        </w:rPr>
        <w:t>8</w:t>
      </w:r>
      <w:r w:rsidRPr="00562426">
        <w:rPr>
          <w:rFonts w:ascii="Arial" w:eastAsia="Times New Roman" w:hAnsi="Arial" w:cs="Arial"/>
          <w:lang w:val="es-ES" w:eastAsia="es-ES"/>
        </w:rPr>
        <w:t>.00</w:t>
      </w:r>
      <w:r w:rsidRPr="00562426">
        <w:rPr>
          <w:rFonts w:ascii="Arial" w:eastAsia="Times New Roman" w:hAnsi="Arial" w:cs="Arial"/>
          <w:b/>
          <w:bCs/>
          <w:lang w:val="es-ES" w:eastAsia="es-ES"/>
        </w:rPr>
        <w:t xml:space="preserve"> </w:t>
      </w:r>
      <w:r w:rsidRPr="00562426">
        <w:rPr>
          <w:rFonts w:ascii="Arial" w:eastAsia="Times New Roman" w:hAnsi="Arial" w:cs="Arial"/>
          <w:lang w:val="es-ES" w:eastAsia="es-ES"/>
        </w:rPr>
        <w:t>anuales por predio por cada 1000 m2 ò menos de área.</w:t>
      </w:r>
    </w:p>
    <w:p w:rsidR="00562426" w:rsidRPr="00562426" w:rsidRDefault="00562426" w:rsidP="00562426">
      <w:pPr>
        <w:spacing w:after="0" w:line="240" w:lineRule="auto"/>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OCTAVO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DERECHOS POR LA PRESTACIÓN DE SERVICIOS PÚBLICOS</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AGUA POTABLE Y ALCANTARILLADO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17.-</w:t>
      </w:r>
      <w:r w:rsidRPr="00562426">
        <w:rPr>
          <w:rFonts w:ascii="Arial" w:eastAsia="Times New Roman" w:hAnsi="Arial" w:cs="Arial"/>
          <w:bCs/>
          <w:lang w:val="es-ES" w:eastAsia="es-E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lastRenderedPageBreak/>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6237"/>
        </w:tabs>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Los servicios a que se refiere esta sección se causarán y cobrarán por metro cúbico conforme a los conceptos, definidos como Popular 1 y 2, Interés Social, Residencial y Comercial e Industrial, mediante las tarifas y cuotas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2127"/>
        </w:tabs>
        <w:spacing w:after="0" w:line="240" w:lineRule="auto"/>
        <w:jc w:val="both"/>
        <w:rPr>
          <w:rFonts w:ascii="Arial" w:eastAsia="Times New Roman" w:hAnsi="Arial" w:cs="Arial"/>
          <w:b/>
          <w:lang w:val="es-419" w:eastAsia="es-ES"/>
        </w:rPr>
      </w:pPr>
      <w:r w:rsidRPr="00562426">
        <w:rPr>
          <w:rFonts w:ascii="Arial" w:eastAsia="Times New Roman" w:hAnsi="Arial" w:cs="Arial"/>
          <w:b/>
          <w:lang w:val="es-ES" w:eastAsia="es-ES"/>
        </w:rPr>
        <w:t xml:space="preserve">TARIFAS DE AGUA </w:t>
      </w:r>
    </w:p>
    <w:p w:rsidR="00562426" w:rsidRPr="00562426" w:rsidRDefault="00562426" w:rsidP="00562426">
      <w:pPr>
        <w:spacing w:after="0" w:line="240" w:lineRule="auto"/>
        <w:rPr>
          <w:rFonts w:ascii="Times New Roman" w:eastAsia="Times New Roman" w:hAnsi="Times New Roman" w:cs="Times New Roman"/>
          <w:sz w:val="24"/>
          <w:szCs w:val="24"/>
          <w:lang w:val="es-ES" w:eastAsia="es-ES"/>
        </w:rPr>
      </w:pPr>
    </w:p>
    <w:tbl>
      <w:tblPr>
        <w:tblW w:w="9210" w:type="dxa"/>
        <w:tblLayout w:type="fixed"/>
        <w:tblCellMar>
          <w:left w:w="70" w:type="dxa"/>
          <w:right w:w="70" w:type="dxa"/>
        </w:tblCellMar>
        <w:tblLook w:val="04A0" w:firstRow="1" w:lastRow="0" w:firstColumn="1" w:lastColumn="0" w:noHBand="0" w:noVBand="1"/>
      </w:tblPr>
      <w:tblGrid>
        <w:gridCol w:w="1124"/>
        <w:gridCol w:w="1418"/>
        <w:gridCol w:w="1277"/>
        <w:gridCol w:w="993"/>
        <w:gridCol w:w="1419"/>
        <w:gridCol w:w="1418"/>
        <w:gridCol w:w="1561"/>
      </w:tblGrid>
      <w:tr w:rsidR="00562426" w:rsidRPr="00562426" w:rsidTr="00BF79A3">
        <w:trPr>
          <w:trHeight w:val="600"/>
        </w:trPr>
        <w:tc>
          <w:tcPr>
            <w:tcW w:w="1124" w:type="dxa"/>
            <w:vMerge w:val="restart"/>
            <w:tcBorders>
              <w:top w:val="single" w:sz="8" w:space="0" w:color="auto"/>
              <w:left w:val="single" w:sz="8" w:space="0" w:color="auto"/>
              <w:bottom w:val="single" w:sz="8" w:space="0" w:color="000000"/>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METROS CUBICOS</w:t>
            </w:r>
          </w:p>
        </w:tc>
        <w:tc>
          <w:tcPr>
            <w:tcW w:w="1418" w:type="dxa"/>
            <w:tcBorders>
              <w:top w:val="single" w:sz="8" w:space="0" w:color="auto"/>
              <w:left w:val="nil"/>
              <w:bottom w:val="nil"/>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POPULAR 1  (A)</w:t>
            </w:r>
          </w:p>
        </w:tc>
        <w:tc>
          <w:tcPr>
            <w:tcW w:w="1277" w:type="dxa"/>
            <w:vMerge w:val="restart"/>
            <w:tcBorders>
              <w:top w:val="single" w:sz="8" w:space="0" w:color="auto"/>
              <w:left w:val="single" w:sz="8" w:space="0" w:color="auto"/>
              <w:bottom w:val="single" w:sz="8" w:space="0" w:color="000000"/>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POPULAR 2</w:t>
            </w:r>
          </w:p>
        </w:tc>
        <w:tc>
          <w:tcPr>
            <w:tcW w:w="993" w:type="dxa"/>
            <w:vMerge w:val="restart"/>
            <w:tcBorders>
              <w:top w:val="single" w:sz="8" w:space="0" w:color="auto"/>
              <w:left w:val="single" w:sz="8" w:space="0" w:color="auto"/>
              <w:bottom w:val="single" w:sz="8" w:space="0" w:color="000000"/>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INTERES SOCIAL</w:t>
            </w:r>
          </w:p>
        </w:tc>
        <w:tc>
          <w:tcPr>
            <w:tcW w:w="1419" w:type="dxa"/>
            <w:vMerge w:val="restart"/>
            <w:tcBorders>
              <w:top w:val="single" w:sz="8" w:space="0" w:color="auto"/>
              <w:left w:val="single" w:sz="8" w:space="0" w:color="auto"/>
              <w:bottom w:val="single" w:sz="8" w:space="0" w:color="000000"/>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RESIDENCIAL</w:t>
            </w:r>
          </w:p>
        </w:tc>
        <w:tc>
          <w:tcPr>
            <w:tcW w:w="1418" w:type="dxa"/>
            <w:vMerge w:val="restart"/>
            <w:tcBorders>
              <w:top w:val="single" w:sz="8" w:space="0" w:color="auto"/>
              <w:left w:val="single" w:sz="8" w:space="0" w:color="auto"/>
              <w:bottom w:val="single" w:sz="8" w:space="0" w:color="000000"/>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ORGANISMOS PÚBLICOS</w:t>
            </w:r>
          </w:p>
        </w:tc>
        <w:tc>
          <w:tcPr>
            <w:tcW w:w="1561" w:type="dxa"/>
            <w:vMerge w:val="restart"/>
            <w:tcBorders>
              <w:top w:val="single" w:sz="8" w:space="0" w:color="auto"/>
              <w:left w:val="single" w:sz="8" w:space="0" w:color="auto"/>
              <w:bottom w:val="single" w:sz="8" w:space="0" w:color="000000"/>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COMERCIAL E INDUSTRIAL B)</w:t>
            </w:r>
          </w:p>
        </w:tc>
      </w:tr>
      <w:tr w:rsidR="00562426" w:rsidRPr="00562426" w:rsidTr="00BF79A3">
        <w:trPr>
          <w:trHeight w:val="315"/>
        </w:trPr>
        <w:tc>
          <w:tcPr>
            <w:tcW w:w="1124" w:type="dxa"/>
            <w:vMerge/>
            <w:tcBorders>
              <w:top w:val="single" w:sz="8" w:space="0" w:color="auto"/>
              <w:left w:val="single" w:sz="8" w:space="0" w:color="auto"/>
              <w:bottom w:val="single" w:sz="8" w:space="0" w:color="000000"/>
              <w:right w:val="single" w:sz="8" w:space="0" w:color="auto"/>
            </w:tcBorders>
            <w:vAlign w:val="center"/>
            <w:hideMark/>
          </w:tcPr>
          <w:p w:rsidR="00562426" w:rsidRPr="00562426" w:rsidRDefault="00562426" w:rsidP="00562426">
            <w:pPr>
              <w:spacing w:after="0" w:line="256" w:lineRule="auto"/>
              <w:rPr>
                <w:rFonts w:ascii="Arial" w:eastAsia="Times New Roman" w:hAnsi="Arial" w:cs="Arial"/>
                <w:b/>
                <w:bCs/>
                <w:color w:val="000000"/>
                <w:sz w:val="18"/>
                <w:szCs w:val="18"/>
                <w:lang w:eastAsia="es-MX"/>
              </w:rPr>
            </w:pPr>
          </w:p>
        </w:tc>
        <w:tc>
          <w:tcPr>
            <w:tcW w:w="1418" w:type="dxa"/>
            <w:tcBorders>
              <w:top w:val="nil"/>
              <w:left w:val="nil"/>
              <w:bottom w:val="single" w:sz="8" w:space="0" w:color="auto"/>
              <w:right w:val="single" w:sz="8" w:space="0" w:color="auto"/>
            </w:tcBorders>
            <w:hideMark/>
          </w:tcPr>
          <w:p w:rsidR="00562426" w:rsidRPr="00562426" w:rsidRDefault="00562426" w:rsidP="00562426">
            <w:pPr>
              <w:spacing w:after="0" w:line="256" w:lineRule="auto"/>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eastAsia="es-MX"/>
              </w:rPr>
              <w:t> </w:t>
            </w:r>
          </w:p>
        </w:tc>
        <w:tc>
          <w:tcPr>
            <w:tcW w:w="1277" w:type="dxa"/>
            <w:vMerge/>
            <w:tcBorders>
              <w:top w:val="single" w:sz="8" w:space="0" w:color="auto"/>
              <w:left w:val="single" w:sz="8" w:space="0" w:color="auto"/>
              <w:bottom w:val="single" w:sz="8" w:space="0" w:color="000000"/>
              <w:right w:val="single" w:sz="8" w:space="0" w:color="auto"/>
            </w:tcBorders>
            <w:vAlign w:val="center"/>
            <w:hideMark/>
          </w:tcPr>
          <w:p w:rsidR="00562426" w:rsidRPr="00562426" w:rsidRDefault="00562426" w:rsidP="00562426">
            <w:pPr>
              <w:spacing w:after="0" w:line="256" w:lineRule="auto"/>
              <w:rPr>
                <w:rFonts w:ascii="Arial" w:eastAsia="Times New Roman" w:hAnsi="Arial" w:cs="Arial"/>
                <w:b/>
                <w:bCs/>
                <w:color w:val="000000"/>
                <w:sz w:val="18"/>
                <w:szCs w:val="18"/>
                <w:lang w:eastAsia="es-MX"/>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562426" w:rsidRPr="00562426" w:rsidRDefault="00562426" w:rsidP="00562426">
            <w:pPr>
              <w:spacing w:after="0" w:line="256" w:lineRule="auto"/>
              <w:rPr>
                <w:rFonts w:ascii="Arial" w:eastAsia="Times New Roman" w:hAnsi="Arial" w:cs="Arial"/>
                <w:b/>
                <w:bCs/>
                <w:color w:val="000000"/>
                <w:sz w:val="18"/>
                <w:szCs w:val="18"/>
                <w:lang w:eastAsia="es-MX"/>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562426" w:rsidRPr="00562426" w:rsidRDefault="00562426" w:rsidP="00562426">
            <w:pPr>
              <w:spacing w:after="0" w:line="256" w:lineRule="auto"/>
              <w:rPr>
                <w:rFonts w:ascii="Arial" w:eastAsia="Times New Roman" w:hAnsi="Arial" w:cs="Arial"/>
                <w:b/>
                <w:bCs/>
                <w:color w:val="000000"/>
                <w:sz w:val="18"/>
                <w:szCs w:val="18"/>
                <w:lang w:eastAsia="es-MX"/>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562426" w:rsidRPr="00562426" w:rsidRDefault="00562426" w:rsidP="00562426">
            <w:pPr>
              <w:spacing w:after="0" w:line="256" w:lineRule="auto"/>
              <w:rPr>
                <w:rFonts w:ascii="Arial" w:eastAsia="Times New Roman" w:hAnsi="Arial" w:cs="Arial"/>
                <w:b/>
                <w:bCs/>
                <w:color w:val="000000"/>
                <w:sz w:val="18"/>
                <w:szCs w:val="18"/>
                <w:lang w:eastAsia="es-MX"/>
              </w:rPr>
            </w:pPr>
          </w:p>
        </w:tc>
        <w:tc>
          <w:tcPr>
            <w:tcW w:w="1561" w:type="dxa"/>
            <w:vMerge/>
            <w:tcBorders>
              <w:top w:val="single" w:sz="8" w:space="0" w:color="auto"/>
              <w:left w:val="single" w:sz="8" w:space="0" w:color="auto"/>
              <w:bottom w:val="single" w:sz="8" w:space="0" w:color="000000"/>
              <w:right w:val="single" w:sz="8" w:space="0" w:color="auto"/>
            </w:tcBorders>
            <w:vAlign w:val="center"/>
            <w:hideMark/>
          </w:tcPr>
          <w:p w:rsidR="00562426" w:rsidRPr="00562426" w:rsidRDefault="00562426" w:rsidP="00562426">
            <w:pPr>
              <w:spacing w:after="0" w:line="256" w:lineRule="auto"/>
              <w:rPr>
                <w:rFonts w:ascii="Arial" w:eastAsia="Times New Roman" w:hAnsi="Arial" w:cs="Arial"/>
                <w:b/>
                <w:bCs/>
                <w:color w:val="000000"/>
                <w:sz w:val="18"/>
                <w:szCs w:val="18"/>
                <w:lang w:eastAsia="es-MX"/>
              </w:rPr>
            </w:pP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BASE</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$48.10</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$57.72</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$61.53</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$241.96</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$71.37</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$263.09</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10</w:t>
            </w:r>
          </w:p>
        </w:tc>
        <w:tc>
          <w:tcPr>
            <w:tcW w:w="1418" w:type="dxa"/>
            <w:tcBorders>
              <w:top w:val="nil"/>
              <w:left w:val="nil"/>
              <w:bottom w:val="single" w:sz="8" w:space="0" w:color="auto"/>
              <w:right w:val="single" w:sz="8" w:space="0" w:color="auto"/>
            </w:tcBorders>
            <w:shd w:val="clear" w:color="auto" w:fill="A5A5A5"/>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**63.90</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$76.68</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$112.70</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$307.29</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$130.73</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$381.71</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15</w:t>
            </w:r>
          </w:p>
        </w:tc>
        <w:tc>
          <w:tcPr>
            <w:tcW w:w="1418" w:type="dxa"/>
            <w:tcBorders>
              <w:top w:val="nil"/>
              <w:left w:val="nil"/>
              <w:bottom w:val="single" w:sz="8" w:space="0" w:color="auto"/>
              <w:right w:val="single" w:sz="8" w:space="0" w:color="auto"/>
            </w:tcBorders>
            <w:noWrap/>
            <w:vAlign w:val="bottom"/>
          </w:tcPr>
          <w:p w:rsidR="00562426" w:rsidRPr="00562426" w:rsidRDefault="00562426" w:rsidP="00562426">
            <w:pPr>
              <w:spacing w:after="0" w:line="256" w:lineRule="auto"/>
              <w:jc w:val="right"/>
              <w:rPr>
                <w:rFonts w:ascii="Calibri" w:eastAsia="Times New Roman" w:hAnsi="Calibri" w:cs="Times New Roman"/>
                <w:color w:val="000000"/>
                <w:sz w:val="18"/>
                <w:szCs w:val="18"/>
                <w:lang w:val="es-ES" w:eastAsia="es-MX"/>
              </w:rPr>
            </w:pPr>
            <w:r w:rsidRPr="00562426">
              <w:rPr>
                <w:rFonts w:ascii="Calibri" w:eastAsia="Times New Roman" w:hAnsi="Calibri" w:cs="Times New Roman"/>
                <w:color w:val="000000"/>
                <w:sz w:val="18"/>
                <w:szCs w:val="18"/>
                <w:lang w:val="es-ES" w:eastAsia="es-MX"/>
              </w:rPr>
              <w:t>$109.06</w:t>
            </w:r>
          </w:p>
          <w:p w:rsidR="00562426" w:rsidRPr="00562426" w:rsidRDefault="00562426" w:rsidP="00562426">
            <w:pPr>
              <w:spacing w:after="0" w:line="256" w:lineRule="auto"/>
              <w:jc w:val="right"/>
              <w:rPr>
                <w:rFonts w:ascii="Calibri" w:eastAsia="Times New Roman" w:hAnsi="Calibri" w:cs="Times New Roman"/>
                <w:color w:val="000000"/>
                <w:sz w:val="18"/>
                <w:szCs w:val="18"/>
                <w:lang w:val="es-ES" w:eastAsia="es-MX"/>
              </w:rPr>
            </w:pPr>
          </w:p>
        </w:tc>
        <w:tc>
          <w:tcPr>
            <w:tcW w:w="1277" w:type="dxa"/>
            <w:tcBorders>
              <w:top w:val="nil"/>
              <w:left w:val="nil"/>
              <w:bottom w:val="single" w:sz="8" w:space="0" w:color="auto"/>
              <w:right w:val="single" w:sz="8" w:space="0" w:color="auto"/>
            </w:tcBorders>
            <w:shd w:val="clear" w:color="auto" w:fill="A5A5A5"/>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**130.87</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$165.76</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$347.36</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$192.28</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$441.01</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20</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$170.33</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$204.39</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$237.40</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$382.49</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$275.38</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$500.32</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25</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$231.59</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$277.91</w:t>
            </w:r>
          </w:p>
        </w:tc>
        <w:tc>
          <w:tcPr>
            <w:tcW w:w="993" w:type="dxa"/>
            <w:tcBorders>
              <w:top w:val="nil"/>
              <w:left w:val="nil"/>
              <w:bottom w:val="single" w:sz="8" w:space="0" w:color="auto"/>
              <w:right w:val="single" w:sz="8" w:space="0" w:color="auto"/>
            </w:tcBorders>
            <w:shd w:val="clear" w:color="auto" w:fill="A5A5A5"/>
            <w:noWrap/>
            <w:vAlign w:val="bottom"/>
          </w:tcPr>
          <w:p w:rsidR="00562426" w:rsidRPr="00562426" w:rsidRDefault="00562426" w:rsidP="00562426">
            <w:pPr>
              <w:spacing w:after="0" w:line="256" w:lineRule="auto"/>
              <w:jc w:val="right"/>
              <w:rPr>
                <w:rFonts w:ascii="Calibri" w:eastAsia="Times New Roman" w:hAnsi="Calibri" w:cs="Times New Roman"/>
                <w:color w:val="000000"/>
                <w:sz w:val="18"/>
                <w:szCs w:val="18"/>
                <w:lang w:val="es-ES" w:eastAsia="es-MX"/>
              </w:rPr>
            </w:pPr>
          </w:p>
          <w:p w:rsidR="00562426" w:rsidRPr="00562426" w:rsidRDefault="00562426" w:rsidP="00562426">
            <w:pPr>
              <w:spacing w:after="0" w:line="256" w:lineRule="auto"/>
              <w:jc w:val="right"/>
              <w:rPr>
                <w:rFonts w:ascii="Calibri" w:eastAsia="Times New Roman" w:hAnsi="Calibri" w:cs="Times New Roman"/>
                <w:color w:val="000000"/>
                <w:sz w:val="18"/>
                <w:szCs w:val="18"/>
                <w:lang w:val="es-ES" w:eastAsia="es-MX"/>
              </w:rPr>
            </w:pPr>
            <w:r w:rsidRPr="00562426">
              <w:rPr>
                <w:rFonts w:ascii="Calibri" w:eastAsia="Times New Roman" w:hAnsi="Calibri" w:cs="Times New Roman"/>
                <w:color w:val="000000"/>
                <w:sz w:val="18"/>
                <w:szCs w:val="18"/>
                <w:lang w:val="es-ES" w:eastAsia="es-MX"/>
              </w:rPr>
              <w:t>**296.23</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$477.87</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$343.63</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$633.73</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30</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$339.94</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$407.93</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$434.83</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$561.66</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$504.41</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$767.97</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40</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$556.66</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$667.99</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$712.03</w:t>
            </w:r>
          </w:p>
        </w:tc>
        <w:tc>
          <w:tcPr>
            <w:tcW w:w="1419" w:type="dxa"/>
            <w:tcBorders>
              <w:top w:val="nil"/>
              <w:left w:val="nil"/>
              <w:bottom w:val="single" w:sz="8" w:space="0" w:color="auto"/>
              <w:right w:val="single" w:sz="8" w:space="0" w:color="auto"/>
            </w:tcBorders>
            <w:shd w:val="clear" w:color="auto" w:fill="A5A5A5"/>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**764.64</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$825.96</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$1,036.48</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45</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$648.03</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$777.64</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$828.94</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$942.88</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$961.57</w:t>
            </w:r>
          </w:p>
        </w:tc>
        <w:tc>
          <w:tcPr>
            <w:tcW w:w="1561" w:type="dxa"/>
            <w:tcBorders>
              <w:top w:val="nil"/>
              <w:left w:val="nil"/>
              <w:bottom w:val="single" w:sz="8" w:space="0" w:color="auto"/>
              <w:right w:val="single" w:sz="8" w:space="0" w:color="auto"/>
            </w:tcBorders>
            <w:shd w:val="clear" w:color="auto" w:fill="A5A5A5"/>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**1170.77</w:t>
            </w:r>
          </w:p>
        </w:tc>
      </w:tr>
      <w:tr w:rsidR="00562426" w:rsidRPr="00562426" w:rsidTr="00BF79A3">
        <w:trPr>
          <w:trHeight w:val="310"/>
        </w:trPr>
        <w:tc>
          <w:tcPr>
            <w:tcW w:w="1124"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75</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$1,323.17</w:t>
            </w:r>
          </w:p>
        </w:tc>
        <w:tc>
          <w:tcPr>
            <w:tcW w:w="1277" w:type="dxa"/>
            <w:tcBorders>
              <w:top w:val="nil"/>
              <w:left w:val="nil"/>
              <w:bottom w:val="single" w:sz="8" w:space="0" w:color="auto"/>
              <w:right w:val="single" w:sz="8" w:space="0" w:color="auto"/>
            </w:tcBorders>
            <w:noWrap/>
            <w:vAlign w:val="bottom"/>
          </w:tcPr>
          <w:p w:rsidR="00562426" w:rsidRPr="00562426" w:rsidRDefault="00562426" w:rsidP="00562426">
            <w:pPr>
              <w:spacing w:after="0" w:line="256" w:lineRule="auto"/>
              <w:jc w:val="right"/>
              <w:rPr>
                <w:rFonts w:ascii="Calibri" w:eastAsia="Times New Roman" w:hAnsi="Calibri" w:cs="Times New Roman"/>
                <w:color w:val="000000"/>
                <w:sz w:val="18"/>
                <w:szCs w:val="18"/>
                <w:lang w:val="es-ES" w:eastAsia="es-MX"/>
              </w:rPr>
            </w:pPr>
          </w:p>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$1,587.81</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$1,692.54</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$2,039.21</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$1,963.34</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$3,168.46</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tcPr>
          <w:p w:rsidR="00562426" w:rsidRPr="00562426" w:rsidRDefault="00562426" w:rsidP="00562426">
            <w:pPr>
              <w:spacing w:after="0" w:line="256" w:lineRule="auto"/>
              <w:jc w:val="both"/>
              <w:rPr>
                <w:rFonts w:ascii="Arial" w:eastAsia="Times New Roman" w:hAnsi="Arial" w:cs="Arial"/>
                <w:b/>
                <w:bCs/>
                <w:color w:val="000000"/>
                <w:sz w:val="18"/>
                <w:szCs w:val="18"/>
                <w:lang w:val="es-ES" w:eastAsia="es-MX"/>
              </w:rPr>
            </w:pPr>
          </w:p>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100</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$2,053.57</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$2,464.28</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$2,626.83</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$3,196.94</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$3,047.12</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$4,677.37</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tcPr>
          <w:p w:rsidR="00562426" w:rsidRPr="00562426" w:rsidRDefault="00562426" w:rsidP="00562426">
            <w:pPr>
              <w:spacing w:after="0" w:line="256" w:lineRule="auto"/>
              <w:jc w:val="both"/>
              <w:rPr>
                <w:rFonts w:ascii="Arial" w:eastAsia="Times New Roman" w:hAnsi="Arial" w:cs="Arial"/>
                <w:b/>
                <w:bCs/>
                <w:color w:val="000000"/>
                <w:sz w:val="18"/>
                <w:szCs w:val="18"/>
                <w:lang w:val="es-ES" w:eastAsia="es-MX"/>
              </w:rPr>
            </w:pPr>
          </w:p>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150</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$3,952.22</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$4,742.66</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$5,086.80</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$6,017.79</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$5,900.68</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$8,199.01</w:t>
            </w:r>
          </w:p>
        </w:tc>
      </w:tr>
      <w:tr w:rsidR="00562426" w:rsidRPr="00562426" w:rsidTr="00BF79A3">
        <w:trPr>
          <w:trHeight w:val="315"/>
        </w:trPr>
        <w:tc>
          <w:tcPr>
            <w:tcW w:w="1124" w:type="dxa"/>
            <w:tcBorders>
              <w:top w:val="nil"/>
              <w:left w:val="single" w:sz="8" w:space="0" w:color="auto"/>
              <w:bottom w:val="single" w:sz="8" w:space="0" w:color="auto"/>
              <w:right w:val="single" w:sz="8" w:space="0" w:color="auto"/>
            </w:tcBorders>
          </w:tcPr>
          <w:p w:rsidR="00562426" w:rsidRPr="00562426" w:rsidRDefault="00562426" w:rsidP="00562426">
            <w:pPr>
              <w:spacing w:after="0" w:line="256" w:lineRule="auto"/>
              <w:jc w:val="both"/>
              <w:rPr>
                <w:rFonts w:ascii="Arial" w:eastAsia="Times New Roman" w:hAnsi="Arial" w:cs="Arial"/>
                <w:b/>
                <w:bCs/>
                <w:color w:val="000000"/>
                <w:sz w:val="18"/>
                <w:szCs w:val="18"/>
                <w:lang w:val="es-ES" w:eastAsia="es-MX"/>
              </w:rPr>
            </w:pPr>
          </w:p>
          <w:p w:rsidR="00562426" w:rsidRPr="00562426" w:rsidRDefault="00562426" w:rsidP="00562426">
            <w:pPr>
              <w:spacing w:after="0" w:line="256" w:lineRule="auto"/>
              <w:jc w:val="both"/>
              <w:rPr>
                <w:rFonts w:ascii="Arial" w:eastAsia="Times New Roman" w:hAnsi="Arial" w:cs="Arial"/>
                <w:b/>
                <w:bCs/>
                <w:color w:val="000000"/>
                <w:sz w:val="18"/>
                <w:szCs w:val="18"/>
                <w:lang w:eastAsia="es-MX"/>
              </w:rPr>
            </w:pPr>
            <w:r w:rsidRPr="00562426">
              <w:rPr>
                <w:rFonts w:ascii="Arial" w:eastAsia="Times New Roman" w:hAnsi="Arial" w:cs="Arial"/>
                <w:b/>
                <w:bCs/>
                <w:color w:val="000000"/>
                <w:sz w:val="18"/>
                <w:szCs w:val="18"/>
                <w:lang w:val="es-ES" w:eastAsia="es-MX"/>
              </w:rPr>
              <w:t>Hasta 200</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$6,467.44</w:t>
            </w:r>
          </w:p>
        </w:tc>
        <w:tc>
          <w:tcPr>
            <w:tcW w:w="1277"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$7,760.92</w:t>
            </w:r>
          </w:p>
        </w:tc>
        <w:tc>
          <w:tcPr>
            <w:tcW w:w="993"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$8,324.11</w:t>
            </w:r>
          </w:p>
        </w:tc>
        <w:tc>
          <w:tcPr>
            <w:tcW w:w="1419"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$9,734.12</w:t>
            </w:r>
          </w:p>
        </w:tc>
        <w:tc>
          <w:tcPr>
            <w:tcW w:w="1418"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$9,655.96</w:t>
            </w:r>
          </w:p>
        </w:tc>
        <w:tc>
          <w:tcPr>
            <w:tcW w:w="1561" w:type="dxa"/>
            <w:tcBorders>
              <w:top w:val="nil"/>
              <w:left w:val="nil"/>
              <w:bottom w:val="single" w:sz="8" w:space="0" w:color="auto"/>
              <w:right w:val="single" w:sz="8" w:space="0" w:color="auto"/>
            </w:tcBorders>
            <w:noWrap/>
            <w:vAlign w:val="bottom"/>
            <w:hideMark/>
          </w:tcPr>
          <w:p w:rsidR="00562426" w:rsidRPr="00562426" w:rsidRDefault="00562426" w:rsidP="00562426">
            <w:pPr>
              <w:spacing w:after="0" w:line="256" w:lineRule="auto"/>
              <w:jc w:val="right"/>
              <w:rPr>
                <w:rFonts w:ascii="Calibri" w:eastAsia="Times New Roman" w:hAnsi="Calibri" w:cs="Times New Roman"/>
                <w:color w:val="000000"/>
                <w:sz w:val="18"/>
                <w:szCs w:val="18"/>
                <w:lang w:eastAsia="es-MX"/>
              </w:rPr>
            </w:pPr>
            <w:r w:rsidRPr="00562426">
              <w:rPr>
                <w:rFonts w:ascii="Calibri" w:eastAsia="Times New Roman" w:hAnsi="Calibri" w:cs="Times New Roman"/>
                <w:color w:val="000000"/>
                <w:sz w:val="18"/>
                <w:szCs w:val="18"/>
                <w:lang w:val="es-ES" w:eastAsia="es-MX"/>
              </w:rPr>
              <w:t>$11,390.23</w:t>
            </w:r>
          </w:p>
        </w:tc>
      </w:tr>
    </w:tbl>
    <w:p w:rsidR="00562426" w:rsidRPr="00562426" w:rsidRDefault="00562426" w:rsidP="00562426">
      <w:pPr>
        <w:spacing w:after="0" w:line="240" w:lineRule="auto"/>
        <w:rPr>
          <w:rFonts w:ascii="Times New Roman" w:eastAsia="Times New Roman" w:hAnsi="Times New Roman" w:cs="Times New Roman"/>
          <w:sz w:val="24"/>
          <w:szCs w:val="24"/>
          <w:highlight w:val="magenta"/>
          <w:lang w:val="es-ES" w:eastAsia="es-ES"/>
        </w:rPr>
      </w:pPr>
    </w:p>
    <w:p w:rsidR="006E09FE" w:rsidRPr="006E09FE" w:rsidRDefault="00562426" w:rsidP="00562426">
      <w:pPr>
        <w:spacing w:after="0" w:line="240" w:lineRule="auto"/>
        <w:jc w:val="both"/>
        <w:rPr>
          <w:rFonts w:ascii="Arial" w:eastAsia="Times New Roman" w:hAnsi="Arial" w:cs="Arial"/>
          <w:b/>
          <w:lang w:val="es-ES" w:eastAsia="es-ES"/>
        </w:rPr>
      </w:pPr>
      <w:r w:rsidRPr="00562426">
        <w:rPr>
          <w:rFonts w:ascii="Arial" w:eastAsia="Times New Roman" w:hAnsi="Arial" w:cs="Arial"/>
          <w:b/>
          <w:lang w:val="es-ES" w:eastAsia="es-ES"/>
        </w:rPr>
        <w:t>TARIFAS DE CUOTAS FIJAS</w:t>
      </w:r>
    </w:p>
    <w:p w:rsidR="00562426" w:rsidRPr="00562426" w:rsidRDefault="00562426" w:rsidP="00562426">
      <w:pPr>
        <w:spacing w:after="0" w:line="240" w:lineRule="auto"/>
        <w:jc w:val="both"/>
        <w:rPr>
          <w:rFonts w:ascii="Arial" w:eastAsia="Times New Roman" w:hAnsi="Arial" w:cs="Arial"/>
          <w:b/>
          <w:sz w:val="24"/>
          <w:szCs w:val="24"/>
          <w:lang w:val="es-ES" w:eastAsia="es-ES"/>
        </w:rPr>
      </w:pPr>
    </w:p>
    <w:p w:rsidR="00562426" w:rsidRPr="00562426" w:rsidRDefault="00562426" w:rsidP="00562426">
      <w:pPr>
        <w:spacing w:after="0" w:line="240" w:lineRule="auto"/>
        <w:jc w:val="both"/>
        <w:rPr>
          <w:rFonts w:ascii="Arial" w:eastAsia="Times New Roman" w:hAnsi="Arial" w:cs="Arial"/>
          <w:sz w:val="24"/>
          <w:szCs w:val="24"/>
          <w:lang w:val="es-ES" w:eastAsia="es-ES"/>
        </w:rPr>
      </w:pPr>
      <w:r w:rsidRPr="00562426">
        <w:rPr>
          <w:rFonts w:ascii="Arial" w:eastAsia="Times New Roman" w:hAnsi="Arial" w:cs="Arial"/>
          <w:b/>
          <w:lang w:val="es-ES" w:eastAsia="es-ES"/>
        </w:rPr>
        <w:t>Nota</w:t>
      </w:r>
      <w:proofErr w:type="gramStart"/>
      <w:r w:rsidRPr="00562426">
        <w:rPr>
          <w:rFonts w:ascii="Arial" w:eastAsia="Times New Roman" w:hAnsi="Arial" w:cs="Arial"/>
          <w:b/>
          <w:lang w:val="es-ES" w:eastAsia="es-ES"/>
        </w:rPr>
        <w:t xml:space="preserve">:  </w:t>
      </w:r>
      <w:r w:rsidRPr="00562426">
        <w:rPr>
          <w:rFonts w:ascii="Arial" w:eastAsia="Times New Roman" w:hAnsi="Arial" w:cs="Arial"/>
          <w:lang w:val="es-ES" w:eastAsia="es-ES"/>
        </w:rPr>
        <w:t>(</w:t>
      </w:r>
      <w:proofErr w:type="gramEnd"/>
      <w:r w:rsidRPr="00562426">
        <w:rPr>
          <w:rFonts w:ascii="Arial" w:eastAsia="Times New Roman" w:hAnsi="Arial" w:cs="Arial"/>
          <w:lang w:val="es-ES" w:eastAsia="es-ES"/>
        </w:rPr>
        <w:t>A) La tarifa Popular 1 no incluye cargo por drenaje.</w:t>
      </w:r>
    </w:p>
    <w:p w:rsidR="00562426" w:rsidRP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(B) En Organismos Públicos y Comercial e Industrial se incluye el IVA (16%)</w:t>
      </w:r>
    </w:p>
    <w:p w:rsidR="00562426" w:rsidRP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 El consumo fijo es cuando el usuario no tiene medidor.</w:t>
      </w:r>
    </w:p>
    <w:p w:rsidR="00562426" w:rsidRPr="00562426" w:rsidRDefault="00562426" w:rsidP="00562426">
      <w:pPr>
        <w:spacing w:after="0" w:line="240" w:lineRule="auto"/>
        <w:contextualSpacing/>
        <w:jc w:val="both"/>
        <w:rPr>
          <w:rFonts w:ascii="Arial" w:eastAsia="Times New Roman" w:hAnsi="Arial" w:cs="Arial"/>
          <w:lang w:eastAsia="es-ES"/>
        </w:rPr>
      </w:pPr>
    </w:p>
    <w:p w:rsid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Cuando el consumo mensual rebase los 200 metros cúbicos, los usuarios pagarán lo siguiente de acuerdo a la tarifa que corresponda:</w:t>
      </w:r>
    </w:p>
    <w:p w:rsidR="00562426" w:rsidRPr="00562426" w:rsidRDefault="00562426" w:rsidP="00562426">
      <w:pPr>
        <w:spacing w:after="0" w:line="240" w:lineRule="auto"/>
        <w:contextualSpacing/>
        <w:jc w:val="both"/>
        <w:rPr>
          <w:rFonts w:ascii="Arial" w:eastAsia="Times New Roman" w:hAnsi="Arial" w:cs="Arial"/>
          <w:lang w:eastAsia="es-ES"/>
        </w:rPr>
      </w:pPr>
    </w:p>
    <w:p w:rsidR="00562426" w:rsidRP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b/>
          <w:lang w:eastAsia="es-ES"/>
        </w:rPr>
        <w:t xml:space="preserve">1.-Popular 1: </w:t>
      </w:r>
      <w:r w:rsidRPr="00562426">
        <w:rPr>
          <w:rFonts w:ascii="Arial" w:eastAsia="Times New Roman" w:hAnsi="Arial" w:cs="Arial"/>
          <w:b/>
          <w:lang w:eastAsia="es-ES"/>
        </w:rPr>
        <w:tab/>
      </w:r>
      <w:r w:rsidRPr="00562426">
        <w:rPr>
          <w:rFonts w:ascii="Arial" w:eastAsia="Times New Roman" w:hAnsi="Arial" w:cs="Arial"/>
          <w:b/>
          <w:lang w:eastAsia="es-ES"/>
        </w:rPr>
        <w:tab/>
      </w:r>
      <w:r w:rsidRPr="00562426">
        <w:rPr>
          <w:rFonts w:ascii="Arial" w:eastAsia="Times New Roman" w:hAnsi="Arial" w:cs="Arial"/>
          <w:b/>
          <w:lang w:eastAsia="es-ES"/>
        </w:rPr>
        <w:tab/>
      </w:r>
      <w:r w:rsidRPr="00562426">
        <w:rPr>
          <w:rFonts w:ascii="Arial" w:eastAsia="Times New Roman" w:hAnsi="Arial" w:cs="Arial"/>
          <w:lang w:eastAsia="es-ES"/>
        </w:rPr>
        <w:t>$32.21 por metro cúbico y al resultado agregar la base de $48.10</w:t>
      </w:r>
    </w:p>
    <w:p w:rsidR="00562426" w:rsidRP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b/>
          <w:lang w:eastAsia="es-ES"/>
        </w:rPr>
        <w:t xml:space="preserve">2.-Popular 2: </w:t>
      </w:r>
      <w:r w:rsidRPr="00562426">
        <w:rPr>
          <w:rFonts w:ascii="Arial" w:eastAsia="Times New Roman" w:hAnsi="Arial" w:cs="Arial"/>
          <w:b/>
          <w:lang w:eastAsia="es-ES"/>
        </w:rPr>
        <w:tab/>
      </w:r>
      <w:r w:rsidRPr="00562426">
        <w:rPr>
          <w:rFonts w:ascii="Arial" w:eastAsia="Times New Roman" w:hAnsi="Arial" w:cs="Arial"/>
          <w:b/>
          <w:lang w:eastAsia="es-ES"/>
        </w:rPr>
        <w:tab/>
      </w:r>
      <w:r w:rsidRPr="00562426">
        <w:rPr>
          <w:rFonts w:ascii="Arial" w:eastAsia="Times New Roman" w:hAnsi="Arial" w:cs="Arial"/>
          <w:b/>
          <w:lang w:eastAsia="es-ES"/>
        </w:rPr>
        <w:tab/>
      </w:r>
      <w:r w:rsidRPr="00562426">
        <w:rPr>
          <w:rFonts w:ascii="Arial" w:eastAsia="Times New Roman" w:hAnsi="Arial" w:cs="Arial"/>
          <w:lang w:eastAsia="es-ES"/>
        </w:rPr>
        <w:t>$38.66 por metro cúbico y al resultado agregar la base de $57.72</w:t>
      </w:r>
    </w:p>
    <w:p w:rsidR="00562426" w:rsidRP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b/>
          <w:lang w:eastAsia="es-ES"/>
        </w:rPr>
        <w:t xml:space="preserve">3.- Interés Social: </w:t>
      </w:r>
      <w:r w:rsidRPr="00562426">
        <w:rPr>
          <w:rFonts w:ascii="Arial" w:eastAsia="Times New Roman" w:hAnsi="Arial" w:cs="Arial"/>
          <w:b/>
          <w:lang w:eastAsia="es-ES"/>
        </w:rPr>
        <w:tab/>
      </w:r>
      <w:r w:rsidRPr="00562426">
        <w:rPr>
          <w:rFonts w:ascii="Arial" w:eastAsia="Times New Roman" w:hAnsi="Arial" w:cs="Arial"/>
          <w:b/>
          <w:lang w:eastAsia="es-ES"/>
        </w:rPr>
        <w:tab/>
      </w:r>
      <w:r w:rsidRPr="00562426">
        <w:rPr>
          <w:rFonts w:ascii="Arial" w:eastAsia="Times New Roman" w:hAnsi="Arial" w:cs="Arial"/>
          <w:lang w:eastAsia="es-ES"/>
        </w:rPr>
        <w:t>$41.47 por metro cúbico y al resultado agregar la base de $61.53</w:t>
      </w:r>
    </w:p>
    <w:p w:rsidR="00562426" w:rsidRP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b/>
          <w:lang w:eastAsia="es-ES"/>
        </w:rPr>
        <w:t xml:space="preserve">4.- Residencial:  </w:t>
      </w:r>
      <w:r w:rsidRPr="00562426">
        <w:rPr>
          <w:rFonts w:ascii="Arial" w:eastAsia="Times New Roman" w:hAnsi="Arial" w:cs="Arial"/>
          <w:b/>
          <w:lang w:eastAsia="es-ES"/>
        </w:rPr>
        <w:tab/>
      </w:r>
      <w:r w:rsidRPr="00562426">
        <w:rPr>
          <w:rFonts w:ascii="Arial" w:eastAsia="Times New Roman" w:hAnsi="Arial" w:cs="Arial"/>
          <w:b/>
          <w:lang w:eastAsia="es-ES"/>
        </w:rPr>
        <w:tab/>
      </w:r>
      <w:r w:rsidRPr="00562426">
        <w:rPr>
          <w:rFonts w:ascii="Arial" w:eastAsia="Times New Roman" w:hAnsi="Arial" w:cs="Arial"/>
          <w:lang w:eastAsia="es-ES"/>
        </w:rPr>
        <w:t>$47.64 por metro cúbico y al resultado agregar la base de $241.96</w:t>
      </w:r>
    </w:p>
    <w:p w:rsidR="00562426" w:rsidRP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b/>
          <w:lang w:eastAsia="es-ES"/>
        </w:rPr>
        <w:t xml:space="preserve">5.- Organismos Públicos: </w:t>
      </w:r>
      <w:r w:rsidRPr="00562426">
        <w:rPr>
          <w:rFonts w:ascii="Arial" w:eastAsia="Times New Roman" w:hAnsi="Arial" w:cs="Arial"/>
          <w:b/>
          <w:lang w:eastAsia="es-ES"/>
        </w:rPr>
        <w:tab/>
      </w:r>
      <w:r w:rsidRPr="00562426">
        <w:rPr>
          <w:rFonts w:ascii="Arial" w:eastAsia="Times New Roman" w:hAnsi="Arial" w:cs="Arial"/>
          <w:lang w:eastAsia="es-ES"/>
        </w:rPr>
        <w:t>$48.11 por metro cúbico y al resultado agregar la base de $71.37</w:t>
      </w:r>
    </w:p>
    <w:p w:rsidR="00562426" w:rsidRPr="00562426" w:rsidRDefault="00562426" w:rsidP="00562426">
      <w:pPr>
        <w:spacing w:after="0" w:line="240" w:lineRule="auto"/>
        <w:contextualSpacing/>
        <w:jc w:val="both"/>
        <w:rPr>
          <w:rFonts w:ascii="Arial" w:eastAsia="Times New Roman" w:hAnsi="Arial" w:cs="Arial"/>
          <w:lang w:eastAsia="es-ES"/>
        </w:rPr>
      </w:pPr>
      <w:r w:rsidRPr="00562426">
        <w:rPr>
          <w:rFonts w:ascii="Arial" w:eastAsia="Times New Roman" w:hAnsi="Arial" w:cs="Arial"/>
          <w:b/>
          <w:lang w:eastAsia="es-ES"/>
        </w:rPr>
        <w:t xml:space="preserve">6.- Comercial e Industrial: </w:t>
      </w:r>
      <w:r w:rsidRPr="00562426">
        <w:rPr>
          <w:rFonts w:ascii="Arial" w:eastAsia="Times New Roman" w:hAnsi="Arial" w:cs="Arial"/>
          <w:b/>
          <w:lang w:eastAsia="es-ES"/>
        </w:rPr>
        <w:tab/>
      </w:r>
      <w:r w:rsidRPr="00562426">
        <w:rPr>
          <w:rFonts w:ascii="Arial" w:eastAsia="Times New Roman" w:hAnsi="Arial" w:cs="Arial"/>
          <w:lang w:eastAsia="es-ES"/>
        </w:rPr>
        <w:t>$62.33 por metro cúbico y al resultado agregar la base de $263.09</w:t>
      </w:r>
    </w:p>
    <w:p w:rsidR="00562426" w:rsidRPr="00562426" w:rsidRDefault="00562426" w:rsidP="00562426">
      <w:pPr>
        <w:spacing w:after="0" w:line="240" w:lineRule="auto"/>
        <w:contextualSpacing/>
        <w:jc w:val="both"/>
        <w:rPr>
          <w:rFonts w:ascii="Arial" w:eastAsia="Times New Roman" w:hAnsi="Arial" w:cs="Arial"/>
          <w:lang w:eastAsia="es-ES"/>
        </w:rPr>
      </w:pPr>
    </w:p>
    <w:p w:rsidR="00562426" w:rsidRPr="00562426" w:rsidRDefault="00562426" w:rsidP="00562426">
      <w:pPr>
        <w:spacing w:after="0" w:line="240" w:lineRule="auto"/>
        <w:jc w:val="both"/>
        <w:rPr>
          <w:rFonts w:ascii="Arial" w:eastAsia="Times New Roman" w:hAnsi="Arial" w:cs="Arial"/>
          <w:sz w:val="24"/>
          <w:szCs w:val="24"/>
          <w:lang w:val="es-ES" w:eastAsia="es-ES"/>
        </w:rPr>
      </w:pPr>
      <w:r w:rsidRPr="00562426">
        <w:rPr>
          <w:rFonts w:ascii="Arial" w:eastAsia="Times New Roman" w:hAnsi="Arial" w:cs="Arial"/>
          <w:bCs/>
          <w:color w:val="000000"/>
          <w:lang w:val="es-ES_tradnl" w:eastAsia="es-ES"/>
        </w:rPr>
        <w:lastRenderedPageBreak/>
        <w:t>El valor del servicio de drenaje, tendrá un costo de un 20% de las tarifas establecidas en la tabla anterior tratándose de uso doméstico, y de un 38% tratándose de uso comercial e industrial.</w:t>
      </w:r>
    </w:p>
    <w:p w:rsidR="00562426" w:rsidRPr="00562426" w:rsidRDefault="00562426" w:rsidP="00562426">
      <w:pPr>
        <w:spacing w:after="0" w:line="240" w:lineRule="auto"/>
        <w:jc w:val="both"/>
        <w:rPr>
          <w:rFonts w:ascii="Arial" w:eastAsia="Times New Roman" w:hAnsi="Arial" w:cs="Arial"/>
          <w:sz w:val="24"/>
          <w:szCs w:val="24"/>
          <w:lang w:val="es-ES" w:eastAsia="es-ES"/>
        </w:rPr>
      </w:pPr>
    </w:p>
    <w:p w:rsidR="006E09FE" w:rsidRPr="006E09FE" w:rsidRDefault="00562426" w:rsidP="00562426">
      <w:pPr>
        <w:tabs>
          <w:tab w:val="left" w:pos="6237"/>
        </w:tabs>
        <w:spacing w:after="0" w:line="240" w:lineRule="auto"/>
        <w:jc w:val="both"/>
        <w:rPr>
          <w:rFonts w:ascii="Arial" w:eastAsia="Times New Roman" w:hAnsi="Arial" w:cs="Arial"/>
          <w:b/>
          <w:bCs/>
          <w:color w:val="000000"/>
          <w:lang w:val="es-ES_tradnl" w:eastAsia="es-ES"/>
        </w:rPr>
      </w:pPr>
      <w:r w:rsidRPr="00562426">
        <w:rPr>
          <w:rFonts w:ascii="Arial" w:eastAsia="Times New Roman" w:hAnsi="Arial" w:cs="Arial"/>
          <w:b/>
          <w:bCs/>
          <w:color w:val="000000"/>
          <w:lang w:val="es-ES_tradnl" w:eastAsia="es-ES"/>
        </w:rPr>
        <w:t>TARIFAS</w:t>
      </w:r>
    </w:p>
    <w:p w:rsidR="00562426" w:rsidRPr="006E09FE" w:rsidRDefault="006E09FE" w:rsidP="00562426">
      <w:pPr>
        <w:spacing w:after="0" w:line="240" w:lineRule="auto"/>
        <w:contextualSpacing/>
        <w:jc w:val="both"/>
        <w:rPr>
          <w:rFonts w:ascii="Arial" w:eastAsia="Times New Roman" w:hAnsi="Arial" w:cs="Arial"/>
          <w:b/>
          <w:lang w:eastAsia="es-ES"/>
        </w:rPr>
      </w:pPr>
      <w:r>
        <w:rPr>
          <w:rFonts w:ascii="Arial" w:eastAsia="Times New Roman" w:hAnsi="Arial" w:cs="Arial"/>
          <w:b/>
          <w:lang w:eastAsia="es-ES"/>
        </w:rPr>
        <w:t>FACTIBILIDADES Y CONTRATACIÓN</w:t>
      </w:r>
    </w:p>
    <w:tbl>
      <w:tblPr>
        <w:tblW w:w="8655" w:type="dxa"/>
        <w:tblLayout w:type="fixed"/>
        <w:tblCellMar>
          <w:left w:w="70" w:type="dxa"/>
          <w:right w:w="70" w:type="dxa"/>
        </w:tblCellMar>
        <w:tblLook w:val="04A0" w:firstRow="1" w:lastRow="0" w:firstColumn="1" w:lastColumn="0" w:noHBand="0" w:noVBand="1"/>
      </w:tblPr>
      <w:tblGrid>
        <w:gridCol w:w="5515"/>
        <w:gridCol w:w="1638"/>
        <w:gridCol w:w="1502"/>
      </w:tblGrid>
      <w:tr w:rsidR="00562426" w:rsidRPr="00562426" w:rsidTr="00BF79A3">
        <w:trPr>
          <w:trHeight w:val="282"/>
        </w:trPr>
        <w:tc>
          <w:tcPr>
            <w:tcW w:w="5519" w:type="dxa"/>
            <w:tcBorders>
              <w:top w:val="single" w:sz="8" w:space="0" w:color="auto"/>
              <w:left w:val="single" w:sz="8" w:space="0" w:color="auto"/>
              <w:bottom w:val="single" w:sz="8" w:space="0" w:color="auto"/>
              <w:right w:val="single" w:sz="8" w:space="0" w:color="auto"/>
            </w:tcBorders>
            <w:shd w:val="clear" w:color="auto" w:fill="BFBFBF"/>
            <w:hideMark/>
          </w:tcPr>
          <w:p w:rsidR="00562426" w:rsidRPr="00562426" w:rsidRDefault="00562426" w:rsidP="00562426">
            <w:pPr>
              <w:spacing w:after="0" w:line="256" w:lineRule="auto"/>
              <w:jc w:val="both"/>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TARIFAS VARIAS</w:t>
            </w:r>
          </w:p>
        </w:tc>
        <w:tc>
          <w:tcPr>
            <w:tcW w:w="1639" w:type="dxa"/>
            <w:tcBorders>
              <w:top w:val="single" w:sz="8" w:space="0" w:color="auto"/>
              <w:left w:val="nil"/>
              <w:bottom w:val="single" w:sz="8" w:space="0" w:color="auto"/>
              <w:right w:val="single" w:sz="8" w:space="0" w:color="auto"/>
            </w:tcBorders>
            <w:shd w:val="clear" w:color="auto" w:fill="BFBFBF"/>
            <w:hideMark/>
          </w:tcPr>
          <w:p w:rsidR="00562426" w:rsidRPr="00562426" w:rsidRDefault="00562426" w:rsidP="00562426">
            <w:pPr>
              <w:spacing w:after="0" w:line="256" w:lineRule="auto"/>
              <w:jc w:val="center"/>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UNIDAD</w:t>
            </w:r>
          </w:p>
        </w:tc>
        <w:tc>
          <w:tcPr>
            <w:tcW w:w="1503" w:type="dxa"/>
            <w:tcBorders>
              <w:top w:val="single" w:sz="8" w:space="0" w:color="auto"/>
              <w:left w:val="nil"/>
              <w:bottom w:val="single" w:sz="8" w:space="0" w:color="auto"/>
              <w:right w:val="single" w:sz="8" w:space="0" w:color="auto"/>
            </w:tcBorders>
            <w:shd w:val="clear" w:color="auto" w:fill="BFBFBF"/>
            <w:hideMark/>
          </w:tcPr>
          <w:p w:rsidR="00562426" w:rsidRPr="00562426" w:rsidRDefault="00562426" w:rsidP="00562426">
            <w:pPr>
              <w:spacing w:after="0" w:line="256" w:lineRule="auto"/>
              <w:jc w:val="right"/>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P.U. SIN IVA</w:t>
            </w:r>
          </w:p>
        </w:tc>
      </w:tr>
      <w:tr w:rsidR="00562426" w:rsidRPr="00562426" w:rsidTr="00BF79A3">
        <w:trPr>
          <w:trHeight w:val="239"/>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Recargos por mora</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mes</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3.50%</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ind w:right="-70"/>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Reposición de medidor (mano de obra)</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evento</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502.70</w:t>
            </w:r>
          </w:p>
        </w:tc>
      </w:tr>
      <w:tr w:rsidR="00562426" w:rsidRPr="00562426" w:rsidTr="00BF79A3">
        <w:trPr>
          <w:trHeight w:val="176"/>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Servicio de Desazolve (mínimo 2 horas)</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xml:space="preserve">Por hora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3,066.43</w:t>
            </w:r>
          </w:p>
        </w:tc>
      </w:tr>
      <w:tr w:rsidR="00562426" w:rsidRPr="00562426" w:rsidTr="00BF79A3">
        <w:trPr>
          <w:trHeight w:val="263"/>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Servicio de Desazolve</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evento</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1,501.30</w:t>
            </w:r>
          </w:p>
        </w:tc>
      </w:tr>
      <w:tr w:rsidR="00562426" w:rsidRPr="00562426" w:rsidTr="00BF79A3">
        <w:trPr>
          <w:trHeight w:val="224"/>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Agua de Pipa (sin flete)</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M3.</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57.71</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Corte y Reconexión de Banqueta</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evento</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392.10</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Corte y Reconexión línea general</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evento</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1,340.52</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Regularización toma clandestina</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evento</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8,375.35</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Prueba de Geófono</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evento</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837.81</w:t>
            </w:r>
          </w:p>
        </w:tc>
      </w:tr>
      <w:tr w:rsidR="00562426" w:rsidRPr="00562426" w:rsidTr="00BF79A3">
        <w:trPr>
          <w:trHeight w:val="303"/>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Impresión de Planos</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xml:space="preserve">Por unidad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613.29</w:t>
            </w:r>
          </w:p>
        </w:tc>
      </w:tr>
      <w:tr w:rsidR="00562426" w:rsidRPr="00562426" w:rsidTr="00BF79A3">
        <w:trPr>
          <w:trHeight w:val="348"/>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xml:space="preserve">Elaboración de plano con levantamiento topográfico </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unidad</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5,335.59</w:t>
            </w:r>
          </w:p>
        </w:tc>
      </w:tr>
      <w:tr w:rsidR="00562426" w:rsidRPr="00562426" w:rsidTr="00BF79A3">
        <w:trPr>
          <w:trHeight w:val="380"/>
        </w:trPr>
        <w:tc>
          <w:tcPr>
            <w:tcW w:w="5519" w:type="dxa"/>
            <w:tcBorders>
              <w:top w:val="nil"/>
              <w:left w:val="single" w:sz="8" w:space="0" w:color="auto"/>
              <w:bottom w:val="single" w:sz="8" w:space="0" w:color="auto"/>
              <w:right w:val="single" w:sz="8" w:space="0" w:color="auto"/>
            </w:tcBorders>
            <w:shd w:val="clear" w:color="auto" w:fill="BFBFBF"/>
            <w:hideMark/>
          </w:tcPr>
          <w:p w:rsidR="00562426" w:rsidRPr="00562426" w:rsidRDefault="00562426" w:rsidP="00562426">
            <w:pPr>
              <w:spacing w:after="0" w:line="256" w:lineRule="auto"/>
              <w:jc w:val="both"/>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TARIFAS DE FACTIBILIDAD</w:t>
            </w:r>
          </w:p>
        </w:tc>
        <w:tc>
          <w:tcPr>
            <w:tcW w:w="1639" w:type="dxa"/>
            <w:tcBorders>
              <w:top w:val="nil"/>
              <w:left w:val="nil"/>
              <w:bottom w:val="single" w:sz="8" w:space="0" w:color="auto"/>
              <w:right w:val="single" w:sz="8" w:space="0" w:color="auto"/>
            </w:tcBorders>
            <w:shd w:val="clear" w:color="auto" w:fill="BFBFBF"/>
            <w:hideMark/>
          </w:tcPr>
          <w:p w:rsidR="00562426" w:rsidRPr="00562426" w:rsidRDefault="00562426" w:rsidP="00562426">
            <w:pPr>
              <w:spacing w:after="0" w:line="256" w:lineRule="auto"/>
              <w:jc w:val="center"/>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UNIDAD</w:t>
            </w:r>
          </w:p>
        </w:tc>
        <w:tc>
          <w:tcPr>
            <w:tcW w:w="1503" w:type="dxa"/>
            <w:tcBorders>
              <w:top w:val="nil"/>
              <w:left w:val="nil"/>
              <w:bottom w:val="single" w:sz="8" w:space="0" w:color="auto"/>
              <w:right w:val="single" w:sz="8" w:space="0" w:color="auto"/>
            </w:tcBorders>
            <w:shd w:val="clear" w:color="auto" w:fill="BFBFBF"/>
            <w:hideMark/>
          </w:tcPr>
          <w:p w:rsidR="00562426" w:rsidRPr="00562426" w:rsidRDefault="00562426" w:rsidP="00562426">
            <w:pPr>
              <w:spacing w:after="0" w:line="256" w:lineRule="auto"/>
              <w:jc w:val="right"/>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P.U. SIN IVA</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Solicitud de Estudio</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lote</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168.63</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Validación del proyecto</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lote</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84.31</w:t>
            </w:r>
          </w:p>
        </w:tc>
      </w:tr>
      <w:tr w:rsidR="00562426" w:rsidRPr="00562426" w:rsidTr="00BF79A3">
        <w:trPr>
          <w:trHeight w:val="19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Supervisión de obra</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evento</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10%</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Gasto Requerido</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proofErr w:type="spellStart"/>
            <w:r w:rsidRPr="00562426">
              <w:rPr>
                <w:rFonts w:ascii="Arial" w:eastAsia="Times New Roman" w:hAnsi="Arial" w:cs="Arial"/>
                <w:color w:val="000000"/>
                <w:lang w:val="es-ES" w:eastAsia="es-MX"/>
              </w:rPr>
              <w:t>Lps</w:t>
            </w:r>
            <w:proofErr w:type="spellEnd"/>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187,811.14</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shd w:val="clear" w:color="auto" w:fill="BFBFBF"/>
            <w:hideMark/>
          </w:tcPr>
          <w:p w:rsidR="00562426" w:rsidRPr="00562426" w:rsidRDefault="00562426" w:rsidP="00562426">
            <w:pPr>
              <w:spacing w:after="0" w:line="256" w:lineRule="auto"/>
              <w:jc w:val="both"/>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TARIFAS DE DERECHOS Y SERVICIOS</w:t>
            </w:r>
          </w:p>
        </w:tc>
        <w:tc>
          <w:tcPr>
            <w:tcW w:w="1639" w:type="dxa"/>
            <w:tcBorders>
              <w:top w:val="nil"/>
              <w:left w:val="nil"/>
              <w:bottom w:val="single" w:sz="8" w:space="0" w:color="auto"/>
              <w:right w:val="single" w:sz="8" w:space="0" w:color="auto"/>
            </w:tcBorders>
            <w:shd w:val="clear" w:color="auto" w:fill="BFBFBF"/>
            <w:hideMark/>
          </w:tcPr>
          <w:p w:rsidR="00562426" w:rsidRPr="00562426" w:rsidRDefault="00562426" w:rsidP="00562426">
            <w:pPr>
              <w:spacing w:after="0" w:line="256" w:lineRule="auto"/>
              <w:jc w:val="center"/>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UNIDAD</w:t>
            </w:r>
          </w:p>
        </w:tc>
        <w:tc>
          <w:tcPr>
            <w:tcW w:w="1503" w:type="dxa"/>
            <w:tcBorders>
              <w:top w:val="nil"/>
              <w:left w:val="nil"/>
              <w:bottom w:val="single" w:sz="8" w:space="0" w:color="auto"/>
              <w:right w:val="single" w:sz="8" w:space="0" w:color="auto"/>
            </w:tcBorders>
            <w:shd w:val="clear" w:color="auto" w:fill="BFBFBF"/>
            <w:hideMark/>
          </w:tcPr>
          <w:p w:rsidR="00562426" w:rsidRPr="00562426" w:rsidRDefault="00562426" w:rsidP="00562426">
            <w:pPr>
              <w:spacing w:after="0" w:line="256" w:lineRule="auto"/>
              <w:jc w:val="right"/>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P.U. SIN IVA</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Solicitud de Servicio</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Por evento</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85.58</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Derecho de conexión:</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Agua</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 xml:space="preserve">Drenaje </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Populares</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647.82</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676.97</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Interés Social</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1,092.00</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1,141.14</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Residencial</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1,259.62</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1,316.30</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xml:space="preserve">Comercial </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1,689.97</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1,823.14</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TOMA DE ¾”</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2,287.84</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1,823.14</w:t>
            </w:r>
          </w:p>
        </w:tc>
      </w:tr>
      <w:tr w:rsidR="00562426" w:rsidRPr="00562426" w:rsidTr="00BF79A3">
        <w:trPr>
          <w:trHeight w:val="230"/>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TOMA DE 1”</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3,943.79</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1,823.14</w:t>
            </w:r>
          </w:p>
        </w:tc>
      </w:tr>
      <w:tr w:rsidR="00562426" w:rsidRPr="00562426" w:rsidTr="00BF79A3">
        <w:trPr>
          <w:trHeight w:val="246"/>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TOMA DE 1 ½”</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5,521.29</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1,823.14</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TOMA DE 2”</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7.100.23</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1,823.14</w:t>
            </w:r>
          </w:p>
        </w:tc>
      </w:tr>
      <w:tr w:rsidR="00562426" w:rsidRPr="00562426" w:rsidTr="00BF79A3">
        <w:trPr>
          <w:trHeight w:val="280"/>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TOMA DE 4”</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13,410.29</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1,823.14</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DESCARGA 8”</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2,430.84</w:t>
            </w:r>
          </w:p>
        </w:tc>
      </w:tr>
      <w:tr w:rsidR="00562426" w:rsidRPr="00562426" w:rsidTr="00BF79A3">
        <w:trPr>
          <w:trHeight w:val="282"/>
        </w:trPr>
        <w:tc>
          <w:tcPr>
            <w:tcW w:w="5519" w:type="dxa"/>
            <w:tcBorders>
              <w:top w:val="nil"/>
              <w:left w:val="single" w:sz="8" w:space="0" w:color="auto"/>
              <w:bottom w:val="single" w:sz="8" w:space="0" w:color="auto"/>
              <w:right w:val="single" w:sz="8" w:space="0" w:color="auto"/>
            </w:tcBorders>
            <w:shd w:val="clear" w:color="auto" w:fill="BFBFBF"/>
            <w:hideMark/>
          </w:tcPr>
          <w:p w:rsidR="00562426" w:rsidRPr="00562426" w:rsidRDefault="00562426" w:rsidP="00562426">
            <w:pPr>
              <w:spacing w:after="0" w:line="256" w:lineRule="auto"/>
              <w:jc w:val="both"/>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INTERCONEXIÓN A LINEA GENERAL</w:t>
            </w:r>
          </w:p>
        </w:tc>
        <w:tc>
          <w:tcPr>
            <w:tcW w:w="1639" w:type="dxa"/>
            <w:tcBorders>
              <w:top w:val="nil"/>
              <w:left w:val="nil"/>
              <w:bottom w:val="single" w:sz="8" w:space="0" w:color="auto"/>
              <w:right w:val="single" w:sz="8" w:space="0" w:color="auto"/>
            </w:tcBorders>
            <w:shd w:val="clear" w:color="auto" w:fill="BFBFBF"/>
            <w:hideMark/>
          </w:tcPr>
          <w:p w:rsidR="00562426" w:rsidRPr="00562426" w:rsidRDefault="00562426" w:rsidP="00562426">
            <w:pPr>
              <w:spacing w:after="0" w:line="256" w:lineRule="auto"/>
              <w:jc w:val="center"/>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UNIDAD</w:t>
            </w:r>
          </w:p>
        </w:tc>
        <w:tc>
          <w:tcPr>
            <w:tcW w:w="1503" w:type="dxa"/>
            <w:tcBorders>
              <w:top w:val="nil"/>
              <w:left w:val="nil"/>
              <w:bottom w:val="single" w:sz="8" w:space="0" w:color="auto"/>
              <w:right w:val="single" w:sz="8" w:space="0" w:color="auto"/>
            </w:tcBorders>
            <w:shd w:val="clear" w:color="auto" w:fill="BFBFBF"/>
            <w:hideMark/>
          </w:tcPr>
          <w:p w:rsidR="00562426" w:rsidRPr="00562426" w:rsidRDefault="00562426" w:rsidP="00562426">
            <w:pPr>
              <w:spacing w:after="0" w:line="256" w:lineRule="auto"/>
              <w:jc w:val="right"/>
              <w:rPr>
                <w:rFonts w:ascii="Arial" w:eastAsia="Times New Roman" w:hAnsi="Arial" w:cs="Arial"/>
                <w:b/>
                <w:bCs/>
                <w:color w:val="000000"/>
                <w:sz w:val="24"/>
                <w:szCs w:val="24"/>
                <w:lang w:val="es-ES" w:eastAsia="es-MX"/>
              </w:rPr>
            </w:pPr>
            <w:r w:rsidRPr="00562426">
              <w:rPr>
                <w:rFonts w:ascii="Arial" w:eastAsia="Times New Roman" w:hAnsi="Arial" w:cs="Arial"/>
                <w:b/>
                <w:bCs/>
                <w:color w:val="000000"/>
                <w:lang w:val="es-ES" w:eastAsia="es-MX"/>
              </w:rPr>
              <w:t>P.U. SIN IVA</w:t>
            </w:r>
          </w:p>
        </w:tc>
      </w:tr>
      <w:tr w:rsidR="00562426" w:rsidRPr="00562426" w:rsidTr="00BF79A3">
        <w:trPr>
          <w:trHeight w:val="246"/>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Diámetro de Tubería</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r>
      <w:tr w:rsidR="00562426" w:rsidRPr="00562426" w:rsidTr="00BF79A3">
        <w:trPr>
          <w:trHeight w:val="224"/>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2 ½ “</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2,905.82</w:t>
            </w:r>
          </w:p>
        </w:tc>
      </w:tr>
      <w:tr w:rsidR="00562426" w:rsidRPr="00562426" w:rsidTr="00BF79A3">
        <w:trPr>
          <w:trHeight w:val="113"/>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3,777.62</w:t>
            </w:r>
          </w:p>
        </w:tc>
      </w:tr>
      <w:tr w:rsidR="00562426" w:rsidRPr="00562426" w:rsidTr="00BF79A3">
        <w:trPr>
          <w:trHeight w:val="257"/>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 ½ “</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4,343.82</w:t>
            </w:r>
          </w:p>
        </w:tc>
      </w:tr>
      <w:tr w:rsidR="00562426" w:rsidRPr="00562426" w:rsidTr="00BF79A3">
        <w:trPr>
          <w:trHeight w:val="95"/>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4”</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4,910.08</w:t>
            </w:r>
          </w:p>
        </w:tc>
      </w:tr>
      <w:tr w:rsidR="00562426" w:rsidRPr="00562426" w:rsidTr="00BF79A3">
        <w:trPr>
          <w:trHeight w:val="239"/>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6”</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6,381.62</w:t>
            </w:r>
          </w:p>
        </w:tc>
      </w:tr>
      <w:tr w:rsidR="00562426" w:rsidRPr="00562426" w:rsidTr="00BF79A3">
        <w:trPr>
          <w:trHeight w:val="230"/>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8”</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8,296.48</w:t>
            </w:r>
          </w:p>
        </w:tc>
      </w:tr>
      <w:tr w:rsidR="00562426" w:rsidRPr="00562426" w:rsidTr="00BF79A3">
        <w:trPr>
          <w:trHeight w:val="233"/>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lastRenderedPageBreak/>
              <w:t>10”</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10,788.78</w:t>
            </w:r>
          </w:p>
        </w:tc>
      </w:tr>
      <w:tr w:rsidR="00562426" w:rsidRPr="00562426" w:rsidTr="00BF79A3">
        <w:trPr>
          <w:trHeight w:val="249"/>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12”</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14,022.43</w:t>
            </w:r>
          </w:p>
        </w:tc>
      </w:tr>
      <w:tr w:rsidR="00562426" w:rsidRPr="00562426" w:rsidTr="00BF79A3">
        <w:trPr>
          <w:trHeight w:val="228"/>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14”</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18,232.14</w:t>
            </w:r>
          </w:p>
        </w:tc>
      </w:tr>
      <w:tr w:rsidR="00562426" w:rsidRPr="00562426" w:rsidTr="00BF79A3">
        <w:trPr>
          <w:trHeight w:val="231"/>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16”</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23,701.05</w:t>
            </w:r>
          </w:p>
        </w:tc>
      </w:tr>
      <w:tr w:rsidR="00562426" w:rsidRPr="00562426" w:rsidTr="00BF79A3">
        <w:trPr>
          <w:trHeight w:val="108"/>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18”</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29,234.42</w:t>
            </w:r>
          </w:p>
        </w:tc>
      </w:tr>
      <w:tr w:rsidR="00562426" w:rsidRPr="00562426" w:rsidTr="00BF79A3">
        <w:trPr>
          <w:trHeight w:val="239"/>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20”</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35,045.94</w:t>
            </w:r>
          </w:p>
        </w:tc>
      </w:tr>
      <w:tr w:rsidR="00562426" w:rsidRPr="00562426" w:rsidTr="00BF79A3">
        <w:trPr>
          <w:trHeight w:val="242"/>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24”</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43,878.44</w:t>
            </w:r>
          </w:p>
        </w:tc>
      </w:tr>
      <w:tr w:rsidR="00562426" w:rsidRPr="00562426" w:rsidTr="00BF79A3">
        <w:trPr>
          <w:trHeight w:val="233"/>
        </w:trPr>
        <w:tc>
          <w:tcPr>
            <w:tcW w:w="5519" w:type="dxa"/>
            <w:tcBorders>
              <w:top w:val="nil"/>
              <w:left w:val="single" w:sz="8" w:space="0" w:color="auto"/>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30”</w:t>
            </w:r>
          </w:p>
        </w:tc>
        <w:tc>
          <w:tcPr>
            <w:tcW w:w="1639"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both"/>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 </w:t>
            </w:r>
          </w:p>
        </w:tc>
        <w:tc>
          <w:tcPr>
            <w:tcW w:w="1503" w:type="dxa"/>
            <w:tcBorders>
              <w:top w:val="nil"/>
              <w:left w:val="nil"/>
              <w:bottom w:val="single" w:sz="8" w:space="0" w:color="auto"/>
              <w:right w:val="single" w:sz="8" w:space="0" w:color="auto"/>
            </w:tcBorders>
            <w:hideMark/>
          </w:tcPr>
          <w:p w:rsidR="00562426" w:rsidRPr="00562426" w:rsidRDefault="00562426" w:rsidP="00562426">
            <w:pPr>
              <w:spacing w:after="0" w:line="256" w:lineRule="auto"/>
              <w:jc w:val="right"/>
              <w:rPr>
                <w:rFonts w:ascii="Arial" w:eastAsia="Times New Roman" w:hAnsi="Arial" w:cs="Arial"/>
                <w:color w:val="000000"/>
                <w:sz w:val="24"/>
                <w:szCs w:val="24"/>
                <w:lang w:val="es-ES" w:eastAsia="es-MX"/>
              </w:rPr>
            </w:pPr>
            <w:r w:rsidRPr="00562426">
              <w:rPr>
                <w:rFonts w:ascii="Arial" w:eastAsia="Times New Roman" w:hAnsi="Arial" w:cs="Arial"/>
                <w:color w:val="000000"/>
                <w:lang w:val="es-ES" w:eastAsia="es-MX"/>
              </w:rPr>
              <w:t>55,331.36</w:t>
            </w:r>
          </w:p>
        </w:tc>
      </w:tr>
    </w:tbl>
    <w:p w:rsidR="00562426" w:rsidRPr="00562426" w:rsidRDefault="00562426" w:rsidP="00562426">
      <w:pPr>
        <w:spacing w:after="0" w:line="240" w:lineRule="auto"/>
        <w:rPr>
          <w:rFonts w:ascii="Times New Roman" w:eastAsia="Times New Roman" w:hAnsi="Times New Roman" w:cs="Times New Roman"/>
          <w:sz w:val="24"/>
          <w:szCs w:val="24"/>
          <w:lang w:val="es-ES" w:eastAsia="es-ES"/>
        </w:rPr>
      </w:pPr>
    </w:p>
    <w:p w:rsidR="00562426" w:rsidRPr="00562426" w:rsidRDefault="00562426" w:rsidP="00562426">
      <w:pPr>
        <w:spacing w:after="0" w:line="240" w:lineRule="auto"/>
        <w:jc w:val="both"/>
        <w:rPr>
          <w:rFonts w:ascii="Arial" w:eastAsia="Times New Roman" w:hAnsi="Arial" w:cs="Arial"/>
          <w:sz w:val="24"/>
          <w:szCs w:val="24"/>
          <w:lang w:val="es-ES" w:eastAsia="es-ES"/>
        </w:rPr>
      </w:pPr>
      <w:r w:rsidRPr="00562426">
        <w:rPr>
          <w:rFonts w:ascii="Arial" w:eastAsia="Times New Roman" w:hAnsi="Arial" w:cs="Arial"/>
          <w:lang w:val="es-ES" w:eastAsia="es-ES"/>
        </w:rPr>
        <w:t>El cobro de re conexión se deberá realizar únicamente cuando se lleve a cabo una acción física que limite el servicio al usuario.</w:t>
      </w:r>
    </w:p>
    <w:p w:rsidR="00562426" w:rsidRPr="00562426" w:rsidRDefault="00562426" w:rsidP="00562426">
      <w:pPr>
        <w:tabs>
          <w:tab w:val="left" w:pos="-709"/>
        </w:tabs>
        <w:spacing w:after="0" w:line="240" w:lineRule="auto"/>
        <w:jc w:val="both"/>
        <w:rPr>
          <w:rFonts w:ascii="Arial" w:eastAsia="Times New Roman" w:hAnsi="Arial" w:cs="Arial"/>
          <w:sz w:val="24"/>
          <w:szCs w:val="24"/>
          <w:lang w:val="es-ES" w:eastAsia="es-ES"/>
        </w:rPr>
      </w:pPr>
    </w:p>
    <w:p w:rsidR="00562426" w:rsidRPr="00562426" w:rsidRDefault="00562426" w:rsidP="00562426">
      <w:pPr>
        <w:tabs>
          <w:tab w:val="left" w:pos="-709"/>
        </w:tabs>
        <w:spacing w:after="0" w:line="240" w:lineRule="auto"/>
        <w:jc w:val="both"/>
        <w:rPr>
          <w:rFonts w:ascii="Arial" w:eastAsia="Times New Roman" w:hAnsi="Arial" w:cs="Arial"/>
          <w:sz w:val="24"/>
          <w:szCs w:val="24"/>
          <w:lang w:val="es-ES" w:eastAsia="es-ES"/>
        </w:rPr>
      </w:pPr>
      <w:r w:rsidRPr="00562426">
        <w:rPr>
          <w:rFonts w:ascii="Arial" w:eastAsia="Times New Roman" w:hAnsi="Arial" w:cs="Arial"/>
          <w:lang w:val="es-ES" w:eastAsia="es-ES"/>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Este incentivo solo será aplicable hasta un consumo de 30 m3 mensual, de sobrepasar este consumo, se deberá liquidar el exceso en su totalidad. Los beneficiarios de este incentivo deberán identificarse con la credencial del INE o IFE vigente que además servirá para corroborar su domicilio.</w:t>
      </w:r>
    </w:p>
    <w:p w:rsidR="00562426" w:rsidRPr="00562426" w:rsidRDefault="00562426" w:rsidP="00562426">
      <w:pPr>
        <w:tabs>
          <w:tab w:val="left" w:pos="-709"/>
        </w:tabs>
        <w:spacing w:after="0" w:line="240" w:lineRule="auto"/>
        <w:jc w:val="both"/>
        <w:rPr>
          <w:rFonts w:ascii="Arial" w:eastAsia="Times New Roman" w:hAnsi="Arial" w:cs="Arial"/>
          <w:sz w:val="24"/>
          <w:szCs w:val="24"/>
          <w:lang w:val="es-ES" w:eastAsia="es-ES"/>
        </w:rPr>
      </w:pPr>
    </w:p>
    <w:p w:rsidR="00562426" w:rsidRPr="00562426" w:rsidRDefault="00562426" w:rsidP="00562426">
      <w:pPr>
        <w:spacing w:after="0" w:line="240" w:lineRule="auto"/>
        <w:jc w:val="both"/>
        <w:rPr>
          <w:rFonts w:ascii="Arial" w:eastAsia="Times New Roman" w:hAnsi="Arial" w:cs="Arial"/>
          <w:sz w:val="24"/>
          <w:szCs w:val="24"/>
          <w:lang w:val="es-ES" w:eastAsia="es-ES"/>
        </w:rPr>
      </w:pPr>
      <w:r w:rsidRPr="00562426">
        <w:rPr>
          <w:rFonts w:ascii="Arial" w:eastAsia="Times New Roman" w:hAnsi="Arial" w:cs="Arial"/>
          <w:lang w:val="es-ES" w:eastAsia="es-ES"/>
        </w:rPr>
        <w:t>Las tarifas establecidas en el presente artículo podrán ser actualizadas conforme a lo establecido en el Artículo 22 del Código Financiero para los Municipios del Estado de Coahuila de Zaragoza.</w:t>
      </w:r>
    </w:p>
    <w:p w:rsidR="00562426" w:rsidRPr="00562426" w:rsidRDefault="00562426" w:rsidP="00562426">
      <w:pPr>
        <w:spacing w:after="0" w:line="240" w:lineRule="auto"/>
        <w:jc w:val="both"/>
        <w:rPr>
          <w:rFonts w:ascii="Arial" w:eastAsia="Times New Roman" w:hAnsi="Arial" w:cs="Arial"/>
          <w:sz w:val="24"/>
          <w:szCs w:val="24"/>
          <w:lang w:val="es-ES" w:eastAsia="es-ES"/>
        </w:rPr>
      </w:pPr>
    </w:p>
    <w:p w:rsidR="00562426" w:rsidRPr="00562426" w:rsidRDefault="00562426" w:rsidP="00562426">
      <w:pPr>
        <w:spacing w:after="0" w:line="240" w:lineRule="auto"/>
        <w:jc w:val="both"/>
        <w:rPr>
          <w:rFonts w:ascii="Arial" w:eastAsia="Times New Roman" w:hAnsi="Arial" w:cs="Arial"/>
          <w:sz w:val="24"/>
          <w:szCs w:val="24"/>
          <w:lang w:val="es-ES" w:eastAsia="es-ES"/>
        </w:rPr>
      </w:pPr>
      <w:r w:rsidRPr="00562426">
        <w:rPr>
          <w:rFonts w:ascii="Arial" w:eastAsia="Times New Roman" w:hAnsi="Arial" w:cs="Arial"/>
          <w:lang w:val="es-ES" w:eastAsia="es-ES"/>
        </w:rPr>
        <w:t>Para los usuarios que rehúsen y/o dispongan de aguas residuales y/o tratadas, se les aplicará un cobro de $1.26 pesos por metro cúbico en forma mensual.</w:t>
      </w:r>
    </w:p>
    <w:p w:rsidR="00562426" w:rsidRPr="00562426" w:rsidRDefault="00562426" w:rsidP="00562426">
      <w:pPr>
        <w:spacing w:after="0" w:line="240" w:lineRule="auto"/>
        <w:jc w:val="both"/>
        <w:rPr>
          <w:rFonts w:ascii="Arial" w:eastAsia="Times New Roman" w:hAnsi="Arial" w:cs="Arial"/>
          <w:sz w:val="24"/>
          <w:szCs w:val="24"/>
          <w:lang w:val="es-ES" w:eastAsia="es-ES"/>
        </w:rPr>
      </w:pPr>
    </w:p>
    <w:p w:rsidR="00562426" w:rsidRPr="00562426" w:rsidRDefault="00562426" w:rsidP="00562426">
      <w:pPr>
        <w:spacing w:after="0" w:line="240" w:lineRule="auto"/>
        <w:jc w:val="both"/>
        <w:rPr>
          <w:rFonts w:ascii="Arial" w:eastAsia="Times New Roman" w:hAnsi="Arial" w:cs="Arial"/>
          <w:b/>
          <w:bCs/>
          <w:sz w:val="24"/>
          <w:szCs w:val="24"/>
          <w:lang w:val="es-ES" w:eastAsia="es-ES"/>
        </w:rPr>
      </w:pPr>
      <w:r w:rsidRPr="00562426">
        <w:rPr>
          <w:rFonts w:ascii="Arial" w:eastAsia="Times New Roman" w:hAnsi="Arial" w:cs="Arial"/>
          <w:lang w:val="es-ES" w:eastAsia="es-ES"/>
        </w:rPr>
        <w:t>Los pagos efectuados en su caso serán acreditados contra las cantidades que estén obligadas a pagar a otros organismos e instituciones encargadas del proceso y control de este tipo de aguas.</w:t>
      </w:r>
    </w:p>
    <w:p w:rsidR="00562426" w:rsidRPr="00562426" w:rsidRDefault="00562426" w:rsidP="00562426">
      <w:pPr>
        <w:spacing w:after="0" w:line="240" w:lineRule="auto"/>
        <w:rPr>
          <w:rFonts w:ascii="Times New Roman" w:eastAsia="Times New Roman" w:hAnsi="Times New Roman" w:cs="Times New Roman"/>
          <w:sz w:val="24"/>
          <w:szCs w:val="24"/>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RASTROS</w:t>
      </w:r>
    </w:p>
    <w:p w:rsidR="00562426" w:rsidRPr="00562426" w:rsidRDefault="00562426" w:rsidP="00562426">
      <w:pPr>
        <w:spacing w:after="0" w:line="240" w:lineRule="auto"/>
        <w:ind w:right="50"/>
        <w:jc w:val="both"/>
        <w:rPr>
          <w:rFonts w:ascii="Arial" w:eastAsia="Times New Roman" w:hAnsi="Arial" w:cs="Arial"/>
          <w:b/>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18.-</w:t>
      </w:r>
      <w:r w:rsidRPr="00562426">
        <w:rPr>
          <w:rFonts w:ascii="Arial" w:eastAsia="Times New Roman" w:hAnsi="Arial" w:cs="Arial"/>
          <w:bCs/>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No se causará el derecho por uso de corrales, cuando los animales que se introduzcan sean sacrificados, el mismo día.</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tabs>
          <w:tab w:val="left" w:pos="6237"/>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Los servicios a que se refiere esta sección se causarán y cobrarán conforme a los conceptos, tarifas y cuotas:</w:t>
      </w:r>
    </w:p>
    <w:p w:rsidR="00562426" w:rsidRPr="00562426" w:rsidRDefault="00562426" w:rsidP="00562426">
      <w:pPr>
        <w:tabs>
          <w:tab w:val="left" w:pos="6237"/>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En rastro de administración municipal por servicios de matanza:</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4536"/>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 Aves</w:t>
      </w:r>
      <w:r w:rsidRPr="00562426">
        <w:rPr>
          <w:rFonts w:ascii="Arial" w:eastAsia="Times New Roman" w:hAnsi="Arial" w:cs="Arial"/>
          <w:lang w:val="es-ES" w:eastAsia="es-ES"/>
        </w:rPr>
        <w:tab/>
      </w:r>
      <w:r w:rsidRPr="00562426">
        <w:rPr>
          <w:rFonts w:ascii="Arial" w:eastAsia="Times New Roman" w:hAnsi="Arial" w:cs="Arial"/>
          <w:bCs/>
          <w:lang w:val="es-ES" w:eastAsia="es-ES"/>
        </w:rPr>
        <w:t>$    3.97</w:t>
      </w:r>
    </w:p>
    <w:p w:rsidR="00562426" w:rsidRPr="00562426" w:rsidRDefault="00562426" w:rsidP="00562426">
      <w:pPr>
        <w:tabs>
          <w:tab w:val="left" w:pos="4536"/>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2.- Cabritos</w:t>
      </w:r>
      <w:r w:rsidRPr="00562426">
        <w:rPr>
          <w:rFonts w:ascii="Arial" w:eastAsia="Times New Roman" w:hAnsi="Arial" w:cs="Arial"/>
          <w:lang w:val="es-ES" w:eastAsia="es-ES"/>
        </w:rPr>
        <w:tab/>
      </w:r>
      <w:r w:rsidRPr="00562426">
        <w:rPr>
          <w:rFonts w:ascii="Arial" w:eastAsia="Times New Roman" w:hAnsi="Arial" w:cs="Arial"/>
          <w:bCs/>
          <w:lang w:val="es-ES" w:eastAsia="es-ES"/>
        </w:rPr>
        <w:t>$   32.93</w:t>
      </w:r>
    </w:p>
    <w:p w:rsidR="00562426" w:rsidRPr="00562426" w:rsidRDefault="00562426" w:rsidP="00562426">
      <w:pPr>
        <w:tabs>
          <w:tab w:val="left" w:pos="4536"/>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3.- Ovinos y Caprinos </w:t>
      </w:r>
      <w:r w:rsidRPr="00562426">
        <w:rPr>
          <w:rFonts w:ascii="Arial" w:eastAsia="Times New Roman" w:hAnsi="Arial" w:cs="Arial"/>
          <w:lang w:val="es-ES" w:eastAsia="es-ES"/>
        </w:rPr>
        <w:tab/>
      </w:r>
      <w:r w:rsidRPr="00562426">
        <w:rPr>
          <w:rFonts w:ascii="Arial" w:eastAsia="Times New Roman" w:hAnsi="Arial" w:cs="Arial"/>
          <w:bCs/>
          <w:lang w:val="es-ES" w:eastAsia="es-ES"/>
        </w:rPr>
        <w:t xml:space="preserve">$   </w:t>
      </w:r>
      <w:r w:rsidRPr="00562426">
        <w:rPr>
          <w:rFonts w:ascii="Arial" w:eastAsia="Times New Roman" w:hAnsi="Arial" w:cs="Arial"/>
          <w:bCs/>
          <w:lang w:val="es-419" w:eastAsia="es-ES"/>
        </w:rPr>
        <w:t>7</w:t>
      </w:r>
      <w:r w:rsidRPr="00562426">
        <w:rPr>
          <w:rFonts w:ascii="Arial" w:eastAsia="Times New Roman" w:hAnsi="Arial" w:cs="Arial"/>
          <w:bCs/>
          <w:lang w:val="es-ES" w:eastAsia="es-ES"/>
        </w:rPr>
        <w:t>2.69</w:t>
      </w:r>
    </w:p>
    <w:p w:rsidR="00562426" w:rsidRPr="00562426" w:rsidRDefault="00562426" w:rsidP="00562426">
      <w:pPr>
        <w:tabs>
          <w:tab w:val="left" w:pos="4536"/>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4.- Caballo o asno </w:t>
      </w:r>
      <w:r w:rsidRPr="00562426">
        <w:rPr>
          <w:rFonts w:ascii="Arial" w:eastAsia="Times New Roman" w:hAnsi="Arial" w:cs="Arial"/>
          <w:lang w:val="es-ES" w:eastAsia="es-ES"/>
        </w:rPr>
        <w:tab/>
      </w:r>
      <w:r w:rsidRPr="00562426">
        <w:rPr>
          <w:rFonts w:ascii="Arial" w:eastAsia="Times New Roman" w:hAnsi="Arial" w:cs="Arial"/>
          <w:bCs/>
          <w:lang w:val="es-ES" w:eastAsia="es-ES"/>
        </w:rPr>
        <w:t>$   72.69</w:t>
      </w:r>
    </w:p>
    <w:p w:rsidR="00562426" w:rsidRPr="00562426" w:rsidRDefault="00562426" w:rsidP="00562426">
      <w:pPr>
        <w:tabs>
          <w:tab w:val="left" w:pos="4536"/>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lastRenderedPageBreak/>
        <w:t xml:space="preserve">5.- Porcino </w:t>
      </w:r>
      <w:r w:rsidRPr="00562426">
        <w:rPr>
          <w:rFonts w:ascii="Arial" w:eastAsia="Times New Roman" w:hAnsi="Arial" w:cs="Arial"/>
          <w:lang w:val="es-ES" w:eastAsia="es-ES"/>
        </w:rPr>
        <w:tab/>
      </w:r>
      <w:r w:rsidRPr="00562426">
        <w:rPr>
          <w:rFonts w:ascii="Arial" w:eastAsia="Times New Roman" w:hAnsi="Arial" w:cs="Arial"/>
          <w:bCs/>
          <w:lang w:val="es-ES" w:eastAsia="es-ES"/>
        </w:rPr>
        <w:t>$ 104.49</w:t>
      </w:r>
    </w:p>
    <w:p w:rsidR="00562426" w:rsidRPr="00562426" w:rsidRDefault="00562426" w:rsidP="00562426">
      <w:pPr>
        <w:tabs>
          <w:tab w:val="left" w:pos="4536"/>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6.- Ganado mayor </w:t>
      </w:r>
      <w:r w:rsidRPr="00562426">
        <w:rPr>
          <w:rFonts w:ascii="Arial" w:eastAsia="Times New Roman" w:hAnsi="Arial" w:cs="Arial"/>
          <w:lang w:val="es-ES" w:eastAsia="es-ES"/>
        </w:rPr>
        <w:tab/>
      </w:r>
      <w:r w:rsidRPr="00562426">
        <w:rPr>
          <w:rFonts w:ascii="Arial" w:eastAsia="Times New Roman" w:hAnsi="Arial" w:cs="Arial"/>
          <w:bCs/>
          <w:lang w:val="es-ES" w:eastAsia="es-ES"/>
        </w:rPr>
        <w:t>$ 167.17</w:t>
      </w:r>
    </w:p>
    <w:p w:rsidR="00562426" w:rsidRPr="00562426" w:rsidRDefault="00562426" w:rsidP="00562426">
      <w:pPr>
        <w:tabs>
          <w:tab w:val="left" w:pos="4536"/>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7.- Becerro de leche </w:t>
      </w:r>
      <w:r w:rsidRPr="00562426">
        <w:rPr>
          <w:rFonts w:ascii="Arial" w:eastAsia="Times New Roman" w:hAnsi="Arial" w:cs="Arial"/>
          <w:lang w:val="es-ES" w:eastAsia="es-ES"/>
        </w:rPr>
        <w:tab/>
        <w:t>$</w:t>
      </w:r>
      <w:r w:rsidRPr="00562426">
        <w:rPr>
          <w:rFonts w:ascii="Arial" w:eastAsia="Times New Roman" w:hAnsi="Arial" w:cs="Arial"/>
          <w:bCs/>
          <w:lang w:val="es-ES" w:eastAsia="es-ES"/>
        </w:rPr>
        <w:t xml:space="preserve"> 167.17</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Por el servicio de refrigeración se cobrará una cuota diaria de </w:t>
      </w:r>
      <w:r w:rsidRPr="00562426">
        <w:rPr>
          <w:rFonts w:ascii="Arial" w:eastAsia="Times New Roman" w:hAnsi="Arial" w:cs="Arial"/>
          <w:bCs/>
          <w:lang w:val="es-ES" w:eastAsia="es-ES"/>
        </w:rPr>
        <w:t>$ 168.</w:t>
      </w:r>
      <w:r w:rsidRPr="00562426">
        <w:rPr>
          <w:rFonts w:ascii="Arial" w:eastAsia="Times New Roman" w:hAnsi="Arial" w:cs="Arial"/>
          <w:bCs/>
          <w:lang w:val="es-419" w:eastAsia="es-ES"/>
        </w:rPr>
        <w:t>67</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 xml:space="preserve">para el ganado mayor y ganado porcino. </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Todo ganado sacrificado en lugares autorizados por el ayuntamiento, causará doble cuota de la establecida en la fracción l de este artículo, cuando no justifique que cubrió los derechos correspondientes. El Municipio se reserva el derecho de requerir al introductor del ganado sacrificado a éste Municipio, para que exhiba las facturas que ampare haber cubierto el impuesto por concepto de degüello que deberá ser expedida por rastros Tipo Inspección Federal, para garantizar la calidad e higiene por los productos introducidos. El cual es responsable solidario de dicho pago, debiendo retener el pago de dicho derecho, al introductor, mismo que enterará en forma mensual, dentro de los 10 días siguientes.  En caso de que no justifique por el introductor del ganado sacrificado, el pago de dicho derecho se aplicará a la cuota establecida en el artículo que antecede independientemente de las sanciones que correspondan.</w:t>
      </w:r>
    </w:p>
    <w:p w:rsidR="00562426" w:rsidRPr="00562426" w:rsidRDefault="00562426" w:rsidP="00562426">
      <w:pPr>
        <w:spacing w:after="0" w:line="240" w:lineRule="auto"/>
        <w:ind w:right="50"/>
        <w:jc w:val="both"/>
        <w:rPr>
          <w:rFonts w:ascii="Arial" w:eastAsia="Times New Roman" w:hAnsi="Arial" w:cs="Arial"/>
          <w:b/>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 Por la introducción de animales a los corrales del Rastro Municipal que no sean sacrificados el mismo día de su entrada se pagará una cuota diaria de $ 4.</w:t>
      </w:r>
      <w:r w:rsidRPr="00562426">
        <w:rPr>
          <w:rFonts w:ascii="Arial" w:eastAsia="Times New Roman" w:hAnsi="Arial" w:cs="Arial"/>
          <w:lang w:val="es-419" w:eastAsia="es-ES"/>
        </w:rPr>
        <w:t>54</w:t>
      </w:r>
      <w:r w:rsidRPr="00562426">
        <w:rPr>
          <w:rFonts w:ascii="Arial" w:eastAsia="Times New Roman" w:hAnsi="Arial" w:cs="Arial"/>
          <w:lang w:val="es-ES" w:eastAsia="es-ES"/>
        </w:rPr>
        <w:t xml:space="preserve"> a </w:t>
      </w:r>
      <w:r w:rsidRPr="00562426">
        <w:rPr>
          <w:rFonts w:ascii="Arial" w:eastAsia="Times New Roman" w:hAnsi="Arial" w:cs="Arial"/>
          <w:bCs/>
          <w:lang w:val="es-ES" w:eastAsia="es-ES"/>
        </w:rPr>
        <w:t>$ 34.</w:t>
      </w:r>
      <w:r w:rsidRPr="00562426">
        <w:rPr>
          <w:rFonts w:ascii="Arial" w:eastAsia="Times New Roman" w:hAnsi="Arial" w:cs="Arial"/>
          <w:bCs/>
          <w:lang w:val="es-419" w:eastAsia="es-ES"/>
        </w:rPr>
        <w:t>07</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por cabeza.</w:t>
      </w:r>
    </w:p>
    <w:p w:rsidR="00562426" w:rsidRDefault="00562426" w:rsidP="00562426">
      <w:pPr>
        <w:spacing w:after="0" w:line="240" w:lineRule="auto"/>
        <w:ind w:right="50"/>
        <w:jc w:val="both"/>
        <w:rPr>
          <w:rFonts w:ascii="Arial" w:eastAsia="Times New Roman" w:hAnsi="Arial" w:cs="Arial"/>
          <w:lang w:val="es-ES" w:eastAsia="es-ES"/>
        </w:rPr>
      </w:pPr>
    </w:p>
    <w:p w:rsidR="006E09FE" w:rsidRPr="00562426" w:rsidRDefault="006E09FE"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III.- Las personas que se dediquen al sacrificio de ganado, comercio de carne y derivados, deberán empadronarse en la Administración del rastro para poder hacer uso de los servicios del rastro municipal mediante solicitudes aprobadas por la Tesorería Municipal por lo cual cubrirán una cuota por única vez de </w:t>
      </w:r>
      <w:r w:rsidRPr="00562426">
        <w:rPr>
          <w:rFonts w:ascii="Arial" w:eastAsia="Times New Roman" w:hAnsi="Arial" w:cs="Arial"/>
          <w:bCs/>
          <w:lang w:val="es-ES" w:eastAsia="es-ES"/>
        </w:rPr>
        <w:t>$ 17</w:t>
      </w:r>
      <w:r w:rsidRPr="00562426">
        <w:rPr>
          <w:rFonts w:ascii="Arial" w:eastAsia="Times New Roman" w:hAnsi="Arial" w:cs="Arial"/>
          <w:bCs/>
          <w:lang w:val="es-419" w:eastAsia="es-ES"/>
        </w:rPr>
        <w:t>8.00</w:t>
      </w:r>
      <w:r w:rsidRPr="00562426">
        <w:rPr>
          <w:rFonts w:ascii="Arial" w:eastAsia="Times New Roman" w:hAnsi="Arial" w:cs="Arial"/>
          <w:bCs/>
          <w:lang w:val="es-ES" w:eastAsia="es-ES"/>
        </w:rPr>
        <w:t>.</w:t>
      </w:r>
    </w:p>
    <w:p w:rsidR="00562426" w:rsidRPr="00562426" w:rsidRDefault="00562426" w:rsidP="00562426">
      <w:pPr>
        <w:tabs>
          <w:tab w:val="left" w:pos="2780"/>
        </w:tabs>
        <w:spacing w:after="0" w:line="240" w:lineRule="auto"/>
        <w:jc w:val="both"/>
        <w:rPr>
          <w:rFonts w:ascii="Arial" w:eastAsia="Times New Roman" w:hAnsi="Arial" w:cs="Arial"/>
          <w:sz w:val="10"/>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IV.- Por la introducción a nuestra ciudad de los productos mencionados en la </w:t>
      </w:r>
      <w:proofErr w:type="spellStart"/>
      <w:r w:rsidRPr="00562426">
        <w:rPr>
          <w:rFonts w:ascii="Arial" w:eastAsia="Times New Roman" w:hAnsi="Arial" w:cs="Arial"/>
          <w:lang w:val="es-ES" w:eastAsia="es-ES"/>
        </w:rPr>
        <w:t>Fracc</w:t>
      </w:r>
      <w:proofErr w:type="spellEnd"/>
      <w:r w:rsidRPr="00562426">
        <w:rPr>
          <w:rFonts w:ascii="Arial" w:eastAsia="Times New Roman" w:hAnsi="Arial" w:cs="Arial"/>
          <w:lang w:val="es-ES" w:eastAsia="es-ES"/>
        </w:rPr>
        <w:t>. I para comercializar pagarán de la siguiente forma: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Canal mayor de res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xml:space="preserve">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$ 48.</w:t>
      </w:r>
      <w:r w:rsidRPr="00562426">
        <w:rPr>
          <w:rFonts w:ascii="Arial" w:eastAsia="Times New Roman" w:hAnsi="Arial" w:cs="Arial"/>
          <w:bCs/>
          <w:lang w:val="es-419" w:eastAsia="es-ES"/>
        </w:rPr>
        <w:t>28</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por pza.</w:t>
      </w:r>
    </w:p>
    <w:p w:rsidR="006E09FE" w:rsidRDefault="006E09FE"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Canal menor (porcino, ovino, caprino y cabrito) </w:t>
      </w:r>
      <w:r w:rsidRPr="00562426">
        <w:rPr>
          <w:rFonts w:ascii="Arial" w:eastAsia="Times New Roman" w:hAnsi="Arial" w:cs="Arial"/>
          <w:lang w:val="es-ES" w:eastAsia="es-ES"/>
        </w:rPr>
        <w:tab/>
      </w:r>
      <w:r w:rsidRPr="00562426">
        <w:rPr>
          <w:rFonts w:ascii="Arial" w:eastAsia="Times New Roman" w:hAnsi="Arial" w:cs="Arial"/>
          <w:bCs/>
          <w:lang w:val="es-ES" w:eastAsia="es-ES"/>
        </w:rPr>
        <w:t>$ 25.</w:t>
      </w:r>
      <w:r w:rsidRPr="00562426">
        <w:rPr>
          <w:rFonts w:ascii="Arial" w:eastAsia="Times New Roman" w:hAnsi="Arial" w:cs="Arial"/>
          <w:bCs/>
          <w:lang w:val="es-419" w:eastAsia="es-ES"/>
        </w:rPr>
        <w:t>66</w:t>
      </w:r>
      <w:r w:rsidRPr="00562426">
        <w:rPr>
          <w:rFonts w:ascii="Arial" w:eastAsia="Times New Roman" w:hAnsi="Arial" w:cs="Arial"/>
          <w:lang w:val="es-ES" w:eastAsia="es-ES"/>
        </w:rPr>
        <w:t xml:space="preserve"> por pza.</w:t>
      </w:r>
    </w:p>
    <w:p w:rsidR="006E09FE" w:rsidRDefault="006E09FE"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3.- Aves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xml:space="preserve">          </w:t>
      </w:r>
      <w:r w:rsidRPr="00562426">
        <w:rPr>
          <w:rFonts w:ascii="Arial" w:eastAsia="Times New Roman" w:hAnsi="Arial" w:cs="Arial"/>
          <w:lang w:val="es-ES" w:eastAsia="es-ES"/>
        </w:rPr>
        <w:tab/>
      </w:r>
      <w:r w:rsidRPr="00562426">
        <w:rPr>
          <w:rFonts w:ascii="Arial" w:eastAsia="Times New Roman" w:hAnsi="Arial" w:cs="Arial"/>
          <w:lang w:val="es-ES" w:eastAsia="es-ES"/>
        </w:rPr>
        <w:tab/>
        <w:t>$  1.25 por pza.</w:t>
      </w:r>
    </w:p>
    <w:p w:rsidR="006E09FE" w:rsidRDefault="006E09FE"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4.- Vísceras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xml:space="preserve">          </w:t>
      </w:r>
      <w:r w:rsidRPr="00562426">
        <w:rPr>
          <w:rFonts w:ascii="Arial" w:eastAsia="Times New Roman" w:hAnsi="Arial" w:cs="Arial"/>
          <w:lang w:val="es-ES" w:eastAsia="es-ES"/>
        </w:rPr>
        <w:tab/>
      </w:r>
      <w:r w:rsidRPr="00562426">
        <w:rPr>
          <w:rFonts w:ascii="Arial" w:eastAsia="Times New Roman" w:hAnsi="Arial" w:cs="Arial"/>
          <w:lang w:val="es-ES" w:eastAsia="es-ES"/>
        </w:rPr>
        <w:tab/>
        <w:t xml:space="preserve">$   0.78 por kg.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ALUMBRADO PÚBLICO</w:t>
      </w:r>
    </w:p>
    <w:p w:rsidR="00562426" w:rsidRPr="00562426" w:rsidRDefault="00562426" w:rsidP="00562426">
      <w:pPr>
        <w:spacing w:after="0" w:line="240" w:lineRule="auto"/>
        <w:ind w:right="50"/>
        <w:jc w:val="center"/>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19.-</w:t>
      </w:r>
      <w:r w:rsidRPr="00562426">
        <w:rPr>
          <w:rFonts w:ascii="Arial" w:eastAsia="Times New Roman" w:hAnsi="Arial" w:cs="Arial"/>
          <w:bCs/>
          <w:lang w:val="es-ES" w:eastAsia="es-E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w:t>
      </w:r>
      <w:r w:rsidRPr="00562426">
        <w:rPr>
          <w:rFonts w:ascii="Arial" w:eastAsia="Times New Roman" w:hAnsi="Arial" w:cs="Arial"/>
          <w:lang w:val="es-ES" w:eastAsia="es-ES"/>
        </w:rPr>
        <w:lastRenderedPageBreak/>
        <w:t>contribuyentes en forma particular, por el consumo de energía eléctrica. Este monto no deberá exceder de $ 176.</w:t>
      </w:r>
      <w:r w:rsidRPr="00562426">
        <w:rPr>
          <w:rFonts w:ascii="Arial" w:eastAsia="Times New Roman" w:hAnsi="Arial" w:cs="Arial"/>
          <w:lang w:val="es-419" w:eastAsia="es-ES"/>
        </w:rPr>
        <w:t>00</w:t>
      </w:r>
      <w:r w:rsidRPr="00562426">
        <w:rPr>
          <w:rFonts w:ascii="Arial" w:eastAsia="Times New Roman" w:hAnsi="Arial" w:cs="Arial"/>
          <w:lang w:val="es-ES" w:eastAsia="es-ES"/>
        </w:rPr>
        <w:t xml:space="preserve"> pesos. </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Previo convenio con la Comisión Federal de Electricidad (CFE).</w:t>
      </w:r>
    </w:p>
    <w:p w:rsidR="00562426" w:rsidRPr="00562426" w:rsidRDefault="00562426" w:rsidP="00562426">
      <w:pPr>
        <w:spacing w:after="0" w:line="240" w:lineRule="auto"/>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IV</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EN MERCADOS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20.-</w:t>
      </w:r>
      <w:r w:rsidRPr="00562426">
        <w:rPr>
          <w:rFonts w:ascii="Arial" w:eastAsia="Times New Roman" w:hAnsi="Arial" w:cs="Arial"/>
          <w:bCs/>
          <w:lang w:val="es-ES" w:eastAsia="es-E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El derecho por servicios de mercados se pagará conforme a las cuotas siguientes:</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Mercados:</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600"/>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 Local interior 60% de la Unidad de Medida y Actualización, por metro cuadrado mensual.</w:t>
      </w:r>
    </w:p>
    <w:p w:rsidR="00562426" w:rsidRPr="00562426" w:rsidRDefault="00562426" w:rsidP="00562426">
      <w:pPr>
        <w:tabs>
          <w:tab w:val="left" w:pos="600"/>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2.- Local exterior 50% de la Unidad de Medida y Actualización, por metro cuadrado mensual.</w:t>
      </w:r>
    </w:p>
    <w:p w:rsidR="00562426" w:rsidRPr="00562426" w:rsidRDefault="00562426" w:rsidP="00562426">
      <w:pPr>
        <w:tabs>
          <w:tab w:val="left" w:pos="600"/>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3.- Local esquina 55% de la Unidad de Medida y Actualización, por metro cuadrado mensual.</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 Comerciantes que exhiban para su venta en banquetas plazas, kioscos, calles o terrenos pagarán la cantidad equivalente a una Unidad de Medida y Actualización, por metro cuadrado semanal.</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V</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ASEO PÚBLICO</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b/>
          <w:lang w:val="es-ES" w:eastAsia="es-ES"/>
        </w:rPr>
        <w:t>ARTÍCULO 21.-</w:t>
      </w:r>
      <w:r w:rsidRPr="00562426">
        <w:rPr>
          <w:rFonts w:ascii="Arial" w:eastAsia="Times New Roman" w:hAnsi="Arial" w:cs="Arial"/>
          <w:bCs/>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y el desazolve de fosas sépticas, a los que el ayuntamiento preste el servicio en atención a una política de saneamiento ambiental de las comunidades y </w:t>
      </w:r>
      <w:r w:rsidRPr="00562426">
        <w:rPr>
          <w:rFonts w:ascii="Arial" w:eastAsia="Times New Roman" w:hAnsi="Arial" w:cs="Arial"/>
          <w:lang w:val="es-ES" w:eastAsia="es-ES"/>
        </w:rPr>
        <w:t>se pagara conforme a las siguientes tarifas: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Por limpieza de lotes baldíos, previo requerimiento al propietario por la autoridad municipal y después de conceder el derecho de réplica, si en un plazo de 60 días no existiera respuesta, se cobrará $10.</w:t>
      </w:r>
      <w:r w:rsidRPr="00562426">
        <w:rPr>
          <w:rFonts w:ascii="Arial" w:eastAsia="Times New Roman" w:hAnsi="Arial" w:cs="Arial"/>
          <w:lang w:val="es-419" w:eastAsia="es-ES"/>
        </w:rPr>
        <w:t>21</w:t>
      </w:r>
      <w:r w:rsidRPr="00562426">
        <w:rPr>
          <w:rFonts w:ascii="Arial" w:eastAsia="Times New Roman" w:hAnsi="Arial" w:cs="Arial"/>
          <w:lang w:val="es-ES" w:eastAsia="es-ES"/>
        </w:rPr>
        <w:t xml:space="preserve"> por metro cuadrado.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II.- </w:t>
      </w:r>
      <w:r w:rsidRPr="00562426">
        <w:rPr>
          <w:rFonts w:ascii="Times New Roman" w:eastAsia="Times New Roman" w:hAnsi="Times New Roman" w:cs="Times New Roman"/>
          <w:sz w:val="24"/>
          <w:szCs w:val="24"/>
          <w:lang w:val="es-ES" w:eastAsia="es-ES"/>
        </w:rPr>
        <w:t xml:space="preserve"> </w:t>
      </w:r>
      <w:r w:rsidRPr="00562426">
        <w:rPr>
          <w:rFonts w:ascii="Arial" w:eastAsia="Times New Roman" w:hAnsi="Arial" w:cs="Arial"/>
          <w:lang w:val="es-ES" w:eastAsia="es-ES"/>
        </w:rPr>
        <w:t>Por retiro de escombro se cobrará $150.</w:t>
      </w:r>
      <w:r w:rsidRPr="00562426">
        <w:rPr>
          <w:rFonts w:ascii="Arial" w:eastAsia="Times New Roman" w:hAnsi="Arial" w:cs="Arial"/>
          <w:lang w:val="es-419" w:eastAsia="es-ES"/>
        </w:rPr>
        <w:t>00</w:t>
      </w:r>
      <w:r w:rsidRPr="00562426">
        <w:rPr>
          <w:rFonts w:ascii="Arial" w:eastAsia="Times New Roman" w:hAnsi="Arial" w:cs="Arial"/>
          <w:lang w:val="es-ES" w:eastAsia="es-ES"/>
        </w:rPr>
        <w:t xml:space="preserve"> por metro cubico.</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Por servicio de desazolve de fosa séptica se cobrará $ 428.</w:t>
      </w:r>
      <w:r w:rsidRPr="00562426">
        <w:rPr>
          <w:rFonts w:ascii="Arial" w:eastAsia="Times New Roman" w:hAnsi="Arial" w:cs="Arial"/>
          <w:lang w:val="es-419" w:eastAsia="es-ES"/>
        </w:rPr>
        <w:t>00</w:t>
      </w:r>
      <w:r w:rsidRPr="00562426">
        <w:rPr>
          <w:rFonts w:ascii="Arial" w:eastAsia="Times New Roman" w:hAnsi="Arial" w:cs="Arial"/>
          <w:lang w:val="es-ES" w:eastAsia="es-ES"/>
        </w:rPr>
        <w:t xml:space="preserve"> por servicio.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La tarifa mensual correspondiente al servicio de recolección de basura, será la obtenida como resultado de dividir el costo anual global general actualizado erogado por el Municipio en la prestación de este servicio, entre el número de usuarios registrados ante el Sistema Municipal de Aguas y Saneamiento de Monclova y el número de predios rústicos o urbanos detectados que no están registrados en el Sistema Municipal de Aguas y Saneamiento de Monclova. El resultado será dividido entre 12. Dando como resultado de esta operación las cantidades que aparecen en la siguiente tabla:</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tbl>
      <w:tblPr>
        <w:tblW w:w="6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1"/>
        <w:gridCol w:w="3023"/>
      </w:tblGrid>
      <w:tr w:rsidR="00562426" w:rsidRPr="00562426" w:rsidTr="00BF79A3">
        <w:trPr>
          <w:jc w:val="center"/>
        </w:trPr>
        <w:tc>
          <w:tcPr>
            <w:tcW w:w="3401" w:type="dxa"/>
            <w:tcBorders>
              <w:top w:val="single" w:sz="4" w:space="0" w:color="000000"/>
              <w:left w:val="single" w:sz="4" w:space="0" w:color="000000"/>
              <w:bottom w:val="single" w:sz="4" w:space="0" w:color="000000"/>
              <w:right w:val="single" w:sz="4" w:space="0" w:color="000000"/>
            </w:tcBorders>
            <w:vAlign w:val="center"/>
            <w:hideMark/>
          </w:tcPr>
          <w:p w:rsidR="00562426" w:rsidRPr="00562426" w:rsidRDefault="00562426" w:rsidP="00562426">
            <w:pPr>
              <w:spacing w:after="0" w:line="240" w:lineRule="auto"/>
              <w:ind w:right="50"/>
              <w:jc w:val="both"/>
              <w:rPr>
                <w:rFonts w:ascii="Arial" w:eastAsia="Times New Roman" w:hAnsi="Arial" w:cs="Arial"/>
                <w:b/>
                <w:lang w:val="es-ES" w:eastAsia="es-MX"/>
              </w:rPr>
            </w:pPr>
            <w:r w:rsidRPr="00562426">
              <w:rPr>
                <w:rFonts w:ascii="Arial" w:eastAsia="Times New Roman" w:hAnsi="Arial" w:cs="Arial"/>
                <w:b/>
                <w:lang w:val="es-ES" w:eastAsia="es-MX"/>
              </w:rPr>
              <w:t>CONCEPTO</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562426" w:rsidRPr="00562426" w:rsidRDefault="00562426" w:rsidP="00562426">
            <w:pPr>
              <w:spacing w:after="0" w:line="240" w:lineRule="auto"/>
              <w:ind w:right="50"/>
              <w:jc w:val="center"/>
              <w:rPr>
                <w:rFonts w:ascii="Arial" w:eastAsia="Times New Roman" w:hAnsi="Arial" w:cs="Arial"/>
                <w:b/>
                <w:bCs/>
                <w:lang w:val="es-ES" w:eastAsia="es-MX"/>
              </w:rPr>
            </w:pPr>
            <w:r w:rsidRPr="00562426">
              <w:rPr>
                <w:rFonts w:ascii="Arial" w:eastAsia="Times New Roman" w:hAnsi="Arial" w:cs="Arial"/>
                <w:b/>
                <w:bCs/>
                <w:lang w:val="es-ES" w:eastAsia="es-MX"/>
              </w:rPr>
              <w:t>CUOTA</w:t>
            </w:r>
          </w:p>
        </w:tc>
      </w:tr>
      <w:tr w:rsidR="00562426" w:rsidRPr="00562426" w:rsidTr="00BF79A3">
        <w:trPr>
          <w:jc w:val="center"/>
        </w:trPr>
        <w:tc>
          <w:tcPr>
            <w:tcW w:w="3401" w:type="dxa"/>
            <w:tcBorders>
              <w:top w:val="single" w:sz="4" w:space="0" w:color="000000"/>
              <w:left w:val="single" w:sz="4" w:space="0" w:color="000000"/>
              <w:bottom w:val="single" w:sz="4" w:space="0" w:color="000000"/>
              <w:right w:val="single" w:sz="4" w:space="0" w:color="000000"/>
            </w:tcBorders>
            <w:hideMark/>
          </w:tcPr>
          <w:p w:rsidR="00562426" w:rsidRPr="00562426" w:rsidRDefault="00562426" w:rsidP="00562426">
            <w:pPr>
              <w:spacing w:after="0" w:line="240" w:lineRule="auto"/>
              <w:ind w:right="50"/>
              <w:jc w:val="both"/>
              <w:rPr>
                <w:rFonts w:ascii="Arial" w:eastAsia="Times New Roman" w:hAnsi="Arial" w:cs="Arial"/>
                <w:lang w:val="es-ES" w:eastAsia="es-MX"/>
              </w:rPr>
            </w:pPr>
            <w:r w:rsidRPr="00562426">
              <w:rPr>
                <w:rFonts w:ascii="Arial" w:eastAsia="Times New Roman" w:hAnsi="Arial" w:cs="Arial"/>
                <w:lang w:val="es-ES" w:eastAsia="es-MX"/>
              </w:rPr>
              <w:t>HABITACIONAL:</w:t>
            </w:r>
          </w:p>
        </w:tc>
        <w:tc>
          <w:tcPr>
            <w:tcW w:w="3023" w:type="dxa"/>
            <w:tcBorders>
              <w:top w:val="single" w:sz="4" w:space="0" w:color="000000"/>
              <w:left w:val="single" w:sz="4" w:space="0" w:color="000000"/>
              <w:bottom w:val="single" w:sz="4" w:space="0" w:color="000000"/>
              <w:right w:val="single" w:sz="4" w:space="0" w:color="000000"/>
            </w:tcBorders>
          </w:tcPr>
          <w:p w:rsidR="00562426" w:rsidRPr="00562426" w:rsidRDefault="00562426" w:rsidP="00562426">
            <w:pPr>
              <w:spacing w:after="0" w:line="240" w:lineRule="auto"/>
              <w:ind w:right="50"/>
              <w:jc w:val="center"/>
              <w:rPr>
                <w:rFonts w:ascii="Arial" w:eastAsia="Times New Roman" w:hAnsi="Arial" w:cs="Arial"/>
                <w:lang w:val="es-ES" w:eastAsia="es-MX"/>
              </w:rPr>
            </w:pPr>
          </w:p>
        </w:tc>
      </w:tr>
      <w:tr w:rsidR="00562426" w:rsidRPr="00562426" w:rsidTr="00BF79A3">
        <w:trPr>
          <w:jc w:val="center"/>
        </w:trPr>
        <w:tc>
          <w:tcPr>
            <w:tcW w:w="3401" w:type="dxa"/>
            <w:tcBorders>
              <w:top w:val="single" w:sz="4" w:space="0" w:color="000000"/>
              <w:left w:val="single" w:sz="4" w:space="0" w:color="000000"/>
              <w:bottom w:val="single" w:sz="4" w:space="0" w:color="000000"/>
              <w:right w:val="single" w:sz="4" w:space="0" w:color="000000"/>
            </w:tcBorders>
            <w:hideMark/>
          </w:tcPr>
          <w:p w:rsidR="00562426" w:rsidRPr="00562426" w:rsidRDefault="00562426" w:rsidP="00562426">
            <w:pPr>
              <w:spacing w:after="0" w:line="240" w:lineRule="auto"/>
              <w:ind w:right="50"/>
              <w:jc w:val="both"/>
              <w:rPr>
                <w:rFonts w:ascii="Arial" w:eastAsia="Times New Roman" w:hAnsi="Arial" w:cs="Arial"/>
                <w:lang w:val="es-ES" w:eastAsia="es-MX"/>
              </w:rPr>
            </w:pPr>
            <w:r w:rsidRPr="00562426">
              <w:rPr>
                <w:rFonts w:ascii="Arial" w:eastAsia="Times New Roman" w:hAnsi="Arial" w:cs="Arial"/>
                <w:lang w:val="es-ES" w:eastAsia="es-ES"/>
              </w:rPr>
              <w:t>A) POPULAR 1 y 2</w:t>
            </w:r>
          </w:p>
        </w:tc>
        <w:tc>
          <w:tcPr>
            <w:tcW w:w="3023" w:type="dxa"/>
            <w:tcBorders>
              <w:top w:val="single" w:sz="4" w:space="0" w:color="000000"/>
              <w:left w:val="single" w:sz="4" w:space="0" w:color="000000"/>
              <w:bottom w:val="single" w:sz="4" w:space="0" w:color="000000"/>
              <w:right w:val="single" w:sz="4" w:space="0" w:color="000000"/>
            </w:tcBorders>
            <w:shd w:val="clear" w:color="auto" w:fill="auto"/>
            <w:hideMark/>
          </w:tcPr>
          <w:p w:rsidR="00562426" w:rsidRPr="00562426" w:rsidRDefault="00562426" w:rsidP="00562426">
            <w:pPr>
              <w:spacing w:after="0" w:line="240" w:lineRule="auto"/>
              <w:ind w:right="50"/>
              <w:jc w:val="center"/>
              <w:rPr>
                <w:rFonts w:ascii="Arial" w:eastAsia="Times New Roman" w:hAnsi="Arial" w:cs="Arial"/>
                <w:lang w:val="es-ES" w:eastAsia="es-MX"/>
              </w:rPr>
            </w:pPr>
            <w:r w:rsidRPr="00562426">
              <w:rPr>
                <w:rFonts w:ascii="Arial" w:eastAsia="Times New Roman" w:hAnsi="Arial" w:cs="Arial"/>
                <w:lang w:val="es-ES" w:eastAsia="es-MX"/>
              </w:rPr>
              <w:t>$  1.56 pesos</w:t>
            </w:r>
          </w:p>
        </w:tc>
      </w:tr>
      <w:tr w:rsidR="00562426" w:rsidRPr="00562426" w:rsidTr="00BF79A3">
        <w:trPr>
          <w:jc w:val="center"/>
        </w:trPr>
        <w:tc>
          <w:tcPr>
            <w:tcW w:w="3401" w:type="dxa"/>
            <w:tcBorders>
              <w:top w:val="single" w:sz="4" w:space="0" w:color="000000"/>
              <w:left w:val="single" w:sz="4" w:space="0" w:color="000000"/>
              <w:bottom w:val="single" w:sz="4" w:space="0" w:color="000000"/>
              <w:right w:val="single" w:sz="4" w:space="0" w:color="000000"/>
            </w:tcBorders>
            <w:hideMark/>
          </w:tcPr>
          <w:p w:rsidR="00562426" w:rsidRPr="00562426" w:rsidRDefault="00562426" w:rsidP="00562426">
            <w:pPr>
              <w:spacing w:before="100" w:beforeAutospacing="1" w:after="100" w:afterAutospacing="1" w:line="240" w:lineRule="auto"/>
              <w:jc w:val="both"/>
              <w:rPr>
                <w:rFonts w:ascii="Arial" w:eastAsia="Times New Roman" w:hAnsi="Arial" w:cs="Arial"/>
                <w:lang w:val="es-ES" w:eastAsia="es-MX"/>
              </w:rPr>
            </w:pPr>
            <w:r w:rsidRPr="00562426">
              <w:rPr>
                <w:rFonts w:ascii="Arial" w:eastAsia="Times New Roman" w:hAnsi="Arial" w:cs="Arial"/>
                <w:lang w:val="es-ES" w:eastAsia="es-MX"/>
              </w:rPr>
              <w:t>B)INTERES SOCIAL</w:t>
            </w:r>
          </w:p>
        </w:tc>
        <w:tc>
          <w:tcPr>
            <w:tcW w:w="3023" w:type="dxa"/>
            <w:tcBorders>
              <w:top w:val="single" w:sz="4" w:space="0" w:color="000000"/>
              <w:left w:val="single" w:sz="4" w:space="0" w:color="000000"/>
              <w:bottom w:val="single" w:sz="4" w:space="0" w:color="000000"/>
              <w:right w:val="single" w:sz="4" w:space="0" w:color="000000"/>
            </w:tcBorders>
            <w:shd w:val="clear" w:color="auto" w:fill="auto"/>
            <w:hideMark/>
          </w:tcPr>
          <w:p w:rsidR="00562426" w:rsidRPr="00562426" w:rsidRDefault="00562426" w:rsidP="00562426">
            <w:pPr>
              <w:spacing w:after="0" w:line="240" w:lineRule="auto"/>
              <w:ind w:right="50"/>
              <w:jc w:val="center"/>
              <w:rPr>
                <w:rFonts w:ascii="Arial" w:eastAsia="Times New Roman" w:hAnsi="Arial" w:cs="Arial"/>
                <w:lang w:val="es-ES" w:eastAsia="es-MX"/>
              </w:rPr>
            </w:pPr>
            <w:r w:rsidRPr="00562426">
              <w:rPr>
                <w:rFonts w:ascii="Arial" w:eastAsia="Times New Roman" w:hAnsi="Arial" w:cs="Arial"/>
                <w:lang w:val="es-ES" w:eastAsia="es-MX"/>
              </w:rPr>
              <w:t>$ 12.</w:t>
            </w:r>
            <w:r w:rsidRPr="00562426">
              <w:rPr>
                <w:rFonts w:ascii="Arial" w:eastAsia="Times New Roman" w:hAnsi="Arial" w:cs="Arial"/>
                <w:lang w:val="es-419" w:eastAsia="es-MX"/>
              </w:rPr>
              <w:t>48</w:t>
            </w:r>
            <w:r w:rsidRPr="00562426">
              <w:rPr>
                <w:rFonts w:ascii="Arial" w:eastAsia="Times New Roman" w:hAnsi="Arial" w:cs="Arial"/>
                <w:lang w:val="es-ES" w:eastAsia="es-MX"/>
              </w:rPr>
              <w:t xml:space="preserve"> pesos</w:t>
            </w:r>
          </w:p>
        </w:tc>
      </w:tr>
      <w:tr w:rsidR="00562426" w:rsidRPr="00562426" w:rsidTr="00BF79A3">
        <w:trPr>
          <w:jc w:val="center"/>
        </w:trPr>
        <w:tc>
          <w:tcPr>
            <w:tcW w:w="3401" w:type="dxa"/>
            <w:tcBorders>
              <w:top w:val="single" w:sz="4" w:space="0" w:color="000000"/>
              <w:left w:val="single" w:sz="4" w:space="0" w:color="000000"/>
              <w:bottom w:val="single" w:sz="4" w:space="0" w:color="000000"/>
              <w:right w:val="single" w:sz="4" w:space="0" w:color="000000"/>
            </w:tcBorders>
            <w:hideMark/>
          </w:tcPr>
          <w:p w:rsidR="00562426" w:rsidRPr="00562426" w:rsidRDefault="00562426" w:rsidP="00562426">
            <w:pPr>
              <w:spacing w:before="100" w:beforeAutospacing="1" w:after="100" w:afterAutospacing="1" w:line="240" w:lineRule="auto"/>
              <w:jc w:val="both"/>
              <w:rPr>
                <w:rFonts w:ascii="Arial" w:eastAsia="Times New Roman" w:hAnsi="Arial" w:cs="Arial"/>
                <w:lang w:val="es-ES" w:eastAsia="es-MX"/>
              </w:rPr>
            </w:pPr>
            <w:r w:rsidRPr="00562426">
              <w:rPr>
                <w:rFonts w:ascii="Arial" w:eastAsia="Times New Roman" w:hAnsi="Arial" w:cs="Arial"/>
                <w:lang w:val="es-ES" w:eastAsia="es-MX"/>
              </w:rPr>
              <w:t>C) RESIDENCIAL.-</w:t>
            </w:r>
          </w:p>
        </w:tc>
        <w:tc>
          <w:tcPr>
            <w:tcW w:w="3023" w:type="dxa"/>
            <w:tcBorders>
              <w:top w:val="single" w:sz="4" w:space="0" w:color="000000"/>
              <w:left w:val="single" w:sz="4" w:space="0" w:color="000000"/>
              <w:bottom w:val="single" w:sz="4" w:space="0" w:color="000000"/>
              <w:right w:val="single" w:sz="4" w:space="0" w:color="000000"/>
            </w:tcBorders>
            <w:shd w:val="clear" w:color="auto" w:fill="auto"/>
            <w:hideMark/>
          </w:tcPr>
          <w:p w:rsidR="00562426" w:rsidRPr="00562426" w:rsidRDefault="00562426" w:rsidP="00562426">
            <w:pPr>
              <w:spacing w:after="0" w:line="240" w:lineRule="auto"/>
              <w:ind w:right="50"/>
              <w:jc w:val="center"/>
              <w:rPr>
                <w:rFonts w:ascii="Arial" w:eastAsia="Times New Roman" w:hAnsi="Arial" w:cs="Arial"/>
                <w:lang w:val="es-ES" w:eastAsia="es-MX"/>
              </w:rPr>
            </w:pPr>
            <w:r w:rsidRPr="00562426">
              <w:rPr>
                <w:rFonts w:ascii="Arial" w:eastAsia="Times New Roman" w:hAnsi="Arial" w:cs="Arial"/>
                <w:lang w:val="es-ES" w:eastAsia="es-MX"/>
              </w:rPr>
              <w:t>$ 24.</w:t>
            </w:r>
            <w:r w:rsidRPr="00562426">
              <w:rPr>
                <w:rFonts w:ascii="Arial" w:eastAsia="Times New Roman" w:hAnsi="Arial" w:cs="Arial"/>
                <w:lang w:val="es-419" w:eastAsia="es-MX"/>
              </w:rPr>
              <w:t>44</w:t>
            </w:r>
            <w:r w:rsidRPr="00562426">
              <w:rPr>
                <w:rFonts w:ascii="Arial" w:eastAsia="Times New Roman" w:hAnsi="Arial" w:cs="Arial"/>
                <w:lang w:val="es-ES" w:eastAsia="es-MX"/>
              </w:rPr>
              <w:t xml:space="preserve"> pesos</w:t>
            </w:r>
          </w:p>
        </w:tc>
      </w:tr>
    </w:tbl>
    <w:p w:rsidR="00562426" w:rsidRPr="00562426" w:rsidRDefault="00562426" w:rsidP="00562426">
      <w:pPr>
        <w:tabs>
          <w:tab w:val="left" w:pos="2486"/>
        </w:tabs>
        <w:spacing w:before="100" w:beforeAutospacing="1" w:after="100" w:afterAutospacing="1" w:line="240" w:lineRule="auto"/>
        <w:jc w:val="both"/>
        <w:rPr>
          <w:rFonts w:ascii="Arial" w:eastAsia="Times New Roman" w:hAnsi="Arial" w:cs="Arial"/>
          <w:lang w:val="es-ES" w:eastAsia="es-MX"/>
        </w:rPr>
      </w:pPr>
      <w:r w:rsidRPr="00562426">
        <w:rPr>
          <w:rFonts w:ascii="Arial" w:eastAsia="Times New Roman" w:hAnsi="Arial" w:cs="Arial"/>
          <w:b/>
          <w:lang w:val="es-ES" w:eastAsia="es-MX"/>
        </w:rPr>
        <w:t xml:space="preserve">1. </w:t>
      </w:r>
      <w:r w:rsidRPr="00562426">
        <w:rPr>
          <w:rFonts w:ascii="Arial" w:eastAsia="Times New Roman" w:hAnsi="Arial" w:cs="Arial"/>
          <w:lang w:val="es-ES" w:eastAsia="es-MX"/>
        </w:rPr>
        <w:t>Para los efectos de esta Ley se entiende por “costo anual global general actualizado y erogado” la suma que resulte del total de las erogaciones por la recolección de basura, transportación y disposición final, traídos a valor presente tras la aplicación de un factor de actualización que se determinará de la división del Índice Nacional de Precios al Consumidor publicado por el Instituto Nacional de Estadística y Geografía del mes de octubre de 2019, entre el mes de noviembre de 2018.</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b/>
          <w:lang w:val="es-ES" w:eastAsia="es-ES"/>
        </w:rPr>
        <w:t xml:space="preserve">2. </w:t>
      </w:r>
      <w:r w:rsidRPr="00562426">
        <w:rPr>
          <w:rFonts w:ascii="Arial" w:eastAsia="Times New Roman" w:hAnsi="Arial" w:cs="Arial"/>
          <w:lang w:val="es-ES" w:eastAsia="es-ES"/>
        </w:rPr>
        <w:t>El cobro de los derechos por servicios de recolección de basura y traslado al relleno sanitario, se efectuará por conducto de la Tesorería Municipal, por el Organismo o Concesionario, con el cual ésta efectúe convenio sobre el particular.</w:t>
      </w:r>
    </w:p>
    <w:p w:rsidR="00562426" w:rsidRPr="00562426" w:rsidRDefault="00562426" w:rsidP="00562426">
      <w:pPr>
        <w:autoSpaceDE w:val="0"/>
        <w:autoSpaceDN w:val="0"/>
        <w:adjustRightInd w:val="0"/>
        <w:spacing w:after="0" w:line="240" w:lineRule="auto"/>
        <w:ind w:right="50"/>
        <w:contextualSpacing/>
        <w:jc w:val="both"/>
        <w:rPr>
          <w:rFonts w:ascii="Arial" w:eastAsia="Times New Roman" w:hAnsi="Arial" w:cs="Arial"/>
          <w:b/>
          <w:lang w:val="es-ES" w:eastAsia="es-ES"/>
        </w:rPr>
      </w:pPr>
    </w:p>
    <w:p w:rsidR="00562426" w:rsidRPr="00562426" w:rsidRDefault="00562426" w:rsidP="00562426">
      <w:pPr>
        <w:autoSpaceDE w:val="0"/>
        <w:autoSpaceDN w:val="0"/>
        <w:adjustRightInd w:val="0"/>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b/>
          <w:lang w:val="es-ES" w:eastAsia="es-ES"/>
        </w:rPr>
        <w:t xml:space="preserve">3. </w:t>
      </w:r>
      <w:r w:rsidRPr="00562426">
        <w:rPr>
          <w:rFonts w:ascii="Arial" w:eastAsia="Times New Roman" w:hAnsi="Arial" w:cs="Arial"/>
          <w:lang w:val="es-ES" w:eastAsia="es-ES"/>
        </w:rPr>
        <w:t>Esta contribución es independiente al servicio especial que cualquier compañía o empresa preste a los particulares por la recolección de basura para el traslado al relleno sanitario. La Tesorería Municipal tendrá la facultad de celebrar convenios con los particulares para la prestación de servicios especiales de aseo público.</w:t>
      </w:r>
    </w:p>
    <w:p w:rsidR="00562426" w:rsidRPr="00562426" w:rsidRDefault="00562426" w:rsidP="00562426">
      <w:pPr>
        <w:tabs>
          <w:tab w:val="left" w:pos="3160"/>
        </w:tabs>
        <w:autoSpaceDE w:val="0"/>
        <w:autoSpaceDN w:val="0"/>
        <w:adjustRightInd w:val="0"/>
        <w:spacing w:after="0" w:line="240" w:lineRule="auto"/>
        <w:ind w:right="50"/>
        <w:contextualSpacing/>
        <w:jc w:val="both"/>
        <w:rPr>
          <w:rFonts w:ascii="Arial" w:eastAsia="Times New Roman" w:hAnsi="Arial" w:cs="Arial"/>
          <w:b/>
          <w:bCs/>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4.</w:t>
      </w:r>
      <w:r w:rsidRPr="00562426">
        <w:rPr>
          <w:rFonts w:ascii="Arial" w:eastAsia="Times New Roman" w:hAnsi="Arial" w:cs="Arial"/>
          <w:lang w:val="es-ES" w:eastAsia="es-ES"/>
        </w:rPr>
        <w:t xml:space="preserve"> Por la recolección de basura en calles, plazas o parques, con motivo de la celebración de un evento, se pagará una cuota equivalente a 3 Unidades de Medida y Actualización, por cada elemento del Departamento de Limpieza comisionado a la tarea.</w:t>
      </w:r>
    </w:p>
    <w:p w:rsidR="00562426" w:rsidRPr="00562426" w:rsidRDefault="00562426" w:rsidP="00562426">
      <w:pPr>
        <w:tabs>
          <w:tab w:val="left" w:pos="-709"/>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709"/>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Los propietarios de restaurantes, cabarets, clínicas, hospitales, cines, gasolineras, cantinas, fruterías, teatros, boticas, farmacias, droguerías, supermercados, centrales camioneras, industrias y fábricas, talleres, establecimientos comerciales y similares, parques recreativos, así como clubes sociales, deberán pagar mensualmente por concepto del servicio de recolección de basura conforme a la siguiente:</w:t>
      </w:r>
    </w:p>
    <w:p w:rsidR="00562426" w:rsidRPr="00562426" w:rsidRDefault="00562426" w:rsidP="00562426">
      <w:pPr>
        <w:tabs>
          <w:tab w:val="left" w:pos="-709"/>
        </w:tabs>
        <w:spacing w:after="0" w:line="240" w:lineRule="auto"/>
        <w:ind w:right="50"/>
        <w:jc w:val="both"/>
        <w:rPr>
          <w:rFonts w:ascii="Arial" w:eastAsia="Times New Roman" w:hAnsi="Arial" w:cs="Arial"/>
          <w:lang w:val="es-ES" w:eastAsia="es-ES"/>
        </w:rPr>
      </w:pPr>
    </w:p>
    <w:tbl>
      <w:tblPr>
        <w:tblW w:w="8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21"/>
        <w:gridCol w:w="4935"/>
      </w:tblGrid>
      <w:tr w:rsidR="00562426" w:rsidRPr="00562426" w:rsidTr="00BF79A3">
        <w:trPr>
          <w:trHeight w:val="199"/>
          <w:jc w:val="center"/>
        </w:trPr>
        <w:tc>
          <w:tcPr>
            <w:tcW w:w="3421" w:type="dxa"/>
            <w:tcBorders>
              <w:top w:val="single" w:sz="6" w:space="0" w:color="auto"/>
              <w:left w:val="single" w:sz="6" w:space="0" w:color="auto"/>
              <w:bottom w:val="single" w:sz="6" w:space="0" w:color="auto"/>
              <w:right w:val="single" w:sz="6"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lastRenderedPageBreak/>
              <w:t>VOLUMEN SEMANAL LTS/ KG.</w:t>
            </w:r>
          </w:p>
        </w:tc>
        <w:tc>
          <w:tcPr>
            <w:tcW w:w="4935" w:type="dxa"/>
            <w:tcBorders>
              <w:top w:val="single" w:sz="6" w:space="0" w:color="auto"/>
              <w:left w:val="single" w:sz="6" w:space="0" w:color="auto"/>
              <w:bottom w:val="single" w:sz="6" w:space="0" w:color="auto"/>
              <w:right w:val="single" w:sz="6"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CUOTA MENSUAL</w:t>
            </w:r>
          </w:p>
        </w:tc>
      </w:tr>
      <w:tr w:rsidR="00562426" w:rsidRPr="00562426" w:rsidTr="00BF79A3">
        <w:trPr>
          <w:trHeight w:val="189"/>
          <w:jc w:val="center"/>
        </w:trPr>
        <w:tc>
          <w:tcPr>
            <w:tcW w:w="3421" w:type="dxa"/>
            <w:tcBorders>
              <w:top w:val="single" w:sz="6" w:space="0" w:color="auto"/>
              <w:left w:val="single" w:sz="6" w:space="0" w:color="auto"/>
              <w:bottom w:val="single" w:sz="6" w:space="0" w:color="auto"/>
              <w:right w:val="single" w:sz="6"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1-25</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2426" w:rsidRPr="00562426" w:rsidRDefault="00562426" w:rsidP="00562426">
            <w:pPr>
              <w:tabs>
                <w:tab w:val="left" w:pos="1292"/>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 xml:space="preserve"> $  68.50</w:t>
            </w:r>
          </w:p>
        </w:tc>
      </w:tr>
      <w:tr w:rsidR="00562426" w:rsidRPr="00562426" w:rsidTr="00BF79A3">
        <w:trPr>
          <w:trHeight w:val="189"/>
          <w:jc w:val="center"/>
        </w:trPr>
        <w:tc>
          <w:tcPr>
            <w:tcW w:w="3421" w:type="dxa"/>
            <w:tcBorders>
              <w:top w:val="single" w:sz="6" w:space="0" w:color="auto"/>
              <w:left w:val="single" w:sz="6" w:space="0" w:color="auto"/>
              <w:bottom w:val="single" w:sz="6" w:space="0" w:color="auto"/>
              <w:right w:val="single" w:sz="6"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26-50</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$ 124.50</w:t>
            </w:r>
          </w:p>
        </w:tc>
      </w:tr>
      <w:tr w:rsidR="00562426" w:rsidRPr="00562426" w:rsidTr="00BF79A3">
        <w:trPr>
          <w:trHeight w:val="189"/>
          <w:jc w:val="center"/>
        </w:trPr>
        <w:tc>
          <w:tcPr>
            <w:tcW w:w="3421" w:type="dxa"/>
            <w:tcBorders>
              <w:top w:val="single" w:sz="6" w:space="0" w:color="auto"/>
              <w:left w:val="single" w:sz="6" w:space="0" w:color="auto"/>
              <w:bottom w:val="single" w:sz="6" w:space="0" w:color="auto"/>
              <w:right w:val="single" w:sz="6"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51-100</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$ 267.00</w:t>
            </w:r>
          </w:p>
        </w:tc>
      </w:tr>
      <w:tr w:rsidR="00562426" w:rsidRPr="00562426" w:rsidTr="00BF79A3">
        <w:trPr>
          <w:trHeight w:val="125"/>
          <w:jc w:val="center"/>
        </w:trPr>
        <w:tc>
          <w:tcPr>
            <w:tcW w:w="3421" w:type="dxa"/>
            <w:tcBorders>
              <w:top w:val="single" w:sz="6" w:space="0" w:color="auto"/>
              <w:left w:val="single" w:sz="6" w:space="0" w:color="auto"/>
              <w:bottom w:val="single" w:sz="6" w:space="0" w:color="auto"/>
              <w:right w:val="single" w:sz="6"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101-200</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$ 536.50</w:t>
            </w:r>
          </w:p>
        </w:tc>
      </w:tr>
      <w:tr w:rsidR="00562426" w:rsidRPr="00562426" w:rsidTr="00BF79A3">
        <w:trPr>
          <w:trHeight w:val="189"/>
          <w:jc w:val="center"/>
        </w:trPr>
        <w:tc>
          <w:tcPr>
            <w:tcW w:w="3421" w:type="dxa"/>
            <w:tcBorders>
              <w:top w:val="single" w:sz="6" w:space="0" w:color="auto"/>
              <w:left w:val="single" w:sz="6" w:space="0" w:color="auto"/>
              <w:bottom w:val="single" w:sz="6" w:space="0" w:color="auto"/>
              <w:right w:val="single" w:sz="6"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201-1000</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 xml:space="preserve">$ 536.50 más $ 61.00 </w:t>
            </w:r>
            <w:r w:rsidRPr="00562426">
              <w:rPr>
                <w:rFonts w:ascii="Arial" w:eastAsia="Times New Roman" w:hAnsi="Arial" w:cs="Arial"/>
                <w:lang w:val="es-ES" w:eastAsia="es-ES"/>
              </w:rPr>
              <w:t>por tambo adicional.</w:t>
            </w:r>
          </w:p>
        </w:tc>
      </w:tr>
      <w:tr w:rsidR="00562426" w:rsidRPr="00562426" w:rsidTr="00BF79A3">
        <w:trPr>
          <w:trHeight w:val="189"/>
          <w:jc w:val="center"/>
        </w:trPr>
        <w:tc>
          <w:tcPr>
            <w:tcW w:w="3421" w:type="dxa"/>
            <w:tcBorders>
              <w:top w:val="single" w:sz="6" w:space="0" w:color="auto"/>
              <w:left w:val="single" w:sz="6" w:space="0" w:color="auto"/>
              <w:bottom w:val="single" w:sz="6" w:space="0" w:color="auto"/>
              <w:right w:val="single" w:sz="6"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1001- en adelante.</w:t>
            </w:r>
          </w:p>
        </w:tc>
        <w:tc>
          <w:tcPr>
            <w:tcW w:w="4935" w:type="dxa"/>
            <w:tcBorders>
              <w:top w:val="single" w:sz="6" w:space="0" w:color="auto"/>
              <w:left w:val="single" w:sz="6" w:space="0" w:color="auto"/>
              <w:bottom w:val="single" w:sz="6" w:space="0" w:color="auto"/>
              <w:right w:val="single" w:sz="6" w:space="0" w:color="auto"/>
            </w:tcBorders>
            <w:vAlign w:val="center"/>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Según se establezca en contrato.</w:t>
            </w:r>
          </w:p>
        </w:tc>
      </w:tr>
    </w:tbl>
    <w:p w:rsidR="00562426" w:rsidRPr="00562426" w:rsidRDefault="00562426" w:rsidP="00562426">
      <w:pPr>
        <w:tabs>
          <w:tab w:val="left" w:pos="2190"/>
        </w:tabs>
        <w:spacing w:after="0" w:line="240" w:lineRule="auto"/>
        <w:jc w:val="both"/>
        <w:rPr>
          <w:rFonts w:ascii="Arial" w:eastAsia="Times New Roman" w:hAnsi="Arial" w:cs="Arial"/>
          <w:lang w:val="es-ES" w:eastAsia="es-ES"/>
        </w:rPr>
      </w:pPr>
    </w:p>
    <w:p w:rsidR="00562426" w:rsidRPr="00562426" w:rsidRDefault="00562426" w:rsidP="00562426">
      <w:pPr>
        <w:tabs>
          <w:tab w:val="left" w:pos="219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El Ayuntamiento se reserva el derecho de celebrar convenios o acuerdos, con los usuarios o quienes representen sus derechos. Los ingresos que se tengan por ésta actividad se destinarán única y exclusivamente al departamento de Limpieza.</w:t>
      </w:r>
    </w:p>
    <w:p w:rsidR="00562426" w:rsidRPr="00562426" w:rsidRDefault="00562426" w:rsidP="00562426">
      <w:pPr>
        <w:tabs>
          <w:tab w:val="left" w:pos="219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El cobro de los servicios de recolección de basura, se efectuará por conducto de la Tesorería Municipal o a quien la misma designe.</w:t>
      </w:r>
    </w:p>
    <w:p w:rsidR="00562426" w:rsidRPr="00562426" w:rsidRDefault="00562426" w:rsidP="00562426">
      <w:pPr>
        <w:tabs>
          <w:tab w:val="left" w:pos="43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b/>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Previo convenio con el Sistema Intermunicipal de Agua y Saneamiento Monclova-Frontera.</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VI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SEGURIDAD PÚBLICA</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22.-</w:t>
      </w:r>
      <w:r w:rsidRPr="00562426">
        <w:rPr>
          <w:rFonts w:ascii="Arial" w:eastAsia="Times New Roman" w:hAnsi="Arial" w:cs="Arial"/>
          <w:bCs/>
          <w:lang w:val="es-ES" w:eastAsia="es-ES"/>
        </w:rPr>
        <w:t xml:space="preserve"> Son objeto de este derecho los servicios prestados por las autoridades municipales en materia de seguridad pública, conforme a las disposiciones reglamentarias que rijan en el Municipio. </w:t>
      </w:r>
      <w:r w:rsidRPr="00562426">
        <w:rPr>
          <w:rFonts w:ascii="Arial" w:eastAsia="Times New Roman" w:hAnsi="Arial" w:cs="Arial"/>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El pago de este derecho se efectuará en la Tesorería Municipal conforme a la siguiente tarifa:</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Vigilancia especial:</w:t>
      </w:r>
    </w:p>
    <w:p w:rsidR="00562426" w:rsidRPr="00562426" w:rsidRDefault="00562426" w:rsidP="00562426">
      <w:pPr>
        <w:spacing w:after="0" w:line="240" w:lineRule="auto"/>
        <w:ind w:right="-416"/>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 En fiestas de carácter social en general por evento una cuota equivalente a 6 Unidades de Medida y Actualización, por cada elemento en turnos de 6 horas.</w:t>
      </w:r>
    </w:p>
    <w:p w:rsidR="00562426" w:rsidRPr="00562426" w:rsidRDefault="00562426" w:rsidP="00562426">
      <w:pPr>
        <w:spacing w:after="0" w:line="240" w:lineRule="auto"/>
        <w:ind w:right="-416"/>
        <w:jc w:val="both"/>
        <w:rPr>
          <w:rFonts w:ascii="Arial" w:eastAsia="Times New Roman" w:hAnsi="Arial" w:cs="Arial"/>
          <w:lang w:val="es-ES" w:eastAsia="es-ES"/>
        </w:rPr>
      </w:pPr>
    </w:p>
    <w:p w:rsidR="00562426" w:rsidRPr="00562426" w:rsidRDefault="00562426" w:rsidP="00562426">
      <w:pPr>
        <w:spacing w:after="0" w:line="240" w:lineRule="auto"/>
        <w:ind w:right="71"/>
        <w:jc w:val="both"/>
        <w:rPr>
          <w:rFonts w:ascii="Arial" w:eastAsia="Times New Roman" w:hAnsi="Arial" w:cs="Arial"/>
          <w:lang w:val="es-ES" w:eastAsia="es-ES"/>
        </w:rPr>
      </w:pPr>
      <w:r w:rsidRPr="00562426">
        <w:rPr>
          <w:rFonts w:ascii="Arial" w:eastAsia="Times New Roman" w:hAnsi="Arial" w:cs="Arial"/>
          <w:lang w:val="es-ES" w:eastAsia="es-ES"/>
        </w:rPr>
        <w:t>2.- En terminal de autobuses, centros deportivos, lugares de recreación, eventos deportivos, instituciones y con particulares una cuota mensual equivalente a 18 Unidades de Medida y Actualización, por cada elemento comisionado en turnos de 6 horas.</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VII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EN PANTEONES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23.-</w:t>
      </w:r>
      <w:r w:rsidRPr="00562426">
        <w:rPr>
          <w:rFonts w:ascii="Arial" w:eastAsia="Times New Roman" w:hAnsi="Arial" w:cs="Arial"/>
          <w:bCs/>
          <w:lang w:val="es-ES" w:eastAsia="es-ES"/>
        </w:rPr>
        <w:t xml:space="preserve"> Es objeto de este derecho, la prestación de servicios relacionados con la vigilancia, administración, limpieza, reglamentación de panteones y otros actos afines a la inhumación o exhumación de cadáveres en el Municipio.</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tabs>
          <w:tab w:val="left" w:pos="993"/>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El pago de este derecho o permiso se causará conforme a los conceptos y tarifas siguientes:</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rPr>
          <w:rFonts w:ascii="Arial" w:eastAsia="Times New Roman" w:hAnsi="Arial" w:cs="Arial"/>
          <w:bCs/>
          <w:lang w:val="es-ES" w:eastAsia="es-ES"/>
        </w:rPr>
      </w:pPr>
      <w:r w:rsidRPr="00562426">
        <w:rPr>
          <w:rFonts w:ascii="Arial" w:eastAsia="Times New Roman" w:hAnsi="Arial" w:cs="Arial"/>
          <w:lang w:val="es-ES" w:eastAsia="es-ES"/>
        </w:rPr>
        <w:t>I</w:t>
      </w:r>
      <w:r w:rsidRPr="00562426">
        <w:rPr>
          <w:rFonts w:ascii="Arial" w:eastAsia="Times New Roman" w:hAnsi="Arial" w:cs="Arial"/>
          <w:lang w:val="es-419" w:eastAsia="es-ES"/>
        </w:rPr>
        <w:t>.</w:t>
      </w:r>
      <w:r w:rsidRPr="00562426">
        <w:rPr>
          <w:rFonts w:ascii="Arial" w:eastAsia="Times New Roman" w:hAnsi="Arial" w:cs="Arial"/>
          <w:lang w:val="es-ES" w:eastAsia="es-ES"/>
        </w:rPr>
        <w:t>-</w:t>
      </w:r>
      <w:r w:rsidRPr="00562426">
        <w:rPr>
          <w:rFonts w:ascii="Arial" w:eastAsia="Times New Roman" w:hAnsi="Arial" w:cs="Arial"/>
          <w:lang w:val="es-419" w:eastAsia="es-ES"/>
        </w:rPr>
        <w:t xml:space="preserve"> </w:t>
      </w:r>
      <w:r w:rsidRPr="00562426">
        <w:rPr>
          <w:rFonts w:ascii="Arial" w:eastAsia="Times New Roman" w:hAnsi="Arial" w:cs="Arial"/>
          <w:lang w:val="es-ES" w:eastAsia="es-ES"/>
        </w:rPr>
        <w:t xml:space="preserve">Autorización de traslado de cadáveres fuera del municipio </w:t>
      </w:r>
      <w:r w:rsidRPr="00562426">
        <w:rPr>
          <w:rFonts w:ascii="Arial" w:eastAsia="Times New Roman" w:hAnsi="Arial" w:cs="Arial"/>
          <w:bCs/>
          <w:lang w:val="es-ES" w:eastAsia="es-ES"/>
        </w:rPr>
        <w:t>$267.50</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t>II.- Autorización de traslado de cadáveres o restos a cementerios del Municipio $ 267.50</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lastRenderedPageBreak/>
        <w:t>III.-   Autorización para internar cadáveres al Municipio $ 287.50.</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t>IV.-   Autorización para construir monumentos $ 178.00</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t>V.-    Servicio de exhumación $ 470.50</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t>VI.-   Servicio de inhumación  $ 470.50</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t>VII.-  Servicio de re inhumación $ 178.00</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t>VIII.- Construcción, reconstrucción o profundización de fosas $ 355.50</w:t>
      </w: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1"/>
        <w:jc w:val="both"/>
        <w:rPr>
          <w:rFonts w:ascii="Arial" w:eastAsia="Times New Roman" w:hAnsi="Arial" w:cs="Arial"/>
          <w:lang w:val="es-ES" w:eastAsia="es-ES"/>
        </w:rPr>
      </w:pPr>
      <w:r w:rsidRPr="00562426">
        <w:rPr>
          <w:rFonts w:ascii="Arial" w:eastAsia="Times New Roman" w:hAnsi="Arial" w:cs="Arial"/>
          <w:lang w:val="es-ES" w:eastAsia="es-ES"/>
        </w:rPr>
        <w:t xml:space="preserve">IX.- Certificación por expedición o reexpedición de antecedentes de título o cambio de titular </w:t>
      </w:r>
      <w:r w:rsidRPr="00562426">
        <w:rPr>
          <w:rFonts w:ascii="Arial" w:eastAsia="Times New Roman" w:hAnsi="Arial" w:cs="Arial"/>
          <w:lang w:val="es-419" w:eastAsia="es-ES"/>
        </w:rPr>
        <w:t xml:space="preserve">                        </w:t>
      </w:r>
      <w:r w:rsidRPr="00562426">
        <w:rPr>
          <w:rFonts w:ascii="Arial" w:eastAsia="Times New Roman" w:hAnsi="Arial" w:cs="Arial"/>
          <w:lang w:val="es-ES" w:eastAsia="es-ES"/>
        </w:rPr>
        <w:t>$ 355.50.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VIII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TRÁNSITO</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24.-</w:t>
      </w:r>
      <w:r w:rsidRPr="00562426">
        <w:rPr>
          <w:rFonts w:ascii="Arial" w:eastAsia="Times New Roman" w:hAnsi="Arial" w:cs="Arial"/>
          <w:bCs/>
          <w:lang w:val="es-ES" w:eastAsia="es-ES"/>
        </w:rPr>
        <w:t xml:space="preserve"> Son objeto de estos derechos, los servicios que presten las autoridades en materia de tránsito municipal por los siguientes conceptos: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Por cambio de vehículos particulares al servicio público, siendo el mismo propietario, el equivalente a siete Unidades de Medida y Actualización, excluyendo los modelos del año en curso adquiridos expresamente para este servicio.</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II.- Por revisión mecánica del transporte público y de seguridad e higiene se cobrará el equivalente a tres y medio </w:t>
      </w:r>
      <w:r w:rsidRPr="00562426">
        <w:rPr>
          <w:rFonts w:ascii="Arial" w:eastAsia="Times New Roman" w:hAnsi="Arial" w:cs="Arial"/>
          <w:lang w:val="es-ES" w:eastAsia="es-ES"/>
        </w:rPr>
        <w:t>Unidades de Medida y Actualización.</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III-Por constancias de no infracción de licencias, tarjeta de circulación o placas, el equivalente a dos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Permiso hasta por un mes para aprendizaje para manejar el equivalente a una Unidad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 Por peritaje oficial para la expedición de licencia de manejo para automovilistas y chóferes el equivalente a dos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lastRenderedPageBreak/>
        <w:t>VI.- Para la expedición de certificados médicos de solicitantes de licencia para manejar automovilistas y chóferes, efectuados por el departamento de Salud Pública el equivalente a dos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VII.- Por certificado médico de estado de ebriedad, el equivalente a tres Unidades de Medida y Actualización.</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84"/>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VIII.- Por revisión médica y antidoping a operadores de servicio público de transporte, el equivalente a cinco Unidades de Medida y Actualización. </w:t>
      </w:r>
    </w:p>
    <w:p w:rsidR="00562426" w:rsidRPr="00562426" w:rsidRDefault="00562426" w:rsidP="00562426">
      <w:pPr>
        <w:tabs>
          <w:tab w:val="left" w:pos="284"/>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Curso para la Certificación por Academia a operadores de servicio público de transporte, el equivalente a 10 Unidades de Medida y Actualización.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1425"/>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lastRenderedPageBreak/>
        <w:t>IX.-  Por verificación vehicular en forma semestral será de $ 80.50.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 Concesiones de ruta para explotar el servicio de transporte de pasajeros en la modalidad transporte urbano en las vías públicas que se encuentran dentro de los límites municipales.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Cs/>
          <w:lang w:val="es-ES" w:eastAsia="es-ES"/>
        </w:rPr>
        <w:t xml:space="preserve">1.- Expedición a 30 años </w:t>
      </w:r>
      <w:r w:rsidRPr="00562426">
        <w:rPr>
          <w:rFonts w:ascii="Arial" w:eastAsia="Times New Roman" w:hAnsi="Arial" w:cs="Arial"/>
          <w:lang w:val="es-ES" w:eastAsia="es-ES"/>
        </w:rPr>
        <w:t>$ 119,391.50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 xml:space="preserve">2.- Prorroga, el equivalente al 50% de los valores antes señalados y tendrán una vigencia de 30 años en base a la Ley de Transporte </w:t>
      </w:r>
      <w:r w:rsidRPr="00562426">
        <w:rPr>
          <w:rFonts w:ascii="Arial" w:eastAsia="Times New Roman" w:hAnsi="Arial" w:cs="Arial"/>
          <w:lang w:val="es-419" w:eastAsia="es-ES"/>
        </w:rPr>
        <w:t xml:space="preserve">y Movilidad Sustentable para </w:t>
      </w:r>
      <w:r w:rsidRPr="00562426">
        <w:rPr>
          <w:rFonts w:ascii="Arial" w:eastAsia="Times New Roman" w:hAnsi="Arial" w:cs="Arial"/>
          <w:lang w:val="es-ES" w:eastAsia="es-ES"/>
        </w:rPr>
        <w:t>el Estado de Coahuila de Zaragoza.</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3.- Refrendo Anual </w:t>
      </w:r>
      <w:r w:rsidRPr="00562426">
        <w:rPr>
          <w:rFonts w:ascii="Arial" w:eastAsia="Times New Roman" w:hAnsi="Arial" w:cs="Arial"/>
          <w:lang w:val="es-ES" w:eastAsia="es-ES"/>
        </w:rPr>
        <w:t>$ 2,388.50 pagadero</w:t>
      </w:r>
      <w:r w:rsidRPr="00562426">
        <w:rPr>
          <w:rFonts w:ascii="Arial" w:eastAsia="Times New Roman" w:hAnsi="Arial" w:cs="Arial"/>
          <w:bCs/>
          <w:lang w:val="es-ES" w:eastAsia="es-ES"/>
        </w:rPr>
        <w:t xml:space="preserve"> en los primeros 3 meses de cada año con incentivo por pronto pago del 15% en enero, 15% en febrero, 10 % en marzo y recargos acumulables del 10% mensual a partir de abril.</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XI.- Concesiones para explotar el servicio público de transporte de pasajeros en la modalidad autos de alquiler.</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Cs/>
          <w:lang w:val="es-ES" w:eastAsia="es-ES"/>
        </w:rPr>
        <w:t xml:space="preserve">1.-  Expedición a 30 años </w:t>
      </w:r>
      <w:r w:rsidRPr="00562426">
        <w:rPr>
          <w:rFonts w:ascii="Arial" w:eastAsia="Times New Roman" w:hAnsi="Arial" w:cs="Arial"/>
          <w:lang w:val="es-ES" w:eastAsia="es-ES"/>
        </w:rPr>
        <w:t>$ 144,319.00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2.- </w:t>
      </w:r>
      <w:r w:rsidRPr="00562426">
        <w:rPr>
          <w:rFonts w:ascii="Arial" w:eastAsia="Times New Roman" w:hAnsi="Arial" w:cs="Arial"/>
          <w:lang w:val="es-ES" w:eastAsia="es-ES"/>
        </w:rPr>
        <w:t>Prorroga, el equivalente al 50% de los valores antes señalados y tendrán una vigencia de 30 años en   base a la Ley de Tránsito y Transporte del Estado de Coahuila de Zaragoza.</w:t>
      </w:r>
    </w:p>
    <w:p w:rsidR="00562426" w:rsidRPr="00562426" w:rsidRDefault="00562426" w:rsidP="00562426">
      <w:pPr>
        <w:tabs>
          <w:tab w:val="left" w:pos="1139"/>
        </w:tabs>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3.- Refrendo anual de la concesión </w:t>
      </w:r>
      <w:r w:rsidRPr="00562426">
        <w:rPr>
          <w:rFonts w:ascii="Arial" w:eastAsia="Times New Roman" w:hAnsi="Arial" w:cs="Arial"/>
          <w:lang w:val="es-ES" w:eastAsia="es-ES"/>
        </w:rPr>
        <w:t>$ 2</w:t>
      </w:r>
      <w:r w:rsidRPr="00562426">
        <w:rPr>
          <w:rFonts w:ascii="Arial" w:eastAsia="Times New Roman" w:hAnsi="Arial" w:cs="Arial"/>
          <w:lang w:val="es-419" w:eastAsia="es-ES"/>
        </w:rPr>
        <w:t>,</w:t>
      </w:r>
      <w:r w:rsidRPr="00562426">
        <w:rPr>
          <w:rFonts w:ascii="Arial" w:eastAsia="Times New Roman" w:hAnsi="Arial" w:cs="Arial"/>
          <w:lang w:val="es-ES" w:eastAsia="es-ES"/>
        </w:rPr>
        <w:t>388.</w:t>
      </w:r>
      <w:r w:rsidRPr="00562426">
        <w:rPr>
          <w:rFonts w:ascii="Arial" w:eastAsia="Times New Roman" w:hAnsi="Arial" w:cs="Arial"/>
          <w:lang w:val="es-419" w:eastAsia="es-ES"/>
        </w:rPr>
        <w:t>50</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pagaderos en los primeros tres meses de cada año, con incentivo por pronto pago del 15% en enero, 15% en febrero, 10 % en marzo y recargos acumulables del 10% mensual a partir del mes de abril.</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XII.- Concesión para transporte de carga regular y materiales de construcción.</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Cs/>
          <w:lang w:val="es-ES" w:eastAsia="es-ES"/>
        </w:rPr>
        <w:t xml:space="preserve">1.- Expedición a 30 años </w:t>
      </w:r>
      <w:r w:rsidRPr="00562426">
        <w:rPr>
          <w:rFonts w:ascii="Arial" w:eastAsia="Times New Roman" w:hAnsi="Arial" w:cs="Arial"/>
          <w:lang w:val="es-ES" w:eastAsia="es-ES"/>
        </w:rPr>
        <w:t>$ 25,239.50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2.- </w:t>
      </w:r>
      <w:r w:rsidRPr="00562426">
        <w:rPr>
          <w:rFonts w:ascii="Arial" w:eastAsia="Times New Roman" w:hAnsi="Arial" w:cs="Arial"/>
          <w:lang w:val="es-ES" w:eastAsia="es-ES"/>
        </w:rPr>
        <w:t>Prorroga, el equivalente al 50% de los valores antes señalados y tendrán una vigencia de 30 años en   base a la Ley de Transporte y Movilidad Sustentable para el Estado de Coahuila de Zaragoza.</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3.- Refrendo Anual $ 1,612.50 pagadero en los primeros 3 meses de cada año con incentivo por pronto pago del 15% en enero, 15% en febrero, 10 % en marzo y recargos acumulables del 10 % mensual a partir de abril.</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XIII.-  Transferencia de concesión en sus diferentes modalidades.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1.- Pasaje (Urbano-Taxi)  </w:t>
      </w:r>
      <w:r w:rsidRPr="00562426">
        <w:rPr>
          <w:rFonts w:ascii="Arial" w:eastAsia="Times New Roman" w:hAnsi="Arial" w:cs="Arial"/>
          <w:bCs/>
          <w:lang w:val="es-ES" w:eastAsia="es-ES"/>
        </w:rPr>
        <w:tab/>
      </w:r>
      <w:r w:rsidRPr="00562426">
        <w:rPr>
          <w:rFonts w:ascii="Arial" w:eastAsia="Times New Roman" w:hAnsi="Arial" w:cs="Arial"/>
          <w:lang w:val="es-ES" w:eastAsia="es-ES"/>
        </w:rPr>
        <w:t>$ 8,412.00.</w:t>
      </w:r>
    </w:p>
    <w:p w:rsidR="00562426" w:rsidRPr="00562426" w:rsidRDefault="00562426" w:rsidP="00562426">
      <w:pPr>
        <w:spacing w:after="0" w:line="240" w:lineRule="auto"/>
        <w:jc w:val="both"/>
        <w:rPr>
          <w:rFonts w:ascii="Arial" w:eastAsia="Times New Roman" w:hAnsi="Arial" w:cs="Arial"/>
          <w:shd w:val="clear" w:color="auto" w:fill="FFFF00"/>
          <w:lang w:val="es-ES" w:eastAsia="es-ES"/>
        </w:rPr>
      </w:pPr>
      <w:r w:rsidRPr="00562426">
        <w:rPr>
          <w:rFonts w:ascii="Arial" w:eastAsia="Times New Roman" w:hAnsi="Arial" w:cs="Arial"/>
          <w:bCs/>
          <w:lang w:val="es-ES" w:eastAsia="es-ES"/>
        </w:rPr>
        <w:t>2.- Carga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lang w:val="es-ES" w:eastAsia="es-ES"/>
        </w:rPr>
        <w:t>$ 3,237.00.</w:t>
      </w:r>
    </w:p>
    <w:p w:rsidR="00562426" w:rsidRPr="00562426" w:rsidRDefault="00562426" w:rsidP="00562426">
      <w:pPr>
        <w:spacing w:after="0" w:line="240" w:lineRule="auto"/>
        <w:jc w:val="both"/>
        <w:rPr>
          <w:rFonts w:ascii="Arial" w:eastAsia="Times New Roman" w:hAnsi="Arial" w:cs="Arial"/>
          <w:shd w:val="clear" w:color="auto" w:fill="FFFF00"/>
          <w:lang w:val="es-ES" w:eastAsia="es-ES"/>
        </w:rPr>
      </w:pPr>
      <w:r w:rsidRPr="00562426">
        <w:rPr>
          <w:rFonts w:ascii="Arial" w:eastAsia="Times New Roman" w:hAnsi="Arial" w:cs="Arial"/>
          <w:lang w:val="es-ES" w:eastAsia="es-ES"/>
        </w:rPr>
        <w:t>3.- Otros</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$ 8,834.50.</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Cs/>
          <w:lang w:val="es-ES" w:eastAsia="es-ES"/>
        </w:rPr>
        <w:t xml:space="preserve">XIV.- Ampliación de ruta, transporte de pasajeros </w:t>
      </w:r>
      <w:r w:rsidRPr="00562426">
        <w:rPr>
          <w:rFonts w:ascii="Arial" w:eastAsia="Times New Roman" w:hAnsi="Arial" w:cs="Arial"/>
          <w:lang w:val="es-ES" w:eastAsia="es-ES"/>
        </w:rPr>
        <w:t>$ 5,302.00</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tabs>
          <w:tab w:val="left" w:pos="8775"/>
        </w:tabs>
        <w:spacing w:after="0" w:line="240" w:lineRule="auto"/>
        <w:jc w:val="both"/>
        <w:rPr>
          <w:rFonts w:ascii="Arial" w:eastAsia="Times New Roman" w:hAnsi="Arial" w:cs="Arial"/>
          <w:lang w:val="es-ES" w:eastAsia="es-ES"/>
        </w:rPr>
      </w:pPr>
      <w:r w:rsidRPr="00562426">
        <w:rPr>
          <w:rFonts w:ascii="Arial" w:eastAsia="Times New Roman" w:hAnsi="Arial" w:cs="Arial"/>
          <w:bCs/>
          <w:lang w:val="es-ES" w:eastAsia="es-ES"/>
        </w:rPr>
        <w:t xml:space="preserve">XV.- Permiso temporal hasta por quince días para circular fuera de ruta. </w:t>
      </w:r>
      <w:r w:rsidRPr="00562426">
        <w:rPr>
          <w:rFonts w:ascii="Arial" w:eastAsia="Times New Roman" w:hAnsi="Arial" w:cs="Arial"/>
          <w:lang w:val="es-ES" w:eastAsia="es-ES"/>
        </w:rPr>
        <w:t>$ 885.50</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XVI.- Revisión Ecológica a vehículos de servicio público </w:t>
      </w:r>
      <w:r w:rsidRPr="00562426">
        <w:rPr>
          <w:rFonts w:ascii="Arial" w:eastAsia="Times New Roman" w:hAnsi="Arial" w:cs="Arial"/>
          <w:lang w:val="es-ES" w:eastAsia="es-ES"/>
        </w:rPr>
        <w:t>$ 89.00 semestral.</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XVII.- Registro cambio de vehículo ALTA-BAJA de vehículos de transporte público </w:t>
      </w:r>
      <w:r w:rsidRPr="00562426">
        <w:rPr>
          <w:rFonts w:ascii="Arial" w:eastAsia="Times New Roman" w:hAnsi="Arial" w:cs="Arial"/>
          <w:lang w:val="es-ES" w:eastAsia="es-ES"/>
        </w:rPr>
        <w:t>$ 616.50</w:t>
      </w:r>
    </w:p>
    <w:p w:rsidR="00562426" w:rsidRPr="00562426" w:rsidRDefault="00562426" w:rsidP="00562426">
      <w:pPr>
        <w:tabs>
          <w:tab w:val="num" w:pos="770"/>
        </w:tabs>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bCs/>
          <w:lang w:val="es-ES" w:eastAsia="es-ES"/>
        </w:rPr>
        <w:lastRenderedPageBreak/>
        <w:t xml:space="preserve">XVIII.- Expedición de constancia o certificación de documentos relativos al servicio público </w:t>
      </w:r>
      <w:r w:rsidRPr="00562426">
        <w:rPr>
          <w:rFonts w:ascii="Arial" w:eastAsia="Times New Roman" w:hAnsi="Arial" w:cs="Arial"/>
          <w:lang w:val="es-ES" w:eastAsia="es-ES"/>
        </w:rPr>
        <w:t>$ 177.00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_tradnl" w:eastAsia="es-ES"/>
        </w:rPr>
      </w:pPr>
      <w:r w:rsidRPr="00562426">
        <w:rPr>
          <w:rFonts w:ascii="Arial" w:eastAsia="Times New Roman" w:hAnsi="Arial" w:cs="Arial"/>
          <w:lang w:val="es-ES_tradnl" w:eastAsia="es-ES"/>
        </w:rPr>
        <w:t>XIX.-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562426" w:rsidRPr="00562426" w:rsidRDefault="00562426" w:rsidP="00562426">
      <w:pPr>
        <w:spacing w:after="0" w:line="240" w:lineRule="auto"/>
        <w:jc w:val="both"/>
        <w:rPr>
          <w:rFonts w:ascii="Arial" w:eastAsia="Times New Roman" w:hAnsi="Arial" w:cs="Arial"/>
          <w:lang w:val="es-ES_tradnl"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IX</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PREVISIÓN SOCIAL</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25.-</w:t>
      </w:r>
      <w:r w:rsidRPr="00562426">
        <w:rPr>
          <w:rFonts w:ascii="Arial" w:eastAsia="Times New Roman" w:hAnsi="Arial" w:cs="Arial"/>
          <w:bCs/>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Las cuotas correspondientes a los servicios prestados por el departamento de Previsión Social, serán los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Control sanitario:</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1.- Revisión a sexo servidoras pagarán una cuota semanal de </w:t>
      </w:r>
      <w:r w:rsidRPr="00562426">
        <w:rPr>
          <w:rFonts w:ascii="Arial" w:eastAsia="Times New Roman" w:hAnsi="Arial" w:cs="Arial"/>
          <w:bCs/>
          <w:lang w:val="es-ES" w:eastAsia="es-ES"/>
        </w:rPr>
        <w:t xml:space="preserve">$ 97.50 </w:t>
      </w:r>
      <w:r w:rsidRPr="00562426">
        <w:rPr>
          <w:rFonts w:ascii="Arial" w:eastAsia="Times New Roman" w:hAnsi="Arial" w:cs="Arial"/>
          <w:lang w:val="es-ES" w:eastAsia="es-ES"/>
        </w:rPr>
        <w:t>y además deberán presentar examen de VIH cada 90 días expedido por el Sector Salud.</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Servicios Médicos de apoyo comunitario proporcionados por el D.I.F. Municipal y el Hospital Médico Infantil del D.I.F. Municipal.</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b/>
          <w:lang w:val="es-ES" w:eastAsia="es-ES"/>
        </w:rPr>
        <w:t>1.- CONSULTAS</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
          <w:lang w:val="es-ES" w:eastAsia="es-ES"/>
        </w:rPr>
        <w:t>CUOTA</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Medicina general</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38.50.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Medicina general servicio nocturno</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61.00.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Medicina general sábado y domingo</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61.00.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Consulta de Ginecología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61.00.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Pediatría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61.00.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Ultrasonido</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$ 122.00.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Psicología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46.50.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Nutriología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46.50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Consulta de Rehabilitación</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46.50.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
          <w:lang w:val="es-ES" w:eastAsia="es-ES"/>
        </w:rPr>
      </w:pPr>
      <w:r w:rsidRPr="00562426">
        <w:rPr>
          <w:rFonts w:ascii="Arial" w:eastAsia="Times New Roman" w:hAnsi="Arial" w:cs="Arial"/>
          <w:b/>
          <w:lang w:val="es-ES" w:eastAsia="es-ES"/>
        </w:rPr>
        <w:t xml:space="preserve">2.- LABORATORIO                        </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Biometría  Hemática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68.50.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Examen general de orina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38.00.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Reacciones Febriles</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77.00.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Prueba de embarazo</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78.50.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Fórmula roja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55.00.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Grupo y RH</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55.00.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Exámenes prenupciales (pareja)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$ 486.50.</w:t>
      </w:r>
    </w:p>
    <w:p w:rsidR="00562426" w:rsidRPr="00562426" w:rsidRDefault="00562426" w:rsidP="00562426">
      <w:pPr>
        <w:spacing w:after="0" w:line="240" w:lineRule="auto"/>
        <w:ind w:right="50"/>
        <w:jc w:val="both"/>
        <w:rPr>
          <w:rFonts w:ascii="Arial" w:eastAsia="Times New Roman" w:hAnsi="Arial" w:cs="Arial"/>
          <w:lang w:val="es-ES" w:eastAsia="es-ES"/>
        </w:rPr>
      </w:pPr>
      <w:proofErr w:type="spellStart"/>
      <w:r w:rsidRPr="00562426">
        <w:rPr>
          <w:rFonts w:ascii="Arial" w:eastAsia="Times New Roman" w:hAnsi="Arial" w:cs="Arial"/>
          <w:lang w:val="es-ES" w:eastAsia="es-ES"/>
        </w:rPr>
        <w:t>Coproparasitoscopico</w:t>
      </w:r>
      <w:proofErr w:type="spellEnd"/>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77.00.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Glicemia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46.50.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lastRenderedPageBreak/>
        <w:t xml:space="preserve">Química Sanguínea (glucosa, urea y creatinina)  </w:t>
      </w:r>
      <w:r w:rsidRPr="00562426">
        <w:rPr>
          <w:rFonts w:ascii="Arial" w:eastAsia="Times New Roman" w:hAnsi="Arial" w:cs="Arial"/>
          <w:lang w:val="es-ES" w:eastAsia="es-ES"/>
        </w:rPr>
        <w:tab/>
        <w:t>$ 267.00.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VDRL</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77.00.</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
          <w:lang w:val="es-ES" w:eastAsia="es-ES"/>
        </w:rPr>
      </w:pPr>
      <w:r w:rsidRPr="00562426">
        <w:rPr>
          <w:rFonts w:ascii="Arial" w:eastAsia="Times New Roman" w:hAnsi="Arial" w:cs="Arial"/>
          <w:b/>
          <w:lang w:val="es-ES" w:eastAsia="es-ES"/>
        </w:rPr>
        <w:t>3.- URGENCIAS</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Tensión Arterial</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
          <w:lang w:val="es-ES" w:eastAsia="es-ES"/>
        </w:rPr>
        <w:tab/>
      </w:r>
      <w:r w:rsidRPr="00562426">
        <w:rPr>
          <w:rFonts w:ascii="Arial" w:eastAsia="Times New Roman" w:hAnsi="Arial" w:cs="Arial"/>
          <w:b/>
          <w:lang w:val="es-ES" w:eastAsia="es-ES"/>
        </w:rPr>
        <w:tab/>
      </w:r>
      <w:r w:rsidRPr="00562426">
        <w:rPr>
          <w:rFonts w:ascii="Arial" w:eastAsia="Times New Roman" w:hAnsi="Arial" w:cs="Arial"/>
          <w:b/>
          <w:lang w:val="es-ES" w:eastAsia="es-ES"/>
        </w:rPr>
        <w:tab/>
      </w:r>
      <w:r w:rsidRPr="00562426">
        <w:rPr>
          <w:rFonts w:ascii="Arial" w:eastAsia="Times New Roman" w:hAnsi="Arial" w:cs="Arial"/>
          <w:lang w:val="es-ES" w:eastAsia="es-ES"/>
        </w:rPr>
        <w:t>$ 15.50.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Aplicaciones c/jeringa intramuscular</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$ 15.50.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Aplicación Intravenosa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$ 30.50.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Nebulizaciones</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$ 15.50.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Retirar suturas</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$ 24.00.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Lavado  </w:t>
      </w:r>
      <w:proofErr w:type="spellStart"/>
      <w:r w:rsidRPr="00562426">
        <w:rPr>
          <w:rFonts w:ascii="Arial" w:eastAsia="Times New Roman" w:hAnsi="Arial" w:cs="Arial"/>
          <w:lang w:val="es-ES" w:eastAsia="es-ES"/>
        </w:rPr>
        <w:t>ótico</w:t>
      </w:r>
      <w:proofErr w:type="spellEnd"/>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$ 30.50.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Fototerapia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$113.50.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Lavado Gástrico</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$ 92.00.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Férula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$ 92.00.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
          <w:bCs/>
          <w:lang w:val="es-ES" w:eastAsia="es-ES"/>
        </w:rPr>
      </w:pPr>
      <w:r w:rsidRPr="00562426">
        <w:rPr>
          <w:rFonts w:ascii="Arial" w:eastAsia="Times New Roman" w:hAnsi="Arial" w:cs="Arial"/>
          <w:b/>
          <w:bCs/>
          <w:lang w:val="es-ES" w:eastAsia="es-ES"/>
        </w:rPr>
        <w:t>4.- HONORARIOS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Aplicación de suero</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
          <w:bCs/>
          <w:lang w:val="es-ES" w:eastAsia="es-ES"/>
        </w:rPr>
        <w:tab/>
      </w:r>
      <w:r w:rsidRPr="00562426">
        <w:rPr>
          <w:rFonts w:ascii="Arial" w:eastAsia="Times New Roman" w:hAnsi="Arial" w:cs="Arial"/>
          <w:bCs/>
          <w:lang w:val="es-ES" w:eastAsia="es-ES"/>
        </w:rPr>
        <w:t>$ 77.00.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Extracción de uña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$ 61.00.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Por sutura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$ 61.00.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Por curación</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$ 30.50.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 xml:space="preserve">Prueba de </w:t>
      </w:r>
      <w:proofErr w:type="spellStart"/>
      <w:r w:rsidRPr="00562426">
        <w:rPr>
          <w:rFonts w:ascii="Arial" w:eastAsia="Times New Roman" w:hAnsi="Arial" w:cs="Arial"/>
          <w:bCs/>
          <w:lang w:val="es-ES" w:eastAsia="es-ES"/>
        </w:rPr>
        <w:t>Dextrostix</w:t>
      </w:r>
      <w:proofErr w:type="spellEnd"/>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$ 37.00.</w:t>
      </w:r>
    </w:p>
    <w:p w:rsidR="00562426" w:rsidRPr="00562426" w:rsidRDefault="00562426" w:rsidP="00562426">
      <w:pPr>
        <w:spacing w:after="0" w:line="240" w:lineRule="auto"/>
        <w:ind w:right="50"/>
        <w:rPr>
          <w:rFonts w:ascii="Arial" w:eastAsia="Times New Roman" w:hAnsi="Arial" w:cs="Arial"/>
          <w:b/>
          <w:bCs/>
          <w:lang w:val="es-ES" w:eastAsia="es-ES"/>
        </w:rPr>
      </w:pPr>
    </w:p>
    <w:p w:rsidR="00562426" w:rsidRPr="00562426" w:rsidRDefault="00562426" w:rsidP="00562426">
      <w:pPr>
        <w:spacing w:after="0" w:line="240" w:lineRule="auto"/>
        <w:ind w:right="50"/>
        <w:rPr>
          <w:rFonts w:ascii="Arial" w:eastAsia="Times New Roman" w:hAnsi="Arial" w:cs="Arial"/>
          <w:b/>
          <w:bCs/>
          <w:lang w:val="es-ES" w:eastAsia="es-ES"/>
        </w:rPr>
      </w:pPr>
      <w:r w:rsidRPr="00562426">
        <w:rPr>
          <w:rFonts w:ascii="Arial" w:eastAsia="Times New Roman" w:hAnsi="Arial" w:cs="Arial"/>
          <w:b/>
          <w:bCs/>
          <w:lang w:val="es-ES" w:eastAsia="es-ES"/>
        </w:rPr>
        <w:t xml:space="preserve">           5.- EXÁMENES DX.</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Ultrasonido no obstétrico</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$ 305.50.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Electrocardiograma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$ 150.50.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bCs/>
          <w:lang w:val="es-ES" w:eastAsia="es-ES"/>
        </w:rPr>
        <w:t>Radiografía simple</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$ 190.50.</w:t>
      </w:r>
    </w:p>
    <w:p w:rsidR="00562426" w:rsidRPr="00562426" w:rsidRDefault="00562426" w:rsidP="00562426">
      <w:pPr>
        <w:tabs>
          <w:tab w:val="left" w:pos="720"/>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720"/>
        </w:tabs>
        <w:spacing w:after="0" w:line="240" w:lineRule="auto"/>
        <w:ind w:right="50"/>
        <w:jc w:val="both"/>
        <w:rPr>
          <w:rFonts w:ascii="Arial" w:eastAsia="Times New Roman" w:hAnsi="Arial" w:cs="Arial"/>
          <w:b/>
          <w:lang w:val="es-ES" w:eastAsia="es-ES"/>
        </w:rPr>
      </w:pPr>
      <w:r w:rsidRPr="00562426">
        <w:rPr>
          <w:rFonts w:ascii="Arial" w:eastAsia="Times New Roman" w:hAnsi="Arial" w:cs="Arial"/>
          <w:b/>
          <w:lang w:val="es-ES" w:eastAsia="es-ES"/>
        </w:rPr>
        <w:t xml:space="preserve">        6.- INTERVENCIONES QUIRÚRGICAS</w:t>
      </w:r>
    </w:p>
    <w:p w:rsidR="00562426" w:rsidRPr="00562426" w:rsidRDefault="00562426" w:rsidP="00562426">
      <w:pPr>
        <w:tabs>
          <w:tab w:val="left" w:pos="720"/>
        </w:tabs>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Parto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$ 2,425.00.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 xml:space="preserve">Cesárea </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$ 8,013.50.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Cirugía menor de mama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$ 3,016.00.</w:t>
      </w:r>
    </w:p>
    <w:p w:rsidR="00562426" w:rsidRPr="00562426" w:rsidRDefault="00562426" w:rsidP="00562426">
      <w:pPr>
        <w:spacing w:after="0" w:line="240" w:lineRule="auto"/>
        <w:ind w:right="-34"/>
        <w:jc w:val="both"/>
        <w:rPr>
          <w:rFonts w:ascii="Arial" w:eastAsia="Times New Roman" w:hAnsi="Arial" w:cs="Arial"/>
          <w:bCs/>
          <w:lang w:val="es-ES" w:eastAsia="es-ES"/>
        </w:rPr>
      </w:pPr>
      <w:proofErr w:type="spellStart"/>
      <w:r w:rsidRPr="00562426">
        <w:rPr>
          <w:rFonts w:ascii="Arial" w:eastAsia="Times New Roman" w:hAnsi="Arial" w:cs="Arial"/>
          <w:bCs/>
          <w:lang w:val="es-ES" w:eastAsia="es-ES"/>
        </w:rPr>
        <w:t>Salpingoclasia</w:t>
      </w:r>
      <w:proofErr w:type="spellEnd"/>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$ 4,712.50.</w:t>
      </w:r>
    </w:p>
    <w:p w:rsidR="00562426" w:rsidRPr="00562426" w:rsidRDefault="00562426" w:rsidP="00562426">
      <w:pPr>
        <w:spacing w:after="0" w:line="240" w:lineRule="auto"/>
        <w:ind w:right="-34"/>
        <w:jc w:val="both"/>
        <w:rPr>
          <w:rFonts w:ascii="Arial" w:eastAsia="Times New Roman" w:hAnsi="Arial" w:cs="Arial"/>
          <w:bCs/>
          <w:lang w:val="es-ES" w:eastAsia="es-ES"/>
        </w:rPr>
      </w:pPr>
      <w:r w:rsidRPr="00562426">
        <w:rPr>
          <w:rFonts w:ascii="Arial" w:eastAsia="Times New Roman" w:hAnsi="Arial" w:cs="Arial"/>
          <w:bCs/>
          <w:lang w:val="es-ES" w:eastAsia="es-ES"/>
        </w:rPr>
        <w:t xml:space="preserve">Cesárea más </w:t>
      </w:r>
      <w:proofErr w:type="spellStart"/>
      <w:r w:rsidRPr="00562426">
        <w:rPr>
          <w:rFonts w:ascii="Arial" w:eastAsia="Times New Roman" w:hAnsi="Arial" w:cs="Arial"/>
          <w:bCs/>
          <w:lang w:val="es-ES" w:eastAsia="es-ES"/>
        </w:rPr>
        <w:t>salpingo</w:t>
      </w:r>
      <w:proofErr w:type="spellEnd"/>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$ 9,714.</w:t>
      </w:r>
      <w:r w:rsidRPr="00562426">
        <w:rPr>
          <w:rFonts w:ascii="Arial" w:eastAsia="Times New Roman" w:hAnsi="Arial" w:cs="Arial"/>
          <w:bCs/>
          <w:lang w:val="es-419" w:eastAsia="es-ES"/>
        </w:rPr>
        <w:t>0</w:t>
      </w:r>
      <w:r w:rsidRPr="00562426">
        <w:rPr>
          <w:rFonts w:ascii="Arial" w:eastAsia="Times New Roman" w:hAnsi="Arial" w:cs="Arial"/>
          <w:bCs/>
          <w:lang w:val="es-ES" w:eastAsia="es-ES"/>
        </w:rPr>
        <w:t>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Legrado uterino</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$ 4,094.00.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Quiste de ovario</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$ 6,063.00.</w:t>
      </w:r>
    </w:p>
    <w:p w:rsidR="00562426" w:rsidRPr="00562426" w:rsidRDefault="00562426" w:rsidP="00562426">
      <w:pPr>
        <w:spacing w:after="0" w:line="240" w:lineRule="auto"/>
        <w:ind w:right="50"/>
        <w:jc w:val="both"/>
        <w:rPr>
          <w:rFonts w:ascii="Arial" w:eastAsia="Times New Roman" w:hAnsi="Arial" w:cs="Arial"/>
          <w:bCs/>
          <w:lang w:val="es-ES" w:eastAsia="es-ES"/>
        </w:rPr>
      </w:pPr>
      <w:proofErr w:type="spellStart"/>
      <w:r w:rsidRPr="00562426">
        <w:rPr>
          <w:rFonts w:ascii="Arial" w:eastAsia="Times New Roman" w:hAnsi="Arial" w:cs="Arial"/>
          <w:bCs/>
          <w:lang w:val="es-ES" w:eastAsia="es-ES"/>
        </w:rPr>
        <w:t>Colpoperinoerrafia</w:t>
      </w:r>
      <w:proofErr w:type="spellEnd"/>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$ 6,368.00.</w:t>
      </w:r>
    </w:p>
    <w:p w:rsidR="00562426" w:rsidRPr="00562426" w:rsidRDefault="00562426" w:rsidP="00562426">
      <w:pPr>
        <w:spacing w:after="0" w:line="240" w:lineRule="auto"/>
        <w:ind w:right="-34"/>
        <w:jc w:val="both"/>
        <w:rPr>
          <w:rFonts w:ascii="Arial" w:eastAsia="Times New Roman" w:hAnsi="Arial" w:cs="Arial"/>
          <w:bCs/>
          <w:lang w:val="es-ES" w:eastAsia="es-ES"/>
        </w:rPr>
      </w:pPr>
      <w:r w:rsidRPr="00562426">
        <w:rPr>
          <w:rFonts w:ascii="Arial" w:eastAsia="Times New Roman" w:hAnsi="Arial" w:cs="Arial"/>
          <w:bCs/>
          <w:lang w:val="es-ES" w:eastAsia="es-ES"/>
        </w:rPr>
        <w:t>Histerectomía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xml:space="preserve">           $ 7,278.00.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Apendicetomía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$ 7,278.00.</w:t>
      </w:r>
    </w:p>
    <w:p w:rsidR="00562426" w:rsidRPr="00562426" w:rsidRDefault="00562426" w:rsidP="00562426">
      <w:pPr>
        <w:spacing w:after="0" w:line="240" w:lineRule="auto"/>
        <w:ind w:right="-34"/>
        <w:jc w:val="both"/>
        <w:rPr>
          <w:rFonts w:ascii="Arial" w:eastAsia="Times New Roman" w:hAnsi="Arial" w:cs="Arial"/>
          <w:bCs/>
          <w:lang w:val="es-ES" w:eastAsia="es-ES"/>
        </w:rPr>
      </w:pPr>
      <w:r w:rsidRPr="00562426">
        <w:rPr>
          <w:rFonts w:ascii="Arial" w:eastAsia="Times New Roman" w:hAnsi="Arial" w:cs="Arial"/>
          <w:bCs/>
          <w:lang w:val="es-ES" w:eastAsia="es-ES"/>
        </w:rPr>
        <w:t>Hernias</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$ 7,278.00.</w:t>
      </w:r>
    </w:p>
    <w:p w:rsidR="00562426" w:rsidRPr="00562426" w:rsidRDefault="00562426" w:rsidP="00562426">
      <w:pPr>
        <w:spacing w:after="0" w:line="240" w:lineRule="auto"/>
        <w:ind w:right="-34"/>
        <w:jc w:val="both"/>
        <w:rPr>
          <w:rFonts w:ascii="Arial" w:eastAsia="Times New Roman" w:hAnsi="Arial" w:cs="Arial"/>
          <w:bCs/>
          <w:lang w:val="es-ES" w:eastAsia="es-ES"/>
        </w:rPr>
      </w:pPr>
      <w:r w:rsidRPr="00562426">
        <w:rPr>
          <w:rFonts w:ascii="Arial" w:eastAsia="Times New Roman" w:hAnsi="Arial" w:cs="Arial"/>
          <w:bCs/>
          <w:lang w:val="es-ES" w:eastAsia="es-ES"/>
        </w:rPr>
        <w:t>Circuncisión lactante menor</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xml:space="preserve">            $ 2,335.00.</w:t>
      </w:r>
    </w:p>
    <w:p w:rsidR="00562426" w:rsidRPr="00562426" w:rsidRDefault="00562426" w:rsidP="00562426">
      <w:pPr>
        <w:spacing w:after="0" w:line="240" w:lineRule="auto"/>
        <w:ind w:right="-34"/>
        <w:jc w:val="both"/>
        <w:rPr>
          <w:rFonts w:ascii="Arial" w:eastAsia="Times New Roman" w:hAnsi="Arial" w:cs="Arial"/>
          <w:bCs/>
          <w:lang w:val="es-ES" w:eastAsia="es-ES"/>
        </w:rPr>
      </w:pPr>
      <w:r w:rsidRPr="00562426">
        <w:rPr>
          <w:rFonts w:ascii="Arial" w:eastAsia="Times New Roman" w:hAnsi="Arial" w:cs="Arial"/>
          <w:bCs/>
          <w:lang w:val="es-ES" w:eastAsia="es-ES"/>
        </w:rPr>
        <w:t>Circuncisión lactante mayor</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xml:space="preserve">            $ 6,216.50.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Cirugía de traumatología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$ 7,583.00.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Colecistectomía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$ 6,396.00.</w:t>
      </w:r>
    </w:p>
    <w:p w:rsidR="00562426" w:rsidRPr="00562426" w:rsidRDefault="00562426" w:rsidP="00562426">
      <w:pPr>
        <w:spacing w:after="0" w:line="240" w:lineRule="auto"/>
        <w:ind w:right="-34"/>
        <w:jc w:val="both"/>
        <w:rPr>
          <w:rFonts w:ascii="Arial" w:eastAsia="Times New Roman" w:hAnsi="Arial" w:cs="Arial"/>
          <w:bCs/>
          <w:lang w:val="es-ES" w:eastAsia="es-ES"/>
        </w:rPr>
      </w:pPr>
      <w:r w:rsidRPr="00562426">
        <w:rPr>
          <w:rFonts w:ascii="Arial" w:eastAsia="Times New Roman" w:hAnsi="Arial" w:cs="Arial"/>
          <w:bCs/>
          <w:lang w:val="es-ES" w:eastAsia="es-ES"/>
        </w:rPr>
        <w:t>Pólipo cervical</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$ 4,110.50.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Quiste de mama con anestesia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$ 5,305.50.</w:t>
      </w:r>
    </w:p>
    <w:p w:rsidR="00562426" w:rsidRPr="00562426" w:rsidRDefault="00562426" w:rsidP="00562426">
      <w:pPr>
        <w:spacing w:after="0" w:line="240" w:lineRule="auto"/>
        <w:ind w:right="-34"/>
        <w:jc w:val="both"/>
        <w:rPr>
          <w:rFonts w:ascii="Arial" w:eastAsia="Times New Roman" w:hAnsi="Arial" w:cs="Arial"/>
          <w:bCs/>
          <w:lang w:val="es-ES" w:eastAsia="es-ES"/>
        </w:rPr>
      </w:pPr>
      <w:r w:rsidRPr="00562426">
        <w:rPr>
          <w:rFonts w:ascii="Arial" w:eastAsia="Times New Roman" w:hAnsi="Arial" w:cs="Arial"/>
          <w:bCs/>
          <w:lang w:val="es-ES" w:eastAsia="es-ES"/>
        </w:rPr>
        <w:t>Quiste de mama sin anestesia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$ 3,791.50.</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1 hora de anestesia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758.00</w:t>
      </w:r>
    </w:p>
    <w:p w:rsidR="00562426" w:rsidRPr="00562426" w:rsidRDefault="00562426" w:rsidP="00562426">
      <w:pPr>
        <w:spacing w:after="0" w:line="240" w:lineRule="auto"/>
        <w:ind w:right="50"/>
        <w:jc w:val="both"/>
        <w:rPr>
          <w:rFonts w:ascii="Arial" w:eastAsia="Times New Roman" w:hAnsi="Arial" w:cs="Arial"/>
          <w:bCs/>
          <w:lang w:val="es-ES" w:eastAsia="es-ES"/>
        </w:rPr>
      </w:pPr>
      <w:proofErr w:type="spellStart"/>
      <w:r w:rsidRPr="00562426">
        <w:rPr>
          <w:rFonts w:ascii="Arial" w:eastAsia="Times New Roman" w:hAnsi="Arial" w:cs="Arial"/>
          <w:bCs/>
          <w:lang w:val="es-ES" w:eastAsia="es-ES"/>
        </w:rPr>
        <w:t>Hemorroidectomia</w:t>
      </w:r>
      <w:proofErr w:type="spellEnd"/>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$ 7,581.50.</w:t>
      </w:r>
    </w:p>
    <w:p w:rsidR="00562426" w:rsidRPr="00562426" w:rsidRDefault="00562426" w:rsidP="00562426">
      <w:pPr>
        <w:spacing w:after="0" w:line="240" w:lineRule="auto"/>
        <w:ind w:right="50"/>
        <w:jc w:val="both"/>
        <w:rPr>
          <w:rFonts w:ascii="Arial" w:eastAsia="Times New Roman" w:hAnsi="Arial" w:cs="Arial"/>
          <w:bCs/>
          <w:lang w:val="es-ES" w:eastAsia="es-ES"/>
        </w:rPr>
      </w:pPr>
      <w:proofErr w:type="spellStart"/>
      <w:r w:rsidRPr="00562426">
        <w:rPr>
          <w:rFonts w:ascii="Arial" w:eastAsia="Times New Roman" w:hAnsi="Arial" w:cs="Arial"/>
          <w:bCs/>
          <w:lang w:val="es-ES" w:eastAsia="es-ES"/>
        </w:rPr>
        <w:lastRenderedPageBreak/>
        <w:t>Debridación</w:t>
      </w:r>
      <w:proofErr w:type="spellEnd"/>
      <w:r w:rsidRPr="00562426">
        <w:rPr>
          <w:rFonts w:ascii="Arial" w:eastAsia="Times New Roman" w:hAnsi="Arial" w:cs="Arial"/>
          <w:bCs/>
          <w:lang w:val="es-ES" w:eastAsia="es-ES"/>
        </w:rPr>
        <w:t xml:space="preserve"> con anestesia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$ 6,063.00.</w:t>
      </w:r>
    </w:p>
    <w:p w:rsidR="00562426" w:rsidRPr="00562426" w:rsidRDefault="00562426" w:rsidP="00562426">
      <w:pPr>
        <w:spacing w:after="0" w:line="240" w:lineRule="auto"/>
        <w:ind w:right="50"/>
        <w:jc w:val="both"/>
        <w:rPr>
          <w:rFonts w:ascii="Arial" w:eastAsia="Times New Roman" w:hAnsi="Arial" w:cs="Arial"/>
          <w:lang w:val="es-ES" w:eastAsia="es-ES"/>
        </w:rPr>
      </w:pPr>
      <w:proofErr w:type="spellStart"/>
      <w:r w:rsidRPr="00562426">
        <w:rPr>
          <w:rFonts w:ascii="Arial" w:eastAsia="Times New Roman" w:hAnsi="Arial" w:cs="Arial"/>
          <w:bCs/>
          <w:lang w:val="es-ES" w:eastAsia="es-ES"/>
        </w:rPr>
        <w:t>Debridación</w:t>
      </w:r>
      <w:proofErr w:type="spellEnd"/>
      <w:r w:rsidRPr="00562426">
        <w:rPr>
          <w:rFonts w:ascii="Arial" w:eastAsia="Times New Roman" w:hAnsi="Arial" w:cs="Arial"/>
          <w:bCs/>
          <w:lang w:val="es-ES" w:eastAsia="es-ES"/>
        </w:rPr>
        <w:t xml:space="preserve"> sin anestesia</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$ 2,729.50.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
          <w:lang w:val="es-ES" w:eastAsia="es-ES"/>
        </w:rPr>
      </w:pPr>
      <w:r w:rsidRPr="00562426">
        <w:rPr>
          <w:rFonts w:ascii="Arial" w:eastAsia="Times New Roman" w:hAnsi="Arial" w:cs="Arial"/>
          <w:b/>
          <w:lang w:val="es-ES" w:eastAsia="es-ES"/>
        </w:rPr>
        <w:t>7.- DENTISTA</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Consulta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68.50.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Curación y consulta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91.50.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Consulta y profilaxis</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xml:space="preserve">           $    91.50.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Extracción de una pieza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61.00.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Extracción de raíz incrustada y consulta </w:t>
      </w:r>
      <w:r w:rsidRPr="00562426">
        <w:rPr>
          <w:rFonts w:ascii="Arial" w:eastAsia="Times New Roman" w:hAnsi="Arial" w:cs="Arial"/>
          <w:lang w:val="es-ES" w:eastAsia="es-ES"/>
        </w:rPr>
        <w:tab/>
        <w:t xml:space="preserve">           $    77.00.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Obturación temporal y consulta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91.50.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Obturación de amalgama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107.00.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Obturación con resina.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190.50.</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Profilaxis con ultrasonido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lang w:val="es-ES" w:eastAsia="es-ES"/>
        </w:rPr>
        <w:tab/>
        <w:t>$  201.50.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X</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PROTECCIÓN CIVIL</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26.-</w:t>
      </w:r>
      <w:r w:rsidRPr="00562426">
        <w:rPr>
          <w:rFonts w:ascii="Arial" w:eastAsia="Times New Roman" w:hAnsi="Arial" w:cs="Arial"/>
          <w:bCs/>
          <w:lang w:val="es-ES" w:eastAsia="es-ES"/>
        </w:rPr>
        <w:t xml:space="preserve"> Son objeto de este derecho los servicios prestados por las autoridades municipales en materia de protección civil, conforme a las disposiciones reglamentarias que rijan en el Municipio.</w:t>
      </w: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 xml:space="preserve">Los servicios de protección civil comprenderán: </w:t>
      </w:r>
    </w:p>
    <w:p w:rsidR="00562426" w:rsidRPr="00562426" w:rsidRDefault="00562426" w:rsidP="00562426">
      <w:pPr>
        <w:spacing w:after="0" w:line="240" w:lineRule="auto"/>
        <w:ind w:right="50"/>
        <w:jc w:val="both"/>
        <w:rPr>
          <w:rFonts w:ascii="Arial" w:eastAsia="Times New Roman" w:hAnsi="Arial" w:cs="Arial"/>
          <w:bCs/>
          <w:sz w:val="14"/>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Por la autorización para el uso y quema de fuegos pirotécnicos, incluyendo artificios, así como pirotecnia fría, se pagará conforme a lo siguiente:</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 xml:space="preserve">1.- De 0   a 10 </w:t>
      </w:r>
      <w:proofErr w:type="spellStart"/>
      <w:r w:rsidRPr="00562426">
        <w:rPr>
          <w:rFonts w:ascii="Arial" w:eastAsia="Times New Roman" w:hAnsi="Arial" w:cs="Arial"/>
          <w:lang w:val="es-ES" w:eastAsia="es-ES"/>
        </w:rPr>
        <w:t>kgs</w:t>
      </w:r>
      <w:proofErr w:type="spellEnd"/>
      <w:r w:rsidRPr="00562426">
        <w:rPr>
          <w:rFonts w:ascii="Arial" w:eastAsia="Times New Roman" w:hAnsi="Arial" w:cs="Arial"/>
          <w:lang w:val="es-ES" w:eastAsia="es-ES"/>
        </w:rPr>
        <w:t>. $ 400.00 pesos.</w:t>
      </w: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 xml:space="preserve">2.- De 11 a 30 </w:t>
      </w:r>
      <w:proofErr w:type="spellStart"/>
      <w:r w:rsidRPr="00562426">
        <w:rPr>
          <w:rFonts w:ascii="Arial" w:eastAsia="Times New Roman" w:hAnsi="Arial" w:cs="Arial"/>
          <w:lang w:val="es-ES" w:eastAsia="es-ES"/>
        </w:rPr>
        <w:t>kgs</w:t>
      </w:r>
      <w:proofErr w:type="spellEnd"/>
      <w:r w:rsidRPr="00562426">
        <w:rPr>
          <w:rFonts w:ascii="Arial" w:eastAsia="Times New Roman" w:hAnsi="Arial" w:cs="Arial"/>
          <w:lang w:val="es-ES" w:eastAsia="es-ES"/>
        </w:rPr>
        <w:t>. $ 1,555.50 pesos.</w:t>
      </w: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 xml:space="preserve">3.- De 31 </w:t>
      </w:r>
      <w:proofErr w:type="spellStart"/>
      <w:r w:rsidRPr="00562426">
        <w:rPr>
          <w:rFonts w:ascii="Arial" w:eastAsia="Times New Roman" w:hAnsi="Arial" w:cs="Arial"/>
          <w:lang w:val="es-ES" w:eastAsia="es-ES"/>
        </w:rPr>
        <w:t>kgs</w:t>
      </w:r>
      <w:proofErr w:type="spellEnd"/>
      <w:r w:rsidRPr="00562426">
        <w:rPr>
          <w:rFonts w:ascii="Arial" w:eastAsia="Times New Roman" w:hAnsi="Arial" w:cs="Arial"/>
          <w:lang w:val="es-ES" w:eastAsia="es-ES"/>
        </w:rPr>
        <w:t>. en adelante $ 3,884.00 pesos.</w:t>
      </w:r>
    </w:p>
    <w:p w:rsidR="00562426" w:rsidRPr="00562426" w:rsidRDefault="00562426" w:rsidP="00562426">
      <w:pPr>
        <w:spacing w:after="0" w:line="240" w:lineRule="auto"/>
        <w:ind w:right="50"/>
        <w:jc w:val="both"/>
        <w:rPr>
          <w:rFonts w:ascii="Arial" w:eastAsia="Times New Roman" w:hAnsi="Arial" w:cs="Arial"/>
          <w:sz w:val="10"/>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Por dictamen de seguridad para permisos de la Secretaría de la Defensa Nacional:</w:t>
      </w:r>
    </w:p>
    <w:p w:rsidR="00562426" w:rsidRPr="00562426" w:rsidRDefault="00562426" w:rsidP="00562426">
      <w:pPr>
        <w:spacing w:after="0" w:line="240" w:lineRule="auto"/>
        <w:ind w:right="50"/>
        <w:jc w:val="both"/>
        <w:rPr>
          <w:rFonts w:ascii="Arial" w:eastAsia="Times New Roman" w:hAnsi="Arial" w:cs="Arial"/>
          <w:sz w:val="12"/>
          <w:lang w:val="es-ES" w:eastAsia="es-ES"/>
        </w:rPr>
      </w:pP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 xml:space="preserve">1.- Fabricación de pirotécnicos: </w:t>
      </w:r>
      <w:r w:rsidRPr="00562426">
        <w:rPr>
          <w:rFonts w:ascii="Arial" w:eastAsia="Times New Roman" w:hAnsi="Arial" w:cs="Arial"/>
          <w:lang w:val="es-ES" w:eastAsia="es-ES"/>
        </w:rPr>
        <w:tab/>
      </w:r>
      <w:r w:rsidRPr="00562426">
        <w:rPr>
          <w:rFonts w:ascii="Arial" w:eastAsia="Times New Roman" w:hAnsi="Arial" w:cs="Arial"/>
          <w:lang w:val="es-ES" w:eastAsia="es-ES"/>
        </w:rPr>
        <w:tab/>
        <w:t>$ 6,650.00.</w:t>
      </w: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 xml:space="preserve">2.- Materiales explosivos:  </w:t>
      </w:r>
      <w:r w:rsidRPr="00562426">
        <w:rPr>
          <w:rFonts w:ascii="Arial" w:eastAsia="Times New Roman" w:hAnsi="Arial" w:cs="Arial"/>
          <w:lang w:val="es-ES" w:eastAsia="es-ES"/>
        </w:rPr>
        <w:tab/>
      </w:r>
      <w:r w:rsidRPr="00562426">
        <w:rPr>
          <w:rFonts w:ascii="Arial" w:eastAsia="Times New Roman" w:hAnsi="Arial" w:cs="Arial"/>
          <w:lang w:val="es-ES" w:eastAsia="es-ES"/>
        </w:rPr>
        <w:tab/>
        <w:t>$ 6,650.00.</w:t>
      </w:r>
    </w:p>
    <w:p w:rsidR="00562426" w:rsidRPr="00562426" w:rsidRDefault="00562426" w:rsidP="00562426">
      <w:pPr>
        <w:spacing w:after="0" w:line="240" w:lineRule="auto"/>
        <w:ind w:right="50"/>
        <w:jc w:val="both"/>
        <w:rPr>
          <w:rFonts w:ascii="Arial" w:eastAsia="Times New Roman" w:hAnsi="Arial" w:cs="Arial"/>
          <w:sz w:val="28"/>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III.-Por dictamen y en su caso autorización de programa de protección civil incluyendo programa interno, plan de contingencias o programa especial: $ 1,556.00.</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sz w:val="8"/>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IV.- Por dictámenes de seguridad en materia de protección civil relativos a:</w:t>
      </w:r>
    </w:p>
    <w:p w:rsidR="00562426" w:rsidRPr="00562426" w:rsidRDefault="00562426" w:rsidP="00562426">
      <w:pPr>
        <w:spacing w:after="0" w:line="240" w:lineRule="auto"/>
        <w:ind w:right="50"/>
        <w:jc w:val="both"/>
        <w:rPr>
          <w:rFonts w:ascii="Arial" w:eastAsia="Times New Roman" w:hAnsi="Arial" w:cs="Arial"/>
          <w:sz w:val="10"/>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 Eventos masivos o espectáculos</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a). Con una asistencia de 50 a 999 personas sin consumo de alcohol y/o actividad de beneficio comunitario: $ 1,556.00.</w:t>
      </w: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b). Con una asistencia de 50 a 999 personas con consumo de alcohol: $ 3,883.50</w:t>
      </w: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c). Con una asistencia de 1,000 a 10,000 personas: $ 7,767.50</w:t>
      </w:r>
    </w:p>
    <w:p w:rsidR="00562426" w:rsidRPr="00562426" w:rsidRDefault="00562426" w:rsidP="00562426">
      <w:pPr>
        <w:spacing w:after="0" w:line="240" w:lineRule="auto"/>
        <w:ind w:right="50"/>
        <w:jc w:val="both"/>
        <w:rPr>
          <w:rFonts w:ascii="Arial" w:eastAsia="Times New Roman" w:hAnsi="Arial" w:cs="Arial"/>
          <w:sz w:val="14"/>
          <w:lang w:val="es-ES" w:eastAsia="es-ES"/>
        </w:rPr>
      </w:pPr>
    </w:p>
    <w:p w:rsidR="00562426" w:rsidRPr="00562426" w:rsidRDefault="00562426" w:rsidP="00562426">
      <w:pPr>
        <w:spacing w:after="0" w:line="240" w:lineRule="auto"/>
        <w:ind w:right="50"/>
        <w:jc w:val="both"/>
        <w:rPr>
          <w:rFonts w:ascii="Arial" w:eastAsia="Times New Roman" w:hAnsi="Arial" w:cs="Arial"/>
          <w:sz w:val="14"/>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2.- En su modalidad de instalaciones temporales.</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a). Dictamen de riesgo para instalación de circos y estructuras varias en períodos máximos de 2 semanas:</w:t>
      </w:r>
      <w:r w:rsidRPr="00562426">
        <w:rPr>
          <w:rFonts w:ascii="Arial" w:eastAsia="Times New Roman" w:hAnsi="Arial" w:cs="Arial"/>
          <w:b/>
          <w:lang w:val="es-ES" w:eastAsia="es-ES"/>
        </w:rPr>
        <w:t xml:space="preserve"> </w:t>
      </w:r>
      <w:r w:rsidRPr="00562426">
        <w:rPr>
          <w:rFonts w:ascii="Arial" w:eastAsia="Times New Roman" w:hAnsi="Arial" w:cs="Arial"/>
          <w:lang w:val="es-ES" w:eastAsia="es-ES"/>
        </w:rPr>
        <w:t>$ 1,556.00.</w:t>
      </w:r>
    </w:p>
    <w:p w:rsidR="00562426" w:rsidRPr="00562426" w:rsidRDefault="00562426" w:rsidP="00562426">
      <w:pPr>
        <w:spacing w:after="0" w:line="240" w:lineRule="auto"/>
        <w:ind w:right="50"/>
        <w:contextualSpacing/>
        <w:jc w:val="both"/>
        <w:rPr>
          <w:rFonts w:ascii="Arial" w:eastAsia="Times New Roman" w:hAnsi="Arial" w:cs="Arial"/>
          <w:shd w:val="clear" w:color="auto" w:fill="FFFF00"/>
          <w:lang w:val="es-ES" w:eastAsia="es-ES"/>
        </w:rPr>
      </w:pPr>
      <w:r w:rsidRPr="00562426">
        <w:rPr>
          <w:rFonts w:ascii="Arial" w:eastAsia="Times New Roman" w:hAnsi="Arial" w:cs="Arial"/>
          <w:lang w:val="es-ES" w:eastAsia="es-ES"/>
        </w:rPr>
        <w:t xml:space="preserve">b). Dictamen de riesgo para instalación de juegos mecánicos por períodos máximos de 2 semanas: </w:t>
      </w:r>
      <w:r w:rsidRPr="00562426">
        <w:rPr>
          <w:rFonts w:ascii="Arial" w:eastAsia="Times New Roman" w:hAnsi="Arial" w:cs="Arial"/>
          <w:b/>
          <w:lang w:val="es-ES" w:eastAsia="es-ES"/>
        </w:rPr>
        <w:t xml:space="preserve">   </w:t>
      </w:r>
      <w:r w:rsidRPr="00562426">
        <w:rPr>
          <w:rFonts w:ascii="Arial" w:eastAsia="Times New Roman" w:hAnsi="Arial" w:cs="Arial"/>
          <w:lang w:val="es-ES" w:eastAsia="es-ES"/>
        </w:rPr>
        <w:t>$ 1,556.00.</w:t>
      </w:r>
    </w:p>
    <w:p w:rsidR="00562426" w:rsidRPr="00562426" w:rsidRDefault="00562426" w:rsidP="00562426">
      <w:pPr>
        <w:spacing w:after="0" w:line="240" w:lineRule="auto"/>
        <w:ind w:right="50"/>
        <w:contextualSpacing/>
        <w:jc w:val="both"/>
        <w:rPr>
          <w:rFonts w:ascii="Arial" w:eastAsia="Times New Roman" w:hAnsi="Arial" w:cs="Arial"/>
          <w:sz w:val="12"/>
          <w:lang w:val="es-ES" w:eastAsia="es-ES"/>
        </w:rPr>
      </w:pPr>
    </w:p>
    <w:p w:rsidR="00562426" w:rsidRPr="00562426" w:rsidRDefault="00562426" w:rsidP="00562426">
      <w:pPr>
        <w:spacing w:after="0" w:line="240" w:lineRule="auto"/>
        <w:ind w:right="50"/>
        <w:contextualSpacing/>
        <w:jc w:val="both"/>
        <w:rPr>
          <w:rFonts w:ascii="Arial" w:eastAsia="Times New Roman" w:hAnsi="Arial" w:cs="Arial"/>
          <w:sz w:val="12"/>
          <w:lang w:val="es-ES" w:eastAsia="es-ES"/>
        </w:rPr>
      </w:pPr>
    </w:p>
    <w:p w:rsidR="00562426" w:rsidRPr="00562426" w:rsidRDefault="00562426" w:rsidP="00562426">
      <w:pPr>
        <w:spacing w:after="0" w:line="240" w:lineRule="auto"/>
        <w:ind w:right="50"/>
        <w:jc w:val="both"/>
        <w:rPr>
          <w:rFonts w:ascii="Arial" w:eastAsia="Times New Roman" w:hAnsi="Arial" w:cs="Arial"/>
          <w:sz w:val="12"/>
          <w:lang w:val="es-ES" w:eastAsia="es-ES"/>
        </w:rPr>
      </w:pPr>
      <w:r w:rsidRPr="00562426">
        <w:rPr>
          <w:rFonts w:ascii="Arial" w:eastAsia="Times New Roman" w:hAnsi="Arial" w:cs="Arial"/>
          <w:lang w:val="es-ES" w:eastAsia="es-ES"/>
        </w:rPr>
        <w:t>V.- Por personal asignado a la evaluación de simulacros, $ 398.50 pesos por elemento; cuando dicha actividad sea realizada por el Departamento de Protección Civil del Municipio.</w:t>
      </w:r>
    </w:p>
    <w:p w:rsidR="00562426" w:rsidRPr="00562426" w:rsidRDefault="00562426" w:rsidP="00562426">
      <w:pPr>
        <w:tabs>
          <w:tab w:val="left" w:pos="720"/>
        </w:tabs>
        <w:spacing w:after="0" w:line="240" w:lineRule="auto"/>
        <w:ind w:right="50"/>
        <w:jc w:val="both"/>
        <w:rPr>
          <w:rFonts w:ascii="Arial" w:eastAsia="Times New Roman" w:hAnsi="Arial" w:cs="Arial"/>
          <w:lang w:val="es-ES" w:eastAsia="es-ES"/>
        </w:rPr>
      </w:pPr>
      <w:r w:rsidRPr="00562426">
        <w:rPr>
          <w:rFonts w:ascii="Arial" w:eastAsia="Times New Roman" w:hAnsi="Arial" w:cs="Arial"/>
          <w:sz w:val="6"/>
          <w:lang w:val="es-ES" w:eastAsia="es-ES"/>
        </w:rPr>
        <w:t xml:space="preserve"> </w:t>
      </w:r>
      <w:r w:rsidRPr="00562426">
        <w:rPr>
          <w:rFonts w:ascii="Arial" w:eastAsia="Times New Roman" w:hAnsi="Arial" w:cs="Arial"/>
          <w:sz w:val="12"/>
          <w:lang w:val="es-ES" w:eastAsia="es-ES"/>
        </w:rPr>
        <w:t xml:space="preserve">    </w:t>
      </w:r>
      <w:r w:rsidRPr="00562426">
        <w:rPr>
          <w:rFonts w:ascii="Arial" w:eastAsia="Times New Roman" w:hAnsi="Arial" w:cs="Arial"/>
          <w:lang w:val="es-ES" w:eastAsia="es-ES"/>
        </w:rPr>
        <w:tab/>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VI.- Otros servicios de protección civil:</w:t>
      </w: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1.- Cursos de protección civil: $ 421.50 pesos por persona.</w:t>
      </w: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2.- Protección civil prevención de contingencias: $ 409.00 por persona.</w:t>
      </w:r>
    </w:p>
    <w:p w:rsidR="00562426" w:rsidRPr="00562426" w:rsidRDefault="00562426" w:rsidP="00562426">
      <w:pPr>
        <w:spacing w:after="0" w:line="240" w:lineRule="auto"/>
        <w:ind w:right="50"/>
        <w:contextualSpacing/>
        <w:jc w:val="both"/>
        <w:rPr>
          <w:rFonts w:ascii="Arial" w:eastAsia="Times New Roman" w:hAnsi="Arial" w:cs="Arial"/>
          <w:lang w:val="es-ES" w:eastAsia="es-ES"/>
        </w:rPr>
      </w:pPr>
      <w:r w:rsidRPr="00562426">
        <w:rPr>
          <w:rFonts w:ascii="Arial" w:eastAsia="Times New Roman" w:hAnsi="Arial" w:cs="Arial"/>
          <w:lang w:val="es-ES" w:eastAsia="es-ES"/>
        </w:rPr>
        <w:t>3.- Inspecciones de protección civil: $ 842.00 pesos; cuando dicha actividad sea realizada por el Departamento de Protección Civil del Municipio.</w:t>
      </w:r>
    </w:p>
    <w:p w:rsidR="00562426" w:rsidRPr="00562426" w:rsidRDefault="00562426" w:rsidP="00562426">
      <w:pPr>
        <w:tabs>
          <w:tab w:val="left" w:pos="2500"/>
        </w:tabs>
        <w:spacing w:after="0" w:line="240" w:lineRule="auto"/>
        <w:jc w:val="both"/>
        <w:rPr>
          <w:rFonts w:ascii="Arial" w:eastAsia="Times New Roman" w:hAnsi="Arial" w:cs="Arial"/>
          <w:sz w:val="24"/>
          <w:lang w:val="es-ES" w:eastAsia="es-ES"/>
        </w:rPr>
      </w:pPr>
    </w:p>
    <w:p w:rsidR="00562426" w:rsidRPr="00562426" w:rsidRDefault="00562426" w:rsidP="00562426">
      <w:pPr>
        <w:tabs>
          <w:tab w:val="left" w:pos="2500"/>
        </w:tabs>
        <w:spacing w:after="0" w:line="240" w:lineRule="auto"/>
        <w:jc w:val="both"/>
        <w:rPr>
          <w:rFonts w:ascii="Arial" w:eastAsia="Times New Roman" w:hAnsi="Arial" w:cs="Arial"/>
          <w:sz w:val="12"/>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NOVENO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 xml:space="preserve">DE LOS DERECHOS POR EXPEDICIÓN DE LICENCIAS, PERMISOS, </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AUTORIZACIONES Y CONCESIONES</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rPr>
          <w:rFonts w:ascii="Arial" w:eastAsia="Times New Roman" w:hAnsi="Arial" w:cs="Arial"/>
          <w:b/>
          <w:bCs/>
          <w:sz w:val="2"/>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POR LA EXPEDICION DE LICENCIAS PARA CONSTRUCCIÓN</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 xml:space="preserve">ARTÍCULO 27.- </w:t>
      </w:r>
      <w:r w:rsidRPr="00562426">
        <w:rPr>
          <w:rFonts w:ascii="Arial" w:eastAsia="Times New Roman" w:hAnsi="Arial" w:cs="Arial"/>
          <w:bCs/>
          <w:lang w:val="es-ES" w:eastAsia="es-ES"/>
        </w:rPr>
        <w:t>Son objeto de estos derechos, la expedición de licencias por los conceptos siguientes:</w:t>
      </w:r>
    </w:p>
    <w:p w:rsidR="00562426" w:rsidRPr="00562426" w:rsidRDefault="00562426" w:rsidP="00562426">
      <w:pPr>
        <w:spacing w:after="0" w:line="240" w:lineRule="auto"/>
        <w:ind w:right="50"/>
        <w:jc w:val="both"/>
        <w:rPr>
          <w:rFonts w:ascii="Arial" w:eastAsia="Times New Roman" w:hAnsi="Arial" w:cs="Arial"/>
          <w:bCs/>
          <w:sz w:val="10"/>
          <w:lang w:val="es-ES" w:eastAsia="es-ES"/>
        </w:rPr>
      </w:pPr>
    </w:p>
    <w:p w:rsidR="00562426" w:rsidRPr="00562426" w:rsidRDefault="00562426" w:rsidP="00562426">
      <w:pPr>
        <w:spacing w:after="0" w:line="240" w:lineRule="auto"/>
        <w:ind w:right="50"/>
        <w:jc w:val="both"/>
        <w:rPr>
          <w:rFonts w:ascii="Arial" w:eastAsia="Times New Roman" w:hAnsi="Arial" w:cs="Arial"/>
          <w:bCs/>
          <w:sz w:val="10"/>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I.- El pago de derechos para el otorgamiento de licencia (permiso de construcción) para las nuevas construcciones, ampliaciones o modificaciones de casa habitación (incluye revisión de planos y documentación) deberá ser de acuerdo a la siguiente tabla.</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1.- Primera categoría</w:t>
      </w:r>
      <w:r w:rsidRPr="00562426">
        <w:rPr>
          <w:rFonts w:ascii="Arial" w:eastAsia="Times New Roman" w:hAnsi="Arial" w:cs="Arial"/>
          <w:lang w:val="es-ES" w:eastAsia="es-ES"/>
        </w:rPr>
        <w:tab/>
      </w:r>
      <w:r w:rsidRPr="00562426">
        <w:rPr>
          <w:rFonts w:ascii="Arial" w:eastAsia="Times New Roman" w:hAnsi="Arial" w:cs="Arial"/>
          <w:b/>
          <w:lang w:val="es-ES" w:eastAsia="es-ES"/>
        </w:rPr>
        <w:tab/>
      </w:r>
      <w:r w:rsidRPr="00562426">
        <w:rPr>
          <w:rFonts w:ascii="Arial" w:eastAsia="Times New Roman" w:hAnsi="Arial" w:cs="Arial"/>
          <w:bCs/>
          <w:lang w:val="es-ES" w:eastAsia="es-ES"/>
        </w:rPr>
        <w:t>$11.</w:t>
      </w:r>
      <w:r w:rsidRPr="00562426">
        <w:rPr>
          <w:rFonts w:ascii="Arial" w:eastAsia="Times New Roman" w:hAnsi="Arial" w:cs="Arial"/>
          <w:bCs/>
          <w:lang w:val="es-419" w:eastAsia="es-ES"/>
        </w:rPr>
        <w:t>50</w:t>
      </w:r>
      <w:r w:rsidRPr="00562426">
        <w:rPr>
          <w:rFonts w:ascii="Arial" w:eastAsia="Times New Roman" w:hAnsi="Arial" w:cs="Arial"/>
          <w:bCs/>
          <w:lang w:val="es-ES" w:eastAsia="es-ES"/>
        </w:rPr>
        <w:t xml:space="preserve"> por m2</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419" w:eastAsia="es-ES"/>
        </w:rPr>
        <w:t>2</w:t>
      </w:r>
      <w:r w:rsidRPr="00562426">
        <w:rPr>
          <w:rFonts w:ascii="Arial" w:eastAsia="Times New Roman" w:hAnsi="Arial" w:cs="Arial"/>
          <w:lang w:val="es-ES" w:eastAsia="es-ES"/>
        </w:rPr>
        <w:t>.- Segunda categoría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$ 8.</w:t>
      </w:r>
      <w:r w:rsidRPr="00562426">
        <w:rPr>
          <w:rFonts w:ascii="Arial" w:eastAsia="Times New Roman" w:hAnsi="Arial" w:cs="Arial"/>
          <w:bCs/>
          <w:lang w:val="es-419" w:eastAsia="es-ES"/>
        </w:rPr>
        <w:t>58</w:t>
      </w:r>
      <w:r w:rsidRPr="00562426">
        <w:rPr>
          <w:rFonts w:ascii="Arial" w:eastAsia="Times New Roman" w:hAnsi="Arial" w:cs="Arial"/>
          <w:bCs/>
          <w:lang w:val="es-ES" w:eastAsia="es-ES"/>
        </w:rPr>
        <w:t xml:space="preserve">  por m2.</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3.- Tercera categoría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$ 7.</w:t>
      </w:r>
      <w:r w:rsidRPr="00562426">
        <w:rPr>
          <w:rFonts w:ascii="Arial" w:eastAsia="Times New Roman" w:hAnsi="Arial" w:cs="Arial"/>
          <w:bCs/>
          <w:lang w:val="es-419" w:eastAsia="es-ES"/>
        </w:rPr>
        <w:t>18</w:t>
      </w:r>
      <w:r w:rsidRPr="00562426">
        <w:rPr>
          <w:rFonts w:ascii="Arial" w:eastAsia="Times New Roman" w:hAnsi="Arial" w:cs="Arial"/>
          <w:bCs/>
          <w:lang w:val="es-ES" w:eastAsia="es-ES"/>
        </w:rPr>
        <w:t xml:space="preserve">  por m2.</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Cuarta categoría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$ 5.</w:t>
      </w:r>
      <w:r w:rsidRPr="00562426">
        <w:rPr>
          <w:rFonts w:ascii="Arial" w:eastAsia="Times New Roman" w:hAnsi="Arial" w:cs="Arial"/>
          <w:bCs/>
          <w:lang w:val="es-419" w:eastAsia="es-ES"/>
        </w:rPr>
        <w:t>93</w:t>
      </w:r>
      <w:r w:rsidRPr="00562426">
        <w:rPr>
          <w:rFonts w:ascii="Arial" w:eastAsia="Times New Roman" w:hAnsi="Arial" w:cs="Arial"/>
          <w:bCs/>
          <w:lang w:val="es-ES" w:eastAsia="es-ES"/>
        </w:rPr>
        <w:t xml:space="preserve">  por m2.</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II.- El pago de derechos para el otorgamiento de licencia de construcción, ampliación o modificación para las nuevas construcciones de locales comerciales (incluye revisión de planos y documentación) deberá ser $12.</w:t>
      </w:r>
      <w:r w:rsidRPr="00562426">
        <w:rPr>
          <w:rFonts w:ascii="Arial" w:eastAsia="Times New Roman" w:hAnsi="Arial" w:cs="Arial"/>
          <w:bCs/>
          <w:lang w:val="es-419" w:eastAsia="es-ES"/>
        </w:rPr>
        <w:t>27</w:t>
      </w:r>
      <w:r w:rsidRPr="00562426">
        <w:rPr>
          <w:rFonts w:ascii="Arial" w:eastAsia="Times New Roman" w:hAnsi="Arial" w:cs="Arial"/>
          <w:bCs/>
          <w:lang w:val="es-ES" w:eastAsia="es-ES"/>
        </w:rPr>
        <w:t xml:space="preserve"> M2 y locales industriales de $17.</w:t>
      </w:r>
      <w:r w:rsidRPr="00562426">
        <w:rPr>
          <w:rFonts w:ascii="Arial" w:eastAsia="Times New Roman" w:hAnsi="Arial" w:cs="Arial"/>
          <w:bCs/>
          <w:lang w:val="es-419" w:eastAsia="es-ES"/>
        </w:rPr>
        <w:t>83</w:t>
      </w:r>
      <w:r w:rsidRPr="00562426">
        <w:rPr>
          <w:rFonts w:ascii="Arial" w:eastAsia="Times New Roman" w:hAnsi="Arial" w:cs="Arial"/>
          <w:bCs/>
          <w:lang w:val="es-ES" w:eastAsia="es-ES"/>
        </w:rPr>
        <w:t xml:space="preserve"> por metro cuadrado.</w:t>
      </w:r>
    </w:p>
    <w:p w:rsidR="00562426" w:rsidRPr="00562426" w:rsidRDefault="00562426" w:rsidP="00562426">
      <w:pPr>
        <w:spacing w:after="0" w:line="240" w:lineRule="auto"/>
        <w:jc w:val="both"/>
        <w:rPr>
          <w:rFonts w:ascii="Arial" w:eastAsia="Times New Roman" w:hAnsi="Arial" w:cs="Arial"/>
          <w:bCs/>
          <w:sz w:val="12"/>
          <w:lang w:val="es-ES" w:eastAsia="es-ES"/>
        </w:rPr>
      </w:pPr>
    </w:p>
    <w:p w:rsidR="00562426" w:rsidRPr="00562426" w:rsidRDefault="00562426" w:rsidP="00562426">
      <w:pPr>
        <w:spacing w:after="0" w:line="240" w:lineRule="auto"/>
        <w:jc w:val="both"/>
        <w:rPr>
          <w:rFonts w:ascii="Arial" w:eastAsia="Times New Roman" w:hAnsi="Arial" w:cs="Arial"/>
          <w:bCs/>
          <w:sz w:val="6"/>
          <w:lang w:val="es-ES" w:eastAsia="es-ES"/>
        </w:rPr>
      </w:pPr>
    </w:p>
    <w:p w:rsidR="00562426" w:rsidRPr="00562426" w:rsidRDefault="00562426" w:rsidP="00562426">
      <w:pPr>
        <w:spacing w:after="0" w:line="240" w:lineRule="auto"/>
        <w:ind w:right="50"/>
        <w:contextualSpacing/>
        <w:jc w:val="both"/>
        <w:rPr>
          <w:rFonts w:ascii="Arial" w:eastAsia="Times New Roman" w:hAnsi="Arial" w:cs="Arial"/>
          <w:bCs/>
          <w:lang w:val="es-ES" w:eastAsia="es-ES"/>
        </w:rPr>
      </w:pPr>
      <w:r w:rsidRPr="00562426">
        <w:rPr>
          <w:rFonts w:ascii="Arial" w:eastAsia="Times New Roman" w:hAnsi="Arial" w:cs="Arial"/>
          <w:bCs/>
          <w:lang w:val="es-ES" w:eastAsia="es-ES"/>
        </w:rPr>
        <w:t>III.- Por el pago de derechos para la regularización y registro de obra que haya sido realizada con la autorización correspondiente o haya cambiado el uso de suelo autorizado o giro y cumpla con los lineamientos y ordenamientos aplicables, deberá ser de acuerdo a la siguiente tabla:</w:t>
      </w:r>
    </w:p>
    <w:p w:rsidR="00562426" w:rsidRPr="00562426" w:rsidRDefault="00562426" w:rsidP="00562426">
      <w:pPr>
        <w:spacing w:after="0" w:line="240" w:lineRule="auto"/>
        <w:jc w:val="both"/>
        <w:rPr>
          <w:rFonts w:ascii="Arial" w:eastAsia="Times New Roman" w:hAnsi="Arial" w:cs="Arial"/>
          <w:bCs/>
          <w:sz w:val="8"/>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Casa Habitación:</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a). Primera categoría           </w:t>
      </w:r>
      <w:r w:rsidRPr="00562426">
        <w:rPr>
          <w:rFonts w:ascii="Arial" w:eastAsia="Times New Roman" w:hAnsi="Arial" w:cs="Arial"/>
          <w:lang w:val="es-ES" w:eastAsia="es-ES"/>
        </w:rPr>
        <w:tab/>
        <w:t>$12.48 por m2.</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b). Segunda categoría         </w:t>
      </w:r>
      <w:r w:rsidRPr="00562426">
        <w:rPr>
          <w:rFonts w:ascii="Arial" w:eastAsia="Times New Roman" w:hAnsi="Arial" w:cs="Arial"/>
          <w:lang w:val="es-ES" w:eastAsia="es-ES"/>
        </w:rPr>
        <w:tab/>
        <w:t>$10.40 por m2.</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c). Tercera categoría            </w:t>
      </w:r>
      <w:r w:rsidRPr="00562426">
        <w:rPr>
          <w:rFonts w:ascii="Arial" w:eastAsia="Times New Roman" w:hAnsi="Arial" w:cs="Arial"/>
          <w:lang w:val="es-ES" w:eastAsia="es-ES"/>
        </w:rPr>
        <w:tab/>
        <w:t>$  8.84 por m2.</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d). Cuarta categoría           </w:t>
      </w:r>
      <w:r w:rsidRPr="00562426">
        <w:rPr>
          <w:rFonts w:ascii="Arial" w:eastAsia="Times New Roman" w:hAnsi="Arial" w:cs="Arial"/>
          <w:lang w:val="es-ES" w:eastAsia="es-ES"/>
        </w:rPr>
        <w:tab/>
        <w:t>$  7.80 por m2.</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Comercio e Industria </w:t>
      </w:r>
      <w:r w:rsidRPr="00562426">
        <w:rPr>
          <w:rFonts w:ascii="Arial" w:eastAsia="Times New Roman" w:hAnsi="Arial" w:cs="Arial"/>
          <w:lang w:val="es-ES" w:eastAsia="es-ES"/>
        </w:rPr>
        <w:tab/>
      </w:r>
      <w:r w:rsidRPr="00562426">
        <w:rPr>
          <w:rFonts w:ascii="Arial" w:eastAsia="Times New Roman" w:hAnsi="Arial" w:cs="Arial"/>
          <w:lang w:val="es-ES" w:eastAsia="es-ES"/>
        </w:rPr>
        <w:tab/>
        <w:t>$14.</w:t>
      </w:r>
      <w:r w:rsidRPr="00562426">
        <w:rPr>
          <w:rFonts w:ascii="Arial" w:eastAsia="Times New Roman" w:hAnsi="Arial" w:cs="Arial"/>
          <w:lang w:val="es-419" w:eastAsia="es-ES"/>
        </w:rPr>
        <w:t>56</w:t>
      </w:r>
      <w:r w:rsidRPr="00562426">
        <w:rPr>
          <w:rFonts w:ascii="Arial" w:eastAsia="Times New Roman" w:hAnsi="Arial" w:cs="Arial"/>
          <w:lang w:val="es-ES" w:eastAsia="es-ES"/>
        </w:rPr>
        <w:t xml:space="preserve"> por m2.</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El área de construcción que se encuentre registrada en catastro. No se realizará cobro alguno.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Por la autorización para utilización de la vía pública ocupando parcial o totalmente su superficie, subsuelo o espacio aéreo.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Para la Licencia de Construcción, modificación o reparación de infraestructura en vía pública de líneas ocultas o visibles se pagará $ 111.28 por metro lineal. Se otorgará un incentivo al SIMAS Monclova Frontera, correspondiente al 100% en relación a esta cuota.</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Para la autorización de ocupación de la vía pública por instalación del servicio público o privado como obras hidráulicas, cable para líneas subterráneas o aéreas, eléctricas, de telefonía, televisión por cable, fibra óptica, etc., se pagará $ 2.</w:t>
      </w:r>
      <w:r w:rsidRPr="00562426">
        <w:rPr>
          <w:rFonts w:ascii="Arial" w:eastAsia="Times New Roman" w:hAnsi="Arial" w:cs="Arial"/>
          <w:lang w:val="es-419" w:eastAsia="es-ES"/>
        </w:rPr>
        <w:t>57</w:t>
      </w:r>
      <w:r w:rsidRPr="00562426">
        <w:rPr>
          <w:rFonts w:ascii="Arial" w:eastAsia="Times New Roman" w:hAnsi="Arial" w:cs="Arial"/>
          <w:lang w:val="es-ES" w:eastAsia="es-ES"/>
        </w:rPr>
        <w:t xml:space="preserve"> por metro lineal que ocupa de la vía pública, este pago será por evento.</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Por la autorización de ocupar la vía pública con material o escombro se pagará una Unidad de Medida y Actualización por día.</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Por la autorización de romper el pavimento o hacer cortes en banquetas o guarniciones de la vía pública para ejecución de obras públicas o privadas se pagará $ 110.</w:t>
      </w:r>
      <w:r w:rsidRPr="00562426">
        <w:rPr>
          <w:rFonts w:ascii="Arial" w:eastAsia="Times New Roman" w:hAnsi="Arial" w:cs="Arial"/>
          <w:lang w:val="es-419" w:eastAsia="es-ES"/>
        </w:rPr>
        <w:t>76</w:t>
      </w:r>
      <w:r w:rsidRPr="00562426">
        <w:rPr>
          <w:rFonts w:ascii="Arial" w:eastAsia="Times New Roman" w:hAnsi="Arial" w:cs="Arial"/>
          <w:lang w:val="es-ES" w:eastAsia="es-ES"/>
        </w:rPr>
        <w:t xml:space="preserve"> por m2.</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5.- Por la autorización para construir o colocar todo tipo de marquesinas, volados y toldos se pagará   $ 75.</w:t>
      </w:r>
      <w:r w:rsidRPr="00562426">
        <w:rPr>
          <w:rFonts w:ascii="Arial" w:eastAsia="Times New Roman" w:hAnsi="Arial" w:cs="Arial"/>
          <w:lang w:val="es-419" w:eastAsia="es-ES"/>
        </w:rPr>
        <w:t>05</w:t>
      </w:r>
      <w:r w:rsidRPr="00562426">
        <w:rPr>
          <w:rFonts w:ascii="Arial" w:eastAsia="Times New Roman" w:hAnsi="Arial" w:cs="Arial"/>
          <w:lang w:val="es-ES" w:eastAsia="es-ES"/>
        </w:rPr>
        <w:t xml:space="preserve"> por m2</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  Por prorroga de licencias y/o autorizaciones se pagará una cuarta parte del costo del trámite.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 Por autorización para el Régimen de Propiedad en Condominio se pagará $ 343.</w:t>
      </w:r>
      <w:r w:rsidRPr="00562426">
        <w:rPr>
          <w:rFonts w:ascii="Arial" w:eastAsia="Times New Roman" w:hAnsi="Arial" w:cs="Arial"/>
          <w:lang w:val="es-419" w:eastAsia="es-ES"/>
        </w:rPr>
        <w:t>43</w:t>
      </w:r>
      <w:r w:rsidRPr="00562426">
        <w:rPr>
          <w:rFonts w:ascii="Arial" w:eastAsia="Times New Roman" w:hAnsi="Arial" w:cs="Arial"/>
          <w:lang w:val="es-ES" w:eastAsia="es-ES"/>
        </w:rPr>
        <w:t xml:space="preserve"> M2 por predio que integré el condominio.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VII.- Por el permiso para la instalación, reubicación de anuncios por más de 60 días (Espectaculares panorámicos) se pagará $ 688.00</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65"/>
        <w:jc w:val="both"/>
        <w:rPr>
          <w:rFonts w:ascii="Arial" w:eastAsia="Times New Roman" w:hAnsi="Arial" w:cs="Arial"/>
          <w:lang w:val="es-ES" w:eastAsia="es-ES"/>
        </w:rPr>
      </w:pPr>
      <w:r w:rsidRPr="00562426">
        <w:rPr>
          <w:rFonts w:ascii="Arial" w:eastAsia="Times New Roman" w:hAnsi="Arial" w:cs="Arial"/>
          <w:lang w:val="es-ES" w:eastAsia="es-ES"/>
        </w:rPr>
        <w:t>VIII.- Las licencias de funcionamiento para construcciones nuevas, por única vez se expedirán para toda aquella edificación distinta de la habitacional como: establecimiento comercial, industrial y de servicio, en base a la siguiente tabla:</w:t>
      </w:r>
    </w:p>
    <w:p w:rsidR="00562426" w:rsidRPr="00562426" w:rsidRDefault="00562426" w:rsidP="00562426">
      <w:pPr>
        <w:spacing w:after="0" w:line="240" w:lineRule="auto"/>
        <w:ind w:right="-65"/>
        <w:jc w:val="both"/>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2476"/>
      </w:tblGrid>
      <w:tr w:rsidR="00562426" w:rsidRPr="00562426" w:rsidTr="00BF79A3">
        <w:trPr>
          <w:jc w:val="center"/>
        </w:trPr>
        <w:tc>
          <w:tcPr>
            <w:tcW w:w="247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SUPERFICIE M2</w:t>
            </w:r>
          </w:p>
        </w:tc>
        <w:tc>
          <w:tcPr>
            <w:tcW w:w="2476"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IMPORTE</w:t>
            </w:r>
          </w:p>
        </w:tc>
      </w:tr>
      <w:tr w:rsidR="00562426" w:rsidRPr="00562426" w:rsidTr="00BF79A3">
        <w:trP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De 1 a 200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614.50</w:t>
            </w:r>
          </w:p>
        </w:tc>
      </w:tr>
      <w:tr w:rsidR="00562426" w:rsidRPr="00562426" w:rsidTr="00BF79A3">
        <w:trP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De 201 a 500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$ 1,669.50</w:t>
            </w:r>
          </w:p>
        </w:tc>
      </w:tr>
      <w:tr w:rsidR="00562426" w:rsidRPr="00562426" w:rsidTr="00BF79A3">
        <w:trP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 De 501 a 1,000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$ 3,315.00</w:t>
            </w:r>
          </w:p>
        </w:tc>
      </w:tr>
      <w:tr w:rsidR="00562426" w:rsidRPr="00562426" w:rsidTr="00BF79A3">
        <w:trP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tabs>
                <w:tab w:val="left" w:pos="37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 Más de 1,000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$ 5,262.00</w:t>
            </w:r>
          </w:p>
        </w:tc>
      </w:tr>
    </w:tbl>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IX.- Por superficies horizontales a descubiertos de piso o pavimento en áreas privadas (Incluye revisión de planos y documentación requerida) se cobrarán las siguientes cuotas.</w:t>
      </w:r>
    </w:p>
    <w:p w:rsidR="00562426" w:rsidRPr="00562426" w:rsidRDefault="00562426" w:rsidP="00562426">
      <w:pPr>
        <w:tabs>
          <w:tab w:val="left" w:pos="2780"/>
        </w:tabs>
        <w:spacing w:after="0" w:line="240" w:lineRule="auto"/>
        <w:jc w:val="both"/>
        <w:rPr>
          <w:rFonts w:ascii="Arial" w:eastAsia="Times New Roman" w:hAnsi="Arial" w:cs="Arial"/>
          <w:b/>
          <w:lang w:val="es-ES" w:eastAsia="es-ES"/>
        </w:rPr>
      </w:pPr>
    </w:p>
    <w:p w:rsidR="00562426" w:rsidRPr="00562426" w:rsidRDefault="00562426" w:rsidP="00562426">
      <w:pPr>
        <w:tabs>
          <w:tab w:val="left" w:pos="1776"/>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Por la autorización de bardas se cobrará </w:t>
      </w:r>
      <w:r w:rsidRPr="00562426">
        <w:rPr>
          <w:rFonts w:ascii="Arial" w:eastAsia="Times New Roman" w:hAnsi="Arial" w:cs="Arial"/>
          <w:bCs/>
          <w:lang w:val="es-ES" w:eastAsia="es-ES"/>
        </w:rPr>
        <w:t>$ 12.</w:t>
      </w:r>
      <w:r w:rsidRPr="00562426">
        <w:rPr>
          <w:rFonts w:ascii="Arial" w:eastAsia="Times New Roman" w:hAnsi="Arial" w:cs="Arial"/>
          <w:bCs/>
          <w:lang w:val="es-419" w:eastAsia="es-ES"/>
        </w:rPr>
        <w:t>69</w:t>
      </w:r>
      <w:r w:rsidRPr="00562426">
        <w:rPr>
          <w:rFonts w:ascii="Arial" w:eastAsia="Times New Roman" w:hAnsi="Arial" w:cs="Arial"/>
          <w:lang w:val="es-ES" w:eastAsia="es-ES"/>
        </w:rPr>
        <w:t xml:space="preserve"> metro lineal.</w:t>
      </w:r>
    </w:p>
    <w:p w:rsidR="00562426" w:rsidRPr="00562426" w:rsidRDefault="00562426" w:rsidP="00562426">
      <w:pPr>
        <w:tabs>
          <w:tab w:val="left" w:pos="1776"/>
        </w:tabs>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2.- Por autorización de construcción de lápidas, capillas y barandales en cementerios, se cobrará por unidad $ 201.00.</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Por autorización de construcción de obras lineales con excavación o sin ellas para drenaje, tuberías, cables o conducciones aéreas se cubrirá una cuota de $ 150.</w:t>
      </w:r>
      <w:r w:rsidRPr="00562426">
        <w:rPr>
          <w:rFonts w:ascii="Arial" w:eastAsia="Times New Roman" w:hAnsi="Arial" w:cs="Arial"/>
          <w:lang w:val="es-419" w:eastAsia="es-ES"/>
        </w:rPr>
        <w:t>28</w:t>
      </w:r>
      <w:r w:rsidRPr="00562426">
        <w:rPr>
          <w:rFonts w:ascii="Arial" w:eastAsia="Times New Roman" w:hAnsi="Arial" w:cs="Arial"/>
          <w:lang w:val="es-ES" w:eastAsia="es-ES"/>
        </w:rPr>
        <w:t xml:space="preserve"> por metro lineal.</w:t>
      </w:r>
    </w:p>
    <w:p w:rsidR="00562426" w:rsidRPr="00562426" w:rsidRDefault="00562426" w:rsidP="00562426">
      <w:pPr>
        <w:tabs>
          <w:tab w:val="left" w:pos="27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Por autorización de construcción de obras lineales con excavación o sin ellas para el transporte de hidrocarburos aplicará una cuota de $ 43.</w:t>
      </w:r>
      <w:r w:rsidRPr="00562426">
        <w:rPr>
          <w:rFonts w:ascii="Arial" w:eastAsia="Times New Roman" w:hAnsi="Arial" w:cs="Arial"/>
          <w:lang w:val="es-419" w:eastAsia="es-ES"/>
        </w:rPr>
        <w:t>26</w:t>
      </w:r>
      <w:r w:rsidRPr="00562426">
        <w:rPr>
          <w:rFonts w:ascii="Arial" w:eastAsia="Times New Roman" w:hAnsi="Arial" w:cs="Arial"/>
          <w:lang w:val="es-ES" w:eastAsia="es-ES"/>
        </w:rPr>
        <w:t xml:space="preserve"> por metro lineal.</w:t>
      </w:r>
    </w:p>
    <w:p w:rsidR="00562426" w:rsidRPr="00562426" w:rsidRDefault="00562426" w:rsidP="00562426">
      <w:pPr>
        <w:tabs>
          <w:tab w:val="left" w:pos="27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5.- Por elaboración de croquis hasta 100 metros cuadrados de construcción $ 417.00.</w:t>
      </w:r>
    </w:p>
    <w:p w:rsidR="00562426" w:rsidRPr="00562426" w:rsidRDefault="00562426" w:rsidP="00562426">
      <w:pPr>
        <w:tabs>
          <w:tab w:val="left" w:pos="2780"/>
        </w:tabs>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X- Para las nuevas construcciones de gasolineras y estaciones de carburación (gasolina, gas, </w:t>
      </w:r>
      <w:proofErr w:type="spellStart"/>
      <w:r w:rsidRPr="00562426">
        <w:rPr>
          <w:rFonts w:ascii="Arial" w:eastAsia="Times New Roman" w:hAnsi="Arial" w:cs="Arial"/>
          <w:bCs/>
          <w:lang w:val="es-ES" w:eastAsia="es-ES"/>
        </w:rPr>
        <w:t>diesel</w:t>
      </w:r>
      <w:proofErr w:type="spellEnd"/>
      <w:r w:rsidRPr="00562426">
        <w:rPr>
          <w:rFonts w:ascii="Arial" w:eastAsia="Times New Roman" w:hAnsi="Arial" w:cs="Arial"/>
          <w:bCs/>
          <w:lang w:val="es-ES" w:eastAsia="es-ES"/>
        </w:rPr>
        <w:t xml:space="preserve"> o similar) se cobrará de la siguiente manera.</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1. Por las edificaciones de acuerdo a lo establecido en las fracciones II y III de este artículo</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2. Por pavimentos, banquetas y bardas, de acuerdo a lo establecido en las fracciones XV y XVIII de este artículo.</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3. Por salida de válvula (manguera) de suministro (tanques, instalaciones de tuberías, etc.) </w:t>
      </w:r>
      <w:r w:rsidRPr="00562426">
        <w:rPr>
          <w:rFonts w:ascii="Arial" w:eastAsia="Times New Roman" w:hAnsi="Arial" w:cs="Arial"/>
          <w:bCs/>
          <w:lang w:val="es-419" w:eastAsia="es-ES"/>
        </w:rPr>
        <w:t xml:space="preserve">                       </w:t>
      </w:r>
      <w:r w:rsidRPr="00562426">
        <w:rPr>
          <w:rFonts w:ascii="Arial" w:eastAsia="Times New Roman" w:hAnsi="Arial" w:cs="Arial"/>
          <w:lang w:val="es-ES" w:eastAsia="es-ES"/>
        </w:rPr>
        <w:t xml:space="preserve">$ 836.50 </w:t>
      </w:r>
      <w:r w:rsidRPr="00562426">
        <w:rPr>
          <w:rFonts w:ascii="Arial" w:eastAsia="Times New Roman" w:hAnsi="Arial" w:cs="Arial"/>
          <w:bCs/>
          <w:lang w:val="es-ES" w:eastAsia="es-ES"/>
        </w:rPr>
        <w:t>por salida.</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XI.- Para las nuevas construcciones de estaciones y plantas de almacenamiento de gases y combustibles se cobrarán de la siguiente manera:</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contextualSpacing/>
        <w:jc w:val="both"/>
        <w:rPr>
          <w:rFonts w:ascii="Arial" w:eastAsia="Times New Roman" w:hAnsi="Arial" w:cs="Arial"/>
          <w:bCs/>
          <w:lang w:val="es-ES" w:eastAsia="es-ES"/>
        </w:rPr>
      </w:pPr>
      <w:r w:rsidRPr="00562426">
        <w:rPr>
          <w:rFonts w:ascii="Arial" w:eastAsia="Times New Roman" w:hAnsi="Arial" w:cs="Arial"/>
          <w:bCs/>
          <w:lang w:val="es-ES" w:eastAsia="es-ES"/>
        </w:rPr>
        <w:t>1.- Por las edificaciones de acuerdo a lo establecido en las fracciones II y III de este artículo.</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2.- Por pavimentos, banquetas y bardas de acuerdo a lo establecido en las fracciones XV y XVIII de este artículo.</w:t>
      </w:r>
    </w:p>
    <w:p w:rsidR="00562426" w:rsidRPr="00562426" w:rsidRDefault="00562426" w:rsidP="00562426">
      <w:pPr>
        <w:spacing w:after="0" w:line="240" w:lineRule="auto"/>
        <w:contextualSpacing/>
        <w:jc w:val="both"/>
        <w:rPr>
          <w:rFonts w:ascii="Arial" w:eastAsia="Times New Roman" w:hAnsi="Arial" w:cs="Arial"/>
          <w:bCs/>
          <w:lang w:val="es-ES" w:eastAsia="es-ES"/>
        </w:rPr>
      </w:pPr>
      <w:r w:rsidRPr="00562426">
        <w:rPr>
          <w:rFonts w:ascii="Arial" w:eastAsia="Times New Roman" w:hAnsi="Arial" w:cs="Arial"/>
          <w:bCs/>
          <w:lang w:val="es-ES" w:eastAsia="es-ES"/>
        </w:rPr>
        <w:t>3.- Por capacidad de almacenamiento de los tanques de combustibles y/o gases, cimentaciones de los tanques, instalaciones, tuberías, etc</w:t>
      </w:r>
      <w:r w:rsidRPr="00562426">
        <w:rPr>
          <w:rFonts w:ascii="Arial" w:eastAsia="Times New Roman" w:hAnsi="Arial" w:cs="Arial"/>
          <w:lang w:val="es-ES" w:eastAsia="es-ES"/>
        </w:rPr>
        <w:t xml:space="preserve">. $ 0.29 </w:t>
      </w:r>
      <w:r w:rsidRPr="00562426">
        <w:rPr>
          <w:rFonts w:ascii="Arial" w:eastAsia="Times New Roman" w:hAnsi="Arial" w:cs="Arial"/>
          <w:bCs/>
          <w:lang w:val="es-ES" w:eastAsia="es-ES"/>
        </w:rPr>
        <w:t>por litro y/o kilogramos.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XII.- Para las nuevas construcciones de estaciones para antenas de telefonía celular se cobrarán de la siguiente manera:</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1. Tarifa Base </w:t>
      </w:r>
      <w:r w:rsidRPr="00562426">
        <w:rPr>
          <w:rFonts w:ascii="Arial" w:eastAsia="Times New Roman" w:hAnsi="Arial" w:cs="Arial"/>
          <w:lang w:val="es-ES" w:eastAsia="es-ES"/>
        </w:rPr>
        <w:t xml:space="preserve">$ 31,799.00 </w:t>
      </w:r>
      <w:r w:rsidRPr="00562426">
        <w:rPr>
          <w:rFonts w:ascii="Arial" w:eastAsia="Times New Roman" w:hAnsi="Arial" w:cs="Arial"/>
          <w:bCs/>
          <w:lang w:val="es-ES" w:eastAsia="es-ES"/>
        </w:rPr>
        <w:t>por unidad.</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2. Por las edificaciones de acuerdo a lo establecido en las fracciones I y II de este artículo.</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3. Por pavimentos, banquetas y bardas de acuerdo a lo establecido en las fracciones XV y XVIII de este artículo.</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XIII.-  Se sancionará por lote por invasión de área pública con material o escombro en general:</w:t>
      </w:r>
    </w:p>
    <w:p w:rsidR="00562426" w:rsidRPr="00562426" w:rsidRDefault="00562426" w:rsidP="00562426">
      <w:pPr>
        <w:tabs>
          <w:tab w:val="left" w:pos="-426"/>
        </w:tabs>
        <w:spacing w:after="0" w:line="240" w:lineRule="auto"/>
        <w:jc w:val="both"/>
        <w:rPr>
          <w:rFonts w:ascii="Arial" w:eastAsia="Times New Roman" w:hAnsi="Arial" w:cs="Arial"/>
          <w:lang w:val="es-ES" w:eastAsia="es-ES"/>
        </w:rPr>
      </w:pPr>
    </w:p>
    <w:p w:rsidR="00562426" w:rsidRPr="00562426" w:rsidRDefault="00562426" w:rsidP="00562426">
      <w:pPr>
        <w:tabs>
          <w:tab w:val="left" w:pos="-426"/>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b/>
        <w:t xml:space="preserve">1. De 5 a 10 Unidades de Medida y Actualización, a partir de la fecha de la notificación. </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Cs/>
          <w:lang w:val="es-ES" w:eastAsia="es-ES"/>
        </w:rPr>
        <w:t xml:space="preserve">XIV.- </w:t>
      </w:r>
      <w:r w:rsidRPr="00562426">
        <w:rPr>
          <w:rFonts w:ascii="Arial" w:eastAsia="Times New Roman" w:hAnsi="Arial" w:cs="Arial"/>
          <w:lang w:val="es-ES" w:eastAsia="es-ES"/>
        </w:rPr>
        <w:t xml:space="preserve">Por reparaciones, remodelaciones, </w:t>
      </w:r>
      <w:r w:rsidRPr="00562426">
        <w:rPr>
          <w:rFonts w:ascii="Arial" w:eastAsia="Times New Roman" w:hAnsi="Arial" w:cs="Arial"/>
          <w:bCs/>
          <w:lang w:val="es-ES" w:eastAsia="es-ES"/>
        </w:rPr>
        <w:t xml:space="preserve">restauración, rehabilitación, adecuación y mejoramiento </w:t>
      </w:r>
      <w:r w:rsidRPr="00562426">
        <w:rPr>
          <w:rFonts w:ascii="Arial" w:eastAsia="Times New Roman" w:hAnsi="Arial" w:cs="Arial"/>
          <w:lang w:val="es-ES" w:eastAsia="es-ES"/>
        </w:rPr>
        <w:t xml:space="preserve">a construcciones ya verificadas que no cambien substancialmente la construcción causaran un derecho de </w:t>
      </w:r>
      <w:r w:rsidRPr="00562426">
        <w:rPr>
          <w:rFonts w:ascii="Arial" w:eastAsia="Times New Roman" w:hAnsi="Arial" w:cs="Arial"/>
          <w:bCs/>
          <w:lang w:val="es-ES" w:eastAsia="es-ES"/>
        </w:rPr>
        <w:t>$ 7.</w:t>
      </w:r>
      <w:r w:rsidRPr="00562426">
        <w:rPr>
          <w:rFonts w:ascii="Arial" w:eastAsia="Times New Roman" w:hAnsi="Arial" w:cs="Arial"/>
          <w:bCs/>
          <w:lang w:val="es-419" w:eastAsia="es-ES"/>
        </w:rPr>
        <w:t>28</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por metro cuadrado.</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Cs/>
          <w:lang w:val="es-ES" w:eastAsia="es-ES"/>
        </w:rPr>
        <w:t>XV.-</w:t>
      </w:r>
      <w:r w:rsidRPr="00562426">
        <w:rPr>
          <w:rFonts w:ascii="Arial" w:eastAsia="Times New Roman" w:hAnsi="Arial" w:cs="Arial"/>
          <w:lang w:val="es-ES" w:eastAsia="es-ES"/>
        </w:rPr>
        <w:t xml:space="preserve"> La autorización para las obras en vía pública que se ejecuten en la ciudad causarán las siguientes tarifas.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426"/>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Pavimento o repavimentación </w:t>
      </w:r>
      <w:r w:rsidRPr="00562426">
        <w:rPr>
          <w:rFonts w:ascii="Arial" w:eastAsia="Times New Roman" w:hAnsi="Arial" w:cs="Arial"/>
          <w:bCs/>
          <w:lang w:val="es-ES" w:eastAsia="es-ES"/>
        </w:rPr>
        <w:t>$ 4.</w:t>
      </w:r>
      <w:r w:rsidRPr="00562426">
        <w:rPr>
          <w:rFonts w:ascii="Arial" w:eastAsia="Times New Roman" w:hAnsi="Arial" w:cs="Arial"/>
          <w:bCs/>
          <w:lang w:val="es-419" w:eastAsia="es-ES"/>
        </w:rPr>
        <w:t>40</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metro cuadrado.</w:t>
      </w:r>
    </w:p>
    <w:p w:rsidR="00562426" w:rsidRPr="00562426" w:rsidRDefault="00562426" w:rsidP="00562426">
      <w:pPr>
        <w:tabs>
          <w:tab w:val="left" w:pos="-426"/>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Cordón cuneta </w:t>
      </w:r>
      <w:r w:rsidRPr="00562426">
        <w:rPr>
          <w:rFonts w:ascii="Arial" w:eastAsia="Times New Roman" w:hAnsi="Arial" w:cs="Arial"/>
          <w:bCs/>
          <w:lang w:val="es-ES" w:eastAsia="es-ES"/>
        </w:rPr>
        <w:t>$ 3.</w:t>
      </w:r>
      <w:r w:rsidRPr="00562426">
        <w:rPr>
          <w:rFonts w:ascii="Arial" w:eastAsia="Times New Roman" w:hAnsi="Arial" w:cs="Arial"/>
          <w:bCs/>
          <w:lang w:val="es-419" w:eastAsia="es-ES"/>
        </w:rPr>
        <w:t>12</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metro cuadrado lineal.</w:t>
      </w:r>
    </w:p>
    <w:p w:rsidR="00562426" w:rsidRPr="00562426" w:rsidRDefault="00562426" w:rsidP="00562426">
      <w:pPr>
        <w:tabs>
          <w:tab w:val="left" w:pos="-426"/>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3. Banquetas </w:t>
      </w:r>
      <w:r w:rsidRPr="00562426">
        <w:rPr>
          <w:rFonts w:ascii="Arial" w:eastAsia="Times New Roman" w:hAnsi="Arial" w:cs="Arial"/>
          <w:bCs/>
          <w:lang w:val="es-ES" w:eastAsia="es-ES"/>
        </w:rPr>
        <w:t xml:space="preserve">$ 3.12 </w:t>
      </w:r>
      <w:r w:rsidRPr="00562426">
        <w:rPr>
          <w:rFonts w:ascii="Arial" w:eastAsia="Times New Roman" w:hAnsi="Arial" w:cs="Arial"/>
          <w:lang w:val="es-ES" w:eastAsia="es-ES"/>
        </w:rPr>
        <w:t>metro cuadrado.</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Reductores de velocidad sobre la cinta asfáltica $ 17.68 metro lineal.</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XVI.- Por construcción o reposición de obras en vías públicas o privadas ejecutadas por obras públicas causarán las siguientes tarifas.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1.- Por construcción de pavimento asfáltico   </w:t>
      </w:r>
      <w:r w:rsidRPr="00562426">
        <w:rPr>
          <w:rFonts w:ascii="Arial" w:eastAsia="Times New Roman" w:hAnsi="Arial" w:cs="Arial"/>
          <w:bCs/>
          <w:lang w:val="es-ES" w:eastAsia="es-ES"/>
        </w:rPr>
        <w:tab/>
      </w:r>
      <w:r w:rsidRPr="00562426">
        <w:rPr>
          <w:rFonts w:ascii="Arial" w:eastAsia="Times New Roman" w:hAnsi="Arial" w:cs="Arial"/>
          <w:lang w:val="es-ES" w:eastAsia="es-ES"/>
        </w:rPr>
        <w:t>$ 267.</w:t>
      </w:r>
      <w:r w:rsidRPr="00562426">
        <w:rPr>
          <w:rFonts w:ascii="Arial" w:eastAsia="Times New Roman" w:hAnsi="Arial" w:cs="Arial"/>
          <w:lang w:val="es-419" w:eastAsia="es-ES"/>
        </w:rPr>
        <w:t>13</w:t>
      </w:r>
      <w:r w:rsidRPr="00562426">
        <w:rPr>
          <w:rFonts w:ascii="Arial" w:eastAsia="Times New Roman" w:hAnsi="Arial" w:cs="Arial"/>
          <w:bCs/>
          <w:lang w:val="es-ES" w:eastAsia="es-ES"/>
        </w:rPr>
        <w:t xml:space="preserve"> m2.</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2.- Por reciclado de pavimento asfáltico.       </w:t>
      </w:r>
      <w:r w:rsidRPr="00562426">
        <w:rPr>
          <w:rFonts w:ascii="Arial" w:eastAsia="Times New Roman" w:hAnsi="Arial" w:cs="Arial"/>
          <w:bCs/>
          <w:lang w:val="es-ES" w:eastAsia="es-ES"/>
        </w:rPr>
        <w:tab/>
      </w:r>
      <w:r w:rsidRPr="00562426">
        <w:rPr>
          <w:rFonts w:ascii="Arial" w:eastAsia="Times New Roman" w:hAnsi="Arial" w:cs="Arial"/>
          <w:lang w:val="es-ES" w:eastAsia="es-ES"/>
        </w:rPr>
        <w:t>$   73.</w:t>
      </w:r>
      <w:r w:rsidRPr="00562426">
        <w:rPr>
          <w:rFonts w:ascii="Arial" w:eastAsia="Times New Roman" w:hAnsi="Arial" w:cs="Arial"/>
          <w:lang w:val="es-419" w:eastAsia="es-ES"/>
        </w:rPr>
        <w:t>67</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m2.</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3.- Por bacheo de pavimento asfáltico.</w:t>
      </w:r>
      <w:r w:rsidRPr="00562426">
        <w:rPr>
          <w:rFonts w:ascii="Arial" w:eastAsia="Times New Roman" w:hAnsi="Arial" w:cs="Arial"/>
          <w:bCs/>
          <w:lang w:val="es-ES" w:eastAsia="es-ES"/>
        </w:rPr>
        <w:tab/>
        <w:t xml:space="preserve">   </w:t>
      </w:r>
      <w:r w:rsidRPr="00562426">
        <w:rPr>
          <w:rFonts w:ascii="Arial" w:eastAsia="Times New Roman" w:hAnsi="Arial" w:cs="Arial"/>
          <w:bCs/>
          <w:lang w:val="es-ES" w:eastAsia="es-ES"/>
        </w:rPr>
        <w:tab/>
      </w:r>
      <w:r w:rsidRPr="00562426">
        <w:rPr>
          <w:rFonts w:ascii="Arial" w:eastAsia="Times New Roman" w:hAnsi="Arial" w:cs="Arial"/>
          <w:lang w:val="es-ES" w:eastAsia="es-ES"/>
        </w:rPr>
        <w:t>$ 250.</w:t>
      </w:r>
      <w:r w:rsidRPr="00562426">
        <w:rPr>
          <w:rFonts w:ascii="Arial" w:eastAsia="Times New Roman" w:hAnsi="Arial" w:cs="Arial"/>
          <w:lang w:val="es-419" w:eastAsia="es-ES"/>
        </w:rPr>
        <w:t>40</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m2.</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4.- Por pavimento hidráulico.      </w:t>
      </w:r>
      <w:r w:rsidRPr="00562426">
        <w:rPr>
          <w:rFonts w:ascii="Arial" w:eastAsia="Times New Roman" w:hAnsi="Arial" w:cs="Arial"/>
          <w:bCs/>
          <w:lang w:val="es-ES" w:eastAsia="es-ES"/>
        </w:rPr>
        <w:tab/>
        <w:t xml:space="preserve">               </w:t>
      </w:r>
      <w:r w:rsidRPr="00562426">
        <w:rPr>
          <w:rFonts w:ascii="Arial" w:eastAsia="Times New Roman" w:hAnsi="Arial" w:cs="Arial"/>
          <w:bCs/>
          <w:lang w:val="es-ES" w:eastAsia="es-ES"/>
        </w:rPr>
        <w:tab/>
      </w:r>
      <w:r w:rsidRPr="00562426">
        <w:rPr>
          <w:rFonts w:ascii="Arial" w:eastAsia="Times New Roman" w:hAnsi="Arial" w:cs="Arial"/>
          <w:lang w:val="es-ES" w:eastAsia="es-ES"/>
        </w:rPr>
        <w:t>$ 417.</w:t>
      </w:r>
      <w:r w:rsidRPr="00562426">
        <w:rPr>
          <w:rFonts w:ascii="Arial" w:eastAsia="Times New Roman" w:hAnsi="Arial" w:cs="Arial"/>
          <w:lang w:val="es-419" w:eastAsia="es-ES"/>
        </w:rPr>
        <w:t>00</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m2.</w:t>
      </w:r>
    </w:p>
    <w:p w:rsidR="00562426" w:rsidRPr="00562426" w:rsidRDefault="00562426" w:rsidP="00562426">
      <w:pPr>
        <w:spacing w:after="0" w:line="240" w:lineRule="auto"/>
        <w:rPr>
          <w:rFonts w:ascii="Arial" w:eastAsia="Times New Roman" w:hAnsi="Arial" w:cs="Arial"/>
          <w:bCs/>
          <w:lang w:val="es-ES" w:eastAsia="es-ES"/>
        </w:rPr>
      </w:pPr>
      <w:r w:rsidRPr="00562426">
        <w:rPr>
          <w:rFonts w:ascii="Arial" w:eastAsia="Times New Roman" w:hAnsi="Arial" w:cs="Arial"/>
          <w:bCs/>
          <w:lang w:val="es-ES" w:eastAsia="es-ES"/>
        </w:rPr>
        <w:t>5.- Por construcción de cordón cuneta.</w:t>
      </w:r>
      <w:r w:rsidRPr="00562426">
        <w:rPr>
          <w:rFonts w:ascii="Arial" w:eastAsia="Times New Roman" w:hAnsi="Arial" w:cs="Arial"/>
          <w:bCs/>
          <w:lang w:val="es-ES" w:eastAsia="es-ES"/>
        </w:rPr>
        <w:tab/>
        <w:t xml:space="preserve">            </w:t>
      </w:r>
      <w:r w:rsidRPr="00562426">
        <w:rPr>
          <w:rFonts w:ascii="Arial" w:eastAsia="Times New Roman" w:hAnsi="Arial" w:cs="Arial"/>
          <w:lang w:val="es-ES" w:eastAsia="es-ES"/>
        </w:rPr>
        <w:t>$ 300.</w:t>
      </w:r>
      <w:r w:rsidRPr="00562426">
        <w:rPr>
          <w:rFonts w:ascii="Arial" w:eastAsia="Times New Roman" w:hAnsi="Arial" w:cs="Arial"/>
          <w:lang w:val="es-419" w:eastAsia="es-ES"/>
        </w:rPr>
        <w:t>00</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metro lineal.</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6.- Por construcción de banqueta.</w:t>
      </w:r>
      <w:r w:rsidRPr="00562426">
        <w:rPr>
          <w:rFonts w:ascii="Arial" w:eastAsia="Times New Roman" w:hAnsi="Arial" w:cs="Arial"/>
          <w:bCs/>
          <w:lang w:val="es-ES" w:eastAsia="es-ES"/>
        </w:rPr>
        <w:tab/>
        <w:t xml:space="preserve">   </w:t>
      </w:r>
      <w:r w:rsidRPr="00562426">
        <w:rPr>
          <w:rFonts w:ascii="Arial" w:eastAsia="Times New Roman" w:hAnsi="Arial" w:cs="Arial"/>
          <w:bCs/>
          <w:lang w:val="es-ES" w:eastAsia="es-ES"/>
        </w:rPr>
        <w:tab/>
      </w:r>
      <w:r w:rsidRPr="00562426">
        <w:rPr>
          <w:rFonts w:ascii="Arial" w:eastAsia="Times New Roman" w:hAnsi="Arial" w:cs="Arial"/>
          <w:lang w:val="es-ES" w:eastAsia="es-ES"/>
        </w:rPr>
        <w:t>$ 303.</w:t>
      </w:r>
      <w:r w:rsidRPr="00562426">
        <w:rPr>
          <w:rFonts w:ascii="Arial" w:eastAsia="Times New Roman" w:hAnsi="Arial" w:cs="Arial"/>
          <w:lang w:val="es-419" w:eastAsia="es-ES"/>
        </w:rPr>
        <w:t>87</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m2.</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7.- Por construcción de bordo moderador de </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     velocidad sobre cinta asfáltica.</w:t>
      </w:r>
      <w:r w:rsidRPr="00562426">
        <w:rPr>
          <w:rFonts w:ascii="Arial" w:eastAsia="Times New Roman" w:hAnsi="Arial" w:cs="Arial"/>
          <w:bCs/>
          <w:lang w:val="es-ES" w:eastAsia="es-ES"/>
        </w:rPr>
        <w:tab/>
        <w:t xml:space="preserve">           </w:t>
      </w:r>
      <w:r w:rsidRPr="00562426">
        <w:rPr>
          <w:rFonts w:ascii="Arial" w:eastAsia="Times New Roman" w:hAnsi="Arial" w:cs="Arial"/>
          <w:lang w:val="es-ES" w:eastAsia="es-ES"/>
        </w:rPr>
        <w:t>$ 167.</w:t>
      </w:r>
      <w:r w:rsidRPr="00562426">
        <w:rPr>
          <w:rFonts w:ascii="Arial" w:eastAsia="Times New Roman" w:hAnsi="Arial" w:cs="Arial"/>
          <w:lang w:val="es-419" w:eastAsia="es-ES"/>
        </w:rPr>
        <w:t>80</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metro lineal.</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XVII.- El pago de derecho por rotura en vías públicas, pavimento, banquetas: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1.- Para la instalación de redes de agua, drenaje, cable para líneas subterráneas eléctricas, telefonía, cable TV, etc. causará una tarifa de </w:t>
      </w:r>
      <w:r w:rsidRPr="00562426">
        <w:rPr>
          <w:rFonts w:ascii="Arial" w:eastAsia="Times New Roman" w:hAnsi="Arial" w:cs="Arial"/>
          <w:lang w:val="es-ES" w:eastAsia="es-ES"/>
        </w:rPr>
        <w:t>$ 110.</w:t>
      </w:r>
      <w:r w:rsidRPr="00562426">
        <w:rPr>
          <w:rFonts w:ascii="Arial" w:eastAsia="Times New Roman" w:hAnsi="Arial" w:cs="Arial"/>
          <w:lang w:val="es-419" w:eastAsia="es-ES"/>
        </w:rPr>
        <w:t>76</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por metro lineal.</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2.- Por la instalación de tomas de agua, descargas o reparación de tuberías de agua y drenaje, tendrá un costo de $ 256.</w:t>
      </w:r>
      <w:r w:rsidRPr="00562426">
        <w:rPr>
          <w:rFonts w:ascii="Arial" w:eastAsia="Times New Roman" w:hAnsi="Arial" w:cs="Arial"/>
          <w:bCs/>
          <w:lang w:val="es-419" w:eastAsia="es-ES"/>
        </w:rPr>
        <w:t>88</w:t>
      </w:r>
      <w:r w:rsidRPr="00562426">
        <w:rPr>
          <w:rFonts w:ascii="Arial" w:eastAsia="Times New Roman" w:hAnsi="Arial" w:cs="Arial"/>
          <w:bCs/>
          <w:lang w:val="es-ES" w:eastAsia="es-ES"/>
        </w:rPr>
        <w:t xml:space="preserve"> por metro lineal.</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XVIII.- El pago de derechos para el otorgamiento de permiso de demolición de bardas será de </w:t>
      </w:r>
      <w:r w:rsidRPr="00562426">
        <w:rPr>
          <w:rFonts w:ascii="Arial" w:eastAsia="Times New Roman" w:hAnsi="Arial" w:cs="Arial"/>
          <w:bCs/>
          <w:lang w:val="es-419" w:eastAsia="es-ES"/>
        </w:rPr>
        <w:t xml:space="preserve">                      </w:t>
      </w:r>
      <w:r w:rsidRPr="00562426">
        <w:rPr>
          <w:rFonts w:ascii="Arial" w:eastAsia="Times New Roman" w:hAnsi="Arial" w:cs="Arial"/>
          <w:bCs/>
          <w:lang w:val="es-ES" w:eastAsia="es-ES"/>
        </w:rPr>
        <w:t>$ 4.</w:t>
      </w:r>
      <w:r w:rsidRPr="00562426">
        <w:rPr>
          <w:rFonts w:ascii="Arial" w:eastAsia="Times New Roman" w:hAnsi="Arial" w:cs="Arial"/>
          <w:bCs/>
          <w:lang w:val="es-419" w:eastAsia="es-ES"/>
        </w:rPr>
        <w:t>16</w:t>
      </w:r>
      <w:r w:rsidRPr="00562426">
        <w:rPr>
          <w:rFonts w:ascii="Arial" w:eastAsia="Times New Roman" w:hAnsi="Arial" w:cs="Arial"/>
          <w:bCs/>
          <w:lang w:val="es-ES" w:eastAsia="es-ES"/>
        </w:rPr>
        <w:t xml:space="preserve"> por metro lineal.</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XIX.- Para demoliciones de fincas se deberá pagar de acuerdo a lo siguiente:</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1.- Para la licencia de demolición de fincas $ 4.</w:t>
      </w:r>
      <w:r w:rsidRPr="00562426">
        <w:rPr>
          <w:rFonts w:ascii="Arial" w:eastAsia="Times New Roman" w:hAnsi="Arial" w:cs="Arial"/>
          <w:bCs/>
          <w:lang w:val="es-419" w:eastAsia="es-ES"/>
        </w:rPr>
        <w:t>16</w:t>
      </w:r>
      <w:r w:rsidRPr="00562426">
        <w:rPr>
          <w:rFonts w:ascii="Arial" w:eastAsia="Times New Roman" w:hAnsi="Arial" w:cs="Arial"/>
          <w:bCs/>
          <w:lang w:val="es-ES" w:eastAsia="es-ES"/>
        </w:rPr>
        <w:t xml:space="preserve"> m2.</w:t>
      </w:r>
    </w:p>
    <w:p w:rsidR="00562426" w:rsidRPr="00562426" w:rsidRDefault="00562426" w:rsidP="00562426">
      <w:pPr>
        <w:tabs>
          <w:tab w:val="left" w:pos="142"/>
        </w:tabs>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2.- Por la demolición por parte de obras públicas incluyendo retiro de material producto de la demolición </w:t>
      </w:r>
      <w:r w:rsidRPr="00562426">
        <w:rPr>
          <w:rFonts w:ascii="Arial" w:eastAsia="Times New Roman" w:hAnsi="Arial" w:cs="Arial"/>
          <w:lang w:val="es-ES" w:eastAsia="es-ES"/>
        </w:rPr>
        <w:t>$ 123.</w:t>
      </w:r>
      <w:r w:rsidRPr="00562426">
        <w:rPr>
          <w:rFonts w:ascii="Arial" w:eastAsia="Times New Roman" w:hAnsi="Arial" w:cs="Arial"/>
          <w:lang w:val="es-419" w:eastAsia="es-ES"/>
        </w:rPr>
        <w:t>76</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m3.</w:t>
      </w:r>
    </w:p>
    <w:p w:rsidR="00562426" w:rsidRPr="00562426" w:rsidRDefault="00562426" w:rsidP="00562426">
      <w:pPr>
        <w:tabs>
          <w:tab w:val="left" w:pos="142"/>
        </w:tabs>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En caso de que la demolición se realice por un particular, este deberá pedir autorización a la dirección de obras públicas sobre el lugar al que se habrán de tirar los escombros.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XX.-  Por constancias de uso de suelo, factibilidad y/o cambios de uso de suelo.</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1.- Por constancia y Factibilidad de uso de suelo:</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a). Predios menores de 500 m2</w:t>
      </w:r>
      <w:r w:rsidRPr="00562426">
        <w:rPr>
          <w:rFonts w:ascii="Arial" w:eastAsia="Times New Roman" w:hAnsi="Arial" w:cs="Arial"/>
          <w:lang w:val="es-ES" w:eastAsia="es-ES"/>
        </w:rPr>
        <w:tab/>
        <w:t>$  417.</w:t>
      </w:r>
      <w:r w:rsidRPr="00562426">
        <w:rPr>
          <w:rFonts w:ascii="Arial" w:eastAsia="Times New Roman" w:hAnsi="Arial" w:cs="Arial"/>
          <w:lang w:val="es-419" w:eastAsia="es-ES"/>
        </w:rPr>
        <w:t>87</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c/u.</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b). Predios de 501 a 1000 m2 </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lang w:val="es-ES" w:eastAsia="es-ES"/>
        </w:rPr>
        <w:t>$  502.</w:t>
      </w:r>
      <w:r w:rsidRPr="00562426">
        <w:rPr>
          <w:rFonts w:ascii="Arial" w:eastAsia="Times New Roman" w:hAnsi="Arial" w:cs="Arial"/>
          <w:lang w:val="es-419" w:eastAsia="es-ES"/>
        </w:rPr>
        <w:t>16</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c/u.</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c). Predios de 1001 o más</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r>
      <w:r w:rsidRPr="00562426">
        <w:rPr>
          <w:rFonts w:ascii="Arial" w:eastAsia="Times New Roman" w:hAnsi="Arial" w:cs="Arial"/>
          <w:lang w:val="es-ES" w:eastAsia="es-ES"/>
        </w:rPr>
        <w:t>$  602.</w:t>
      </w:r>
      <w:r w:rsidRPr="00562426">
        <w:rPr>
          <w:rFonts w:ascii="Arial" w:eastAsia="Times New Roman" w:hAnsi="Arial" w:cs="Arial"/>
          <w:lang w:val="es-419" w:eastAsia="es-ES"/>
        </w:rPr>
        <w:t>63</w:t>
      </w:r>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c/u.</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2.- Por cambio de uso de suelo               $1,376.00.</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XXI.- El pago de derechos para el otorgamiento de registro de director responsable de obra y de corresponsable de obra, será una cuota anual o un refrendo anual de acuerdo a la siguiente tabla.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rPr>
          <w:rFonts w:ascii="Arial" w:eastAsia="Times New Roman" w:hAnsi="Arial" w:cs="Arial"/>
          <w:lang w:val="es-ES" w:eastAsia="es-ES"/>
        </w:rPr>
      </w:pPr>
      <w:r w:rsidRPr="00562426">
        <w:rPr>
          <w:rFonts w:ascii="Arial" w:eastAsia="Times New Roman" w:hAnsi="Arial" w:cs="Arial"/>
          <w:lang w:val="es-ES" w:eastAsia="es-ES"/>
        </w:rPr>
        <w:t xml:space="preserve">1.- Registro de director responsable de obra </w:t>
      </w:r>
      <w:r w:rsidRPr="00562426">
        <w:rPr>
          <w:rFonts w:ascii="Arial" w:eastAsia="Times New Roman" w:hAnsi="Arial" w:cs="Arial"/>
          <w:bCs/>
          <w:lang w:val="es-ES" w:eastAsia="es-ES"/>
        </w:rPr>
        <w:t>$ 1,011.</w:t>
      </w:r>
      <w:r w:rsidRPr="00562426">
        <w:rPr>
          <w:rFonts w:ascii="Arial" w:eastAsia="Times New Roman" w:hAnsi="Arial" w:cs="Arial"/>
          <w:bCs/>
          <w:lang w:val="es-419" w:eastAsia="es-ES"/>
        </w:rPr>
        <w:t>50</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por año.</w:t>
      </w:r>
    </w:p>
    <w:p w:rsidR="00562426" w:rsidRPr="00562426" w:rsidRDefault="00562426" w:rsidP="00562426">
      <w:pPr>
        <w:spacing w:after="0" w:line="240" w:lineRule="auto"/>
        <w:rPr>
          <w:rFonts w:ascii="Arial" w:eastAsia="Times New Roman" w:hAnsi="Arial" w:cs="Arial"/>
          <w:lang w:val="es-ES" w:eastAsia="es-ES"/>
        </w:rPr>
      </w:pPr>
      <w:r w:rsidRPr="00562426">
        <w:rPr>
          <w:rFonts w:ascii="Arial" w:eastAsia="Times New Roman" w:hAnsi="Arial" w:cs="Arial"/>
          <w:lang w:val="es-ES" w:eastAsia="es-ES"/>
        </w:rPr>
        <w:t>2.- Registro de corresponsable de obra $835.</w:t>
      </w:r>
      <w:r w:rsidRPr="00562426">
        <w:rPr>
          <w:rFonts w:ascii="Arial" w:eastAsia="Times New Roman" w:hAnsi="Arial" w:cs="Arial"/>
          <w:lang w:val="es-419" w:eastAsia="es-ES"/>
        </w:rPr>
        <w:t>50</w:t>
      </w:r>
      <w:r w:rsidRPr="00562426">
        <w:rPr>
          <w:rFonts w:ascii="Arial" w:eastAsia="Times New Roman" w:hAnsi="Arial" w:cs="Arial"/>
          <w:bCs/>
          <w:lang w:val="es-ES" w:eastAsia="es-ES"/>
        </w:rPr>
        <w:t xml:space="preserve"> </w:t>
      </w:r>
      <w:r w:rsidRPr="00562426">
        <w:rPr>
          <w:rFonts w:ascii="Arial" w:eastAsia="Times New Roman" w:hAnsi="Arial" w:cs="Arial"/>
          <w:lang w:val="es-ES" w:eastAsia="es-ES"/>
        </w:rPr>
        <w:t>por año.</w:t>
      </w:r>
    </w:p>
    <w:p w:rsidR="00562426" w:rsidRPr="00562426" w:rsidRDefault="00562426" w:rsidP="00562426">
      <w:pPr>
        <w:spacing w:after="0" w:line="240" w:lineRule="auto"/>
        <w:rPr>
          <w:rFonts w:ascii="Arial" w:eastAsia="Times New Roman" w:hAnsi="Arial" w:cs="Arial"/>
          <w:lang w:val="es-ES" w:eastAsia="es-ES"/>
        </w:rPr>
      </w:pPr>
      <w:r w:rsidRPr="00562426">
        <w:rPr>
          <w:rFonts w:ascii="Arial" w:eastAsia="Times New Roman" w:hAnsi="Arial" w:cs="Arial"/>
          <w:lang w:val="es-ES" w:eastAsia="es-ES"/>
        </w:rPr>
        <w:t xml:space="preserve">3.- Refrendo anual de director responsable de obra </w:t>
      </w:r>
      <w:r w:rsidRPr="00562426">
        <w:rPr>
          <w:rFonts w:ascii="Arial" w:eastAsia="Times New Roman" w:hAnsi="Arial" w:cs="Arial"/>
          <w:bCs/>
          <w:lang w:val="es-ES" w:eastAsia="es-ES"/>
        </w:rPr>
        <w:t xml:space="preserve">$ 753.00  </w:t>
      </w:r>
      <w:r w:rsidRPr="00562426">
        <w:rPr>
          <w:rFonts w:ascii="Arial" w:eastAsia="Times New Roman" w:hAnsi="Arial" w:cs="Arial"/>
          <w:lang w:val="es-ES" w:eastAsia="es-ES"/>
        </w:rPr>
        <w:t>por año.</w:t>
      </w:r>
    </w:p>
    <w:p w:rsidR="00562426" w:rsidRPr="00562426" w:rsidRDefault="00562426" w:rsidP="00562426">
      <w:pPr>
        <w:spacing w:after="0" w:line="240" w:lineRule="auto"/>
        <w:rPr>
          <w:rFonts w:ascii="Arial" w:eastAsia="Times New Roman" w:hAnsi="Arial" w:cs="Arial"/>
          <w:lang w:val="es-ES" w:eastAsia="es-ES"/>
        </w:rPr>
      </w:pPr>
      <w:r w:rsidRPr="00562426">
        <w:rPr>
          <w:rFonts w:ascii="Arial" w:eastAsia="Times New Roman" w:hAnsi="Arial" w:cs="Arial"/>
          <w:lang w:val="es-ES" w:eastAsia="es-ES"/>
        </w:rPr>
        <w:t xml:space="preserve">4.- Refrendo anual de corresponsable de obra </w:t>
      </w:r>
      <w:r w:rsidRPr="00562426">
        <w:rPr>
          <w:rFonts w:ascii="Arial" w:eastAsia="Times New Roman" w:hAnsi="Arial" w:cs="Arial"/>
          <w:bCs/>
          <w:lang w:val="es-ES" w:eastAsia="es-ES"/>
        </w:rPr>
        <w:t xml:space="preserve">$ 584.50 </w:t>
      </w:r>
      <w:r w:rsidRPr="00562426">
        <w:rPr>
          <w:rFonts w:ascii="Arial" w:eastAsia="Times New Roman" w:hAnsi="Arial" w:cs="Arial"/>
          <w:lang w:val="es-ES" w:eastAsia="es-ES"/>
        </w:rPr>
        <w:t>por año.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XXII.- Albercas. El pago de derechos para el otorgamiento de licencia o permiso de construcción deberá ser de acuerdo a la siguiente tabla:</w:t>
      </w:r>
    </w:p>
    <w:tbl>
      <w:tblPr>
        <w:tblpPr w:leftFromText="141" w:rightFromText="141" w:vertAnchor="text" w:horzAnchor="margin" w:tblpXSpec="center" w:tblpY="143"/>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2126"/>
        <w:gridCol w:w="2126"/>
      </w:tblGrid>
      <w:tr w:rsidR="00562426" w:rsidRPr="00562426" w:rsidTr="00BF79A3">
        <w:trPr>
          <w:trHeight w:val="669"/>
        </w:trPr>
        <w:tc>
          <w:tcPr>
            <w:tcW w:w="240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Capacidad M3</w:t>
            </w:r>
          </w:p>
        </w:tc>
        <w:tc>
          <w:tcPr>
            <w:tcW w:w="198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Habitación Particular</w:t>
            </w:r>
          </w:p>
        </w:tc>
        <w:tc>
          <w:tcPr>
            <w:tcW w:w="2126"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Comercio e Industria</w:t>
            </w:r>
          </w:p>
        </w:tc>
        <w:tc>
          <w:tcPr>
            <w:tcW w:w="2126"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Recreación y deportes (negocio)</w:t>
            </w:r>
          </w:p>
        </w:tc>
      </w:tr>
      <w:tr w:rsidR="00562426" w:rsidRPr="00562426" w:rsidTr="00BF79A3">
        <w:trPr>
          <w:trHeight w:val="897"/>
        </w:trPr>
        <w:tc>
          <w:tcPr>
            <w:tcW w:w="240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0-6</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6.1-12</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De12.1-18</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Mayor de 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$584.16</w:t>
            </w:r>
          </w:p>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$1,171.00</w:t>
            </w:r>
          </w:p>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$1,755.19</w:t>
            </w:r>
          </w:p>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$2,508.33</w:t>
            </w:r>
          </w:p>
        </w:tc>
        <w:tc>
          <w:tcPr>
            <w:tcW w:w="2126" w:type="dxa"/>
            <w:tcBorders>
              <w:top w:val="single" w:sz="4" w:space="0" w:color="auto"/>
              <w:left w:val="single" w:sz="4" w:space="0" w:color="auto"/>
              <w:bottom w:val="single" w:sz="4" w:space="0" w:color="auto"/>
              <w:right w:val="single" w:sz="4" w:space="0" w:color="auto"/>
            </w:tcBorders>
            <w:vAlign w:val="center"/>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p>
        </w:tc>
      </w:tr>
      <w:tr w:rsidR="00562426" w:rsidRPr="00562426" w:rsidTr="00BF79A3">
        <w:trPr>
          <w:trHeight w:val="910"/>
        </w:trPr>
        <w:tc>
          <w:tcPr>
            <w:tcW w:w="240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0-20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20.1-60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60.1-100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Mayor de 100</w:t>
            </w:r>
          </w:p>
        </w:tc>
        <w:tc>
          <w:tcPr>
            <w:tcW w:w="1985" w:type="dxa"/>
            <w:tcBorders>
              <w:top w:val="single" w:sz="4" w:space="0" w:color="auto"/>
              <w:left w:val="single" w:sz="4" w:space="0" w:color="auto"/>
              <w:bottom w:val="single" w:sz="4" w:space="0" w:color="auto"/>
              <w:right w:val="single" w:sz="4" w:space="0" w:color="auto"/>
            </w:tcBorders>
            <w:vAlign w:val="center"/>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$1,420.45</w:t>
            </w:r>
          </w:p>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$4,179.83</w:t>
            </w:r>
          </w:p>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$6,688.17</w:t>
            </w:r>
          </w:p>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$10,028.99</w:t>
            </w:r>
          </w:p>
        </w:tc>
        <w:tc>
          <w:tcPr>
            <w:tcW w:w="2126" w:type="dxa"/>
            <w:tcBorders>
              <w:top w:val="single" w:sz="4" w:space="0" w:color="auto"/>
              <w:left w:val="single" w:sz="4" w:space="0" w:color="auto"/>
              <w:bottom w:val="single" w:sz="4" w:space="0" w:color="auto"/>
              <w:right w:val="single" w:sz="4" w:space="0" w:color="auto"/>
            </w:tcBorders>
            <w:vAlign w:val="center"/>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p>
        </w:tc>
      </w:tr>
      <w:tr w:rsidR="00562426" w:rsidRPr="00562426" w:rsidTr="00BF79A3">
        <w:trPr>
          <w:trHeight w:val="752"/>
        </w:trPr>
        <w:tc>
          <w:tcPr>
            <w:tcW w:w="2405"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0-50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De 50.1-100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Mayor de 100</w:t>
            </w:r>
          </w:p>
        </w:tc>
        <w:tc>
          <w:tcPr>
            <w:tcW w:w="1985" w:type="dxa"/>
            <w:tcBorders>
              <w:top w:val="single" w:sz="4" w:space="0" w:color="auto"/>
              <w:left w:val="single" w:sz="4" w:space="0" w:color="auto"/>
              <w:bottom w:val="single" w:sz="4" w:space="0" w:color="auto"/>
              <w:right w:val="single" w:sz="4" w:space="0" w:color="auto"/>
            </w:tcBorders>
            <w:vAlign w:val="center"/>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$4,346.12</w:t>
            </w:r>
          </w:p>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$7,020.73</w:t>
            </w:r>
          </w:p>
          <w:p w:rsidR="00562426" w:rsidRPr="00562426" w:rsidRDefault="00562426" w:rsidP="00562426">
            <w:pPr>
              <w:tabs>
                <w:tab w:val="left" w:pos="2780"/>
              </w:tabs>
              <w:spacing w:after="0" w:line="240" w:lineRule="auto"/>
              <w:jc w:val="right"/>
              <w:rPr>
                <w:rFonts w:ascii="Arial" w:eastAsia="Times New Roman" w:hAnsi="Arial" w:cs="Arial"/>
                <w:lang w:val="es-ES" w:eastAsia="es-ES"/>
              </w:rPr>
            </w:pPr>
            <w:r w:rsidRPr="00562426">
              <w:rPr>
                <w:rFonts w:ascii="Arial" w:eastAsia="Times New Roman" w:hAnsi="Arial" w:cs="Arial"/>
                <w:lang w:val="es-ES" w:eastAsia="es-ES"/>
              </w:rPr>
              <w:t>$12,703.61</w:t>
            </w:r>
          </w:p>
        </w:tc>
      </w:tr>
    </w:tbl>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tabs>
          <w:tab w:val="left" w:pos="-1276"/>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XXIII.- Los anuncios asegurados por medio de postes, mástiles, ménsulas, soporte o cualquier otra clase de estructura causarán un derecho por construcción conforme a la siguiente tabla:</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1.- De  3.00  a  5.00  metros cuadrados     </w:t>
      </w:r>
      <w:r w:rsidRPr="00562426">
        <w:rPr>
          <w:rFonts w:ascii="Arial" w:eastAsia="Times New Roman" w:hAnsi="Arial" w:cs="Arial"/>
          <w:lang w:val="es-ES" w:eastAsia="es-ES"/>
        </w:rPr>
        <w:tab/>
      </w:r>
      <w:r w:rsidRPr="00562426">
        <w:rPr>
          <w:rFonts w:ascii="Arial" w:eastAsia="Times New Roman" w:hAnsi="Arial" w:cs="Arial"/>
          <w:bCs/>
          <w:lang w:val="es-ES" w:eastAsia="es-ES"/>
        </w:rPr>
        <w:t>$    584.16.</w:t>
      </w:r>
    </w:p>
    <w:p w:rsidR="00562426" w:rsidRPr="00562426" w:rsidRDefault="00562426" w:rsidP="00562426">
      <w:pPr>
        <w:tabs>
          <w:tab w:val="left" w:pos="-851"/>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2.- De  5.01  a 10.00  metros cuadrados    </w:t>
      </w:r>
      <w:r w:rsidRPr="00562426">
        <w:rPr>
          <w:rFonts w:ascii="Arial" w:eastAsia="Times New Roman" w:hAnsi="Arial" w:cs="Arial"/>
          <w:lang w:val="es-ES" w:eastAsia="es-ES"/>
        </w:rPr>
        <w:tab/>
      </w:r>
      <w:r w:rsidRPr="00562426">
        <w:rPr>
          <w:rFonts w:ascii="Arial" w:eastAsia="Times New Roman" w:hAnsi="Arial" w:cs="Arial"/>
          <w:bCs/>
          <w:lang w:val="es-ES" w:eastAsia="es-ES"/>
        </w:rPr>
        <w:t>$ 1,252.16.</w:t>
      </w:r>
    </w:p>
    <w:p w:rsidR="00562426" w:rsidRPr="00562426" w:rsidRDefault="00562426" w:rsidP="00562426">
      <w:pPr>
        <w:tabs>
          <w:tab w:val="left" w:pos="-851"/>
          <w:tab w:val="left" w:pos="4920"/>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3.- De 10.01 a 15.00 metros cuadrados</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$ 1,814.32.</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4.- De 15.01 a 20.00 metros cuadrados      </w:t>
      </w:r>
      <w:r w:rsidRPr="00562426">
        <w:rPr>
          <w:rFonts w:ascii="Arial" w:eastAsia="Times New Roman" w:hAnsi="Arial" w:cs="Arial"/>
          <w:lang w:val="es-ES" w:eastAsia="es-ES"/>
        </w:rPr>
        <w:tab/>
      </w:r>
      <w:r w:rsidRPr="00562426">
        <w:rPr>
          <w:rFonts w:ascii="Arial" w:eastAsia="Times New Roman" w:hAnsi="Arial" w:cs="Arial"/>
          <w:bCs/>
          <w:lang w:val="es-ES" w:eastAsia="es-ES"/>
        </w:rPr>
        <w:t>$ 2,747.16.</w:t>
      </w:r>
    </w:p>
    <w:p w:rsidR="00562426" w:rsidRPr="00562426" w:rsidRDefault="00562426" w:rsidP="00562426">
      <w:pPr>
        <w:tabs>
          <w:tab w:val="left" w:pos="-851"/>
          <w:tab w:val="left" w:pos="4890"/>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5.- De 20.01 a 30.00 metros cuadrados</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$ 3,176.16.</w:t>
      </w:r>
    </w:p>
    <w:p w:rsidR="00562426" w:rsidRPr="00562426" w:rsidRDefault="00562426" w:rsidP="00562426">
      <w:pPr>
        <w:tabs>
          <w:tab w:val="left" w:pos="-851"/>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6.- Mayor de   30.01  metros cuadrados       </w:t>
      </w:r>
      <w:r w:rsidRPr="00562426">
        <w:rPr>
          <w:rFonts w:ascii="Arial" w:eastAsia="Times New Roman" w:hAnsi="Arial" w:cs="Arial"/>
          <w:lang w:val="es-ES" w:eastAsia="es-ES"/>
        </w:rPr>
        <w:tab/>
      </w:r>
      <w:r w:rsidRPr="00562426">
        <w:rPr>
          <w:rFonts w:ascii="Arial" w:eastAsia="Times New Roman" w:hAnsi="Arial" w:cs="Arial"/>
          <w:bCs/>
          <w:lang w:val="es-ES" w:eastAsia="es-ES"/>
        </w:rPr>
        <w:t>$ 5,874.16.</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XXIV.- El importe para obtener el registro en el padrón de contratistas, sea persona física </w:t>
      </w:r>
      <w:proofErr w:type="spellStart"/>
      <w:r w:rsidRPr="00562426">
        <w:rPr>
          <w:rFonts w:ascii="Arial" w:eastAsia="Times New Roman" w:hAnsi="Arial" w:cs="Arial"/>
          <w:lang w:val="es-ES" w:eastAsia="es-ES"/>
        </w:rPr>
        <w:t>ó</w:t>
      </w:r>
      <w:proofErr w:type="spellEnd"/>
      <w:r w:rsidRPr="00562426">
        <w:rPr>
          <w:rFonts w:ascii="Arial" w:eastAsia="Times New Roman" w:hAnsi="Arial" w:cs="Arial"/>
          <w:lang w:val="es-ES" w:eastAsia="es-ES"/>
        </w:rPr>
        <w:t xml:space="preserve"> moral será de   $ 4,856.00 y el Refrendo Anual: $ 4,701.50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La vigencia del registro al padrón de contratista será hasta el término de la administración actual.</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XXV.- Por la expedición de permiso de construcción por la instalación de postes dentro del área municipal será de $ 4,114.00 por cada uno.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XXVI.- Por la expedición de permiso de construcción y remodelación de las instalaciones que sean centrales productoras de energía termoeléctrica, térmica solar, hidroeléctrica, eólica, fotovoltaica, aerogeneradores o similares, se cobrará la cantidad de $ 48,899.00 por permiso para cada aerogenerador o unidad.</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XXVII.- Por la expedición de permiso de construcción y remodelación de la instalación dedicada a la explotación del gas de </w:t>
      </w:r>
      <w:proofErr w:type="spellStart"/>
      <w:r w:rsidRPr="00562426">
        <w:rPr>
          <w:rFonts w:ascii="Arial" w:eastAsia="Times New Roman" w:hAnsi="Arial" w:cs="Arial"/>
          <w:lang w:val="es-ES" w:eastAsia="es-ES"/>
        </w:rPr>
        <w:t>lutitas</w:t>
      </w:r>
      <w:proofErr w:type="spellEnd"/>
      <w:r w:rsidRPr="00562426">
        <w:rPr>
          <w:rFonts w:ascii="Arial" w:eastAsia="Times New Roman" w:hAnsi="Arial" w:cs="Arial"/>
          <w:lang w:val="es-ES" w:eastAsia="es-ES"/>
        </w:rPr>
        <w:t xml:space="preserve"> o gas </w:t>
      </w:r>
      <w:proofErr w:type="spellStart"/>
      <w:r w:rsidRPr="00562426">
        <w:rPr>
          <w:rFonts w:ascii="Arial" w:eastAsia="Times New Roman" w:hAnsi="Arial" w:cs="Arial"/>
          <w:lang w:val="es-ES" w:eastAsia="es-ES"/>
        </w:rPr>
        <w:t>shale</w:t>
      </w:r>
      <w:proofErr w:type="spellEnd"/>
      <w:r w:rsidRPr="00562426">
        <w:rPr>
          <w:rFonts w:ascii="Arial" w:eastAsia="Times New Roman" w:hAnsi="Arial" w:cs="Arial"/>
          <w:lang w:val="es-ES" w:eastAsia="es-ES"/>
        </w:rPr>
        <w:t>, se cobrará la cantidad de $ 48,899.00 por cada unidad.</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XXVIII.- Por la expedición de permiso de construcción y remodelación de la instalación dedicada a la extracción de Gas Natural $ 48,899.00 por permiso para cada unidad.</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XXIX.- Por la expedición de permiso de construcción y remodelación de la instalación dedicada a la extracción de Gas No Asociado $ 48,899.00 por permiso para cada unidad.</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XXX.- Por la expedición de permiso de construcción y remodelación de pozos verticales y direccionales en el área específica a yacimientos convencionales (Roca Reservorio) en trampas estructurales en el que se encuentre el hidrocarburo $ 48,8</w:t>
      </w:r>
      <w:r w:rsidRPr="00562426">
        <w:rPr>
          <w:rFonts w:ascii="Arial" w:eastAsia="Times New Roman" w:hAnsi="Arial" w:cs="Arial"/>
          <w:lang w:val="es-419" w:eastAsia="es-ES"/>
        </w:rPr>
        <w:t>9</w:t>
      </w:r>
      <w:r w:rsidRPr="00562426">
        <w:rPr>
          <w:rFonts w:ascii="Arial" w:eastAsia="Times New Roman" w:hAnsi="Arial" w:cs="Arial"/>
          <w:lang w:val="es-ES" w:eastAsia="es-ES"/>
        </w:rPr>
        <w:t>9.00 por permiso por cada pozo.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XXXI.- Por la expedición de permiso de construcción y remodelación de pozo para la extracción de cualquier hidrocarburo $ 48,899.00 por permiso para cada pozo.</w:t>
      </w:r>
    </w:p>
    <w:p w:rsidR="00562426" w:rsidRDefault="00562426" w:rsidP="00562426">
      <w:pPr>
        <w:spacing w:after="0" w:line="240" w:lineRule="auto"/>
        <w:jc w:val="both"/>
        <w:rPr>
          <w:rFonts w:ascii="Arial" w:eastAsia="Times New Roman" w:hAnsi="Arial" w:cs="Arial"/>
          <w:lang w:val="es-ES" w:eastAsia="es-ES"/>
        </w:rPr>
      </w:pPr>
    </w:p>
    <w:p w:rsidR="006E09FE" w:rsidRPr="00562426" w:rsidRDefault="006E09FE"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POR ALINEACIÓN DE PREDIOS Y</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ASIGNACIÓN DE NÚMEROS OFICIALES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28.-</w:t>
      </w:r>
      <w:r w:rsidRPr="00562426">
        <w:rPr>
          <w:rFonts w:ascii="Arial" w:eastAsia="Times New Roman" w:hAnsi="Arial" w:cs="Arial"/>
          <w:bCs/>
          <w:lang w:val="es-ES" w:eastAsia="es-ES"/>
        </w:rPr>
        <w:t xml:space="preserve"> Son objeto de estos derechos, los servicios que preste el Municipio por el alineamiento de frentes de predios sobre la vía pública y la asignación del número oficial correspondiente a dichos predios.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Las bases para el cobro serán las siguientes: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Por la inspección de números oficiales y alineamientos en densidades de población media, media alta y alta, se cubrirá un derecho de $ 73.50 por lote.</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 Por la inspección para la expedición de números oficiales y alineamientos en fraccionamientos habitacionales de densidades muy baja, baja, fraccionamiento campestre, rústico, industria, servicios y comercio, se cubrirá un derecho de $ 217.00 por lote.</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III.- Por asignación y/o certificación de números oficiales en densidades de población media, media alta y alta, se cubrirá un derecho de </w:t>
      </w:r>
      <w:r w:rsidRPr="00562426">
        <w:rPr>
          <w:rFonts w:ascii="Arial" w:eastAsia="Times New Roman" w:hAnsi="Arial" w:cs="Arial"/>
          <w:bCs/>
          <w:lang w:val="es-ES" w:eastAsia="es-ES"/>
        </w:rPr>
        <w:t>$ 193.00</w:t>
      </w:r>
      <w:r w:rsidRPr="00562426">
        <w:rPr>
          <w:rFonts w:ascii="Arial" w:eastAsia="Times New Roman" w:hAnsi="Arial" w:cs="Arial"/>
          <w:lang w:val="es-ES" w:eastAsia="es-ES"/>
        </w:rPr>
        <w:t xml:space="preserve"> por cada número asignado, ya se trate de números exteriores, así como interiores.</w:t>
      </w:r>
    </w:p>
    <w:p w:rsidR="00562426" w:rsidRPr="00562426" w:rsidRDefault="00562426" w:rsidP="00562426">
      <w:pPr>
        <w:spacing w:after="0" w:line="240" w:lineRule="auto"/>
        <w:ind w:right="50"/>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IV.- Por asignación y/o certificación de números oficiales en densidades de población muy baja, baja y fraccionamientos habitacionales, campestres, rústico, comercio y servicios, se cubrirá un derecho de $ 288.50 por cada número asignado, ya se trate de números exteriores, así como interiores.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V.- Por certificado de alineación de lotes y/o predios que se encuentren en fraccionamientos registrados y aprobados, con densidades de población media, media alta y alta, se cubrirá una cuota de </w:t>
      </w:r>
      <w:r w:rsidRPr="00562426">
        <w:rPr>
          <w:rFonts w:ascii="Arial" w:eastAsia="Times New Roman" w:hAnsi="Arial" w:cs="Arial"/>
          <w:bCs/>
          <w:lang w:val="es-ES" w:eastAsia="es-ES"/>
        </w:rPr>
        <w:t>$ 193.00</w:t>
      </w:r>
      <w:r w:rsidRPr="00562426">
        <w:rPr>
          <w:rFonts w:ascii="Arial" w:eastAsia="Times New Roman" w:hAnsi="Arial" w:cs="Arial"/>
          <w:lang w:val="es-ES" w:eastAsia="es-ES"/>
        </w:rPr>
        <w:t xml:space="preserve"> por cada lote.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VI.- Por certificado de alineación de lotes y/o predios que se encuentren en fraccionamientos registrados y aprobados, con densidades de población muy baja, baja, fraccionamientos habitacionales, campestre, rústico, comercios y servicios, se cubrirá una cuota de </w:t>
      </w:r>
      <w:r w:rsidRPr="00562426">
        <w:rPr>
          <w:rFonts w:ascii="Arial" w:eastAsia="Times New Roman" w:hAnsi="Arial" w:cs="Arial"/>
          <w:bCs/>
          <w:lang w:val="es-ES" w:eastAsia="es-ES"/>
        </w:rPr>
        <w:t>$ 288.50</w:t>
      </w:r>
      <w:r w:rsidRPr="00562426">
        <w:rPr>
          <w:rFonts w:ascii="Arial" w:eastAsia="Times New Roman" w:hAnsi="Arial" w:cs="Arial"/>
          <w:lang w:val="es-ES" w:eastAsia="es-ES"/>
        </w:rPr>
        <w:t xml:space="preserve"> por cada lote.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VII.- Por certificado de alineación de lotes y/o predios que no se encuentren en fraccionamientos registrados y aprobados se cubrirá una cuota de </w:t>
      </w:r>
      <w:r w:rsidRPr="00562426">
        <w:rPr>
          <w:rFonts w:ascii="Arial" w:eastAsia="Times New Roman" w:hAnsi="Arial" w:cs="Arial"/>
          <w:bCs/>
          <w:lang w:val="es-ES" w:eastAsia="es-ES"/>
        </w:rPr>
        <w:t xml:space="preserve">$ 144.50 </w:t>
      </w:r>
      <w:r w:rsidRPr="00562426">
        <w:rPr>
          <w:rFonts w:ascii="Arial" w:eastAsia="Times New Roman" w:hAnsi="Arial" w:cs="Arial"/>
          <w:lang w:val="es-ES" w:eastAsia="es-ES"/>
        </w:rPr>
        <w:t>por lote, que incluye inspección y topografía.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POR LA EXPEDICIÓN DE LICENCIAS PARA FRACCIONAMIENTOS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29.-</w:t>
      </w:r>
      <w:r w:rsidRPr="00562426">
        <w:rPr>
          <w:rFonts w:ascii="Arial" w:eastAsia="Times New Roman" w:hAnsi="Arial" w:cs="Arial"/>
          <w:bCs/>
          <w:lang w:val="es-ES" w:eastAsia="es-ES"/>
        </w:rPr>
        <w:t xml:space="preserve"> Este derecho se causará por la aprobación de planos, así como por la expedición de licencias de fraccionamientos habitacionales, campestres, comerciales, industriales o cementerios, así como de fusiones, subdivisiones y re lotificaciones de predios.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I.-El pago de derechos para el otorgamiento de licencia de fraccionamiento y/o re lotificación para fraccionamientos habitacionales campestres industriales y cementerios (incluye revisión de planos y documentación) deberá ser de acuerdo a la siguiente tabla.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Tipo Residencial</w:t>
      </w:r>
      <w:r w:rsidRPr="00562426">
        <w:rPr>
          <w:rFonts w:ascii="Arial" w:eastAsia="Times New Roman" w:hAnsi="Arial" w:cs="Arial"/>
          <w:lang w:val="es-ES" w:eastAsia="es-ES"/>
        </w:rPr>
        <w:tab/>
        <w:t>$11.</w:t>
      </w:r>
      <w:r w:rsidRPr="00562426">
        <w:rPr>
          <w:rFonts w:ascii="Arial" w:eastAsia="Times New Roman" w:hAnsi="Arial" w:cs="Arial"/>
          <w:lang w:val="es-419" w:eastAsia="es-ES"/>
        </w:rPr>
        <w:t>48</w:t>
      </w:r>
      <w:r w:rsidRPr="00562426">
        <w:rPr>
          <w:rFonts w:ascii="Arial" w:eastAsia="Times New Roman" w:hAnsi="Arial" w:cs="Arial"/>
          <w:lang w:val="es-ES" w:eastAsia="es-ES"/>
        </w:rPr>
        <w:t xml:space="preserve"> por metro cuadrado vendible.</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Tipo Medio </w:t>
      </w:r>
      <w:r w:rsidRPr="00562426">
        <w:rPr>
          <w:rFonts w:ascii="Arial" w:eastAsia="Times New Roman" w:hAnsi="Arial" w:cs="Arial"/>
          <w:lang w:val="es-ES" w:eastAsia="es-ES"/>
        </w:rPr>
        <w:tab/>
      </w:r>
      <w:r w:rsidRPr="00562426">
        <w:rPr>
          <w:rFonts w:ascii="Arial" w:eastAsia="Times New Roman" w:hAnsi="Arial" w:cs="Arial"/>
          <w:lang w:val="es-ES" w:eastAsia="es-ES"/>
        </w:rPr>
        <w:tab/>
        <w:t>$10.</w:t>
      </w:r>
      <w:r w:rsidRPr="00562426">
        <w:rPr>
          <w:rFonts w:ascii="Arial" w:eastAsia="Times New Roman" w:hAnsi="Arial" w:cs="Arial"/>
          <w:lang w:val="es-419" w:eastAsia="es-ES"/>
        </w:rPr>
        <w:t>40</w:t>
      </w:r>
      <w:r w:rsidRPr="00562426">
        <w:rPr>
          <w:rFonts w:ascii="Arial" w:eastAsia="Times New Roman" w:hAnsi="Arial" w:cs="Arial"/>
          <w:lang w:val="es-ES" w:eastAsia="es-ES"/>
        </w:rPr>
        <w:t xml:space="preserve"> por metro cuadrado vendible.</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3.- Tipo Popular    </w:t>
      </w:r>
      <w:r w:rsidRPr="00562426">
        <w:rPr>
          <w:rFonts w:ascii="Arial" w:eastAsia="Times New Roman" w:hAnsi="Arial" w:cs="Arial"/>
          <w:lang w:val="es-ES" w:eastAsia="es-ES"/>
        </w:rPr>
        <w:tab/>
      </w:r>
      <w:r w:rsidRPr="00562426">
        <w:rPr>
          <w:rFonts w:ascii="Arial" w:eastAsia="Times New Roman" w:hAnsi="Arial" w:cs="Arial"/>
          <w:lang w:val="es-ES" w:eastAsia="es-ES"/>
        </w:rPr>
        <w:tab/>
        <w:t>$  7.</w:t>
      </w:r>
      <w:r w:rsidRPr="00562426">
        <w:rPr>
          <w:rFonts w:ascii="Arial" w:eastAsia="Times New Roman" w:hAnsi="Arial" w:cs="Arial"/>
          <w:lang w:val="es-419" w:eastAsia="es-ES"/>
        </w:rPr>
        <w:t>80</w:t>
      </w:r>
      <w:r w:rsidRPr="00562426">
        <w:rPr>
          <w:rFonts w:ascii="Arial" w:eastAsia="Times New Roman" w:hAnsi="Arial" w:cs="Arial"/>
          <w:lang w:val="es-ES" w:eastAsia="es-ES"/>
        </w:rPr>
        <w:t xml:space="preserve"> por metro cuadrado vendible.</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Tipo Interés Social</w:t>
      </w:r>
      <w:r w:rsidRPr="00562426">
        <w:rPr>
          <w:rFonts w:ascii="Arial" w:eastAsia="Times New Roman" w:hAnsi="Arial" w:cs="Arial"/>
          <w:lang w:val="es-ES" w:eastAsia="es-ES"/>
        </w:rPr>
        <w:tab/>
        <w:t>$  4.</w:t>
      </w:r>
      <w:r w:rsidRPr="00562426">
        <w:rPr>
          <w:rFonts w:ascii="Arial" w:eastAsia="Times New Roman" w:hAnsi="Arial" w:cs="Arial"/>
          <w:lang w:val="es-419" w:eastAsia="es-ES"/>
        </w:rPr>
        <w:t>16</w:t>
      </w:r>
      <w:r w:rsidRPr="00562426">
        <w:rPr>
          <w:rFonts w:ascii="Arial" w:eastAsia="Times New Roman" w:hAnsi="Arial" w:cs="Arial"/>
          <w:lang w:val="es-ES" w:eastAsia="es-ES"/>
        </w:rPr>
        <w:t xml:space="preserve"> por metro cuadrado vendible.</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5.- Tipo Campestre</w:t>
      </w:r>
      <w:r w:rsidRPr="00562426">
        <w:rPr>
          <w:rFonts w:ascii="Arial" w:eastAsia="Times New Roman" w:hAnsi="Arial" w:cs="Arial"/>
          <w:lang w:val="es-ES" w:eastAsia="es-ES"/>
        </w:rPr>
        <w:tab/>
        <w:t>$  4.</w:t>
      </w:r>
      <w:r w:rsidRPr="00562426">
        <w:rPr>
          <w:rFonts w:ascii="Arial" w:eastAsia="Times New Roman" w:hAnsi="Arial" w:cs="Arial"/>
          <w:lang w:val="es-419" w:eastAsia="es-ES"/>
        </w:rPr>
        <w:t>16</w:t>
      </w:r>
      <w:r w:rsidRPr="00562426">
        <w:rPr>
          <w:rFonts w:ascii="Arial" w:eastAsia="Times New Roman" w:hAnsi="Arial" w:cs="Arial"/>
          <w:lang w:val="es-ES" w:eastAsia="es-ES"/>
        </w:rPr>
        <w:t xml:space="preserve"> por metro cuadrado vendible.</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6.- Tipo Industrial  </w:t>
      </w:r>
      <w:r w:rsidRPr="00562426">
        <w:rPr>
          <w:rFonts w:ascii="Arial" w:eastAsia="Times New Roman" w:hAnsi="Arial" w:cs="Arial"/>
          <w:lang w:val="es-ES" w:eastAsia="es-ES"/>
        </w:rPr>
        <w:tab/>
      </w:r>
      <w:r w:rsidRPr="00562426">
        <w:rPr>
          <w:rFonts w:ascii="Arial" w:eastAsia="Times New Roman" w:hAnsi="Arial" w:cs="Arial"/>
          <w:lang w:val="es-ES" w:eastAsia="es-ES"/>
        </w:rPr>
        <w:tab/>
        <w:t>$  7.</w:t>
      </w:r>
      <w:r w:rsidRPr="00562426">
        <w:rPr>
          <w:rFonts w:ascii="Arial" w:eastAsia="Times New Roman" w:hAnsi="Arial" w:cs="Arial"/>
          <w:lang w:val="es-419" w:eastAsia="es-ES"/>
        </w:rPr>
        <w:t>68</w:t>
      </w:r>
      <w:r w:rsidRPr="00562426">
        <w:rPr>
          <w:rFonts w:ascii="Arial" w:eastAsia="Times New Roman" w:hAnsi="Arial" w:cs="Arial"/>
          <w:lang w:val="es-ES" w:eastAsia="es-ES"/>
        </w:rPr>
        <w:t xml:space="preserve"> por metro cuadrado vendible.</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7.- Cementerios      </w:t>
      </w:r>
      <w:r w:rsidRPr="00562426">
        <w:rPr>
          <w:rFonts w:ascii="Arial" w:eastAsia="Times New Roman" w:hAnsi="Arial" w:cs="Arial"/>
          <w:lang w:val="es-ES" w:eastAsia="es-ES"/>
        </w:rPr>
        <w:tab/>
        <w:t>$  7.</w:t>
      </w:r>
      <w:r w:rsidRPr="00562426">
        <w:rPr>
          <w:rFonts w:ascii="Arial" w:eastAsia="Times New Roman" w:hAnsi="Arial" w:cs="Arial"/>
          <w:lang w:val="es-419" w:eastAsia="es-ES"/>
        </w:rPr>
        <w:t>68</w:t>
      </w:r>
      <w:r w:rsidRPr="00562426">
        <w:rPr>
          <w:rFonts w:ascii="Arial" w:eastAsia="Times New Roman" w:hAnsi="Arial" w:cs="Arial"/>
          <w:lang w:val="es-ES" w:eastAsia="es-ES"/>
        </w:rPr>
        <w:t xml:space="preserve"> por metro cuadrado vendible.</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 xml:space="preserve">II.- Por concepto de subdivisión o fusión de predios se cubrirán </w:t>
      </w:r>
      <w:r w:rsidRPr="00562426">
        <w:rPr>
          <w:rFonts w:ascii="Arial" w:eastAsia="Times New Roman" w:hAnsi="Arial" w:cs="Arial"/>
          <w:bCs/>
          <w:lang w:val="es-ES" w:eastAsia="es-ES"/>
        </w:rPr>
        <w:t xml:space="preserve">$ 835.00 </w:t>
      </w:r>
      <w:r w:rsidRPr="00562426">
        <w:rPr>
          <w:rFonts w:ascii="Arial" w:eastAsia="Times New Roman" w:hAnsi="Arial" w:cs="Arial"/>
          <w:lang w:val="es-ES" w:eastAsia="es-ES"/>
        </w:rPr>
        <w:t xml:space="preserve">por 2 lotes y </w:t>
      </w:r>
      <w:r w:rsidRPr="00562426">
        <w:rPr>
          <w:rFonts w:ascii="Arial" w:eastAsia="Times New Roman" w:hAnsi="Arial" w:cs="Arial"/>
          <w:bCs/>
          <w:lang w:val="es-ES" w:eastAsia="es-ES"/>
        </w:rPr>
        <w:t>$ 300.00</w:t>
      </w:r>
      <w:r w:rsidRPr="00562426">
        <w:rPr>
          <w:rFonts w:ascii="Arial" w:eastAsia="Times New Roman" w:hAnsi="Arial" w:cs="Arial"/>
          <w:lang w:val="es-ES" w:eastAsia="es-ES"/>
        </w:rPr>
        <w:t xml:space="preserve"> por lote adicional resultante.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 xml:space="preserve">III.- Supervisión de fraccionamientos en proceso de urbanización por visita técnica de acuerdo con el urbanizador </w:t>
      </w:r>
      <w:r w:rsidRPr="00562426">
        <w:rPr>
          <w:rFonts w:ascii="Arial" w:eastAsia="Times New Roman" w:hAnsi="Arial" w:cs="Arial"/>
          <w:bCs/>
          <w:lang w:val="es-ES" w:eastAsia="es-ES"/>
        </w:rPr>
        <w:t>$ 836.00.</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IV.- Por los servicios de venta de bitácoras de D.R.O., (Director Responsable de Obra) de construcción, formatos de planos, </w:t>
      </w:r>
      <w:proofErr w:type="spellStart"/>
      <w:r w:rsidRPr="00562426">
        <w:rPr>
          <w:rFonts w:ascii="Arial" w:eastAsia="Times New Roman" w:hAnsi="Arial" w:cs="Arial"/>
          <w:lang w:val="es-ES" w:eastAsia="es-ES"/>
        </w:rPr>
        <w:t>Cd’s</w:t>
      </w:r>
      <w:proofErr w:type="spellEnd"/>
      <w:r w:rsidRPr="00562426">
        <w:rPr>
          <w:rFonts w:ascii="Arial" w:eastAsia="Times New Roman" w:hAnsi="Arial" w:cs="Arial"/>
          <w:lang w:val="es-ES" w:eastAsia="es-ES"/>
        </w:rPr>
        <w:t>, letreros indicativos de las obras (nombre de la obra, nombre del propietario, del D.R.O., del constructor, uso de la construcción, domicilio de la obra, etc.) carpeta de protección de documentos, etc.</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Venta de bitácora de obra de D.R.O. de construcción hasta 25 hojas originales </w:t>
      </w:r>
      <w:r w:rsidRPr="00562426">
        <w:rPr>
          <w:rFonts w:ascii="Arial" w:eastAsia="Times New Roman" w:hAnsi="Arial" w:cs="Arial"/>
          <w:bCs/>
          <w:lang w:val="es-ES" w:eastAsia="es-ES"/>
        </w:rPr>
        <w:t>$ 133.50</w:t>
      </w:r>
      <w:r w:rsidRPr="00562426">
        <w:rPr>
          <w:rFonts w:ascii="Arial" w:eastAsia="Times New Roman" w:hAnsi="Arial" w:cs="Arial"/>
          <w:lang w:val="es-ES" w:eastAsia="es-ES"/>
        </w:rPr>
        <w:t xml:space="preserve"> por bitácora. </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Venta de bitácora de obra de D.R.O. de construcción hasta 50 hojas originales </w:t>
      </w:r>
      <w:r w:rsidRPr="00562426">
        <w:rPr>
          <w:rFonts w:ascii="Arial" w:eastAsia="Times New Roman" w:hAnsi="Arial" w:cs="Arial"/>
          <w:bCs/>
          <w:lang w:val="es-ES" w:eastAsia="es-ES"/>
        </w:rPr>
        <w:t>$ 200.50</w:t>
      </w:r>
      <w:r w:rsidRPr="00562426">
        <w:rPr>
          <w:rFonts w:ascii="Arial" w:eastAsia="Times New Roman" w:hAnsi="Arial" w:cs="Arial"/>
          <w:lang w:val="es-ES" w:eastAsia="es-ES"/>
        </w:rPr>
        <w:t xml:space="preserve"> por bitácora.</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3.- Venta de bitácora de obra de D.R.O. de construcción hasta 100 hojas originales </w:t>
      </w:r>
      <w:r w:rsidRPr="00562426">
        <w:rPr>
          <w:rFonts w:ascii="Arial" w:eastAsia="Times New Roman" w:hAnsi="Arial" w:cs="Arial"/>
          <w:bCs/>
          <w:lang w:val="es-ES" w:eastAsia="es-ES"/>
        </w:rPr>
        <w:t>$ 282.50</w:t>
      </w:r>
      <w:r w:rsidRPr="00562426">
        <w:rPr>
          <w:rFonts w:ascii="Arial" w:eastAsia="Times New Roman" w:hAnsi="Arial" w:cs="Arial"/>
          <w:lang w:val="es-ES" w:eastAsia="es-ES"/>
        </w:rPr>
        <w:t xml:space="preserve"> por bitácora.</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4.- Venta de bitácora de obra de D.R.O. de construcción hasta 200 hojas originales </w:t>
      </w:r>
      <w:r w:rsidRPr="00562426">
        <w:rPr>
          <w:rFonts w:ascii="Arial" w:eastAsia="Times New Roman" w:hAnsi="Arial" w:cs="Arial"/>
          <w:bCs/>
          <w:lang w:val="es-ES" w:eastAsia="es-ES"/>
        </w:rPr>
        <w:t>$ 502.50</w:t>
      </w:r>
      <w:r w:rsidRPr="00562426">
        <w:rPr>
          <w:rFonts w:ascii="Arial" w:eastAsia="Times New Roman" w:hAnsi="Arial" w:cs="Arial"/>
          <w:lang w:val="es-ES" w:eastAsia="es-ES"/>
        </w:rPr>
        <w:t xml:space="preserve"> por bitácora.</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5.- Venta de formatos de planos.  </w:t>
      </w:r>
      <w:r w:rsidRPr="00562426">
        <w:rPr>
          <w:rFonts w:ascii="Arial" w:eastAsia="Times New Roman" w:hAnsi="Arial" w:cs="Arial"/>
          <w:bCs/>
          <w:lang w:val="es-ES" w:eastAsia="es-ES"/>
        </w:rPr>
        <w:t>$ 84.</w:t>
      </w:r>
      <w:r w:rsidRPr="00562426">
        <w:rPr>
          <w:rFonts w:ascii="Arial" w:eastAsia="Times New Roman" w:hAnsi="Arial" w:cs="Arial"/>
          <w:bCs/>
          <w:lang w:val="es-419" w:eastAsia="es-ES"/>
        </w:rPr>
        <w:t>76</w:t>
      </w:r>
      <w:r w:rsidRPr="00562426">
        <w:rPr>
          <w:rFonts w:ascii="Arial" w:eastAsia="Times New Roman" w:hAnsi="Arial" w:cs="Arial"/>
          <w:lang w:val="es-ES" w:eastAsia="es-ES"/>
        </w:rPr>
        <w:t xml:space="preserve"> por m2”.</w:t>
      </w:r>
    </w:p>
    <w:p w:rsidR="00562426" w:rsidRPr="00562426" w:rsidRDefault="00562426" w:rsidP="00562426">
      <w:pPr>
        <w:tabs>
          <w:tab w:val="left" w:pos="851"/>
        </w:tabs>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 xml:space="preserve">6.- Venta de </w:t>
      </w:r>
      <w:proofErr w:type="spellStart"/>
      <w:r w:rsidRPr="00562426">
        <w:rPr>
          <w:rFonts w:ascii="Arial" w:eastAsia="Times New Roman" w:hAnsi="Arial" w:cs="Arial"/>
          <w:lang w:val="es-ES" w:eastAsia="es-ES"/>
        </w:rPr>
        <w:t>Cd’s</w:t>
      </w:r>
      <w:proofErr w:type="spellEnd"/>
      <w:r w:rsidRPr="00562426">
        <w:rPr>
          <w:rFonts w:ascii="Arial" w:eastAsia="Times New Roman" w:hAnsi="Arial" w:cs="Arial"/>
          <w:lang w:val="es-ES" w:eastAsia="es-ES"/>
        </w:rPr>
        <w:t xml:space="preserve">. con formatos de planos o información general de trámites </w:t>
      </w:r>
      <w:r w:rsidRPr="00562426">
        <w:rPr>
          <w:rFonts w:ascii="Arial" w:eastAsia="Times New Roman" w:hAnsi="Arial" w:cs="Arial"/>
          <w:bCs/>
          <w:lang w:val="es-ES" w:eastAsia="es-ES"/>
        </w:rPr>
        <w:t>$ 84.</w:t>
      </w:r>
      <w:r w:rsidRPr="00562426">
        <w:rPr>
          <w:rFonts w:ascii="Arial" w:eastAsia="Times New Roman" w:hAnsi="Arial" w:cs="Arial"/>
          <w:bCs/>
          <w:lang w:val="es-419" w:eastAsia="es-ES"/>
        </w:rPr>
        <w:t>50</w:t>
      </w:r>
      <w:r w:rsidRPr="00562426">
        <w:rPr>
          <w:rFonts w:ascii="Arial" w:eastAsia="Times New Roman" w:hAnsi="Arial" w:cs="Arial"/>
          <w:lang w:val="es-ES" w:eastAsia="es-ES"/>
        </w:rPr>
        <w:t xml:space="preserve"> por CD.</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7.- Venta e impresión de letreros indicativos de la obra (nombre de la obra, del propietario, del D.R.O., del corresponsable de obra, uso de la construcción, domicilio de la obra y demás datos que la dirección de obras públicas y desarrollo urbano considere pertinentes) de 0.60 </w:t>
      </w:r>
      <w:proofErr w:type="spellStart"/>
      <w:r w:rsidRPr="00562426">
        <w:rPr>
          <w:rFonts w:ascii="Arial" w:eastAsia="Times New Roman" w:hAnsi="Arial" w:cs="Arial"/>
          <w:lang w:val="es-ES" w:eastAsia="es-ES"/>
        </w:rPr>
        <w:t>mts</w:t>
      </w:r>
      <w:proofErr w:type="spellEnd"/>
      <w:r w:rsidRPr="00562426">
        <w:rPr>
          <w:rFonts w:ascii="Arial" w:eastAsia="Times New Roman" w:hAnsi="Arial" w:cs="Arial"/>
          <w:lang w:val="es-ES" w:eastAsia="es-ES"/>
        </w:rPr>
        <w:t xml:space="preserve">. X 0.90 </w:t>
      </w:r>
      <w:proofErr w:type="spellStart"/>
      <w:r w:rsidRPr="00562426">
        <w:rPr>
          <w:rFonts w:ascii="Arial" w:eastAsia="Times New Roman" w:hAnsi="Arial" w:cs="Arial"/>
          <w:lang w:val="es-ES" w:eastAsia="es-ES"/>
        </w:rPr>
        <w:t>mts</w:t>
      </w:r>
      <w:proofErr w:type="spellEnd"/>
      <w:r w:rsidRPr="00562426">
        <w:rPr>
          <w:rFonts w:ascii="Arial" w:eastAsia="Times New Roman" w:hAnsi="Arial" w:cs="Arial"/>
          <w:lang w:val="es-ES" w:eastAsia="es-ES"/>
        </w:rPr>
        <w:t xml:space="preserve">. </w:t>
      </w:r>
      <w:r w:rsidRPr="00562426">
        <w:rPr>
          <w:rFonts w:ascii="Arial" w:eastAsia="Times New Roman" w:hAnsi="Arial" w:cs="Arial"/>
          <w:bCs/>
          <w:lang w:val="es-ES" w:eastAsia="es-ES"/>
        </w:rPr>
        <w:t xml:space="preserve">$ 250.50 </w:t>
      </w:r>
      <w:r w:rsidRPr="00562426">
        <w:rPr>
          <w:rFonts w:ascii="Arial" w:eastAsia="Times New Roman" w:hAnsi="Arial" w:cs="Arial"/>
          <w:lang w:val="es-ES" w:eastAsia="es-ES"/>
        </w:rPr>
        <w:t>por letrero.</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8.- Certificado de terminación de construcción de obra </w:t>
      </w:r>
      <w:r w:rsidRPr="00562426">
        <w:rPr>
          <w:rFonts w:ascii="Arial" w:eastAsia="Times New Roman" w:hAnsi="Arial" w:cs="Arial"/>
          <w:bCs/>
          <w:lang w:val="es-ES" w:eastAsia="es-ES"/>
        </w:rPr>
        <w:t>$ 399.50.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9.- Venta de carta urbana </w:t>
      </w:r>
      <w:r w:rsidRPr="00562426">
        <w:rPr>
          <w:rFonts w:ascii="Arial" w:eastAsia="Times New Roman" w:hAnsi="Arial" w:cs="Arial"/>
          <w:bCs/>
          <w:lang w:val="es-ES" w:eastAsia="es-ES"/>
        </w:rPr>
        <w:t xml:space="preserve">$ 667.50 </w:t>
      </w:r>
      <w:r w:rsidRPr="00562426">
        <w:rPr>
          <w:rFonts w:ascii="Arial" w:eastAsia="Times New Roman" w:hAnsi="Arial" w:cs="Arial"/>
          <w:lang w:val="es-ES" w:eastAsia="es-ES"/>
        </w:rPr>
        <w:t>por pieza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IV</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POR LICENCIAS PARA ESTABLECIMIENTOS QUE</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EXPENDAN BEBIDAS ALCOHÓLICAS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30.-</w:t>
      </w:r>
      <w:r w:rsidRPr="00562426">
        <w:rPr>
          <w:rFonts w:ascii="Arial" w:eastAsia="Times New Roman" w:hAnsi="Arial" w:cs="Arial"/>
          <w:bCs/>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562426" w:rsidRPr="00562426" w:rsidRDefault="00562426" w:rsidP="00562426">
      <w:pPr>
        <w:spacing w:after="0" w:line="240" w:lineRule="auto"/>
        <w:ind w:right="50"/>
        <w:jc w:val="both"/>
        <w:rPr>
          <w:rFonts w:ascii="Arial" w:eastAsia="Times New Roman" w:hAnsi="Arial" w:cs="Arial"/>
          <w:b/>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31.- </w:t>
      </w:r>
      <w:r w:rsidRPr="00562426">
        <w:rPr>
          <w:rFonts w:ascii="Arial" w:eastAsia="Times New Roman" w:hAnsi="Arial" w:cs="Arial"/>
          <w:lang w:val="es-ES" w:eastAsia="es-ES"/>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562426" w:rsidRPr="00562426" w:rsidRDefault="00562426" w:rsidP="00562426">
      <w:pPr>
        <w:spacing w:after="0" w:line="240" w:lineRule="auto"/>
        <w:ind w:right="50"/>
        <w:jc w:val="both"/>
        <w:rPr>
          <w:rFonts w:ascii="Arial" w:eastAsia="Times New Roman" w:hAnsi="Arial" w:cs="Arial"/>
          <w:b/>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32.- </w:t>
      </w:r>
      <w:r w:rsidRPr="00562426">
        <w:rPr>
          <w:rFonts w:ascii="Arial" w:eastAsia="Times New Roman" w:hAnsi="Arial" w:cs="Arial"/>
          <w:lang w:val="es-ES" w:eastAsia="es-ES"/>
        </w:rPr>
        <w:t>Los servicios a que se refiere el Artículo 30, causarán derechos conforme a los giros que se manejen de acuerdo al decreto 93, Ley para regulación de la Venta y Consumo de Alcohol en el Estado de Coahuila de Zaragoza, publicado en el Periódico Oficial del Gobierno del Estado con fecha 18 de septiembre de 2012 y el Reglamento para Venta y Consumo de Bebidas Alcohólicas para el Municipio de Monclova.</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I.-Las cuotas correspondientes a los derechos por servicios a los establecimientos autorizados para la venta o consumo de bebidas alcohólicas serán por medio de Unidad de Medida y Actualización (UMA) y se identifican con la siguiente tabla:</w:t>
      </w:r>
    </w:p>
    <w:p w:rsidR="00562426" w:rsidRPr="00562426" w:rsidRDefault="00562426" w:rsidP="00562426">
      <w:pPr>
        <w:spacing w:after="0" w:line="240" w:lineRule="auto"/>
        <w:jc w:val="both"/>
        <w:rPr>
          <w:rFonts w:ascii="Arial" w:eastAsia="Times New Roman" w:hAnsi="Arial" w:cs="Arial"/>
          <w:lang w:val="es-ES" w:eastAsia="es-E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010"/>
        <w:gridCol w:w="1276"/>
        <w:gridCol w:w="1541"/>
        <w:gridCol w:w="1417"/>
        <w:gridCol w:w="1418"/>
      </w:tblGrid>
      <w:tr w:rsidR="00562426" w:rsidRPr="00562426" w:rsidTr="00BF79A3">
        <w:trPr>
          <w:trHeight w:val="1145"/>
          <w:jc w:val="center"/>
        </w:trPr>
        <w:tc>
          <w:tcPr>
            <w:tcW w:w="2689" w:type="dxa"/>
            <w:tcBorders>
              <w:top w:val="single" w:sz="4" w:space="0" w:color="auto"/>
              <w:left w:val="single" w:sz="4" w:space="0" w:color="auto"/>
              <w:bottom w:val="single" w:sz="4" w:space="0" w:color="auto"/>
              <w:right w:val="single" w:sz="4" w:space="0" w:color="auto"/>
            </w:tcBorders>
            <w:vAlign w:val="center"/>
          </w:tcPr>
          <w:p w:rsidR="00562426" w:rsidRPr="00562426" w:rsidRDefault="00562426" w:rsidP="00562426">
            <w:pPr>
              <w:spacing w:after="0" w:line="240" w:lineRule="auto"/>
              <w:ind w:right="-85"/>
              <w:jc w:val="both"/>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Giro</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ind w:right="-145"/>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Licencia</w:t>
            </w:r>
          </w:p>
          <w:p w:rsidR="00562426" w:rsidRPr="00562426" w:rsidRDefault="00562426" w:rsidP="00562426">
            <w:pPr>
              <w:spacing w:after="0" w:line="240" w:lineRule="auto"/>
              <w:ind w:right="-145"/>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 UMA.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ind w:right="50"/>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Refrendo Anual</w:t>
            </w:r>
          </w:p>
          <w:p w:rsidR="00562426" w:rsidRPr="00562426" w:rsidRDefault="00562426" w:rsidP="00562426">
            <w:pPr>
              <w:spacing w:after="0" w:line="240" w:lineRule="auto"/>
              <w:ind w:right="-87"/>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 UMA.</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Cambio de Domicilio</w:t>
            </w:r>
          </w:p>
          <w:p w:rsidR="00562426" w:rsidRPr="00562426" w:rsidRDefault="00562426" w:rsidP="00562426">
            <w:pPr>
              <w:spacing w:after="0" w:line="240" w:lineRule="auto"/>
              <w:ind w:right="50"/>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*UMA.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ind w:right="50"/>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Cambio de</w:t>
            </w:r>
          </w:p>
          <w:p w:rsidR="00562426" w:rsidRPr="00562426" w:rsidRDefault="00562426" w:rsidP="00562426">
            <w:pPr>
              <w:spacing w:after="0" w:line="240" w:lineRule="auto"/>
              <w:ind w:right="50"/>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Propietario</w:t>
            </w:r>
          </w:p>
          <w:p w:rsidR="00562426" w:rsidRPr="00562426" w:rsidRDefault="00562426" w:rsidP="00562426">
            <w:pPr>
              <w:spacing w:after="0" w:line="240" w:lineRule="auto"/>
              <w:ind w:right="50"/>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 UMA.</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ind w:right="50"/>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Cambio</w:t>
            </w:r>
          </w:p>
          <w:p w:rsidR="00562426" w:rsidRPr="00562426" w:rsidRDefault="00562426" w:rsidP="00562426">
            <w:pPr>
              <w:spacing w:after="0" w:line="240" w:lineRule="auto"/>
              <w:ind w:right="50"/>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de Giro</w:t>
            </w:r>
          </w:p>
          <w:p w:rsidR="00562426" w:rsidRPr="00562426" w:rsidRDefault="00562426" w:rsidP="00562426">
            <w:pPr>
              <w:spacing w:after="0" w:line="240" w:lineRule="auto"/>
              <w:ind w:right="50"/>
              <w:jc w:val="center"/>
              <w:rPr>
                <w:rFonts w:ascii="Arial" w:eastAsia="Times New Roman" w:hAnsi="Arial" w:cs="Arial"/>
                <w:b/>
                <w:sz w:val="20"/>
                <w:szCs w:val="20"/>
                <w:lang w:val="es-ES" w:eastAsia="es-ES"/>
              </w:rPr>
            </w:pPr>
            <w:r w:rsidRPr="00562426">
              <w:rPr>
                <w:rFonts w:ascii="Arial" w:eastAsia="Times New Roman" w:hAnsi="Arial" w:cs="Arial"/>
                <w:b/>
                <w:sz w:val="20"/>
                <w:szCs w:val="20"/>
                <w:lang w:val="es-ES" w:eastAsia="es-ES"/>
              </w:rPr>
              <w:t>* UMA</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Restaurante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r>
      <w:tr w:rsidR="00562426" w:rsidRPr="00562426" w:rsidTr="00BF79A3">
        <w:trPr>
          <w:trHeight w:val="218"/>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Restaurante Bar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773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143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55</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Centro Social</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253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110</w:t>
            </w:r>
          </w:p>
        </w:tc>
      </w:tr>
      <w:tr w:rsidR="00562426" w:rsidRPr="00562426" w:rsidTr="00BF79A3">
        <w:trPr>
          <w:trHeight w:val="266"/>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129"/>
              <w:jc w:val="both"/>
              <w:rPr>
                <w:rFonts w:ascii="Arial" w:eastAsia="Times New Roman" w:hAnsi="Arial" w:cs="Arial"/>
                <w:lang w:val="es-ES" w:eastAsia="es-ES"/>
              </w:rPr>
            </w:pPr>
            <w:r w:rsidRPr="00562426">
              <w:rPr>
                <w:rFonts w:ascii="Arial" w:eastAsia="Times New Roman" w:hAnsi="Arial" w:cs="Arial"/>
                <w:lang w:val="es-ES" w:eastAsia="es-ES"/>
              </w:rPr>
              <w:t>Club Social</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253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110</w:t>
            </w:r>
          </w:p>
        </w:tc>
      </w:tr>
      <w:tr w:rsidR="00562426" w:rsidRPr="00562426" w:rsidTr="00BF79A3">
        <w:trPr>
          <w:trHeight w:val="243"/>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Bares y/o Cantinas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r>
      <w:tr w:rsidR="00562426" w:rsidRPr="00562426" w:rsidTr="00BF79A3">
        <w:trPr>
          <w:trHeight w:val="270"/>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Centros Deportivos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583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r>
      <w:tr w:rsidR="00562426" w:rsidRPr="00562426" w:rsidTr="00BF79A3">
        <w:trPr>
          <w:trHeight w:val="270"/>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Centros Recreativos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583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275</w:t>
            </w:r>
          </w:p>
        </w:tc>
      </w:tr>
      <w:tr w:rsidR="00562426" w:rsidRPr="00562426" w:rsidTr="00BF79A3">
        <w:trPr>
          <w:trHeight w:val="278"/>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Centros Nocturnos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253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110</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Ladies Bar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308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138</w:t>
            </w:r>
          </w:p>
        </w:tc>
      </w:tr>
      <w:tr w:rsidR="00562426" w:rsidRPr="00562426" w:rsidTr="00BF79A3">
        <w:trPr>
          <w:trHeight w:val="266"/>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Discotecas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308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138</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Hoteles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143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55</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Cervecerías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253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165</w:t>
            </w:r>
          </w:p>
        </w:tc>
      </w:tr>
      <w:tr w:rsidR="00562426" w:rsidRPr="00562426" w:rsidTr="00BF79A3">
        <w:trPr>
          <w:trHeight w:val="266"/>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Billares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r>
      <w:tr w:rsidR="00562426" w:rsidRPr="00562426" w:rsidTr="00BF79A3">
        <w:trPr>
          <w:trHeight w:val="211"/>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Zona de Tolerancia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Cabarets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308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138</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Boliche y/o Cine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943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583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275</w:t>
            </w:r>
          </w:p>
        </w:tc>
      </w:tr>
      <w:tr w:rsidR="00562426" w:rsidRPr="00562426" w:rsidTr="00BF79A3">
        <w:trPr>
          <w:trHeight w:val="266"/>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Video Bar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143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55</w:t>
            </w:r>
          </w:p>
        </w:tc>
      </w:tr>
      <w:tr w:rsidR="00562426" w:rsidRPr="00562426" w:rsidTr="00BF79A3">
        <w:trPr>
          <w:trHeight w:val="163"/>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Tienda de Abarrotes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r>
      <w:tr w:rsidR="00562426" w:rsidRPr="00562426" w:rsidTr="00BF79A3">
        <w:trPr>
          <w:trHeight w:val="345"/>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Distribuidor y/o Agencia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473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220</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Depósitos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110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39</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Licorerías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r>
      <w:tr w:rsidR="00562426" w:rsidRPr="00562426" w:rsidTr="00BF79A3">
        <w:trPr>
          <w:trHeight w:val="266"/>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Mini Súper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28</w:t>
            </w:r>
          </w:p>
        </w:tc>
      </w:tr>
      <w:tr w:rsidR="00562426" w:rsidRPr="00562426" w:rsidTr="00BF79A3">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Supermercado</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626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308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511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26" w:rsidRPr="00562426" w:rsidRDefault="00562426" w:rsidP="00562426">
            <w:pPr>
              <w:spacing w:after="0" w:line="240" w:lineRule="auto"/>
              <w:jc w:val="center"/>
              <w:rPr>
                <w:rFonts w:ascii="Arial" w:eastAsia="Times New Roman" w:hAnsi="Arial" w:cs="Arial"/>
                <w:lang w:val="es-ES" w:eastAsia="es-MX"/>
              </w:rPr>
            </w:pPr>
            <w:r w:rsidRPr="00562426">
              <w:rPr>
                <w:rFonts w:ascii="Arial" w:eastAsia="Times New Roman" w:hAnsi="Arial" w:cs="Arial"/>
                <w:lang w:val="es-ES" w:eastAsia="es-MX"/>
              </w:rPr>
              <w:t>138</w:t>
            </w:r>
          </w:p>
        </w:tc>
      </w:tr>
    </w:tbl>
    <w:p w:rsidR="00562426" w:rsidRPr="00562426" w:rsidRDefault="00562426" w:rsidP="00562426">
      <w:pPr>
        <w:spacing w:after="0" w:line="240" w:lineRule="auto"/>
        <w:ind w:right="50"/>
        <w:jc w:val="both"/>
        <w:rPr>
          <w:rFonts w:ascii="Arial" w:eastAsia="Times New Roman" w:hAnsi="Arial" w:cs="Arial"/>
          <w:sz w:val="4"/>
          <w:lang w:val="es-ES" w:eastAsia="es-ES"/>
        </w:rPr>
      </w:pPr>
    </w:p>
    <w:p w:rsidR="006E09FE" w:rsidRDefault="006E09FE"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sz w:val="8"/>
          <w:lang w:val="es-ES" w:eastAsia="es-ES"/>
        </w:rPr>
      </w:pPr>
      <w:r w:rsidRPr="00562426">
        <w:rPr>
          <w:rFonts w:ascii="Arial" w:eastAsia="Times New Roman" w:hAnsi="Arial" w:cs="Arial"/>
          <w:lang w:val="es-ES" w:eastAsia="es-ES"/>
        </w:rPr>
        <w:t>*U.M.A. (Unidades de Medida y Actualización)</w:t>
      </w:r>
    </w:p>
    <w:p w:rsidR="00562426" w:rsidRPr="00562426" w:rsidRDefault="00562426" w:rsidP="00562426">
      <w:pPr>
        <w:spacing w:after="0" w:line="240" w:lineRule="auto"/>
        <w:ind w:right="50"/>
        <w:jc w:val="both"/>
        <w:rPr>
          <w:rFonts w:ascii="Arial" w:eastAsia="Times New Roman" w:hAnsi="Arial" w:cs="Arial"/>
          <w:sz w:val="8"/>
          <w:lang w:val="es-ES" w:eastAsia="es-ES"/>
        </w:rPr>
      </w:pPr>
    </w:p>
    <w:p w:rsidR="00562426" w:rsidRPr="00562426" w:rsidRDefault="00562426" w:rsidP="00562426">
      <w:pPr>
        <w:spacing w:after="0" w:line="240" w:lineRule="auto"/>
        <w:ind w:right="50"/>
        <w:jc w:val="both"/>
        <w:rPr>
          <w:rFonts w:ascii="Arial" w:eastAsia="Times New Roman" w:hAnsi="Arial" w:cs="Arial"/>
          <w:sz w:val="8"/>
          <w:lang w:val="es-ES" w:eastAsia="es-ES"/>
        </w:rPr>
      </w:pPr>
    </w:p>
    <w:p w:rsidR="00562426" w:rsidRPr="00562426" w:rsidRDefault="00562426" w:rsidP="00562426">
      <w:pPr>
        <w:tabs>
          <w:tab w:val="left" w:pos="1315"/>
        </w:tabs>
        <w:spacing w:after="0" w:line="240" w:lineRule="auto"/>
        <w:ind w:right="50"/>
        <w:jc w:val="both"/>
        <w:rPr>
          <w:rFonts w:ascii="Arial" w:eastAsia="Times New Roman" w:hAnsi="Arial" w:cs="Arial"/>
          <w:sz w:val="2"/>
          <w:lang w:val="es-ES" w:eastAsia="es-ES"/>
        </w:rPr>
      </w:pPr>
      <w:r w:rsidRPr="00562426">
        <w:rPr>
          <w:rFonts w:ascii="Arial" w:eastAsia="Times New Roman" w:hAnsi="Arial" w:cs="Arial"/>
          <w:sz w:val="2"/>
          <w:lang w:val="es-ES" w:eastAsia="es-ES"/>
        </w:rPr>
        <w:tab/>
      </w:r>
    </w:p>
    <w:p w:rsidR="00562426" w:rsidRPr="00562426" w:rsidRDefault="00562426" w:rsidP="00562426">
      <w:pPr>
        <w:spacing w:after="0" w:line="240" w:lineRule="auto"/>
        <w:ind w:right="50"/>
        <w:jc w:val="both"/>
        <w:rPr>
          <w:rFonts w:ascii="Arial" w:eastAsia="Times New Roman" w:hAnsi="Arial" w:cs="Arial"/>
          <w:b/>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33.- </w:t>
      </w:r>
      <w:r w:rsidRPr="00562426">
        <w:rPr>
          <w:rFonts w:ascii="Arial" w:eastAsia="Times New Roman" w:hAnsi="Arial" w:cs="Arial"/>
          <w:lang w:val="es-ES" w:eastAsia="es-ES"/>
        </w:rPr>
        <w:t xml:space="preserve">El pago de este derecho deberá realizarse en las oficinas recaudadoras de la Tesorería Municipal previamente al otorgamiento de la licencia o cédula de control y vigilancia municipal a más tardar el 31 de enero, </w:t>
      </w:r>
      <w:r w:rsidRPr="00562426">
        <w:rPr>
          <w:rFonts w:ascii="Arial" w:eastAsia="Times New Roman" w:hAnsi="Arial" w:cs="Arial"/>
          <w:bCs/>
          <w:lang w:val="es-ES" w:eastAsia="es-ES"/>
        </w:rPr>
        <w:t>y deberá permanecer en el domicilio cuando menos durante el año fiscal,</w:t>
      </w:r>
      <w:r w:rsidRPr="00562426">
        <w:rPr>
          <w:rFonts w:ascii="Arial" w:eastAsia="Times New Roman" w:hAnsi="Arial" w:cs="Arial"/>
          <w:lang w:val="es-ES" w:eastAsia="es-ES"/>
        </w:rPr>
        <w:t xml:space="preserve"> con recargos acumulables por mes o fracción de mes del 5%, con plazo límite hasta el 30 de abril.  Posteriormente se cancela en definitiva la licencia. </w:t>
      </w:r>
    </w:p>
    <w:p w:rsidR="00562426" w:rsidRPr="00562426" w:rsidRDefault="00562426" w:rsidP="00562426">
      <w:pPr>
        <w:spacing w:after="0" w:line="240" w:lineRule="auto"/>
        <w:ind w:right="50"/>
        <w:jc w:val="both"/>
        <w:rPr>
          <w:rFonts w:ascii="Arial" w:eastAsia="Times New Roman" w:hAnsi="Arial" w:cs="Arial"/>
          <w:sz w:val="16"/>
          <w:lang w:val="es-ES" w:eastAsia="es-ES"/>
        </w:rPr>
      </w:pPr>
    </w:p>
    <w:p w:rsidR="00562426" w:rsidRPr="00562426" w:rsidRDefault="00562426" w:rsidP="00562426">
      <w:pPr>
        <w:spacing w:after="0" w:line="240" w:lineRule="auto"/>
        <w:ind w:right="50"/>
        <w:jc w:val="both"/>
        <w:rPr>
          <w:rFonts w:ascii="Arial" w:eastAsia="Times New Roman" w:hAnsi="Arial" w:cs="Arial"/>
          <w:sz w:val="2"/>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Cuando el establecimiento cuente con licencia y habiendo presentado aviso por escrito y autorizado por autoridad fiscal, de suspensión de actividades, la reinicie en el 1º, 2º, 3º y 4º trimestre, pagará por ese año el 100%, 75%, 50% o 25%, respectivamente, de la cuota correspondiente a los derechos por refrendo anual establecida en el Art. 32 de esta Ley.</w:t>
      </w:r>
    </w:p>
    <w:p w:rsidR="00562426" w:rsidRDefault="00562426" w:rsidP="00562426">
      <w:pPr>
        <w:spacing w:after="0" w:line="240" w:lineRule="auto"/>
        <w:ind w:right="50"/>
        <w:jc w:val="both"/>
        <w:rPr>
          <w:rFonts w:ascii="Arial" w:eastAsia="Times New Roman" w:hAnsi="Arial" w:cs="Arial"/>
          <w:lang w:val="es-ES" w:eastAsia="es-ES"/>
        </w:rPr>
      </w:pPr>
    </w:p>
    <w:p w:rsidR="006E09FE" w:rsidRDefault="006E09FE" w:rsidP="00562426">
      <w:pPr>
        <w:spacing w:after="0" w:line="240" w:lineRule="auto"/>
        <w:ind w:right="50"/>
        <w:jc w:val="both"/>
        <w:rPr>
          <w:rFonts w:ascii="Arial" w:eastAsia="Times New Roman" w:hAnsi="Arial" w:cs="Arial"/>
          <w:lang w:val="es-ES" w:eastAsia="es-ES"/>
        </w:rPr>
      </w:pPr>
    </w:p>
    <w:p w:rsidR="006E09FE" w:rsidRPr="00562426" w:rsidRDefault="006E09FE"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sz w:val="2"/>
          <w:lang w:val="es-ES" w:eastAsia="es-ES"/>
        </w:rPr>
      </w:pPr>
    </w:p>
    <w:p w:rsidR="00562426" w:rsidRPr="00562426" w:rsidRDefault="00562426" w:rsidP="00562426">
      <w:pPr>
        <w:spacing w:after="0" w:line="240" w:lineRule="auto"/>
        <w:jc w:val="both"/>
        <w:rPr>
          <w:rFonts w:ascii="Arial" w:eastAsia="Times New Roman" w:hAnsi="Arial" w:cs="Arial"/>
          <w:b/>
          <w:bCs/>
          <w:sz w:val="2"/>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V</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POR LA EXPEDICIÓN DE LICENCIAS PARA LA COLOCACIÓN</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Y USO DE ANUNCIOS Y CARTELES PUBLICITARIOS</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34.-</w:t>
      </w:r>
      <w:r w:rsidRPr="00562426">
        <w:rPr>
          <w:rFonts w:ascii="Arial" w:eastAsia="Times New Roman" w:hAnsi="Arial" w:cs="Arial"/>
          <w:bCs/>
          <w:lang w:val="es-ES" w:eastAsia="es-E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así como los anuncios propios para la publicidad del giro del comercio y/o negocio.</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tabs>
          <w:tab w:val="left" w:pos="1134"/>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Por instalación de anuncios se pagarán las siguientes cuotas:</w:t>
      </w:r>
    </w:p>
    <w:p w:rsidR="00562426" w:rsidRPr="00562426" w:rsidRDefault="00562426" w:rsidP="00562426">
      <w:pPr>
        <w:tabs>
          <w:tab w:val="left" w:pos="1134"/>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426"/>
          <w:tab w:val="left" w:pos="1778"/>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 Espectaculares</w:t>
      </w:r>
      <w:r w:rsidRPr="00562426">
        <w:rPr>
          <w:rFonts w:ascii="Arial" w:eastAsia="Times New Roman" w:hAnsi="Arial" w:cs="Arial"/>
          <w:bCs/>
          <w:lang w:val="es-ES" w:eastAsia="es-ES"/>
        </w:rPr>
        <w:t>, luminosos y/o de plasma o cualquier otra modalidad,</w:t>
      </w:r>
      <w:r w:rsidRPr="00562426">
        <w:rPr>
          <w:rFonts w:ascii="Arial" w:eastAsia="Times New Roman" w:hAnsi="Arial" w:cs="Arial"/>
          <w:lang w:val="es-ES" w:eastAsia="es-ES"/>
        </w:rPr>
        <w:t xml:space="preserve"> altura mínima 9</w:t>
      </w:r>
      <w:r w:rsidRPr="00562426">
        <w:rPr>
          <w:rFonts w:ascii="Arial" w:eastAsia="Times New Roman" w:hAnsi="Arial" w:cs="Arial"/>
          <w:bCs/>
          <w:lang w:val="es-ES" w:eastAsia="es-ES"/>
        </w:rPr>
        <w:t>.00</w:t>
      </w:r>
      <w:r w:rsidRPr="00562426">
        <w:rPr>
          <w:rFonts w:ascii="Arial" w:eastAsia="Times New Roman" w:hAnsi="Arial" w:cs="Arial"/>
          <w:lang w:val="es-ES" w:eastAsia="es-ES"/>
        </w:rPr>
        <w:t xml:space="preserve"> metros a partir del nivel de la banqueta:</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a).- Instalados en propiedad municipal</w:t>
      </w:r>
      <w:r w:rsidRPr="00562426">
        <w:rPr>
          <w:rFonts w:ascii="Arial" w:eastAsia="Times New Roman" w:hAnsi="Arial" w:cs="Arial"/>
          <w:lang w:val="es-ES" w:eastAsia="es-ES"/>
        </w:rPr>
        <w:tab/>
      </w:r>
      <w:r w:rsidRPr="00562426">
        <w:rPr>
          <w:rFonts w:ascii="Arial" w:eastAsia="Times New Roman" w:hAnsi="Arial" w:cs="Arial"/>
          <w:bCs/>
          <w:lang w:val="es-ES" w:eastAsia="es-ES"/>
        </w:rPr>
        <w:t>$ 8,870.00.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 xml:space="preserve">b).- Instalados en propiedad privada   </w:t>
      </w:r>
      <w:r w:rsidRPr="00562426">
        <w:rPr>
          <w:rFonts w:ascii="Arial" w:eastAsia="Times New Roman" w:hAnsi="Arial" w:cs="Arial"/>
          <w:lang w:val="es-ES" w:eastAsia="es-ES"/>
        </w:rPr>
        <w:tab/>
      </w:r>
      <w:r w:rsidRPr="00562426">
        <w:rPr>
          <w:rFonts w:ascii="Arial" w:eastAsia="Times New Roman" w:hAnsi="Arial" w:cs="Arial"/>
          <w:bCs/>
          <w:lang w:val="es-ES" w:eastAsia="es-ES"/>
        </w:rPr>
        <w:t>$ 3,979.00.</w:t>
      </w:r>
    </w:p>
    <w:p w:rsidR="00562426" w:rsidRPr="00562426" w:rsidRDefault="00562426" w:rsidP="00562426">
      <w:pPr>
        <w:tabs>
          <w:tab w:val="left" w:pos="-426"/>
          <w:tab w:val="left" w:pos="1778"/>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2.- Anuncio altura máxima 9.00 metros a partir del nivel de la banqueta </w:t>
      </w:r>
      <w:r w:rsidRPr="00562426">
        <w:rPr>
          <w:rFonts w:ascii="Arial" w:eastAsia="Times New Roman" w:hAnsi="Arial" w:cs="Arial"/>
          <w:bCs/>
          <w:lang w:val="es-ES" w:eastAsia="es-ES"/>
        </w:rPr>
        <w:t>$ 4,333.50</w:t>
      </w:r>
    </w:p>
    <w:p w:rsidR="00562426" w:rsidRPr="00562426" w:rsidRDefault="00562426" w:rsidP="00562426">
      <w:pPr>
        <w:tabs>
          <w:tab w:val="left" w:pos="-426"/>
          <w:tab w:val="left" w:pos="1778"/>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lang w:val="es-ES" w:eastAsia="es-ES"/>
        </w:rPr>
        <w:t xml:space="preserve">3.- Anuncio adosado a fachada </w:t>
      </w:r>
      <w:r w:rsidRPr="00562426">
        <w:rPr>
          <w:rFonts w:ascii="Arial" w:eastAsia="Times New Roman" w:hAnsi="Arial" w:cs="Arial"/>
          <w:bCs/>
          <w:lang w:val="es-ES" w:eastAsia="es-ES"/>
        </w:rPr>
        <w:t>$ 2,878.50 donde se anuncien productos distintos al giro del negocio.</w:t>
      </w:r>
    </w:p>
    <w:p w:rsidR="00562426" w:rsidRPr="00562426" w:rsidRDefault="00562426" w:rsidP="00562426">
      <w:pPr>
        <w:tabs>
          <w:tab w:val="left" w:pos="-426"/>
          <w:tab w:val="left" w:pos="1778"/>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4.- Debiendo cubrir además en los anuncios que se refieran a cigarros, vino y cerveza una sobre tasa del 50% adicional.</w:t>
      </w:r>
    </w:p>
    <w:p w:rsidR="00562426" w:rsidRPr="00562426" w:rsidRDefault="00562426" w:rsidP="00562426">
      <w:pPr>
        <w:tabs>
          <w:tab w:val="left" w:pos="-426"/>
          <w:tab w:val="left" w:pos="1778"/>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5.- Por refrendo anual de espectaculares y/o luminosos, se cobrará el 50% del costo por la instalación.</w:t>
      </w:r>
    </w:p>
    <w:p w:rsidR="00562426" w:rsidRPr="00562426" w:rsidRDefault="00562426" w:rsidP="00562426">
      <w:pPr>
        <w:tabs>
          <w:tab w:val="left" w:pos="-426"/>
          <w:tab w:val="left" w:pos="1778"/>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6.- Publicidad en infraestructura propiedad del municipio se cobrará </w:t>
      </w:r>
      <w:r w:rsidRPr="00562426">
        <w:rPr>
          <w:rFonts w:ascii="Arial" w:eastAsia="Times New Roman" w:hAnsi="Arial" w:cs="Arial"/>
          <w:bCs/>
          <w:lang w:val="es-ES" w:eastAsia="es-ES"/>
        </w:rPr>
        <w:t>$ 167.</w:t>
      </w:r>
      <w:r w:rsidRPr="00562426">
        <w:rPr>
          <w:rFonts w:ascii="Arial" w:eastAsia="Times New Roman" w:hAnsi="Arial" w:cs="Arial"/>
          <w:bCs/>
          <w:lang w:val="es-419" w:eastAsia="es-ES"/>
        </w:rPr>
        <w:t>44</w:t>
      </w:r>
      <w:r w:rsidRPr="00562426">
        <w:rPr>
          <w:rFonts w:ascii="Arial" w:eastAsia="Times New Roman" w:hAnsi="Arial" w:cs="Arial"/>
          <w:lang w:val="es-ES" w:eastAsia="es-ES"/>
        </w:rPr>
        <w:t xml:space="preserve"> por m2 mensual.</w:t>
      </w:r>
    </w:p>
    <w:p w:rsidR="00562426" w:rsidRPr="00562426" w:rsidRDefault="00562426" w:rsidP="00562426">
      <w:pPr>
        <w:tabs>
          <w:tab w:val="left" w:pos="-426"/>
          <w:tab w:val="left" w:pos="1778"/>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426"/>
          <w:tab w:val="left" w:pos="1778"/>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Se establece que el propietario y/o usuario del anuncio, del local o espacio donde se localice dicho anuncio sea responsable solidario de dicho pago.</w:t>
      </w:r>
    </w:p>
    <w:p w:rsidR="00562426" w:rsidRPr="00562426" w:rsidRDefault="00562426" w:rsidP="00562426">
      <w:pPr>
        <w:tabs>
          <w:tab w:val="left" w:pos="1134"/>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1134"/>
          <w:tab w:val="left" w:pos="1429"/>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 Anuncios publicitarios tipos A, B, C, D.</w:t>
      </w:r>
    </w:p>
    <w:p w:rsidR="00562426" w:rsidRPr="00562426" w:rsidRDefault="00562426" w:rsidP="00562426">
      <w:pPr>
        <w:tabs>
          <w:tab w:val="left" w:pos="1134"/>
          <w:tab w:val="left" w:pos="1429"/>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1985"/>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1.  TIPO   “A”.</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a).- Volantes folletos, tres Unidades de Medida y Actualización, por un término de 3 días.</w:t>
      </w:r>
    </w:p>
    <w:p w:rsidR="00562426" w:rsidRPr="00562426" w:rsidRDefault="00562426" w:rsidP="00562426">
      <w:pPr>
        <w:tabs>
          <w:tab w:val="left" w:pos="-1843"/>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b).- Anuncios conducidos por semovientes </w:t>
      </w:r>
      <w:proofErr w:type="spellStart"/>
      <w:r w:rsidRPr="00562426">
        <w:rPr>
          <w:rFonts w:ascii="Arial" w:eastAsia="Times New Roman" w:hAnsi="Arial" w:cs="Arial"/>
          <w:lang w:val="es-ES" w:eastAsia="es-ES"/>
        </w:rPr>
        <w:t>ó</w:t>
      </w:r>
      <w:proofErr w:type="spellEnd"/>
      <w:r w:rsidRPr="00562426">
        <w:rPr>
          <w:rFonts w:ascii="Arial" w:eastAsia="Times New Roman" w:hAnsi="Arial" w:cs="Arial"/>
          <w:lang w:val="es-ES" w:eastAsia="es-ES"/>
        </w:rPr>
        <w:t xml:space="preserve"> personas, “sin costo”, solamente se autorizarán los permisos.</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c).- Anuncios emitidos por amplificación de sonido y/o perifoneo se pagará el equivalente a tres Unidades de Medida y Actualización por día.</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d).- Anuncios montados en estructuras móviles.</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 De hasta 10 m2</w:t>
      </w:r>
      <w:r w:rsidRPr="00562426">
        <w:rPr>
          <w:rFonts w:ascii="Arial" w:eastAsia="Times New Roman" w:hAnsi="Arial" w:cs="Arial"/>
          <w:lang w:val="es-ES" w:eastAsia="es-ES"/>
        </w:rPr>
        <w:tab/>
      </w:r>
      <w:r w:rsidRPr="00562426">
        <w:rPr>
          <w:rFonts w:ascii="Arial" w:eastAsia="Times New Roman" w:hAnsi="Arial" w:cs="Arial"/>
          <w:lang w:val="es-ES" w:eastAsia="es-ES"/>
        </w:rPr>
        <w:tab/>
        <w:t>2 Unidades de Medida y Actualización, por día.</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 De hasta 15 m2</w:t>
      </w:r>
      <w:r w:rsidRPr="00562426">
        <w:rPr>
          <w:rFonts w:ascii="Arial" w:eastAsia="Times New Roman" w:hAnsi="Arial" w:cs="Arial"/>
          <w:lang w:val="es-ES" w:eastAsia="es-ES"/>
        </w:rPr>
        <w:tab/>
      </w:r>
      <w:r w:rsidRPr="00562426">
        <w:rPr>
          <w:rFonts w:ascii="Arial" w:eastAsia="Times New Roman" w:hAnsi="Arial" w:cs="Arial"/>
          <w:lang w:val="es-ES" w:eastAsia="es-ES"/>
        </w:rPr>
        <w:tab/>
        <w:t>4 Unidades de Medida y Actualización, por día.</w:t>
      </w:r>
    </w:p>
    <w:p w:rsidR="00562426" w:rsidRPr="00562426" w:rsidRDefault="00562426" w:rsidP="00562426">
      <w:pPr>
        <w:tabs>
          <w:tab w:val="left" w:pos="634"/>
        </w:tabs>
        <w:spacing w:after="0" w:line="240" w:lineRule="auto"/>
        <w:ind w:right="50"/>
        <w:rPr>
          <w:rFonts w:ascii="Arial" w:eastAsia="Times New Roman" w:hAnsi="Arial" w:cs="Arial"/>
          <w:lang w:val="es-ES" w:eastAsia="es-ES"/>
        </w:rPr>
      </w:pPr>
      <w:r w:rsidRPr="00562426">
        <w:rPr>
          <w:rFonts w:ascii="Arial" w:eastAsia="Times New Roman" w:hAnsi="Arial" w:cs="Arial"/>
          <w:lang w:val="es-ES" w:eastAsia="es-ES"/>
        </w:rPr>
        <w:t xml:space="preserve"> Mayores de 15 m2 </w:t>
      </w:r>
      <w:r w:rsidRPr="00562426">
        <w:rPr>
          <w:rFonts w:ascii="Arial" w:eastAsia="Times New Roman" w:hAnsi="Arial" w:cs="Arial"/>
          <w:lang w:val="es-ES" w:eastAsia="es-ES"/>
        </w:rPr>
        <w:tab/>
        <w:t>6 Unidades de Medida y Actualización, por día.</w:t>
      </w:r>
    </w:p>
    <w:p w:rsidR="00562426" w:rsidRPr="00562426" w:rsidRDefault="00562426" w:rsidP="00562426">
      <w:pPr>
        <w:tabs>
          <w:tab w:val="left" w:pos="-993"/>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993"/>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2.- TIPO “B”.</w:t>
      </w:r>
    </w:p>
    <w:p w:rsidR="00562426" w:rsidRPr="00562426" w:rsidRDefault="00562426" w:rsidP="00562426">
      <w:pPr>
        <w:tabs>
          <w:tab w:val="left" w:pos="1139"/>
        </w:tabs>
        <w:spacing w:after="0" w:line="240" w:lineRule="auto"/>
        <w:contextualSpacing/>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a).- Anuncios pintados en andamios y/o bardas y anuncios en manta por cada 10 metros lineales </w:t>
      </w:r>
      <w:proofErr w:type="spellStart"/>
      <w:r w:rsidRPr="00562426">
        <w:rPr>
          <w:rFonts w:ascii="Arial" w:eastAsia="Times New Roman" w:hAnsi="Arial" w:cs="Arial"/>
          <w:lang w:val="es-ES" w:eastAsia="es-ES"/>
        </w:rPr>
        <w:t>ó</w:t>
      </w:r>
      <w:proofErr w:type="spellEnd"/>
      <w:r w:rsidRPr="00562426">
        <w:rPr>
          <w:rFonts w:ascii="Arial" w:eastAsia="Times New Roman" w:hAnsi="Arial" w:cs="Arial"/>
          <w:lang w:val="es-ES" w:eastAsia="es-ES"/>
        </w:rPr>
        <w:t xml:space="preserve"> menos se pagará el equivalente a 5 Unidades de Medida y Actualización, por mes o fracción de mes. </w:t>
      </w: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b).- Los anuncios pintados o fijados en los vehículos del servicio público pagarán el equivalente a 4 Unidades de Medida y Actualización, por mes o fracción de mes.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c).- Anuncios fabricados de cualquier otro material </w:t>
      </w:r>
      <w:r w:rsidRPr="00562426">
        <w:rPr>
          <w:rFonts w:ascii="Arial" w:eastAsia="Times New Roman" w:hAnsi="Arial" w:cs="Arial"/>
          <w:bCs/>
          <w:lang w:val="es-ES" w:eastAsia="es-ES"/>
        </w:rPr>
        <w:t>ubicados en área pública</w:t>
      </w:r>
      <w:r w:rsidRPr="00562426">
        <w:rPr>
          <w:rFonts w:ascii="Arial" w:eastAsia="Times New Roman" w:hAnsi="Arial" w:cs="Arial"/>
          <w:lang w:val="es-ES" w:eastAsia="es-ES"/>
        </w:rPr>
        <w:t xml:space="preserve"> sin exceder de 1.00 metro de altura y 1.00 metro de ancho su costo será de </w:t>
      </w:r>
      <w:r w:rsidRPr="00562426">
        <w:rPr>
          <w:rFonts w:ascii="Arial" w:eastAsia="Times New Roman" w:hAnsi="Arial" w:cs="Arial"/>
          <w:bCs/>
          <w:lang w:val="es-ES" w:eastAsia="es-ES"/>
        </w:rPr>
        <w:t>$ 250.50</w:t>
      </w:r>
      <w:r w:rsidRPr="00562426">
        <w:rPr>
          <w:rFonts w:ascii="Arial" w:eastAsia="Times New Roman" w:hAnsi="Arial" w:cs="Arial"/>
          <w:lang w:val="es-ES" w:eastAsia="es-ES"/>
        </w:rPr>
        <w:t xml:space="preserve"> por mes o fracción de mes</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d).- Pendones de vinil y/o </w:t>
      </w:r>
      <w:r w:rsidRPr="00562426">
        <w:rPr>
          <w:rFonts w:ascii="Arial" w:eastAsia="Times New Roman" w:hAnsi="Arial" w:cs="Arial"/>
          <w:bCs/>
          <w:lang w:val="es-ES" w:eastAsia="es-ES"/>
        </w:rPr>
        <w:t xml:space="preserve">cualquier otro tipo de material </w:t>
      </w:r>
      <w:r w:rsidRPr="00562426">
        <w:rPr>
          <w:rFonts w:ascii="Arial" w:eastAsia="Times New Roman" w:hAnsi="Arial" w:cs="Arial"/>
          <w:lang w:val="es-ES" w:eastAsia="es-ES"/>
        </w:rPr>
        <w:t xml:space="preserve">de 80 </w:t>
      </w:r>
      <w:proofErr w:type="spellStart"/>
      <w:r w:rsidRPr="00562426">
        <w:rPr>
          <w:rFonts w:ascii="Arial" w:eastAsia="Times New Roman" w:hAnsi="Arial" w:cs="Arial"/>
          <w:lang w:val="es-ES" w:eastAsia="es-ES"/>
        </w:rPr>
        <w:t>cms</w:t>
      </w:r>
      <w:proofErr w:type="spellEnd"/>
      <w:r w:rsidRPr="00562426">
        <w:rPr>
          <w:rFonts w:ascii="Arial" w:eastAsia="Times New Roman" w:hAnsi="Arial" w:cs="Arial"/>
          <w:lang w:val="es-ES" w:eastAsia="es-ES"/>
        </w:rPr>
        <w:t xml:space="preserve">. X 50 </w:t>
      </w:r>
      <w:proofErr w:type="spellStart"/>
      <w:r w:rsidRPr="00562426">
        <w:rPr>
          <w:rFonts w:ascii="Arial" w:eastAsia="Times New Roman" w:hAnsi="Arial" w:cs="Arial"/>
          <w:lang w:val="es-ES" w:eastAsia="es-ES"/>
        </w:rPr>
        <w:t>cms</w:t>
      </w:r>
      <w:proofErr w:type="spellEnd"/>
      <w:r w:rsidRPr="00562426">
        <w:rPr>
          <w:rFonts w:ascii="Arial" w:eastAsia="Times New Roman" w:hAnsi="Arial" w:cs="Arial"/>
          <w:lang w:val="es-ES" w:eastAsia="es-ES"/>
        </w:rPr>
        <w:t xml:space="preserve">, asegurados en postes o en cualquier otra clase de estructura </w:t>
      </w:r>
      <w:r w:rsidRPr="00562426">
        <w:rPr>
          <w:rFonts w:ascii="Arial" w:eastAsia="Times New Roman" w:hAnsi="Arial" w:cs="Arial"/>
          <w:bCs/>
          <w:lang w:val="es-ES" w:eastAsia="es-ES"/>
        </w:rPr>
        <w:t>en área pública,</w:t>
      </w:r>
      <w:r w:rsidRPr="00562426">
        <w:rPr>
          <w:rFonts w:ascii="Arial" w:eastAsia="Times New Roman" w:hAnsi="Arial" w:cs="Arial"/>
          <w:lang w:val="es-ES" w:eastAsia="es-ES"/>
        </w:rPr>
        <w:t xml:space="preserve"> pagando una Unidad de Medida y Actualización, por cada pendón colocado, por mes o fracción de mes.</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e).- Anuncios asegurados en los semáforos de la ciudad previa autorización de Ecología y Vialidad pagarán una cuota de 10 Unidades de Medida y Actualización, por mes o fracción de mes.</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f).- Anuncios de señalización fija </w:t>
      </w:r>
      <w:r w:rsidRPr="00562426">
        <w:rPr>
          <w:rFonts w:ascii="Arial" w:eastAsia="Times New Roman" w:hAnsi="Arial" w:cs="Arial"/>
          <w:bCs/>
          <w:lang w:val="es-ES" w:eastAsia="es-ES"/>
        </w:rPr>
        <w:t>ubicados en área pública</w:t>
      </w:r>
      <w:r w:rsidRPr="00562426">
        <w:rPr>
          <w:rFonts w:ascii="Arial" w:eastAsia="Times New Roman" w:hAnsi="Arial" w:cs="Arial"/>
          <w:lang w:val="es-ES" w:eastAsia="es-ES"/>
        </w:rPr>
        <w:t xml:space="preserve"> que no excedan de 0.60 </w:t>
      </w:r>
      <w:proofErr w:type="spellStart"/>
      <w:r w:rsidRPr="00562426">
        <w:rPr>
          <w:rFonts w:ascii="Arial" w:eastAsia="Times New Roman" w:hAnsi="Arial" w:cs="Arial"/>
          <w:lang w:val="es-ES" w:eastAsia="es-ES"/>
        </w:rPr>
        <w:t>mts</w:t>
      </w:r>
      <w:proofErr w:type="spellEnd"/>
      <w:r w:rsidRPr="00562426">
        <w:rPr>
          <w:rFonts w:ascii="Arial" w:eastAsia="Times New Roman" w:hAnsi="Arial" w:cs="Arial"/>
          <w:lang w:val="es-ES" w:eastAsia="es-ES"/>
        </w:rPr>
        <w:t xml:space="preserve">. por 1.80 </w:t>
      </w:r>
      <w:proofErr w:type="spellStart"/>
      <w:r w:rsidRPr="00562426">
        <w:rPr>
          <w:rFonts w:ascii="Arial" w:eastAsia="Times New Roman" w:hAnsi="Arial" w:cs="Arial"/>
          <w:lang w:val="es-ES" w:eastAsia="es-ES"/>
        </w:rPr>
        <w:t>mts</w:t>
      </w:r>
      <w:proofErr w:type="spellEnd"/>
      <w:r w:rsidRPr="00562426">
        <w:rPr>
          <w:rFonts w:ascii="Arial" w:eastAsia="Times New Roman" w:hAnsi="Arial" w:cs="Arial"/>
          <w:lang w:val="es-ES" w:eastAsia="es-ES"/>
        </w:rPr>
        <w:t>., para empresas, tiendas o eventos pagarán una Unidad de Medida y Actualización, por cada seis meses.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Todo partido político que cuente con su registro estatal o nacional queda exento de este pago.</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709"/>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3.- TIPO “C”.</w:t>
      </w:r>
    </w:p>
    <w:p w:rsidR="00562426" w:rsidRPr="00562426" w:rsidRDefault="00562426" w:rsidP="00562426">
      <w:pPr>
        <w:tabs>
          <w:tab w:val="left" w:pos="-709"/>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1276"/>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Los anuncios </w:t>
      </w:r>
      <w:r w:rsidRPr="00562426">
        <w:rPr>
          <w:rFonts w:ascii="Arial" w:eastAsia="Times New Roman" w:hAnsi="Arial" w:cs="Arial"/>
          <w:bCs/>
          <w:lang w:val="es-ES" w:eastAsia="es-ES"/>
        </w:rPr>
        <w:t>dedicados a la renta y/o instalados en vía pública,</w:t>
      </w:r>
      <w:r w:rsidRPr="00562426">
        <w:rPr>
          <w:rFonts w:ascii="Arial" w:eastAsia="Times New Roman" w:hAnsi="Arial" w:cs="Arial"/>
          <w:lang w:val="es-ES" w:eastAsia="es-ES"/>
        </w:rPr>
        <w:t xml:space="preserve"> asegurados por medio de postes, mástiles, ménsulas, soporte u otra clase de estructura causarán un derecho conforme a la siguiente clasificación:</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a).- De 3.00  a   5.00   metros cuadrados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xml:space="preserve">$ </w:t>
      </w:r>
      <w:r w:rsidRPr="00562426">
        <w:rPr>
          <w:rFonts w:ascii="Arial" w:eastAsia="Times New Roman" w:hAnsi="Arial" w:cs="Arial"/>
          <w:bCs/>
          <w:lang w:val="es-419" w:eastAsia="es-ES"/>
        </w:rPr>
        <w:t xml:space="preserve">   </w:t>
      </w:r>
      <w:r w:rsidRPr="00562426">
        <w:rPr>
          <w:rFonts w:ascii="Arial" w:eastAsia="Times New Roman" w:hAnsi="Arial" w:cs="Arial"/>
          <w:bCs/>
          <w:lang w:val="es-ES" w:eastAsia="es-ES"/>
        </w:rPr>
        <w:t>596.00</w:t>
      </w:r>
      <w:r w:rsidRPr="00562426">
        <w:rPr>
          <w:rFonts w:ascii="Arial" w:eastAsia="Times New Roman" w:hAnsi="Arial" w:cs="Arial"/>
          <w:lang w:val="es-ES" w:eastAsia="es-ES"/>
        </w:rPr>
        <w:t xml:space="preserve"> de cuota.  </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b).- De 5.01  a  10.00  metros cuadrados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xml:space="preserve">$ 1,181.00 </w:t>
      </w:r>
      <w:r w:rsidRPr="00562426">
        <w:rPr>
          <w:rFonts w:ascii="Arial" w:eastAsia="Times New Roman" w:hAnsi="Arial" w:cs="Arial"/>
          <w:lang w:val="es-ES" w:eastAsia="es-ES"/>
        </w:rPr>
        <w:t xml:space="preserve">de cuota.  </w:t>
      </w:r>
    </w:p>
    <w:p w:rsidR="00562426" w:rsidRPr="00562426" w:rsidRDefault="00562426" w:rsidP="00562426">
      <w:pPr>
        <w:tabs>
          <w:tab w:val="left" w:pos="-851"/>
        </w:tabs>
        <w:spacing w:after="0" w:line="240" w:lineRule="auto"/>
        <w:ind w:right="-34"/>
        <w:jc w:val="both"/>
        <w:rPr>
          <w:rFonts w:ascii="Arial" w:eastAsia="Times New Roman" w:hAnsi="Arial" w:cs="Arial"/>
          <w:lang w:val="es-ES" w:eastAsia="es-ES"/>
        </w:rPr>
      </w:pPr>
      <w:r w:rsidRPr="00562426">
        <w:rPr>
          <w:rFonts w:ascii="Arial" w:eastAsia="Times New Roman" w:hAnsi="Arial" w:cs="Arial"/>
          <w:lang w:val="es-ES" w:eastAsia="es-ES"/>
        </w:rPr>
        <w:t xml:space="preserve">c).- De 10.01 a 15.00  metros cuadrados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$ 1,772.50</w:t>
      </w:r>
      <w:r w:rsidRPr="00562426">
        <w:rPr>
          <w:rFonts w:ascii="Arial" w:eastAsia="Times New Roman" w:hAnsi="Arial" w:cs="Arial"/>
          <w:lang w:val="es-ES" w:eastAsia="es-ES"/>
        </w:rPr>
        <w:t xml:space="preserve"> de cuota.</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d).- De 15.01 a 20.00  metros cuadrados </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$ 2,360.50</w:t>
      </w:r>
      <w:r w:rsidRPr="00562426">
        <w:rPr>
          <w:rFonts w:ascii="Arial" w:eastAsia="Times New Roman" w:hAnsi="Arial" w:cs="Arial"/>
          <w:lang w:val="es-ES" w:eastAsia="es-ES"/>
        </w:rPr>
        <w:t xml:space="preserve"> de cuota.</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e).- De 20.01 a 30.00 metros cuadrados de </w:t>
      </w:r>
      <w:r w:rsidRPr="00562426">
        <w:rPr>
          <w:rFonts w:ascii="Arial" w:eastAsia="Times New Roman" w:hAnsi="Arial" w:cs="Arial"/>
          <w:lang w:val="es-ES" w:eastAsia="es-ES"/>
        </w:rPr>
        <w:tab/>
      </w:r>
      <w:r w:rsidRPr="00562426">
        <w:rPr>
          <w:rFonts w:ascii="Arial" w:eastAsia="Times New Roman" w:hAnsi="Arial" w:cs="Arial"/>
          <w:bCs/>
          <w:lang w:val="es-ES" w:eastAsia="es-ES"/>
        </w:rPr>
        <w:t>$ 2,948.50</w:t>
      </w:r>
      <w:r w:rsidRPr="00562426">
        <w:rPr>
          <w:rFonts w:ascii="Arial" w:eastAsia="Times New Roman" w:hAnsi="Arial" w:cs="Arial"/>
          <w:lang w:val="es-ES" w:eastAsia="es-ES"/>
        </w:rPr>
        <w:t xml:space="preserve"> de cuota.</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f).- Mayor de 30.01 metros cuadrados de cuota </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Instalados en propiedad municipal $ 8,870.00</w:t>
      </w:r>
      <w:r w:rsidRPr="00562426">
        <w:rPr>
          <w:rFonts w:ascii="Arial" w:eastAsia="Times New Roman" w:hAnsi="Arial" w:cs="Arial"/>
          <w:bCs/>
          <w:lang w:val="es-ES" w:eastAsia="es-ES"/>
        </w:rPr>
        <w:t xml:space="preserve"> por refrendo se cobrará el 50% de la cuota.</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 xml:space="preserve">2).- Instalados en propiedad privada </w:t>
      </w:r>
      <w:r w:rsidRPr="00562426">
        <w:rPr>
          <w:rFonts w:ascii="Arial" w:eastAsia="Times New Roman" w:hAnsi="Arial" w:cs="Arial"/>
          <w:bCs/>
          <w:lang w:val="es-ES" w:eastAsia="es-ES"/>
        </w:rPr>
        <w:t xml:space="preserve">$ 3,979.00 por refrendo se cobrará el 50% de la cuota. </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g).- Anuncios portátiles y anuncios en pizarrones de madera y/o en manta sin exceder de 1.00 metro de altura y 1.00 metro de ancho, con una cuota de </w:t>
      </w:r>
      <w:r w:rsidRPr="00562426">
        <w:rPr>
          <w:rFonts w:ascii="Arial" w:eastAsia="Times New Roman" w:hAnsi="Arial" w:cs="Arial"/>
          <w:bCs/>
          <w:lang w:val="es-ES" w:eastAsia="es-ES"/>
        </w:rPr>
        <w:t>$ 250.50</w:t>
      </w:r>
      <w:r w:rsidRPr="00562426">
        <w:rPr>
          <w:rFonts w:ascii="Arial" w:eastAsia="Times New Roman" w:hAnsi="Arial" w:cs="Arial"/>
          <w:bCs/>
          <w:lang w:val="es-419" w:eastAsia="es-ES"/>
        </w:rPr>
        <w:t xml:space="preserve"> </w:t>
      </w:r>
      <w:r w:rsidRPr="00562426">
        <w:rPr>
          <w:rFonts w:ascii="Arial" w:eastAsia="Times New Roman" w:hAnsi="Arial" w:cs="Arial"/>
          <w:lang w:val="es-ES" w:eastAsia="es-ES"/>
        </w:rPr>
        <w:t xml:space="preserve"> por mes o fracción de mes. </w:t>
      </w:r>
    </w:p>
    <w:p w:rsidR="00562426" w:rsidRPr="00562426" w:rsidRDefault="00562426" w:rsidP="00562426">
      <w:pPr>
        <w:tabs>
          <w:tab w:val="left" w:pos="1134"/>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1134"/>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4.- TIPO “D”. </w:t>
      </w:r>
    </w:p>
    <w:p w:rsidR="00562426" w:rsidRPr="00562426" w:rsidRDefault="00562426" w:rsidP="00562426">
      <w:pPr>
        <w:tabs>
          <w:tab w:val="left" w:pos="1134"/>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 xml:space="preserve">Anuncios colocados a los lados de las calles, bulevares o vías rápidas de la ciudad, de 10.00 metros lineales o menos, pagarán por su instalación y uso una cuota de </w:t>
      </w:r>
      <w:r w:rsidRPr="00562426">
        <w:rPr>
          <w:rFonts w:ascii="Arial" w:eastAsia="Times New Roman" w:hAnsi="Arial" w:cs="Arial"/>
          <w:bCs/>
          <w:lang w:val="es-ES" w:eastAsia="es-ES"/>
        </w:rPr>
        <w:t>$</w:t>
      </w:r>
      <w:r w:rsidRPr="00562426">
        <w:rPr>
          <w:rFonts w:ascii="Arial" w:eastAsia="Times New Roman" w:hAnsi="Arial" w:cs="Arial"/>
          <w:b/>
          <w:bCs/>
          <w:lang w:val="es-ES" w:eastAsia="es-ES"/>
        </w:rPr>
        <w:t xml:space="preserve"> </w:t>
      </w:r>
      <w:r w:rsidRPr="00562426">
        <w:rPr>
          <w:rFonts w:ascii="Arial" w:eastAsia="Times New Roman" w:hAnsi="Arial" w:cs="Arial"/>
          <w:bCs/>
          <w:lang w:val="es-ES" w:eastAsia="es-ES"/>
        </w:rPr>
        <w:t>8,358.00</w:t>
      </w:r>
      <w:r w:rsidRPr="00562426">
        <w:rPr>
          <w:rFonts w:ascii="Arial" w:eastAsia="Times New Roman" w:hAnsi="Arial" w:cs="Arial"/>
          <w:lang w:val="es-ES" w:eastAsia="es-ES"/>
        </w:rPr>
        <w:t xml:space="preserve"> y su refrendo anual será de </w:t>
      </w:r>
      <w:r w:rsidRPr="00562426">
        <w:rPr>
          <w:rFonts w:ascii="Arial" w:eastAsia="Times New Roman" w:hAnsi="Arial" w:cs="Arial"/>
          <w:bCs/>
          <w:lang w:val="es-ES" w:eastAsia="es-ES"/>
        </w:rPr>
        <w:t>$ 4,179.50</w:t>
      </w:r>
      <w:r w:rsidRPr="00562426">
        <w:rPr>
          <w:rFonts w:ascii="Arial" w:eastAsia="Times New Roman" w:hAnsi="Arial" w:cs="Arial"/>
          <w:lang w:val="es-ES" w:eastAsia="es-ES"/>
        </w:rPr>
        <w:t>, cuando se exceda a los 10 metros lineales se cobrará proporcionalmente a los valores citados.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1134"/>
        </w:tabs>
        <w:spacing w:after="0" w:line="240" w:lineRule="auto"/>
        <w:ind w:right="50"/>
        <w:jc w:val="both"/>
        <w:rPr>
          <w:rFonts w:ascii="Arial" w:eastAsia="Times New Roman" w:hAnsi="Arial" w:cs="Arial"/>
          <w:bCs/>
          <w:lang w:val="es-ES" w:eastAsia="es-ES"/>
        </w:rPr>
      </w:pPr>
      <w:r w:rsidRPr="00562426">
        <w:rPr>
          <w:rFonts w:ascii="Arial" w:eastAsia="Times New Roman" w:hAnsi="Arial" w:cs="Arial"/>
          <w:bCs/>
          <w:lang w:val="es-ES" w:eastAsia="es-ES"/>
        </w:rPr>
        <w:t>En la instalación de todo tipo de anuncios panorámicos y/o de plasma o cualquier otra modalidad que requiera instalación, además de la autorización de obras públicas, deberá contar con la aprobación escrita del Departamento de Protección Civil.</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III.- A los propietarios o poseedores de máquinas enfriadoras que expendan bebidas o alimentos u otros consumibles para su venta al público en general deberán cubrir una cuota mensual de</w:t>
      </w:r>
      <w:r w:rsidRPr="00562426">
        <w:rPr>
          <w:rFonts w:ascii="Arial" w:eastAsia="Times New Roman" w:hAnsi="Arial" w:cs="Arial"/>
          <w:lang w:val="es-419" w:eastAsia="es-ES"/>
        </w:rPr>
        <w:t xml:space="preserve">                 </w:t>
      </w:r>
      <w:r w:rsidRPr="00562426">
        <w:rPr>
          <w:rFonts w:ascii="Arial" w:eastAsia="Times New Roman" w:hAnsi="Arial" w:cs="Arial"/>
          <w:bCs/>
          <w:lang w:val="es-ES" w:eastAsia="es-ES"/>
        </w:rPr>
        <w:t>$ 306.50</w:t>
      </w:r>
      <w:r w:rsidRPr="00562426">
        <w:rPr>
          <w:rFonts w:ascii="Arial" w:eastAsia="Times New Roman" w:hAnsi="Arial" w:cs="Arial"/>
          <w:lang w:val="es-ES" w:eastAsia="es-ES"/>
        </w:rPr>
        <w:t xml:space="preserve"> por máquina expendedora.</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IV.- Por el derecho de colocar cualquier tipo de publicidad en casetas telefónicas y </w:t>
      </w:r>
      <w:proofErr w:type="spellStart"/>
      <w:r w:rsidRPr="00562426">
        <w:rPr>
          <w:rFonts w:ascii="Arial" w:eastAsia="Times New Roman" w:hAnsi="Arial" w:cs="Arial"/>
          <w:lang w:val="es-ES" w:eastAsia="es-ES"/>
        </w:rPr>
        <w:t>parabuses</w:t>
      </w:r>
      <w:proofErr w:type="spellEnd"/>
      <w:r w:rsidRPr="00562426">
        <w:rPr>
          <w:rFonts w:ascii="Arial" w:eastAsia="Times New Roman" w:hAnsi="Arial" w:cs="Arial"/>
          <w:lang w:val="es-ES" w:eastAsia="es-ES"/>
        </w:rPr>
        <w:t xml:space="preserve"> ubicadas en la vía pública, se deberá cubrir una cuota mensual de: $ 200.50 por caseta telefónica y de $260.00 por </w:t>
      </w:r>
      <w:proofErr w:type="spellStart"/>
      <w:r w:rsidRPr="00562426">
        <w:rPr>
          <w:rFonts w:ascii="Arial" w:eastAsia="Times New Roman" w:hAnsi="Arial" w:cs="Arial"/>
          <w:lang w:val="es-ES" w:eastAsia="es-ES"/>
        </w:rPr>
        <w:t>parabus</w:t>
      </w:r>
      <w:proofErr w:type="spellEnd"/>
      <w:r w:rsidRPr="00562426">
        <w:rPr>
          <w:rFonts w:ascii="Arial" w:eastAsia="Times New Roman" w:hAnsi="Arial" w:cs="Arial"/>
          <w:lang w:val="es-ES" w:eastAsia="es-ES"/>
        </w:rPr>
        <w:t>. Además, deberá contar con previa autorización del municipio.</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lang w:val="es-ES" w:eastAsia="es-ES"/>
        </w:rPr>
      </w:pPr>
    </w:p>
    <w:p w:rsidR="00562426" w:rsidRPr="00562426" w:rsidRDefault="00562426" w:rsidP="00562426">
      <w:pPr>
        <w:spacing w:after="0" w:line="240" w:lineRule="auto"/>
        <w:jc w:val="center"/>
        <w:rPr>
          <w:rFonts w:ascii="Arial" w:eastAsia="Times New Roman" w:hAnsi="Arial" w:cs="Arial"/>
          <w:b/>
          <w:lang w:val="es-ES" w:eastAsia="es-ES"/>
        </w:rPr>
      </w:pPr>
      <w:r w:rsidRPr="00562426">
        <w:rPr>
          <w:rFonts w:ascii="Arial" w:eastAsia="Times New Roman" w:hAnsi="Arial" w:cs="Arial"/>
          <w:b/>
          <w:lang w:val="es-ES" w:eastAsia="es-ES"/>
        </w:rPr>
        <w:t>SECCIÓN VI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CATASTRALES</w:t>
      </w:r>
    </w:p>
    <w:p w:rsidR="00562426" w:rsidRPr="00562426" w:rsidRDefault="00562426" w:rsidP="00562426">
      <w:pPr>
        <w:spacing w:after="0" w:line="240" w:lineRule="auto"/>
        <w:ind w:right="50"/>
        <w:jc w:val="center"/>
        <w:rPr>
          <w:rFonts w:ascii="Arial" w:eastAsia="Times New Roman" w:hAnsi="Arial" w:cs="Arial"/>
          <w:b/>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35.-</w:t>
      </w:r>
      <w:r w:rsidRPr="00562426">
        <w:rPr>
          <w:rFonts w:ascii="Arial" w:eastAsia="Times New Roman" w:hAnsi="Arial" w:cs="Arial"/>
          <w:bCs/>
          <w:lang w:val="es-ES" w:eastAsia="es-ES"/>
        </w:rPr>
        <w:t xml:space="preserve"> Son objeto de estos derechos, los servicios que presten las autoridades municipales por concepto de:</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sz w:val="8"/>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Certificación Catastrales:</w:t>
      </w:r>
    </w:p>
    <w:p w:rsidR="00562426" w:rsidRPr="00562426" w:rsidRDefault="00562426" w:rsidP="00562426">
      <w:pPr>
        <w:spacing w:after="0" w:line="240" w:lineRule="auto"/>
        <w:jc w:val="both"/>
        <w:rPr>
          <w:rFonts w:ascii="Arial" w:eastAsia="Times New Roman" w:hAnsi="Arial" w:cs="Arial"/>
          <w:sz w:val="21"/>
          <w:szCs w:val="21"/>
          <w:lang w:val="es-ES" w:eastAsia="es-ES"/>
        </w:rPr>
      </w:pPr>
      <w:r w:rsidRPr="00562426">
        <w:rPr>
          <w:rFonts w:ascii="Arial" w:eastAsia="Times New Roman" w:hAnsi="Arial" w:cs="Arial"/>
          <w:sz w:val="21"/>
          <w:szCs w:val="21"/>
          <w:lang w:val="es-ES" w:eastAsia="es-ES"/>
        </w:rPr>
        <w:t xml:space="preserve">1.- Revisión, registro y certificación de planos catastrales </w:t>
      </w:r>
      <w:r w:rsidRPr="00562426">
        <w:rPr>
          <w:rFonts w:ascii="Arial" w:eastAsia="Times New Roman" w:hAnsi="Arial" w:cs="Arial"/>
          <w:bCs/>
          <w:sz w:val="21"/>
          <w:szCs w:val="21"/>
          <w:lang w:val="es-ES" w:eastAsia="es-ES"/>
        </w:rPr>
        <w:t>$ 167.00</w:t>
      </w:r>
      <w:r w:rsidRPr="00562426">
        <w:rPr>
          <w:rFonts w:ascii="Arial" w:eastAsia="Times New Roman" w:hAnsi="Arial" w:cs="Arial"/>
          <w:sz w:val="21"/>
          <w:szCs w:val="21"/>
          <w:lang w:val="es-ES" w:eastAsia="es-ES"/>
        </w:rPr>
        <w:t xml:space="preserve"> por plano.</w:t>
      </w:r>
    </w:p>
    <w:p w:rsidR="00562426" w:rsidRPr="00562426" w:rsidRDefault="00562426" w:rsidP="00562426">
      <w:pPr>
        <w:spacing w:after="0" w:line="240" w:lineRule="auto"/>
        <w:jc w:val="both"/>
        <w:rPr>
          <w:rFonts w:ascii="Arial" w:eastAsia="Times New Roman" w:hAnsi="Arial" w:cs="Arial"/>
          <w:sz w:val="21"/>
          <w:szCs w:val="21"/>
          <w:lang w:val="es-ES" w:eastAsia="es-ES"/>
        </w:rPr>
      </w:pPr>
      <w:r w:rsidRPr="00562426">
        <w:rPr>
          <w:rFonts w:ascii="Arial" w:eastAsia="Times New Roman" w:hAnsi="Arial" w:cs="Arial"/>
          <w:sz w:val="21"/>
          <w:szCs w:val="21"/>
          <w:lang w:val="es-ES" w:eastAsia="es-ES"/>
        </w:rPr>
        <w:t xml:space="preserve">2.- Revisión, registro y certificación de planos de fraccionamientos, subdivisión e integración de lotes </w:t>
      </w:r>
      <w:r w:rsidRPr="00562426">
        <w:rPr>
          <w:rFonts w:ascii="Arial" w:eastAsia="Times New Roman" w:hAnsi="Arial" w:cs="Arial"/>
          <w:bCs/>
          <w:sz w:val="21"/>
          <w:szCs w:val="21"/>
          <w:lang w:val="es-ES" w:eastAsia="es-ES"/>
        </w:rPr>
        <w:t>$ 35.00</w:t>
      </w:r>
      <w:r w:rsidRPr="00562426">
        <w:rPr>
          <w:rFonts w:ascii="Arial" w:eastAsia="Times New Roman" w:hAnsi="Arial" w:cs="Arial"/>
          <w:sz w:val="21"/>
          <w:szCs w:val="21"/>
          <w:lang w:val="es-ES" w:eastAsia="es-ES"/>
        </w:rPr>
        <w:t xml:space="preserve"> por lote.</w:t>
      </w:r>
    </w:p>
    <w:p w:rsidR="00562426" w:rsidRPr="00562426" w:rsidRDefault="00562426" w:rsidP="00562426">
      <w:pPr>
        <w:spacing w:after="0" w:line="240" w:lineRule="auto"/>
        <w:jc w:val="both"/>
        <w:rPr>
          <w:rFonts w:ascii="Arial" w:eastAsia="Times New Roman" w:hAnsi="Arial" w:cs="Arial"/>
          <w:sz w:val="21"/>
          <w:szCs w:val="21"/>
          <w:lang w:val="es-ES" w:eastAsia="es-ES"/>
        </w:rPr>
      </w:pPr>
    </w:p>
    <w:p w:rsidR="00562426" w:rsidRPr="00562426" w:rsidRDefault="00562426" w:rsidP="00562426">
      <w:pPr>
        <w:spacing w:after="0" w:line="240" w:lineRule="auto"/>
        <w:jc w:val="both"/>
        <w:rPr>
          <w:rFonts w:ascii="Arial" w:eastAsia="Times New Roman" w:hAnsi="Arial" w:cs="Arial"/>
          <w:sz w:val="21"/>
          <w:szCs w:val="21"/>
          <w:lang w:val="es-ES" w:eastAsia="es-ES"/>
        </w:rPr>
      </w:pPr>
      <w:r w:rsidRPr="00562426">
        <w:rPr>
          <w:rFonts w:ascii="Arial" w:eastAsia="Times New Roman" w:hAnsi="Arial" w:cs="Arial"/>
          <w:sz w:val="21"/>
          <w:szCs w:val="21"/>
          <w:lang w:val="es-ES" w:eastAsia="es-ES"/>
        </w:rPr>
        <w:t>II.- Servicios Topográficos:</w:t>
      </w:r>
    </w:p>
    <w:p w:rsidR="00562426" w:rsidRPr="00562426" w:rsidRDefault="00562426" w:rsidP="00562426">
      <w:pPr>
        <w:tabs>
          <w:tab w:val="left" w:pos="1139"/>
        </w:tabs>
        <w:spacing w:after="0" w:line="240" w:lineRule="auto"/>
        <w:contextualSpacing/>
        <w:jc w:val="both"/>
        <w:rPr>
          <w:rFonts w:ascii="Arial" w:eastAsia="Times New Roman" w:hAnsi="Arial" w:cs="Arial"/>
          <w:bCs/>
          <w:sz w:val="21"/>
          <w:szCs w:val="21"/>
          <w:lang w:val="es-ES" w:eastAsia="es-ES"/>
        </w:rPr>
      </w:pPr>
      <w:r w:rsidRPr="00562426">
        <w:rPr>
          <w:rFonts w:ascii="Arial" w:eastAsia="Times New Roman" w:hAnsi="Arial" w:cs="Arial"/>
          <w:sz w:val="21"/>
          <w:szCs w:val="21"/>
          <w:lang w:val="es-ES" w:eastAsia="es-ES"/>
        </w:rPr>
        <w:t>1.- Deslinde de predios urbanos tipo residencial $ 3.</w:t>
      </w:r>
      <w:r w:rsidRPr="00562426">
        <w:rPr>
          <w:rFonts w:ascii="Arial" w:eastAsia="Times New Roman" w:hAnsi="Arial" w:cs="Arial"/>
          <w:sz w:val="21"/>
          <w:szCs w:val="21"/>
          <w:lang w:val="es-419" w:eastAsia="es-ES"/>
        </w:rPr>
        <w:t>12</w:t>
      </w:r>
      <w:r w:rsidRPr="00562426">
        <w:rPr>
          <w:rFonts w:ascii="Arial" w:eastAsia="Times New Roman" w:hAnsi="Arial" w:cs="Arial"/>
          <w:sz w:val="21"/>
          <w:szCs w:val="21"/>
          <w:lang w:val="es-ES" w:eastAsia="es-ES"/>
        </w:rPr>
        <w:t xml:space="preserve"> m2, cualquiera que sea la superficie del predio, el importe de los derechos no podrá ser inferior a </w:t>
      </w:r>
      <w:r w:rsidRPr="00562426">
        <w:rPr>
          <w:rFonts w:ascii="Arial" w:eastAsia="Times New Roman" w:hAnsi="Arial" w:cs="Arial"/>
          <w:bCs/>
          <w:sz w:val="21"/>
          <w:szCs w:val="21"/>
          <w:lang w:val="es-ES" w:eastAsia="es-ES"/>
        </w:rPr>
        <w:t>$ 752.00.</w:t>
      </w:r>
    </w:p>
    <w:p w:rsidR="00562426" w:rsidRPr="00562426" w:rsidRDefault="00562426" w:rsidP="00562426">
      <w:pPr>
        <w:spacing w:after="0" w:line="240" w:lineRule="auto"/>
        <w:jc w:val="both"/>
        <w:rPr>
          <w:rFonts w:ascii="Arial" w:eastAsia="Times New Roman" w:hAnsi="Arial" w:cs="Arial"/>
          <w:sz w:val="21"/>
          <w:szCs w:val="21"/>
          <w:lang w:val="es-ES" w:eastAsia="es-ES"/>
        </w:rPr>
      </w:pPr>
      <w:r w:rsidRPr="00562426">
        <w:rPr>
          <w:rFonts w:ascii="Arial" w:eastAsia="Times New Roman" w:hAnsi="Arial" w:cs="Arial"/>
          <w:sz w:val="21"/>
          <w:szCs w:val="21"/>
          <w:lang w:val="es-ES" w:eastAsia="es-ES"/>
        </w:rPr>
        <w:t xml:space="preserve">2.- Deslinde de predios rústicos que no requieran desmonte para las líneas de trazo </w:t>
      </w:r>
      <w:r w:rsidRPr="00562426">
        <w:rPr>
          <w:rFonts w:ascii="Arial" w:eastAsia="Times New Roman" w:hAnsi="Arial" w:cs="Arial"/>
          <w:bCs/>
          <w:sz w:val="21"/>
          <w:szCs w:val="21"/>
          <w:lang w:val="es-ES" w:eastAsia="es-ES"/>
        </w:rPr>
        <w:t>$ 2,554.50 por</w:t>
      </w:r>
      <w:r w:rsidRPr="00562426">
        <w:rPr>
          <w:rFonts w:ascii="Arial" w:eastAsia="Times New Roman" w:hAnsi="Arial" w:cs="Arial"/>
          <w:sz w:val="21"/>
          <w:szCs w:val="21"/>
          <w:lang w:val="es-ES" w:eastAsia="es-ES"/>
        </w:rPr>
        <w:t xml:space="preserve"> hectárea. </w:t>
      </w:r>
    </w:p>
    <w:p w:rsidR="00562426" w:rsidRPr="00562426" w:rsidRDefault="00562426" w:rsidP="00562426">
      <w:pPr>
        <w:spacing w:after="0" w:line="240" w:lineRule="auto"/>
        <w:jc w:val="both"/>
        <w:rPr>
          <w:rFonts w:ascii="Arial" w:eastAsia="Times New Roman" w:hAnsi="Arial" w:cs="Arial"/>
          <w:bCs/>
          <w:sz w:val="21"/>
          <w:szCs w:val="21"/>
          <w:lang w:val="es-ES" w:eastAsia="es-ES"/>
        </w:rPr>
      </w:pPr>
      <w:r w:rsidRPr="00562426">
        <w:rPr>
          <w:rFonts w:ascii="Arial" w:eastAsia="Times New Roman" w:hAnsi="Arial" w:cs="Arial"/>
          <w:sz w:val="21"/>
          <w:szCs w:val="21"/>
          <w:lang w:val="es-ES" w:eastAsia="es-ES"/>
        </w:rPr>
        <w:t xml:space="preserve">3.- Deslinde de predios rústicos que requieran de desmonte para las líneas de trazo </w:t>
      </w:r>
      <w:r w:rsidRPr="00562426">
        <w:rPr>
          <w:rFonts w:ascii="Arial" w:eastAsia="Times New Roman" w:hAnsi="Arial" w:cs="Arial"/>
          <w:bCs/>
          <w:sz w:val="21"/>
          <w:szCs w:val="21"/>
          <w:lang w:val="es-ES" w:eastAsia="es-ES"/>
        </w:rPr>
        <w:t>$ 2,947.00</w:t>
      </w:r>
    </w:p>
    <w:p w:rsidR="00562426" w:rsidRPr="00562426" w:rsidRDefault="00562426" w:rsidP="00562426">
      <w:pPr>
        <w:spacing w:after="0" w:line="240" w:lineRule="auto"/>
        <w:jc w:val="both"/>
        <w:rPr>
          <w:rFonts w:ascii="Arial" w:eastAsia="Times New Roman" w:hAnsi="Arial" w:cs="Arial"/>
          <w:bCs/>
          <w:sz w:val="21"/>
          <w:szCs w:val="21"/>
          <w:lang w:val="es-ES" w:eastAsia="es-ES"/>
        </w:rPr>
      </w:pPr>
      <w:r w:rsidRPr="00562426">
        <w:rPr>
          <w:rFonts w:ascii="Arial" w:eastAsia="Times New Roman" w:hAnsi="Arial" w:cs="Arial"/>
          <w:sz w:val="21"/>
          <w:szCs w:val="21"/>
          <w:lang w:val="es-ES" w:eastAsia="es-ES"/>
        </w:rPr>
        <w:t xml:space="preserve">4.- Para los numerales anteriores, cualquier que sea la superficie del predio, el importe de los derechos no podrá ser inferiores a </w:t>
      </w:r>
      <w:r w:rsidRPr="00562426">
        <w:rPr>
          <w:rFonts w:ascii="Arial" w:eastAsia="Times New Roman" w:hAnsi="Arial" w:cs="Arial"/>
          <w:bCs/>
          <w:sz w:val="21"/>
          <w:szCs w:val="21"/>
          <w:lang w:val="es-ES" w:eastAsia="es-ES"/>
        </w:rPr>
        <w:t>$ 688.00</w:t>
      </w:r>
    </w:p>
    <w:p w:rsidR="00562426" w:rsidRPr="00562426" w:rsidRDefault="00562426" w:rsidP="00562426">
      <w:pPr>
        <w:spacing w:after="0" w:line="240" w:lineRule="auto"/>
        <w:jc w:val="both"/>
        <w:rPr>
          <w:rFonts w:ascii="Arial" w:eastAsia="Times New Roman" w:hAnsi="Arial" w:cs="Arial"/>
          <w:bCs/>
          <w:sz w:val="21"/>
          <w:szCs w:val="21"/>
          <w:lang w:val="es-ES" w:eastAsia="es-ES"/>
        </w:rPr>
      </w:pPr>
      <w:r w:rsidRPr="00562426">
        <w:rPr>
          <w:rFonts w:ascii="Arial" w:eastAsia="Times New Roman" w:hAnsi="Arial" w:cs="Arial"/>
          <w:sz w:val="21"/>
          <w:szCs w:val="21"/>
          <w:lang w:val="es-ES" w:eastAsia="es-ES"/>
        </w:rPr>
        <w:t xml:space="preserve">5.- Deslinde de predios urbanos tipo popular e interés social $1.77 m2 cualquiera que sea la superficie del predio, el importe de los derechos no podrá ser inferior a </w:t>
      </w:r>
      <w:r w:rsidRPr="00562426">
        <w:rPr>
          <w:rFonts w:ascii="Arial" w:eastAsia="Times New Roman" w:hAnsi="Arial" w:cs="Arial"/>
          <w:bCs/>
          <w:sz w:val="21"/>
          <w:szCs w:val="21"/>
          <w:lang w:val="es-ES" w:eastAsia="es-ES"/>
        </w:rPr>
        <w:t>$ 501.00</w:t>
      </w:r>
    </w:p>
    <w:p w:rsidR="00562426" w:rsidRPr="00562426" w:rsidRDefault="00562426" w:rsidP="00562426">
      <w:pPr>
        <w:spacing w:after="0" w:line="240" w:lineRule="auto"/>
        <w:jc w:val="both"/>
        <w:rPr>
          <w:rFonts w:ascii="Arial" w:eastAsia="Times New Roman" w:hAnsi="Arial" w:cs="Arial"/>
          <w:sz w:val="21"/>
          <w:szCs w:val="21"/>
          <w:lang w:val="es-ES" w:eastAsia="es-ES"/>
        </w:rPr>
      </w:pPr>
    </w:p>
    <w:p w:rsidR="00562426" w:rsidRPr="00562426" w:rsidRDefault="00562426" w:rsidP="00562426">
      <w:pPr>
        <w:spacing w:after="0" w:line="240" w:lineRule="auto"/>
        <w:jc w:val="both"/>
        <w:rPr>
          <w:rFonts w:ascii="Arial" w:eastAsia="Times New Roman" w:hAnsi="Arial" w:cs="Arial"/>
          <w:bCs/>
          <w:sz w:val="21"/>
          <w:szCs w:val="21"/>
          <w:lang w:val="es-ES" w:eastAsia="es-ES"/>
        </w:rPr>
      </w:pPr>
      <w:r w:rsidRPr="00562426">
        <w:rPr>
          <w:rFonts w:ascii="Arial" w:eastAsia="Times New Roman" w:hAnsi="Arial" w:cs="Arial"/>
          <w:bCs/>
          <w:sz w:val="21"/>
          <w:szCs w:val="21"/>
          <w:lang w:val="es-ES" w:eastAsia="es-ES"/>
        </w:rPr>
        <w:t>Cuando se requiera rentar equipo topográfico: Teodolito, Estación Total, G.P.S. de precisión, el costo será por cuenta del solicitante, así como el desmonte que sea necesario en el terreno.</w:t>
      </w:r>
    </w:p>
    <w:p w:rsidR="00562426" w:rsidRPr="00562426" w:rsidRDefault="00562426" w:rsidP="00562426">
      <w:pPr>
        <w:spacing w:after="0" w:line="240" w:lineRule="auto"/>
        <w:jc w:val="both"/>
        <w:rPr>
          <w:rFonts w:ascii="Arial" w:eastAsia="Times New Roman" w:hAnsi="Arial" w:cs="Arial"/>
          <w:bCs/>
          <w:sz w:val="21"/>
          <w:szCs w:val="21"/>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Dibujo de planos: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1.- Urbanos tamaño carta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137.00.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2.- Rústicos tamaño carta</w:t>
      </w:r>
      <w:r w:rsidRPr="00562426">
        <w:rPr>
          <w:rFonts w:ascii="Arial" w:eastAsia="Times New Roman" w:hAnsi="Arial" w:cs="Arial"/>
          <w:lang w:val="es-ES" w:eastAsia="es-ES"/>
        </w:rPr>
        <w:tab/>
      </w:r>
      <w:r w:rsidRPr="00562426">
        <w:rPr>
          <w:rFonts w:ascii="Arial" w:eastAsia="Times New Roman" w:hAnsi="Arial" w:cs="Arial"/>
          <w:lang w:val="es-ES" w:eastAsia="es-ES"/>
        </w:rPr>
        <w:tab/>
      </w:r>
      <w:r w:rsidRPr="00562426">
        <w:rPr>
          <w:rFonts w:ascii="Arial" w:eastAsia="Times New Roman" w:hAnsi="Arial" w:cs="Arial"/>
          <w:bCs/>
          <w:lang w:val="es-ES" w:eastAsia="es-ES"/>
        </w:rPr>
        <w:t>$  137.00.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3.- Rústico de 30 X 60 cm.</w:t>
      </w:r>
      <w:r w:rsidRPr="00562426">
        <w:rPr>
          <w:rFonts w:ascii="Arial" w:eastAsia="Times New Roman" w:hAnsi="Arial" w:cs="Arial"/>
          <w:lang w:val="es-ES" w:eastAsia="es-ES"/>
        </w:rPr>
        <w:tab/>
      </w:r>
      <w:r w:rsidRPr="00562426">
        <w:rPr>
          <w:rFonts w:ascii="Arial" w:eastAsia="Times New Roman" w:hAnsi="Arial" w:cs="Arial"/>
          <w:bCs/>
          <w:lang w:val="es-ES" w:eastAsia="es-ES"/>
        </w:rPr>
        <w:t>$  392.50.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4.- Rústico de 60 X 90 cm.</w:t>
      </w:r>
      <w:r w:rsidRPr="00562426">
        <w:rPr>
          <w:rFonts w:ascii="Arial" w:eastAsia="Times New Roman" w:hAnsi="Arial" w:cs="Arial"/>
          <w:lang w:val="es-ES" w:eastAsia="es-ES"/>
        </w:rPr>
        <w:tab/>
      </w:r>
      <w:r w:rsidRPr="00562426">
        <w:rPr>
          <w:rFonts w:ascii="Arial" w:eastAsia="Times New Roman" w:hAnsi="Arial" w:cs="Arial"/>
          <w:bCs/>
          <w:lang w:val="es-ES" w:eastAsia="es-ES"/>
        </w:rPr>
        <w:t>$  983.00.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Registros Catastrales:</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Avaluó Catastral previo $ 304.50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Avalúo definitivo $ 421.50, Por avalúo y con vigencia de 60 días naturales.</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Revisión y apertura de registros por concepto de adquisición de inmuebles, lo que resulte de aplicar el 1.8 al millar al valor catastral.</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Por aclaración o rectificación en un testimonio $ 304.50.</w:t>
      </w:r>
    </w:p>
    <w:p w:rsidR="00562426" w:rsidRPr="00562426" w:rsidRDefault="00562426" w:rsidP="00562426">
      <w:pPr>
        <w:tabs>
          <w:tab w:val="left" w:pos="102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V.- Servicios de información: </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 xml:space="preserve">1.- Planos de lotes y manzana tamaño carta    </w:t>
      </w:r>
      <w:r w:rsidRPr="00562426">
        <w:rPr>
          <w:rFonts w:ascii="Arial" w:eastAsia="Times New Roman" w:hAnsi="Arial" w:cs="Arial"/>
          <w:lang w:val="es-ES" w:eastAsia="es-ES"/>
        </w:rPr>
        <w:tab/>
      </w:r>
      <w:r w:rsidRPr="00562426">
        <w:rPr>
          <w:rFonts w:ascii="Arial" w:eastAsia="Times New Roman" w:hAnsi="Arial" w:cs="Arial"/>
          <w:bCs/>
          <w:lang w:val="es-ES" w:eastAsia="es-ES"/>
        </w:rPr>
        <w:t>$   75.50.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2.- Planos de lotes y manzanas de 30 X 60 cm.</w:t>
      </w:r>
      <w:r w:rsidRPr="00562426">
        <w:rPr>
          <w:rFonts w:ascii="Arial" w:eastAsia="Times New Roman" w:hAnsi="Arial" w:cs="Arial"/>
          <w:lang w:val="es-ES" w:eastAsia="es-ES"/>
        </w:rPr>
        <w:tab/>
      </w:r>
      <w:r w:rsidRPr="00562426">
        <w:rPr>
          <w:rFonts w:ascii="Arial" w:eastAsia="Times New Roman" w:hAnsi="Arial" w:cs="Arial"/>
          <w:bCs/>
          <w:lang w:val="es-ES" w:eastAsia="es-ES"/>
        </w:rPr>
        <w:t>$ 160.00.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3.- Planos de lotes y manzanas de 60 X 90 cm. </w:t>
      </w:r>
      <w:r w:rsidRPr="00562426">
        <w:rPr>
          <w:rFonts w:ascii="Arial" w:eastAsia="Times New Roman" w:hAnsi="Arial" w:cs="Arial"/>
          <w:lang w:val="es-ES" w:eastAsia="es-ES"/>
        </w:rPr>
        <w:tab/>
      </w:r>
      <w:r w:rsidRPr="00562426">
        <w:rPr>
          <w:rFonts w:ascii="Arial" w:eastAsia="Times New Roman" w:hAnsi="Arial" w:cs="Arial"/>
          <w:bCs/>
          <w:lang w:val="es-ES" w:eastAsia="es-ES"/>
        </w:rPr>
        <w:t>$ 392.50.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Otros servicios de información:</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a).- Certificado de tener o no propiedades   </w:t>
      </w:r>
      <w:r w:rsidRPr="00562426">
        <w:rPr>
          <w:rFonts w:ascii="Arial" w:eastAsia="Times New Roman" w:hAnsi="Arial" w:cs="Arial"/>
          <w:bCs/>
          <w:lang w:val="es-ES" w:eastAsia="es-ES"/>
        </w:rPr>
        <w:t>$ 144.00.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b).- Certificado de información de la propiedad </w:t>
      </w:r>
      <w:r w:rsidRPr="00562426">
        <w:rPr>
          <w:rFonts w:ascii="Arial" w:eastAsia="Times New Roman" w:hAnsi="Arial" w:cs="Arial"/>
          <w:bCs/>
          <w:lang w:val="es-ES" w:eastAsia="es-ES"/>
        </w:rPr>
        <w:t>$ 144.00.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c).- Altas, bajas y cambios tendrá un costo de </w:t>
      </w:r>
      <w:r w:rsidRPr="00562426">
        <w:rPr>
          <w:rFonts w:ascii="Arial" w:eastAsia="Times New Roman" w:hAnsi="Arial" w:cs="Arial"/>
          <w:bCs/>
          <w:lang w:val="es-ES" w:eastAsia="es-ES"/>
        </w:rPr>
        <w:t>$  83.50.</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tabs>
          <w:tab w:val="left" w:pos="1003"/>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 Otros ingresos generados por servicios catastrales: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Certificaciones de Deslinde de 3 a 5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Cartas de Radicación: 5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Regularización de la tenencia de la tierra escrituras: 18 Unidades de Medida y Actualización.</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VII.- Plano vencido.</w:t>
      </w:r>
    </w:p>
    <w:p w:rsidR="00562426" w:rsidRPr="00562426" w:rsidRDefault="00562426" w:rsidP="00562426">
      <w:pPr>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1.-Revalidación del avalúo catastral por 60 días más, los cuales contarán a partir de la fecha en que se presente el plano vencido en la ventanilla de recepción de documentos de la Unidad Catastral Municipal, esta revalidación solo aplicará una vez y en el año corriente, con un pago de $ 298.00.</w:t>
      </w:r>
    </w:p>
    <w:p w:rsidR="00562426" w:rsidRDefault="00562426" w:rsidP="00562426">
      <w:pPr>
        <w:spacing w:after="0" w:line="240" w:lineRule="auto"/>
        <w:jc w:val="both"/>
        <w:rPr>
          <w:rFonts w:ascii="Arial" w:eastAsia="Times New Roman" w:hAnsi="Arial" w:cs="Arial"/>
          <w:lang w:val="es-ES" w:eastAsia="es-ES"/>
        </w:rPr>
      </w:pPr>
    </w:p>
    <w:p w:rsidR="006E09FE" w:rsidRPr="00562426" w:rsidRDefault="006E09FE"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VIII.- Cuando se adquiera una vivienda de tipo popular, económica o de interés social nueva en primera enajenación, que se cobre una cuota única por la cantidad de $ 2,543.00, que cubra el avalúo catastral, avalúo definitivo, certificación de planos, registro catastral y calificación, siempre y cuando el interesado adquiera la vivienda a través de INFONAVIT, FOVISSSTE, BANCO O SOFOLES.</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 </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Dicho incentivo será aplicable siempre y cuando el adquiriente no tenga otro inmueble registrado a su nombre.</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36.-</w:t>
      </w:r>
      <w:r w:rsidRPr="00562426">
        <w:rPr>
          <w:rFonts w:ascii="Arial" w:eastAsia="Times New Roman" w:hAnsi="Arial" w:cs="Arial"/>
          <w:lang w:val="es-ES" w:eastAsia="es-ES"/>
        </w:rPr>
        <w:t xml:space="preserve">  Son sujetos de este derecho, las personas físicas o morales que soliciten los servicios mencionados en el artículo anterior.</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37.-</w:t>
      </w:r>
      <w:r w:rsidRPr="00562426">
        <w:rPr>
          <w:rFonts w:ascii="Arial" w:eastAsia="Times New Roman" w:hAnsi="Arial" w:cs="Arial"/>
          <w:lang w:val="es-ES" w:eastAsia="es-ES"/>
        </w:rPr>
        <w:t xml:space="preserve"> Estarán exentos del pago de estos derechos los servicios relacionados con las adquisiciones de inmuebles tratándose de los programas habitacionales y de regularización de la tenencia promovidas por las dependencias y entidades de la administración pública del estado y los municipios.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38.-</w:t>
      </w:r>
      <w:r w:rsidRPr="00562426">
        <w:rPr>
          <w:rFonts w:ascii="Arial" w:eastAsia="Times New Roman" w:hAnsi="Arial" w:cs="Arial"/>
          <w:lang w:val="es-ES" w:eastAsia="es-ES"/>
        </w:rPr>
        <w:t>El pago de este derecho deberá hacerse en la oficina recaudadora de la Tesorería Municipal, previamente a la presentación del servicio solicitado y conforme a las tarifas que establece esta ley.</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ind w:right="50"/>
        <w:jc w:val="center"/>
        <w:rPr>
          <w:rFonts w:ascii="Arial" w:eastAsia="Times New Roman" w:hAnsi="Arial" w:cs="Arial"/>
          <w:b/>
          <w:lang w:val="es-ES" w:eastAsia="es-ES"/>
        </w:rPr>
      </w:pPr>
      <w:r w:rsidRPr="00562426">
        <w:rPr>
          <w:rFonts w:ascii="Arial" w:eastAsia="Times New Roman" w:hAnsi="Arial" w:cs="Arial"/>
          <w:b/>
          <w:lang w:val="es-ES" w:eastAsia="es-ES"/>
        </w:rPr>
        <w:t>SECCIÓN VII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POR CERTIFICACIONES Y LEGALIZACIONES</w:t>
      </w:r>
    </w:p>
    <w:p w:rsidR="00562426" w:rsidRPr="00562426" w:rsidRDefault="00562426" w:rsidP="00562426">
      <w:pPr>
        <w:spacing w:after="0" w:line="240" w:lineRule="auto"/>
        <w:jc w:val="center"/>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39.-</w:t>
      </w:r>
      <w:r w:rsidRPr="00562426">
        <w:rPr>
          <w:rFonts w:ascii="Arial" w:eastAsia="Times New Roman" w:hAnsi="Arial" w:cs="Arial"/>
          <w:bCs/>
          <w:lang w:val="es-ES" w:eastAsia="es-ES"/>
        </w:rPr>
        <w:t xml:space="preserve"> Son objeto de estos derechos, los servicios prestados por la autoridad municipal por concepto de:</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Legalización de firmas, cada una el equivalente a una Unidad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Expedición de certificados: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De estar al corriente en el pago de las contribuciones, el equivalente a dos Unidades de Medida y Actualización. </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De estar establecidos con un negocio de cualquier índole, el equivalente a tres Unidades de Medida y Actualización.</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Por una copia certificada que se expida de documentos existentes en el Archivo Municipal, por cada hoja o fracción, el equivalente a una Unidad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Certificado de origen, el equivalente a tres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V.-  Certificados de residencia, el equivalente a tres Unidades de Medida y Actualización.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 Certificaciones o legalizaciones no especificadas, el equivalente a tres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VII.- Legalización de registro de herraje o fierro para marcar animales semovientes, el equivalente a dos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VIII.- Constancia apertura de negocio pagará el equivalente a 4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IX.-  Por trámite Municipal para expedición de pasaporte se pagará el equivalente a 6 Unidades de Medida y Actualización.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X.- El importe para obtener el Registro en el Padrón, Proveedores y Prestadores de Servicio del Municipio de Monclova, sea persona física </w:t>
      </w:r>
      <w:proofErr w:type="spellStart"/>
      <w:r w:rsidRPr="00562426">
        <w:rPr>
          <w:rFonts w:ascii="Arial" w:eastAsia="Times New Roman" w:hAnsi="Arial" w:cs="Arial"/>
          <w:lang w:val="es-ES" w:eastAsia="es-ES"/>
        </w:rPr>
        <w:t>ó</w:t>
      </w:r>
      <w:proofErr w:type="spellEnd"/>
      <w:r w:rsidRPr="00562426">
        <w:rPr>
          <w:rFonts w:ascii="Arial" w:eastAsia="Times New Roman" w:hAnsi="Arial" w:cs="Arial"/>
          <w:lang w:val="es-ES" w:eastAsia="es-ES"/>
        </w:rPr>
        <w:t xml:space="preserve"> moral será de:</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 xml:space="preserve">Proveedores y Prestadores de Servicio </w:t>
      </w:r>
      <w:r w:rsidRPr="00562426">
        <w:rPr>
          <w:rFonts w:ascii="Arial" w:eastAsia="Times New Roman" w:hAnsi="Arial" w:cs="Arial"/>
          <w:bCs/>
          <w:lang w:val="es-ES" w:eastAsia="es-ES"/>
        </w:rPr>
        <w:t>$ 1,833.50.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Refrendo Anual $ 1,763.00.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La vigencia del registro al padrón de Contratistas, Proveedores y Prestadores de Servicios será hasta el término de la Administración actual.</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XI.-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b/>
          <w:lang w:val="es-ES" w:eastAsia="es-ES"/>
        </w:rPr>
      </w:pPr>
      <w:r w:rsidRPr="00562426">
        <w:rPr>
          <w:rFonts w:ascii="Arial" w:eastAsia="Times New Roman" w:hAnsi="Arial" w:cs="Arial"/>
          <w:b/>
          <w:lang w:val="es-ES" w:eastAsia="es-ES"/>
        </w:rPr>
        <w:t>TABLA</w:t>
      </w:r>
    </w:p>
    <w:p w:rsidR="00562426" w:rsidRPr="00562426" w:rsidRDefault="00562426" w:rsidP="00562426">
      <w:pPr>
        <w:tabs>
          <w:tab w:val="left" w:pos="284"/>
        </w:tabs>
        <w:spacing w:after="0" w:line="240" w:lineRule="auto"/>
        <w:rPr>
          <w:rFonts w:ascii="Arial" w:eastAsia="Times New Roman" w:hAnsi="Arial" w:cs="Arial"/>
          <w:lang w:val="es-ES" w:eastAsia="es-ES"/>
        </w:rPr>
      </w:pPr>
      <w:r w:rsidRPr="00562426">
        <w:rPr>
          <w:rFonts w:ascii="Arial" w:eastAsia="Times New Roman" w:hAnsi="Arial" w:cs="Arial"/>
          <w:lang w:val="es-ES" w:eastAsia="es-ES"/>
        </w:rPr>
        <w:t>1.- Expedición de copias certificadas de documentos, por cada hoja tamaño carta u oficio $ 18.72</w:t>
      </w:r>
    </w:p>
    <w:p w:rsidR="00562426" w:rsidRPr="00562426" w:rsidRDefault="00562426" w:rsidP="00562426">
      <w:pPr>
        <w:tabs>
          <w:tab w:val="left" w:pos="284"/>
          <w:tab w:val="left" w:pos="3765"/>
        </w:tabs>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2.- Por cada disco compacto CD-R $ 12.00</w:t>
      </w:r>
    </w:p>
    <w:p w:rsidR="00562426" w:rsidRPr="00562426" w:rsidRDefault="00562426" w:rsidP="00562426">
      <w:pPr>
        <w:tabs>
          <w:tab w:val="left" w:pos="284"/>
        </w:tabs>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3.- Expedición de copia a color $ 26.60</w:t>
      </w:r>
    </w:p>
    <w:p w:rsidR="00562426" w:rsidRPr="00562426" w:rsidRDefault="00562426" w:rsidP="00562426">
      <w:pPr>
        <w:tabs>
          <w:tab w:val="left" w:pos="284"/>
        </w:tabs>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4.- Por cada copia simple tamaño carta u oficio $ 0.56</w:t>
      </w:r>
    </w:p>
    <w:p w:rsidR="00562426" w:rsidRPr="00562426" w:rsidRDefault="00562426" w:rsidP="00562426">
      <w:pPr>
        <w:tabs>
          <w:tab w:val="left" w:pos="284"/>
        </w:tabs>
        <w:spacing w:after="0" w:line="240" w:lineRule="auto"/>
        <w:contextualSpacing/>
        <w:jc w:val="both"/>
        <w:rPr>
          <w:rFonts w:ascii="Arial" w:eastAsia="Times New Roman" w:hAnsi="Arial" w:cs="Arial"/>
          <w:lang w:val="es-419" w:eastAsia="es-ES"/>
        </w:rPr>
      </w:pPr>
      <w:r w:rsidRPr="00562426">
        <w:rPr>
          <w:rFonts w:ascii="Arial" w:eastAsia="Times New Roman" w:hAnsi="Arial" w:cs="Arial"/>
          <w:lang w:eastAsia="es-ES"/>
        </w:rPr>
        <w:t>5.- Por cada hoja impresa por medio de dispositivo informático, tamaño carta u oficio. $ 0.56</w:t>
      </w:r>
    </w:p>
    <w:p w:rsidR="00562426" w:rsidRPr="00562426" w:rsidRDefault="00562426" w:rsidP="00562426">
      <w:pPr>
        <w:tabs>
          <w:tab w:val="left" w:pos="-709"/>
          <w:tab w:val="left" w:pos="284"/>
        </w:tabs>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6.- Expedición de copia simple de planos, $ 84.50</w:t>
      </w:r>
    </w:p>
    <w:p w:rsidR="00562426" w:rsidRPr="00562426" w:rsidRDefault="00562426" w:rsidP="00562426">
      <w:pPr>
        <w:tabs>
          <w:tab w:val="left" w:pos="-709"/>
          <w:tab w:val="left" w:pos="284"/>
        </w:tabs>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7.- Expedición de copia certificada de planos, $ 52.00 adicional a la anterior cuota.</w:t>
      </w:r>
    </w:p>
    <w:p w:rsidR="00562426" w:rsidRPr="00562426" w:rsidRDefault="00562426" w:rsidP="00562426">
      <w:pPr>
        <w:spacing w:after="0" w:line="240" w:lineRule="auto"/>
        <w:ind w:right="50"/>
        <w:rPr>
          <w:rFonts w:ascii="Arial" w:eastAsia="Times New Roman" w:hAnsi="Arial" w:cs="Arial"/>
          <w:b/>
          <w:lang w:val="es-ES" w:eastAsia="es-ES"/>
        </w:rPr>
      </w:pPr>
    </w:p>
    <w:p w:rsidR="00562426" w:rsidRPr="00562426" w:rsidRDefault="00562426" w:rsidP="00562426">
      <w:pPr>
        <w:spacing w:after="0" w:line="240" w:lineRule="auto"/>
        <w:ind w:right="50"/>
        <w:jc w:val="center"/>
        <w:rPr>
          <w:rFonts w:ascii="Arial" w:eastAsia="Times New Roman" w:hAnsi="Arial" w:cs="Arial"/>
          <w:b/>
          <w:lang w:val="es-ES" w:eastAsia="es-ES"/>
        </w:rPr>
      </w:pPr>
      <w:r w:rsidRPr="00562426">
        <w:rPr>
          <w:rFonts w:ascii="Arial" w:eastAsia="Times New Roman" w:hAnsi="Arial" w:cs="Arial"/>
          <w:b/>
          <w:lang w:val="es-ES" w:eastAsia="es-ES"/>
        </w:rPr>
        <w:t>SECCIÓN VIII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POR LA EXPEDICIÓN DE LICENCIAS, PERMISOS,</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AUTORIZACIONES Y SERVICIOS DE CONTROL AMBIENTAL</w:t>
      </w:r>
    </w:p>
    <w:p w:rsidR="00562426" w:rsidRPr="00562426" w:rsidRDefault="00562426" w:rsidP="00562426">
      <w:pPr>
        <w:tabs>
          <w:tab w:val="left" w:pos="2780"/>
        </w:tabs>
        <w:spacing w:after="0" w:line="240" w:lineRule="auto"/>
        <w:jc w:val="center"/>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40.-</w:t>
      </w:r>
      <w:r w:rsidRPr="00562426">
        <w:rPr>
          <w:rFonts w:ascii="Arial" w:eastAsia="Times New Roman" w:hAnsi="Arial" w:cs="Arial"/>
          <w:bCs/>
          <w:lang w:val="es-ES" w:eastAsia="es-ES"/>
        </w:rPr>
        <w:t xml:space="preserve"> Son objeto de estos derechos, los servicios prestados por las autoridades municipales por concepto de:</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l.- Por servicio de tala de árboles: se pagará de 10 y hasta 20 Unidades de Medida y Actualización; según las dimensiones del mismo.</w:t>
      </w:r>
    </w:p>
    <w:p w:rsidR="00562426" w:rsidRPr="00562426" w:rsidRDefault="00562426" w:rsidP="00562426">
      <w:pPr>
        <w:spacing w:after="0" w:line="240" w:lineRule="auto"/>
        <w:ind w:right="50"/>
        <w:jc w:val="both"/>
        <w:rPr>
          <w:rFonts w:ascii="Arial" w:eastAsia="Times New Roman" w:hAnsi="Arial" w:cs="Arial"/>
          <w:sz w:val="12"/>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 xml:space="preserve">II.- Por la expedición y refrendo de Licencias para la transportación de residuos no peligrosos </w:t>
      </w:r>
      <w:r w:rsidRPr="00562426">
        <w:rPr>
          <w:rFonts w:ascii="Arial" w:eastAsia="Times New Roman" w:hAnsi="Arial" w:cs="Arial"/>
          <w:lang w:val="es-419" w:eastAsia="es-ES"/>
        </w:rPr>
        <w:t xml:space="preserve">                      </w:t>
      </w:r>
      <w:r w:rsidRPr="00562426">
        <w:rPr>
          <w:rFonts w:ascii="Arial" w:eastAsia="Times New Roman" w:hAnsi="Arial" w:cs="Arial"/>
          <w:bCs/>
          <w:lang w:val="es-ES" w:eastAsia="es-ES"/>
        </w:rPr>
        <w:t>$ 1,733.50</w:t>
      </w:r>
    </w:p>
    <w:p w:rsidR="00562426" w:rsidRPr="00562426" w:rsidRDefault="00562426" w:rsidP="00562426">
      <w:pPr>
        <w:spacing w:after="0" w:line="240" w:lineRule="auto"/>
        <w:jc w:val="both"/>
        <w:rPr>
          <w:rFonts w:ascii="Arial" w:eastAsia="Times New Roman" w:hAnsi="Arial" w:cs="Arial"/>
          <w:bCs/>
          <w:sz w:val="6"/>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III.- Por la expedición y refrendo de licencias anuales para descarga de aguas residuales, de las empresas al alcantarillado municipal de:</w:t>
      </w:r>
    </w:p>
    <w:p w:rsidR="00562426" w:rsidRPr="00562426" w:rsidRDefault="00562426" w:rsidP="00562426">
      <w:pPr>
        <w:spacing w:after="0" w:line="240" w:lineRule="auto"/>
        <w:jc w:val="both"/>
        <w:rPr>
          <w:rFonts w:ascii="Arial" w:eastAsia="Times New Roman" w:hAnsi="Arial" w:cs="Arial"/>
          <w:bCs/>
          <w:sz w:val="12"/>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$ 1,733.50 pesos para microempresas.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$ 3,307.00 pesos para empresas medianas.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$ 5,211.00 pesos para macro empresas.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sz w:val="8"/>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IV.-Por la expedición y refrendo de licencia de recepción y evaluación de manifestación de impacto ambiental de las empresas será de:</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278.50 pesos para microempresas.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$ 1,735.50 pesos para empresas medianas.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$ 5,257.00 pesos para macro empresas.</w:t>
      </w:r>
    </w:p>
    <w:p w:rsidR="00562426" w:rsidRPr="00562426" w:rsidRDefault="00562426" w:rsidP="00562426">
      <w:pPr>
        <w:tabs>
          <w:tab w:val="left" w:pos="2780"/>
        </w:tabs>
        <w:spacing w:after="0" w:line="240" w:lineRule="auto"/>
        <w:jc w:val="both"/>
        <w:rPr>
          <w:rFonts w:ascii="Arial" w:eastAsia="Times New Roman" w:hAnsi="Arial" w:cs="Arial"/>
          <w:sz w:val="8"/>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V.- Por la expedición y refrendo de Licencia de Funcionamiento, conforme al Reglamento Municipal de Desarrollo Sustentable y Protección al Ambiente, a los Códigos Municipales y Financiero vigentes en el Estado y a la Ley de Conservación Ecológica y Protección al Ambiente del Estado.</w:t>
      </w:r>
    </w:p>
    <w:p w:rsidR="00562426" w:rsidRPr="00562426" w:rsidRDefault="00562426" w:rsidP="00562426">
      <w:pPr>
        <w:spacing w:after="0" w:line="240" w:lineRule="auto"/>
        <w:jc w:val="both"/>
        <w:rPr>
          <w:rFonts w:ascii="Arial" w:eastAsia="Times New Roman" w:hAnsi="Arial" w:cs="Arial"/>
          <w:bCs/>
          <w:sz w:val="12"/>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1.- Con las siguientes tarifas: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278.50 pesos para microempresas.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693.50 pesos para empresas medianas.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$ 1,733.50 pesos para macro empresas.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2.-Para la tipificación del tamaño de las empresas se utilizarán los criterios señalados por la Secretaría de Economía del Gobierno Federal, así como por las Leyes y Reglamentos Federales aplicables en materia económica.</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VI.- Autorización de permisos para el uso de aguas residuales urbanas para fincas industriales o agropecuarias, desde: $ 347.50 pesos y hasta $ 5,209.00 pesos.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VII.- Las actividades no comprendidas en las fracciones anteriores $ 3,472.00 pesos, según corresponda, considerando las disposiciones jurídicas aplicables.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VIII.- Reimpresión de Licencia de Funcionamiento por reposición o extravío: $ 204.00 pesos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IX.- Para quienes refrenden sus Licencias de Funcionamiento durante el mes de enero de 2020 se otorgará un incentivo correspondiente a un 50% sobre la cuota que les corresponda pagar.</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X.- Autorizaciones para la transferencia de escombros y residuos: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1.- A los Micro generadores se recibirán Residuos de la Construcción y Demolición (RCD) material vegetal producto de las podas y residuos reciclables hasta un volumen no mayor de 3 metros cúbicos conforme en los finamientos que señale y autorice el ayuntamiento conforme a los siguientes costos: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   a.                              Particulares                     Burreros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RCD</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t>$137.</w:t>
      </w:r>
      <w:r w:rsidRPr="00562426">
        <w:rPr>
          <w:rFonts w:ascii="Arial" w:eastAsia="Times New Roman" w:hAnsi="Arial" w:cs="Arial"/>
          <w:bCs/>
          <w:lang w:val="es-419" w:eastAsia="es-ES"/>
        </w:rPr>
        <w:t>80</w:t>
      </w:r>
      <w:r w:rsidRPr="00562426">
        <w:rPr>
          <w:rFonts w:ascii="Arial" w:eastAsia="Times New Roman" w:hAnsi="Arial" w:cs="Arial"/>
          <w:bCs/>
          <w:lang w:val="es-ES" w:eastAsia="es-ES"/>
        </w:rPr>
        <w:t xml:space="preserve"> pesos m3       $ 30.</w:t>
      </w:r>
      <w:r w:rsidRPr="00562426">
        <w:rPr>
          <w:rFonts w:ascii="Arial" w:eastAsia="Times New Roman" w:hAnsi="Arial" w:cs="Arial"/>
          <w:bCs/>
          <w:lang w:val="es-419" w:eastAsia="es-ES"/>
        </w:rPr>
        <w:t>53</w:t>
      </w:r>
      <w:r w:rsidRPr="00562426">
        <w:rPr>
          <w:rFonts w:ascii="Arial" w:eastAsia="Times New Roman" w:hAnsi="Arial" w:cs="Arial"/>
          <w:bCs/>
          <w:lang w:val="es-ES" w:eastAsia="es-ES"/>
        </w:rPr>
        <w:t xml:space="preserve"> pesos m3.</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Podas</w:t>
      </w:r>
      <w:r w:rsidRPr="00562426">
        <w:rPr>
          <w:rFonts w:ascii="Arial" w:eastAsia="Times New Roman" w:hAnsi="Arial" w:cs="Arial"/>
          <w:bCs/>
          <w:lang w:val="es-ES" w:eastAsia="es-ES"/>
        </w:rPr>
        <w:tab/>
      </w:r>
      <w:r w:rsidRPr="00562426">
        <w:rPr>
          <w:rFonts w:ascii="Arial" w:eastAsia="Times New Roman" w:hAnsi="Arial" w:cs="Arial"/>
          <w:bCs/>
          <w:lang w:val="es-ES" w:eastAsia="es-ES"/>
        </w:rPr>
        <w:tab/>
        <w:t>$  45.</w:t>
      </w:r>
      <w:r w:rsidRPr="00562426">
        <w:rPr>
          <w:rFonts w:ascii="Arial" w:eastAsia="Times New Roman" w:hAnsi="Arial" w:cs="Arial"/>
          <w:bCs/>
          <w:lang w:val="es-419" w:eastAsia="es-ES"/>
        </w:rPr>
        <w:t>86</w:t>
      </w:r>
      <w:r w:rsidRPr="00562426">
        <w:rPr>
          <w:rFonts w:ascii="Arial" w:eastAsia="Times New Roman" w:hAnsi="Arial" w:cs="Arial"/>
          <w:bCs/>
          <w:lang w:val="es-ES" w:eastAsia="es-ES"/>
        </w:rPr>
        <w:t xml:space="preserve"> pesos m3       $ 16.</w:t>
      </w:r>
      <w:r w:rsidRPr="00562426">
        <w:rPr>
          <w:rFonts w:ascii="Arial" w:eastAsia="Times New Roman" w:hAnsi="Arial" w:cs="Arial"/>
          <w:bCs/>
          <w:lang w:val="es-419" w:eastAsia="es-ES"/>
        </w:rPr>
        <w:t>41</w:t>
      </w:r>
      <w:r w:rsidRPr="00562426">
        <w:rPr>
          <w:rFonts w:ascii="Arial" w:eastAsia="Times New Roman" w:hAnsi="Arial" w:cs="Arial"/>
          <w:bCs/>
          <w:lang w:val="es-ES" w:eastAsia="es-ES"/>
        </w:rPr>
        <w:t xml:space="preserve"> pesos m3.</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Otros</w:t>
      </w:r>
      <w:r w:rsidRPr="00562426">
        <w:rPr>
          <w:rFonts w:ascii="Arial" w:eastAsia="Times New Roman" w:hAnsi="Arial" w:cs="Arial"/>
          <w:bCs/>
          <w:lang w:val="es-ES" w:eastAsia="es-ES"/>
        </w:rPr>
        <w:tab/>
        <w:t xml:space="preserve">            $ 45.</w:t>
      </w:r>
      <w:r w:rsidRPr="00562426">
        <w:rPr>
          <w:rFonts w:ascii="Arial" w:eastAsia="Times New Roman" w:hAnsi="Arial" w:cs="Arial"/>
          <w:bCs/>
          <w:lang w:val="es-419" w:eastAsia="es-ES"/>
        </w:rPr>
        <w:t>86</w:t>
      </w:r>
      <w:r w:rsidRPr="00562426">
        <w:rPr>
          <w:rFonts w:ascii="Arial" w:eastAsia="Times New Roman" w:hAnsi="Arial" w:cs="Arial"/>
          <w:bCs/>
          <w:lang w:val="es-ES" w:eastAsia="es-ES"/>
        </w:rPr>
        <w:t xml:space="preserve"> pesos m3       $ 16.</w:t>
      </w:r>
      <w:r w:rsidRPr="00562426">
        <w:rPr>
          <w:rFonts w:ascii="Arial" w:eastAsia="Times New Roman" w:hAnsi="Arial" w:cs="Arial"/>
          <w:bCs/>
          <w:lang w:val="es-419" w:eastAsia="es-ES"/>
        </w:rPr>
        <w:t>41</w:t>
      </w:r>
      <w:r w:rsidRPr="00562426">
        <w:rPr>
          <w:rFonts w:ascii="Arial" w:eastAsia="Times New Roman" w:hAnsi="Arial" w:cs="Arial"/>
          <w:bCs/>
          <w:lang w:val="es-ES" w:eastAsia="es-ES"/>
        </w:rPr>
        <w:t xml:space="preserve"> pesos m3.</w:t>
      </w:r>
    </w:p>
    <w:p w:rsidR="00562426" w:rsidRPr="00562426" w:rsidRDefault="00562426" w:rsidP="00562426">
      <w:pPr>
        <w:spacing w:after="0" w:line="240" w:lineRule="auto"/>
        <w:rPr>
          <w:rFonts w:ascii="Arial" w:eastAsia="Times New Roman" w:hAnsi="Arial" w:cs="Arial"/>
          <w:lang w:val="es-ES" w:eastAsia="es-ES"/>
        </w:rPr>
      </w:pPr>
      <w:r w:rsidRPr="00562426">
        <w:rPr>
          <w:rFonts w:ascii="Arial" w:eastAsia="Times New Roman" w:hAnsi="Arial" w:cs="Arial"/>
          <w:bCs/>
          <w:lang w:val="es-ES" w:eastAsia="es-ES"/>
        </w:rPr>
        <w:t xml:space="preserve">   b.   Autorización de la Licencia dos </w:t>
      </w:r>
      <w:r w:rsidRPr="00562426">
        <w:rPr>
          <w:rFonts w:ascii="Arial" w:eastAsia="Times New Roman" w:hAnsi="Arial" w:cs="Arial"/>
          <w:lang w:val="es-ES" w:eastAsia="es-ES"/>
        </w:rPr>
        <w:t>Unidades de Medida y Actualización.</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c.  El servicio de recolección domiciliaria tendrá un costo de $ 175.</w:t>
      </w:r>
      <w:r w:rsidRPr="00562426">
        <w:rPr>
          <w:rFonts w:ascii="Arial" w:eastAsia="Times New Roman" w:hAnsi="Arial" w:cs="Arial"/>
          <w:bCs/>
          <w:lang w:val="es-419" w:eastAsia="es-ES"/>
        </w:rPr>
        <w:t>76</w:t>
      </w:r>
      <w:r w:rsidRPr="00562426">
        <w:rPr>
          <w:rFonts w:ascii="Arial" w:eastAsia="Times New Roman" w:hAnsi="Arial" w:cs="Arial"/>
          <w:bCs/>
          <w:lang w:val="es-ES" w:eastAsia="es-ES"/>
        </w:rPr>
        <w:t xml:space="preserve"> pesos por metro cúbico.</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2.- A los Macro generadores se recibirán Residuos de la Construcción y Demolición (RCD), material vegetal producto de las podas y residuos reciclables en los confinamientos que señale y autorice el ayuntamiento conforme a los siguientes costos: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a) Transportistas</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RCD </w:t>
      </w:r>
      <w:r w:rsidRPr="00562426">
        <w:rPr>
          <w:rFonts w:ascii="Arial" w:eastAsia="Times New Roman" w:hAnsi="Arial" w:cs="Arial"/>
          <w:bCs/>
          <w:lang w:val="es-ES" w:eastAsia="es-ES"/>
        </w:rPr>
        <w:tab/>
        <w:t>$137.</w:t>
      </w:r>
      <w:r w:rsidRPr="00562426">
        <w:rPr>
          <w:rFonts w:ascii="Arial" w:eastAsia="Times New Roman" w:hAnsi="Arial" w:cs="Arial"/>
          <w:bCs/>
          <w:lang w:val="es-419" w:eastAsia="es-ES"/>
        </w:rPr>
        <w:t>80</w:t>
      </w:r>
      <w:r w:rsidRPr="00562426">
        <w:rPr>
          <w:rFonts w:ascii="Arial" w:eastAsia="Times New Roman" w:hAnsi="Arial" w:cs="Arial"/>
          <w:bCs/>
          <w:lang w:val="es-ES" w:eastAsia="es-ES"/>
        </w:rPr>
        <w:t xml:space="preserve"> pesos metro cúbico</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Podas</w:t>
      </w:r>
      <w:r w:rsidRPr="00562426">
        <w:rPr>
          <w:rFonts w:ascii="Arial" w:eastAsia="Times New Roman" w:hAnsi="Arial" w:cs="Arial"/>
          <w:bCs/>
          <w:lang w:val="es-ES" w:eastAsia="es-ES"/>
        </w:rPr>
        <w:tab/>
        <w:t>$ 45.86 pesos metro cúbico.</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Otros </w:t>
      </w:r>
      <w:r w:rsidRPr="00562426">
        <w:rPr>
          <w:rFonts w:ascii="Arial" w:eastAsia="Times New Roman" w:hAnsi="Arial" w:cs="Arial"/>
          <w:bCs/>
          <w:lang w:val="es-ES" w:eastAsia="es-ES"/>
        </w:rPr>
        <w:tab/>
        <w:t>$ 45.86 pesos metro cúbico.</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b) Autorización de la Licencia cinco </w:t>
      </w:r>
      <w:r w:rsidRPr="00562426">
        <w:rPr>
          <w:rFonts w:ascii="Arial" w:eastAsia="Times New Roman" w:hAnsi="Arial" w:cs="Arial"/>
          <w:lang w:val="es-ES" w:eastAsia="es-ES"/>
        </w:rPr>
        <w:t>Unidades de Medida y Actualización.</w:t>
      </w:r>
    </w:p>
    <w:p w:rsidR="00562426" w:rsidRPr="00562426" w:rsidRDefault="00562426" w:rsidP="00562426">
      <w:pPr>
        <w:tabs>
          <w:tab w:val="left" w:pos="1139"/>
        </w:tabs>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Calibri" w:hAnsi="Arial" w:cs="Arial"/>
        </w:rPr>
      </w:pPr>
      <w:r w:rsidRPr="00562426">
        <w:rPr>
          <w:rFonts w:ascii="Arial" w:eastAsia="Calibri" w:hAnsi="Arial" w:cs="Arial"/>
        </w:rPr>
        <w:t xml:space="preserve">XI.-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562426">
        <w:rPr>
          <w:rFonts w:ascii="Arial" w:eastAsia="Calibri" w:hAnsi="Arial" w:cs="Arial"/>
        </w:rPr>
        <w:t>lutitas</w:t>
      </w:r>
      <w:proofErr w:type="spellEnd"/>
      <w:r w:rsidRPr="00562426">
        <w:rPr>
          <w:rFonts w:ascii="Arial" w:eastAsia="Calibri" w:hAnsi="Arial" w:cs="Arial"/>
        </w:rPr>
        <w:t xml:space="preserve"> o gas </w:t>
      </w:r>
      <w:proofErr w:type="spellStart"/>
      <w:r w:rsidRPr="00562426">
        <w:rPr>
          <w:rFonts w:ascii="Arial" w:eastAsia="Calibri" w:hAnsi="Arial" w:cs="Arial"/>
        </w:rPr>
        <w:t>shale</w:t>
      </w:r>
      <w:proofErr w:type="spellEnd"/>
      <w:r w:rsidRPr="00562426">
        <w:rPr>
          <w:rFonts w:ascii="Arial" w:eastAsia="Calibri" w:hAnsi="Arial" w:cs="Arial"/>
        </w:rPr>
        <w:t>, gas natural y gas no asociado y los pozos para la extracción de cualquier hidrocarburo, se cobrará anualmente la siguiente tarifa:</w:t>
      </w:r>
    </w:p>
    <w:p w:rsidR="00562426" w:rsidRPr="00562426" w:rsidRDefault="00562426" w:rsidP="00562426">
      <w:pPr>
        <w:spacing w:after="0" w:line="240" w:lineRule="auto"/>
        <w:jc w:val="both"/>
        <w:rPr>
          <w:rFonts w:ascii="Arial" w:eastAsia="Calibri" w:hAnsi="Arial" w:cs="Arial"/>
        </w:rPr>
      </w:pPr>
    </w:p>
    <w:p w:rsidR="00562426" w:rsidRPr="00562426" w:rsidRDefault="00562426" w:rsidP="00562426">
      <w:pPr>
        <w:spacing w:after="0" w:line="240" w:lineRule="auto"/>
        <w:jc w:val="both"/>
        <w:rPr>
          <w:rFonts w:ascii="Arial" w:eastAsia="Calibri" w:hAnsi="Arial" w:cs="Arial"/>
        </w:rPr>
      </w:pPr>
      <w:r w:rsidRPr="00562426">
        <w:rPr>
          <w:rFonts w:ascii="Arial" w:eastAsia="Calibri" w:hAnsi="Arial" w:cs="Arial"/>
        </w:rPr>
        <w:t xml:space="preserve">1.- Edificación para la extracción de gas de </w:t>
      </w:r>
      <w:proofErr w:type="spellStart"/>
      <w:r w:rsidRPr="00562426">
        <w:rPr>
          <w:rFonts w:ascii="Arial" w:eastAsia="Calibri" w:hAnsi="Arial" w:cs="Arial"/>
        </w:rPr>
        <w:t>lutitas</w:t>
      </w:r>
      <w:proofErr w:type="spellEnd"/>
      <w:r w:rsidRPr="00562426">
        <w:rPr>
          <w:rFonts w:ascii="Arial" w:eastAsia="Calibri" w:hAnsi="Arial" w:cs="Arial"/>
        </w:rPr>
        <w:t xml:space="preserve"> o gas </w:t>
      </w:r>
      <w:proofErr w:type="spellStart"/>
      <w:r w:rsidRPr="00562426">
        <w:rPr>
          <w:rFonts w:ascii="Arial" w:eastAsia="Calibri" w:hAnsi="Arial" w:cs="Arial"/>
        </w:rPr>
        <w:t>shale</w:t>
      </w:r>
      <w:proofErr w:type="spellEnd"/>
      <w:r w:rsidRPr="00562426">
        <w:rPr>
          <w:rFonts w:ascii="Arial" w:eastAsia="Calibri" w:hAnsi="Arial" w:cs="Arial"/>
        </w:rPr>
        <w:t xml:space="preserve"> $ </w:t>
      </w:r>
      <w:r w:rsidRPr="00562426">
        <w:rPr>
          <w:rFonts w:ascii="Arial" w:eastAsia="Calibri" w:hAnsi="Arial" w:cs="Arial"/>
          <w:lang w:val="es-419"/>
        </w:rPr>
        <w:t>30,562.00</w:t>
      </w:r>
      <w:r w:rsidRPr="00562426">
        <w:rPr>
          <w:rFonts w:ascii="Arial" w:eastAsia="Calibri" w:hAnsi="Arial" w:cs="Arial"/>
        </w:rPr>
        <w:t xml:space="preserve"> por cada unidad. </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Edificación productora de energía termoeléctrica, térmica solar, hidroeléctrica, eólica, fotovoltaica, aerogenerador o similares, $ 30,562.</w:t>
      </w:r>
      <w:r w:rsidRPr="00562426">
        <w:rPr>
          <w:rFonts w:ascii="Arial" w:eastAsia="Times New Roman" w:hAnsi="Arial" w:cs="Arial"/>
          <w:lang w:val="es-419" w:eastAsia="es-ES"/>
        </w:rPr>
        <w:t xml:space="preserve">00 </w:t>
      </w:r>
      <w:r w:rsidRPr="00562426">
        <w:rPr>
          <w:rFonts w:ascii="Arial" w:eastAsia="Times New Roman" w:hAnsi="Arial" w:cs="Arial"/>
          <w:lang w:val="es-ES" w:eastAsia="es-ES"/>
        </w:rPr>
        <w:t>por cada aerogenerador o unidad.</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Edificación para la extracción de Gas Natural $ 30,562.00 por cada unidad.</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Edificación para la extracción de Gas No Asociado$ 30,562.00</w:t>
      </w:r>
      <w:r w:rsidRPr="00562426">
        <w:rPr>
          <w:rFonts w:ascii="Arial" w:eastAsia="Times New Roman" w:hAnsi="Arial" w:cs="Arial"/>
          <w:lang w:val="es-419" w:eastAsia="es-ES"/>
        </w:rPr>
        <w:t xml:space="preserve"> </w:t>
      </w:r>
      <w:r w:rsidRPr="00562426">
        <w:rPr>
          <w:rFonts w:ascii="Arial" w:eastAsia="Times New Roman" w:hAnsi="Arial" w:cs="Arial"/>
          <w:lang w:val="es-ES" w:eastAsia="es-ES"/>
        </w:rPr>
        <w:t>por cada unidad.</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5.-Por perforación en pozos verticales y direccionales en el área específica a yacimientos convencionales (Roca Reservorio) en trampas estructurales en el que se encuentre el hidrocarburo $ 30,562.00 por cada pozo.</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6.- Por perforación de pozo para la extracción de cualquier hidrocarburo $ 30,562.</w:t>
      </w:r>
      <w:r w:rsidRPr="00562426">
        <w:rPr>
          <w:rFonts w:ascii="Arial" w:eastAsia="Times New Roman" w:hAnsi="Arial" w:cs="Arial"/>
          <w:lang w:val="es-419" w:eastAsia="es-ES"/>
        </w:rPr>
        <w:t>00</w:t>
      </w:r>
      <w:r w:rsidRPr="00562426">
        <w:rPr>
          <w:rFonts w:ascii="Arial" w:eastAsia="Times New Roman" w:hAnsi="Arial" w:cs="Arial"/>
          <w:lang w:val="es-ES" w:eastAsia="es-ES"/>
        </w:rPr>
        <w:t xml:space="preserve"> por cada pozo.</w:t>
      </w:r>
    </w:p>
    <w:p w:rsidR="00562426" w:rsidRDefault="00562426" w:rsidP="00562426">
      <w:pPr>
        <w:spacing w:after="0" w:line="240" w:lineRule="auto"/>
        <w:jc w:val="both"/>
        <w:rPr>
          <w:rFonts w:ascii="Arial" w:eastAsia="Times New Roman" w:hAnsi="Arial" w:cs="Arial"/>
          <w:lang w:val="es-ES" w:eastAsia="es-ES"/>
        </w:rPr>
      </w:pPr>
    </w:p>
    <w:p w:rsidR="006E09FE" w:rsidRPr="00562426" w:rsidRDefault="006E09FE"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DÉCIMO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DERECHOS POR EL USO O APROVECHAMIENTO DE</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BIENES DEL DOMINIO PÚBLICO DEL MUNICIPIO</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SERVICIOS DE ARRASTRE Y ALMACENAJE</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41.-</w:t>
      </w:r>
      <w:r w:rsidRPr="00562426">
        <w:rPr>
          <w:rFonts w:ascii="Arial" w:eastAsia="Times New Roman" w:hAnsi="Arial" w:cs="Arial"/>
          <w:bCs/>
          <w:lang w:val="es-ES" w:eastAsia="es-E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Las cuotas correspondientes por servicios de Arrastre y Almacenaje, serán las siguientes:</w:t>
      </w:r>
    </w:p>
    <w:p w:rsidR="00562426" w:rsidRPr="00562426" w:rsidRDefault="00562426" w:rsidP="00562426">
      <w:pPr>
        <w:spacing w:after="0" w:line="240" w:lineRule="auto"/>
        <w:ind w:right="50"/>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Almacenaje: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    1.- Pensión, corralón por camión, camioneta y automóvil, diariamente la siguiente cuota: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3969"/>
        </w:tabs>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a).- Automóvil</w:t>
      </w:r>
      <w:r w:rsidRPr="00562426">
        <w:rPr>
          <w:rFonts w:ascii="Arial" w:eastAsia="Times New Roman" w:hAnsi="Arial" w:cs="Arial"/>
          <w:lang w:val="es-ES" w:eastAsia="es-ES"/>
        </w:rPr>
        <w:tab/>
      </w:r>
      <w:r w:rsidRPr="00562426">
        <w:rPr>
          <w:rFonts w:ascii="Arial" w:eastAsia="Times New Roman" w:hAnsi="Arial" w:cs="Arial"/>
          <w:bCs/>
          <w:lang w:val="es-ES" w:eastAsia="es-ES"/>
        </w:rPr>
        <w:t>$ 38.00.</w:t>
      </w:r>
    </w:p>
    <w:p w:rsidR="00562426" w:rsidRPr="00562426" w:rsidRDefault="00562426" w:rsidP="00562426">
      <w:pPr>
        <w:tabs>
          <w:tab w:val="left" w:pos="396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Camioneta</w:t>
      </w:r>
      <w:r w:rsidRPr="00562426">
        <w:rPr>
          <w:rFonts w:ascii="Arial" w:eastAsia="Times New Roman" w:hAnsi="Arial" w:cs="Arial"/>
          <w:lang w:val="es-ES" w:eastAsia="es-ES"/>
        </w:rPr>
        <w:tab/>
      </w:r>
      <w:r w:rsidRPr="00562426">
        <w:rPr>
          <w:rFonts w:ascii="Arial" w:eastAsia="Times New Roman" w:hAnsi="Arial" w:cs="Arial"/>
          <w:bCs/>
          <w:lang w:val="es-ES" w:eastAsia="es-ES"/>
        </w:rPr>
        <w:t>$ 60.00.</w:t>
      </w:r>
    </w:p>
    <w:p w:rsidR="00562426" w:rsidRPr="00562426" w:rsidRDefault="00562426" w:rsidP="00562426">
      <w:pPr>
        <w:tabs>
          <w:tab w:val="left" w:pos="3969"/>
        </w:tabs>
        <w:spacing w:after="0" w:line="240" w:lineRule="auto"/>
        <w:jc w:val="both"/>
        <w:rPr>
          <w:rFonts w:ascii="Arial" w:eastAsia="Times New Roman" w:hAnsi="Arial" w:cs="Arial"/>
          <w:bCs/>
          <w:lang w:val="es-ES" w:eastAsia="es-ES"/>
        </w:rPr>
      </w:pPr>
      <w:r w:rsidRPr="00562426">
        <w:rPr>
          <w:rFonts w:ascii="Arial" w:eastAsia="Times New Roman" w:hAnsi="Arial" w:cs="Arial"/>
          <w:lang w:val="es-ES" w:eastAsia="es-ES"/>
        </w:rPr>
        <w:t>c).- Camión</w:t>
      </w:r>
      <w:r w:rsidRPr="00562426">
        <w:rPr>
          <w:rFonts w:ascii="Arial" w:eastAsia="Times New Roman" w:hAnsi="Arial" w:cs="Arial"/>
          <w:lang w:val="es-ES" w:eastAsia="es-ES"/>
        </w:rPr>
        <w:tab/>
      </w:r>
      <w:r w:rsidRPr="00562426">
        <w:rPr>
          <w:rFonts w:ascii="Arial" w:eastAsia="Times New Roman" w:hAnsi="Arial" w:cs="Arial"/>
          <w:bCs/>
          <w:lang w:val="es-ES" w:eastAsia="es-ES"/>
        </w:rPr>
        <w:t>$ 90.50.</w:t>
      </w:r>
    </w:p>
    <w:p w:rsidR="00562426" w:rsidRPr="00562426" w:rsidRDefault="00562426" w:rsidP="00562426">
      <w:pPr>
        <w:tabs>
          <w:tab w:val="left" w:pos="3969"/>
        </w:tabs>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d).- Motocicleta</w:t>
      </w:r>
      <w:r w:rsidRPr="00562426">
        <w:rPr>
          <w:rFonts w:ascii="Arial" w:eastAsia="Times New Roman" w:hAnsi="Arial" w:cs="Arial"/>
          <w:bCs/>
          <w:lang w:val="es-ES" w:eastAsia="es-ES"/>
        </w:rPr>
        <w:tab/>
        <w:t>$ 18.00.</w:t>
      </w:r>
    </w:p>
    <w:p w:rsidR="00562426" w:rsidRPr="00562426" w:rsidRDefault="00562426" w:rsidP="00562426">
      <w:pPr>
        <w:tabs>
          <w:tab w:val="left" w:pos="3969"/>
        </w:tabs>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e).- Bicicleta</w:t>
      </w:r>
      <w:r w:rsidRPr="00562426">
        <w:rPr>
          <w:rFonts w:ascii="Arial" w:eastAsia="Times New Roman" w:hAnsi="Arial" w:cs="Arial"/>
          <w:bCs/>
          <w:lang w:val="es-ES" w:eastAsia="es-ES"/>
        </w:rPr>
        <w:tab/>
        <w:t>$   6.00.</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Si estas tarifas son cubiertas en los plazos señalados, se otorgarán los siguientes incentivos:</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Si es liquidada antes de 8 días naturales 50%.</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Si es liquidada antes de 16 días naturales 25%.</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Arrastre: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Por traslado de automóviles y motocicletas se cubrirá una cuota por vehículo hasta diez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 2.- Por traslado de remolques, camionetas y camiones, según el tamaño y tonelaje, se cubrirá una cuota hasta quince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El convenio con el concesionario deberá tener autorización del Cabildo.</w:t>
      </w:r>
    </w:p>
    <w:p w:rsidR="00562426" w:rsidRDefault="00562426" w:rsidP="00562426">
      <w:pPr>
        <w:spacing w:after="0" w:line="240" w:lineRule="auto"/>
        <w:jc w:val="both"/>
        <w:rPr>
          <w:rFonts w:ascii="Arial" w:eastAsia="Times New Roman" w:hAnsi="Arial" w:cs="Arial"/>
          <w:lang w:val="es-ES" w:eastAsia="es-ES"/>
        </w:rPr>
      </w:pPr>
    </w:p>
    <w:p w:rsidR="006E09FE" w:rsidRDefault="006E09FE" w:rsidP="00562426">
      <w:pPr>
        <w:spacing w:after="0" w:line="240" w:lineRule="auto"/>
        <w:jc w:val="both"/>
        <w:rPr>
          <w:rFonts w:ascii="Arial" w:eastAsia="Times New Roman" w:hAnsi="Arial" w:cs="Arial"/>
          <w:lang w:val="es-ES" w:eastAsia="es-ES"/>
        </w:rPr>
      </w:pPr>
    </w:p>
    <w:p w:rsidR="006E09FE" w:rsidRDefault="006E09FE" w:rsidP="00562426">
      <w:pPr>
        <w:spacing w:after="0" w:line="240" w:lineRule="auto"/>
        <w:jc w:val="both"/>
        <w:rPr>
          <w:rFonts w:ascii="Arial" w:eastAsia="Times New Roman" w:hAnsi="Arial" w:cs="Arial"/>
          <w:lang w:val="es-ES" w:eastAsia="es-ES"/>
        </w:rPr>
      </w:pPr>
    </w:p>
    <w:p w:rsidR="006E09FE" w:rsidRDefault="006E09FE" w:rsidP="00562426">
      <w:pPr>
        <w:spacing w:after="0" w:line="240" w:lineRule="auto"/>
        <w:jc w:val="both"/>
        <w:rPr>
          <w:rFonts w:ascii="Arial" w:eastAsia="Times New Roman" w:hAnsi="Arial" w:cs="Arial"/>
          <w:lang w:val="es-ES" w:eastAsia="es-ES"/>
        </w:rPr>
      </w:pPr>
    </w:p>
    <w:p w:rsidR="006E09FE" w:rsidRPr="00562426" w:rsidRDefault="006E09FE"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PROVENIENTES DE LA OCUPACIÓN DE LAS VÍAS PÚBLICAS</w:t>
      </w:r>
    </w:p>
    <w:p w:rsidR="00562426" w:rsidRPr="00562426" w:rsidRDefault="00562426" w:rsidP="00562426">
      <w:pPr>
        <w:spacing w:after="0" w:line="240" w:lineRule="auto"/>
        <w:ind w:right="50"/>
        <w:jc w:val="center"/>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 xml:space="preserve">ARTÍCULO 42.- </w:t>
      </w:r>
      <w:r w:rsidRPr="00562426">
        <w:rPr>
          <w:rFonts w:ascii="Arial" w:eastAsia="Times New Roman" w:hAnsi="Arial" w:cs="Arial"/>
          <w:bCs/>
          <w:lang w:val="es-ES" w:eastAsia="es-ES"/>
        </w:rPr>
        <w:t>Son objeto de estos derechos, la ocupación temporal de la superficie limitada bajo el control del Municipio, para el estacionamiento de vehículos.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Las cuotas correspondientes por ocupación de las vías públicas, serán las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I.-Por los exclusivos que seguridad, entrada y salida de estacionamiento público, por cada 6.5 </w:t>
      </w:r>
      <w:proofErr w:type="spellStart"/>
      <w:r w:rsidRPr="00562426">
        <w:rPr>
          <w:rFonts w:ascii="Arial" w:eastAsia="Times New Roman" w:hAnsi="Arial" w:cs="Arial"/>
          <w:lang w:val="es-ES" w:eastAsia="es-ES"/>
        </w:rPr>
        <w:t>mts</w:t>
      </w:r>
      <w:proofErr w:type="spellEnd"/>
      <w:r w:rsidRPr="00562426">
        <w:rPr>
          <w:rFonts w:ascii="Arial" w:eastAsia="Times New Roman" w:hAnsi="Arial" w:cs="Arial"/>
          <w:lang w:val="es-ES" w:eastAsia="es-ES"/>
        </w:rPr>
        <w:t xml:space="preserve">. lineales pagarán en forma mensual el equivalente a 10 Unidades de Medida y Actualización, los horarios de exclusividad se fijarán por la Dirección de </w:t>
      </w:r>
      <w:r w:rsidRPr="00562426">
        <w:rPr>
          <w:rFonts w:ascii="Arial" w:eastAsia="Times New Roman" w:hAnsi="Arial" w:cs="Arial"/>
          <w:bCs/>
          <w:lang w:val="es-ES" w:eastAsia="es-ES"/>
        </w:rPr>
        <w:t xml:space="preserve">Tránsito y Vialidad.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II.- Por los exclusivos que se concedan para sitios de automóviles </w:t>
      </w:r>
      <w:r w:rsidRPr="00562426">
        <w:rPr>
          <w:rFonts w:ascii="Arial" w:eastAsia="Times New Roman" w:hAnsi="Arial" w:cs="Arial"/>
          <w:bCs/>
          <w:lang w:val="es-ES" w:eastAsia="es-ES"/>
        </w:rPr>
        <w:t>y automóviles particulares, por cada 6 metros lineales pagarán en forma mensual el equivalente a 5</w:t>
      </w:r>
      <w:r w:rsidRPr="00562426">
        <w:rPr>
          <w:rFonts w:ascii="Arial" w:eastAsia="Times New Roman" w:hAnsi="Arial" w:cs="Arial"/>
          <w:lang w:val="es-ES" w:eastAsia="es-ES"/>
        </w:rPr>
        <w:t xml:space="preserve"> Unidades de Medida y Actualización.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III.-  Por los exclusivos que se concedan para sitios de camiones de carga, por cada 10 </w:t>
      </w:r>
      <w:proofErr w:type="spellStart"/>
      <w:r w:rsidRPr="00562426">
        <w:rPr>
          <w:rFonts w:ascii="Arial" w:eastAsia="Times New Roman" w:hAnsi="Arial" w:cs="Arial"/>
          <w:lang w:val="es-ES" w:eastAsia="es-ES"/>
        </w:rPr>
        <w:t>mts</w:t>
      </w:r>
      <w:proofErr w:type="spellEnd"/>
      <w:r w:rsidRPr="00562426">
        <w:rPr>
          <w:rFonts w:ascii="Arial" w:eastAsia="Times New Roman" w:hAnsi="Arial" w:cs="Arial"/>
          <w:lang w:val="es-ES" w:eastAsia="es-ES"/>
        </w:rPr>
        <w:t xml:space="preserve">. lineales pagarán en forma mensual el equivalente a </w:t>
      </w:r>
      <w:r w:rsidRPr="00562426">
        <w:rPr>
          <w:rFonts w:ascii="Arial" w:eastAsia="Times New Roman" w:hAnsi="Arial" w:cs="Arial"/>
          <w:bCs/>
          <w:lang w:val="es-ES" w:eastAsia="es-ES"/>
        </w:rPr>
        <w:t xml:space="preserve">5 </w:t>
      </w:r>
      <w:r w:rsidRPr="00562426">
        <w:rPr>
          <w:rFonts w:ascii="Arial" w:eastAsia="Times New Roman" w:hAnsi="Arial" w:cs="Arial"/>
          <w:lang w:val="es-ES" w:eastAsia="es-ES"/>
        </w:rPr>
        <w:t xml:space="preserve">Unidades de Medida y Actualización. </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shd w:val="clear" w:color="auto" w:fill="FFFF00"/>
          <w:lang w:val="es-ES" w:eastAsia="es-ES"/>
        </w:rPr>
      </w:pPr>
      <w:r w:rsidRPr="00562426">
        <w:rPr>
          <w:rFonts w:ascii="Arial" w:eastAsia="Times New Roman" w:hAnsi="Arial" w:cs="Arial"/>
          <w:lang w:val="es-ES" w:eastAsia="es-ES"/>
        </w:rPr>
        <w:t>IV.- Así mismo, se podrán instalar aparatos de medición de tiempo (</w:t>
      </w:r>
      <w:proofErr w:type="spellStart"/>
      <w:r w:rsidRPr="00562426">
        <w:rPr>
          <w:rFonts w:ascii="Arial" w:eastAsia="Times New Roman" w:hAnsi="Arial" w:cs="Arial"/>
          <w:lang w:val="es-ES" w:eastAsia="es-ES"/>
        </w:rPr>
        <w:t>estacionómetros</w:t>
      </w:r>
      <w:proofErr w:type="spellEnd"/>
      <w:r w:rsidRPr="00562426">
        <w:rPr>
          <w:rFonts w:ascii="Arial" w:eastAsia="Times New Roman" w:hAnsi="Arial" w:cs="Arial"/>
          <w:lang w:val="es-ES" w:eastAsia="es-ES"/>
        </w:rPr>
        <w:t>) en estacionamientos en cajones ubicados en la vía pública cobrando al automovilista $ 11.00 por hora o fracción, este servicio se podrá concesionar a particulares.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V.- El retiro de la vía pública de vehículos chatarra, 10 Unidades de Medida y Actualización. Para que el retiro sea procedente, la autoridad deberá notificar mensualmente al afectado y reincidir por tercera vez sobre el mismo vehículo.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III</w:t>
      </w:r>
    </w:p>
    <w:p w:rsidR="00562426" w:rsidRPr="00562426" w:rsidRDefault="00562426" w:rsidP="00562426">
      <w:pPr>
        <w:spacing w:after="0" w:line="240" w:lineRule="auto"/>
        <w:jc w:val="center"/>
        <w:rPr>
          <w:rFonts w:ascii="Arial" w:eastAsia="Times New Roman" w:hAnsi="Arial" w:cs="Arial"/>
          <w:b/>
          <w:lang w:val="es-ES" w:eastAsia="es-ES"/>
        </w:rPr>
      </w:pPr>
      <w:r w:rsidRPr="00562426">
        <w:rPr>
          <w:rFonts w:ascii="Arial" w:eastAsia="Times New Roman" w:hAnsi="Arial" w:cs="Arial"/>
          <w:b/>
          <w:lang w:val="es-ES" w:eastAsia="es-ES"/>
        </w:rPr>
        <w:t>USO DE LAS INSTALACIONES DE LAS UNIDADES DEPORTIVAS DEL MUNICIPIO</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43.-</w:t>
      </w:r>
      <w:r w:rsidRPr="00562426">
        <w:rPr>
          <w:rFonts w:ascii="Arial" w:eastAsia="Times New Roman" w:hAnsi="Arial" w:cs="Arial"/>
          <w:lang w:val="es-ES" w:eastAsia="es-ES"/>
        </w:rPr>
        <w:t xml:space="preserve"> Las cuotas correspondientes por el uso o disfrute de las instalaciones de la unidad deportiva, parques o espacios deportivos, y gimnasios municipales serán las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I.- El uso de la alberca </w:t>
      </w:r>
      <w:proofErr w:type="spellStart"/>
      <w:r w:rsidRPr="00562426">
        <w:rPr>
          <w:rFonts w:ascii="Arial" w:eastAsia="Times New Roman" w:hAnsi="Arial" w:cs="Arial"/>
          <w:lang w:val="es-ES" w:eastAsia="es-ES"/>
        </w:rPr>
        <w:t>semi-olimpica</w:t>
      </w:r>
      <w:proofErr w:type="spellEnd"/>
      <w:r w:rsidRPr="00562426">
        <w:rPr>
          <w:rFonts w:ascii="Arial" w:eastAsia="Times New Roman" w:hAnsi="Arial" w:cs="Arial"/>
          <w:lang w:val="es-ES" w:eastAsia="es-ES"/>
        </w:rPr>
        <w:t xml:space="preserve"> “Las Truchas”, serán las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contextualSpacing/>
        <w:jc w:val="both"/>
        <w:rPr>
          <w:rFonts w:ascii="Arial" w:eastAsia="Times New Roman" w:hAnsi="Arial" w:cs="Arial"/>
          <w:bCs/>
          <w:lang w:eastAsia="es-ES"/>
        </w:rPr>
      </w:pPr>
      <w:r w:rsidRPr="00562426">
        <w:rPr>
          <w:rFonts w:ascii="Arial" w:eastAsia="Times New Roman" w:hAnsi="Arial" w:cs="Arial"/>
          <w:bCs/>
          <w:lang w:eastAsia="es-ES"/>
        </w:rPr>
        <w:t>1.-  Dos veces por semana</w:t>
      </w:r>
      <w:r w:rsidRPr="00562426">
        <w:rPr>
          <w:rFonts w:ascii="Arial" w:eastAsia="Times New Roman" w:hAnsi="Arial" w:cs="Arial"/>
          <w:bCs/>
          <w:lang w:eastAsia="es-ES"/>
        </w:rPr>
        <w:tab/>
      </w:r>
      <w:r w:rsidRPr="00562426">
        <w:rPr>
          <w:rFonts w:ascii="Arial" w:eastAsia="Times New Roman" w:hAnsi="Arial" w:cs="Arial"/>
          <w:lang w:eastAsia="es-ES"/>
        </w:rPr>
        <w:t>$ 239.50</w:t>
      </w:r>
      <w:r w:rsidRPr="00562426">
        <w:rPr>
          <w:rFonts w:ascii="Arial" w:eastAsia="Times New Roman" w:hAnsi="Arial" w:cs="Arial"/>
          <w:bCs/>
          <w:lang w:eastAsia="es-ES"/>
        </w:rPr>
        <w:t xml:space="preserve"> pesos (mensual).</w:t>
      </w:r>
    </w:p>
    <w:p w:rsidR="00562426" w:rsidRPr="00562426" w:rsidRDefault="00562426" w:rsidP="00562426">
      <w:pPr>
        <w:spacing w:after="0" w:line="240" w:lineRule="auto"/>
        <w:contextualSpacing/>
        <w:jc w:val="both"/>
        <w:rPr>
          <w:rFonts w:ascii="Arial" w:eastAsia="Times New Roman" w:hAnsi="Arial" w:cs="Arial"/>
          <w:bCs/>
          <w:lang w:eastAsia="es-ES"/>
        </w:rPr>
      </w:pPr>
      <w:r w:rsidRPr="00562426">
        <w:rPr>
          <w:rFonts w:ascii="Arial" w:eastAsia="Times New Roman" w:hAnsi="Arial" w:cs="Arial"/>
          <w:bCs/>
          <w:lang w:eastAsia="es-ES"/>
        </w:rPr>
        <w:t xml:space="preserve">2.-  Cuatro veces por semana </w:t>
      </w:r>
      <w:r w:rsidRPr="00562426">
        <w:rPr>
          <w:rFonts w:ascii="Arial" w:eastAsia="Times New Roman" w:hAnsi="Arial" w:cs="Arial"/>
          <w:bCs/>
          <w:lang w:eastAsia="es-ES"/>
        </w:rPr>
        <w:tab/>
      </w:r>
      <w:r w:rsidRPr="00562426">
        <w:rPr>
          <w:rFonts w:ascii="Arial" w:eastAsia="Times New Roman" w:hAnsi="Arial" w:cs="Arial"/>
          <w:lang w:eastAsia="es-ES"/>
        </w:rPr>
        <w:t>$ 455.50</w:t>
      </w:r>
      <w:r w:rsidRPr="00562426">
        <w:rPr>
          <w:rFonts w:ascii="Arial" w:eastAsia="Times New Roman" w:hAnsi="Arial" w:cs="Arial"/>
          <w:bCs/>
          <w:lang w:eastAsia="es-ES"/>
        </w:rPr>
        <w:t xml:space="preserve"> pesos (mensual).</w:t>
      </w:r>
    </w:p>
    <w:p w:rsidR="00562426" w:rsidRPr="00562426" w:rsidRDefault="00562426" w:rsidP="00562426">
      <w:pPr>
        <w:spacing w:after="0" w:line="240" w:lineRule="auto"/>
        <w:contextualSpacing/>
        <w:rPr>
          <w:rFonts w:ascii="Arial" w:eastAsia="Times New Roman" w:hAnsi="Arial" w:cs="Arial"/>
          <w:bCs/>
          <w:lang w:eastAsia="es-ES"/>
        </w:rPr>
      </w:pPr>
      <w:r w:rsidRPr="00562426">
        <w:rPr>
          <w:rFonts w:ascii="Arial" w:eastAsia="Times New Roman" w:hAnsi="Arial" w:cs="Arial"/>
          <w:bCs/>
          <w:lang w:eastAsia="es-ES"/>
        </w:rPr>
        <w:t xml:space="preserve">3.-  Bañistas                               </w:t>
      </w:r>
      <w:r w:rsidRPr="00562426">
        <w:rPr>
          <w:rFonts w:ascii="Arial" w:eastAsia="Times New Roman" w:hAnsi="Arial" w:cs="Arial"/>
          <w:bCs/>
          <w:lang w:eastAsia="es-ES"/>
        </w:rPr>
        <w:tab/>
      </w:r>
      <w:r w:rsidRPr="00562426">
        <w:rPr>
          <w:rFonts w:ascii="Arial" w:eastAsia="Times New Roman" w:hAnsi="Arial" w:cs="Arial"/>
          <w:lang w:eastAsia="es-ES"/>
        </w:rPr>
        <w:t>$   3</w:t>
      </w:r>
      <w:r w:rsidRPr="00562426">
        <w:rPr>
          <w:rFonts w:ascii="Arial" w:eastAsia="Times New Roman" w:hAnsi="Arial" w:cs="Arial"/>
          <w:lang w:val="es-419" w:eastAsia="es-ES"/>
        </w:rPr>
        <w:t>1</w:t>
      </w:r>
      <w:r w:rsidRPr="00562426">
        <w:rPr>
          <w:rFonts w:ascii="Arial" w:eastAsia="Times New Roman" w:hAnsi="Arial" w:cs="Arial"/>
          <w:lang w:eastAsia="es-ES"/>
        </w:rPr>
        <w:t xml:space="preserve">.50 </w:t>
      </w:r>
      <w:r w:rsidRPr="00562426">
        <w:rPr>
          <w:rFonts w:ascii="Arial" w:eastAsia="Times New Roman" w:hAnsi="Arial" w:cs="Arial"/>
          <w:bCs/>
          <w:lang w:eastAsia="es-ES"/>
        </w:rPr>
        <w:t>pesos (diario por persona).</w:t>
      </w:r>
    </w:p>
    <w:p w:rsidR="00562426" w:rsidRPr="00562426" w:rsidRDefault="00562426" w:rsidP="00562426">
      <w:pPr>
        <w:spacing w:after="0" w:line="240" w:lineRule="auto"/>
        <w:contextualSpacing/>
        <w:jc w:val="both"/>
        <w:rPr>
          <w:rFonts w:ascii="Arial" w:eastAsia="Times New Roman" w:hAnsi="Arial" w:cs="Arial"/>
          <w:bCs/>
          <w:lang w:eastAsia="es-ES"/>
        </w:rPr>
      </w:pPr>
      <w:r w:rsidRPr="00562426">
        <w:rPr>
          <w:rFonts w:ascii="Arial" w:eastAsia="Times New Roman" w:hAnsi="Arial" w:cs="Arial"/>
          <w:bCs/>
          <w:lang w:eastAsia="es-ES"/>
        </w:rPr>
        <w:t xml:space="preserve">4.-  Solicitud de credencial     </w:t>
      </w:r>
      <w:r w:rsidRPr="00562426">
        <w:rPr>
          <w:rFonts w:ascii="Arial" w:eastAsia="Times New Roman" w:hAnsi="Arial" w:cs="Arial"/>
          <w:bCs/>
          <w:lang w:eastAsia="es-ES"/>
        </w:rPr>
        <w:tab/>
      </w:r>
      <w:r w:rsidRPr="00562426">
        <w:rPr>
          <w:rFonts w:ascii="Arial" w:eastAsia="Times New Roman" w:hAnsi="Arial" w:cs="Arial"/>
          <w:lang w:eastAsia="es-ES"/>
        </w:rPr>
        <w:t>$   19.50</w:t>
      </w:r>
      <w:r w:rsidRPr="00562426">
        <w:rPr>
          <w:rFonts w:ascii="Arial" w:eastAsia="Times New Roman" w:hAnsi="Arial" w:cs="Arial"/>
          <w:bCs/>
          <w:lang w:eastAsia="es-ES"/>
        </w:rPr>
        <w:t xml:space="preserve"> pesos.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El uso de las unidades deportivas, serán las siguientes: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567"/>
        </w:tabs>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1.- Para realizar torneos o competencias deportivas de softbol o béisbol, será de $ 4,101.50 pesos por temporada y un monto adicional de $ 305.50 por mes, por cada equipo inscrito.</w:t>
      </w:r>
    </w:p>
    <w:p w:rsidR="00562426" w:rsidRPr="00562426" w:rsidRDefault="00562426" w:rsidP="00562426">
      <w:pPr>
        <w:tabs>
          <w:tab w:val="left" w:pos="567"/>
        </w:tabs>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2.- Para realizar torneos de Futbol, basquetbol y voleibol $ 1,833.50 por temporada y un monto adicional de $ 305.50 por mes, por cada equipo inscrito.</w:t>
      </w:r>
    </w:p>
    <w:p w:rsidR="00562426" w:rsidRPr="00562426" w:rsidRDefault="00562426" w:rsidP="00562426">
      <w:pPr>
        <w:tabs>
          <w:tab w:val="left" w:pos="567"/>
          <w:tab w:val="left" w:pos="1139"/>
        </w:tabs>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3.- Para realizar entrenamiento de equipos, y/o práctica de disciplinas deportivas $ 1,223.00 por temporada y un monto adicional de $ 122.00 mensuales.</w:t>
      </w:r>
    </w:p>
    <w:p w:rsidR="00562426" w:rsidRPr="00562426" w:rsidRDefault="00562426" w:rsidP="00562426">
      <w:pPr>
        <w:tabs>
          <w:tab w:val="left" w:pos="567"/>
        </w:tabs>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4.- Para realizar competencias deportivas de atletismo, karate, box, fisiculturismo $ 4,889.50 por evento.</w:t>
      </w:r>
    </w:p>
    <w:p w:rsidR="00562426" w:rsidRPr="00562426" w:rsidRDefault="00562426" w:rsidP="00562426">
      <w:pPr>
        <w:tabs>
          <w:tab w:val="left" w:pos="567"/>
        </w:tabs>
        <w:spacing w:after="0" w:line="240" w:lineRule="auto"/>
        <w:contextualSpacing/>
        <w:jc w:val="both"/>
        <w:rPr>
          <w:rFonts w:ascii="Arial" w:eastAsia="Times New Roman" w:hAnsi="Arial" w:cs="Arial"/>
          <w:lang w:eastAsia="es-ES"/>
        </w:rPr>
      </w:pPr>
      <w:r w:rsidRPr="00562426">
        <w:rPr>
          <w:rFonts w:ascii="Arial" w:eastAsia="Times New Roman" w:hAnsi="Arial" w:cs="Arial"/>
          <w:lang w:eastAsia="es-ES"/>
        </w:rPr>
        <w:t>5.- Por uso de las unidades deportivas con otros fines $ 12,225.00 por evento.</w:t>
      </w:r>
      <w:r w:rsidRPr="00562426">
        <w:rPr>
          <w:rFonts w:ascii="Arial" w:eastAsia="Times New Roman" w:hAnsi="Arial" w:cs="Arial"/>
          <w:lang w:eastAsia="es-ES"/>
        </w:rPr>
        <w:tab/>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III.- Por concepto de arrendamiento del Gimnasio Municipal “Milo Martínez” por evento:</w:t>
      </w:r>
    </w:p>
    <w:p w:rsidR="00562426" w:rsidRPr="00562426" w:rsidRDefault="00562426" w:rsidP="00562426">
      <w:pPr>
        <w:spacing w:after="0" w:line="240" w:lineRule="auto"/>
        <w:contextualSpacing/>
        <w:jc w:val="both"/>
        <w:rPr>
          <w:rFonts w:ascii="Arial" w:eastAsia="Times New Roman" w:hAnsi="Arial" w:cs="Arial"/>
          <w:bCs/>
          <w:lang w:val="es-ES" w:eastAsia="es-ES"/>
        </w:rPr>
      </w:pPr>
    </w:p>
    <w:p w:rsidR="00562426" w:rsidRPr="00562426" w:rsidRDefault="00562426" w:rsidP="00562426">
      <w:pPr>
        <w:spacing w:after="0" w:line="240" w:lineRule="auto"/>
        <w:contextualSpacing/>
        <w:jc w:val="both"/>
        <w:rPr>
          <w:rFonts w:ascii="Arial" w:eastAsia="Times New Roman" w:hAnsi="Arial" w:cs="Arial"/>
          <w:bCs/>
          <w:lang w:val="es-ES" w:eastAsia="es-ES"/>
        </w:rPr>
      </w:pPr>
      <w:r w:rsidRPr="00562426">
        <w:rPr>
          <w:rFonts w:ascii="Arial" w:eastAsia="Times New Roman" w:hAnsi="Arial" w:cs="Arial"/>
          <w:bCs/>
          <w:lang w:val="es-ES" w:eastAsia="es-ES"/>
        </w:rPr>
        <w:t>1.-  Deportivos, sociales, culturales, religiosos y políticos, con fines de lucro $ 6,611.00.</w:t>
      </w: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Cs/>
          <w:lang w:val="es-ES" w:eastAsia="es-ES"/>
        </w:rPr>
        <w:t xml:space="preserve">      Se deberá de contar con la autorización escrita de ecología.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TÍTULO TERCERO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INGRESOS NO TRIBUTARIOS</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PRIMERO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PRODUCTOS</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DISPOSICIONES GENERALES</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44.-</w:t>
      </w:r>
      <w:r w:rsidRPr="00562426">
        <w:rPr>
          <w:rFonts w:ascii="Arial" w:eastAsia="Times New Roman" w:hAnsi="Arial" w:cs="Arial"/>
          <w:bCs/>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PROVENIENTES DE LA VENTA O ARRENDAMIENTO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LOTES Y GAVETAS DE LOS PANTEONES MUNICIPALES</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45.-</w:t>
      </w:r>
      <w:r w:rsidRPr="00562426">
        <w:rPr>
          <w:rFonts w:ascii="Arial" w:eastAsia="Times New Roman" w:hAnsi="Arial" w:cs="Arial"/>
          <w:bCs/>
          <w:lang w:val="es-ES" w:eastAsia="es-ES"/>
        </w:rPr>
        <w:t xml:space="preserve"> Son objeto de estos productos, la venta o arrendamiento de lotes y gavetas de los panteones municipales</w:t>
      </w:r>
      <w:r w:rsidRPr="00562426">
        <w:rPr>
          <w:rFonts w:ascii="Arial" w:eastAsia="Times New Roman" w:hAnsi="Arial" w:cs="Arial"/>
          <w:lang w:val="es-ES" w:eastAsia="es-ES"/>
        </w:rPr>
        <w:t>, de acuerdo a las siguientes tarifas: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Lotes a perpetuidad, el equivalente a 40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Lotes a perpetuidad para niños el equivalente a 30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Gavetas para adultos, con dimensión de 2.10 metros de largo por 0.70 metros de ancho a 0.50 metros de alto y con profundidad de 1.50 metros el equivalente a 20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IV.- Gavetas para niños con las siguientes dimensiones 1.40 metros de largo por 0.85 metros de ancho con profundidad de 1.25 metros equivalente a 5 Unidades de Medida y Actualización.</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shd w:val="clear" w:color="auto" w:fill="FFFF00"/>
          <w:lang w:val="es-ES" w:eastAsia="es-ES"/>
        </w:rPr>
      </w:pPr>
      <w:r w:rsidRPr="00562426">
        <w:rPr>
          <w:rFonts w:ascii="Arial" w:eastAsia="Times New Roman" w:hAnsi="Arial" w:cs="Arial"/>
          <w:lang w:val="es-ES" w:eastAsia="es-ES"/>
        </w:rPr>
        <w:t>V.-  Permiso para la construcción de una gaveta $ 196.50</w:t>
      </w:r>
    </w:p>
    <w:p w:rsidR="00562426" w:rsidRPr="00562426" w:rsidRDefault="00562426" w:rsidP="00562426">
      <w:pPr>
        <w:tabs>
          <w:tab w:val="left" w:pos="2780"/>
        </w:tabs>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OTROS PRODUCTOS</w:t>
      </w:r>
    </w:p>
    <w:p w:rsidR="00562426" w:rsidRPr="00562426" w:rsidRDefault="00562426" w:rsidP="00562426">
      <w:pPr>
        <w:spacing w:after="0" w:line="240" w:lineRule="auto"/>
        <w:ind w:right="50"/>
        <w:jc w:val="both"/>
        <w:rPr>
          <w:rFonts w:ascii="Arial" w:eastAsia="Times New Roman" w:hAnsi="Arial" w:cs="Arial"/>
          <w:b/>
          <w:lang w:val="es-ES" w:eastAsia="es-ES"/>
        </w:rPr>
      </w:pPr>
    </w:p>
    <w:p w:rsidR="00562426" w:rsidRPr="00562426" w:rsidRDefault="00562426" w:rsidP="00562426">
      <w:pPr>
        <w:spacing w:after="0" w:line="240" w:lineRule="auto"/>
        <w:ind w:right="50"/>
        <w:jc w:val="both"/>
        <w:rPr>
          <w:rFonts w:ascii="Arial" w:eastAsia="Times New Roman" w:hAnsi="Arial" w:cs="Arial"/>
          <w:bCs/>
          <w:lang w:val="es-ES" w:eastAsia="es-ES"/>
        </w:rPr>
      </w:pPr>
      <w:r w:rsidRPr="00562426">
        <w:rPr>
          <w:rFonts w:ascii="Arial" w:eastAsia="Times New Roman" w:hAnsi="Arial" w:cs="Arial"/>
          <w:b/>
          <w:lang w:val="es-ES" w:eastAsia="es-ES"/>
        </w:rPr>
        <w:t>ARTÍCULO 46.-</w:t>
      </w:r>
      <w:r w:rsidRPr="00562426">
        <w:rPr>
          <w:rFonts w:ascii="Arial" w:eastAsia="Times New Roman" w:hAnsi="Arial" w:cs="Arial"/>
          <w:bCs/>
          <w:lang w:val="es-ES" w:eastAsia="es-E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  Serán celebrados convenios para la concesión de la feria anual de Monclova, siendo autorizados por el Cabildo.</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 Los pasos elevados peatonales serán concesionados para el uso de propaganda por lo cual el Municipio podrá celebrar los contratos y convenios que para tal efecto se requieran, previa autorización del Cabildo.</w:t>
      </w: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p>
    <w:p w:rsidR="00562426" w:rsidRPr="00562426" w:rsidRDefault="00562426" w:rsidP="00562426">
      <w:pPr>
        <w:tabs>
          <w:tab w:val="left" w:pos="851"/>
        </w:tabs>
        <w:spacing w:after="0" w:line="240" w:lineRule="auto"/>
        <w:ind w:right="50"/>
        <w:jc w:val="both"/>
        <w:rPr>
          <w:rFonts w:ascii="Arial" w:eastAsia="Times New Roman" w:hAnsi="Arial" w:cs="Arial"/>
          <w:lang w:val="es-ES" w:eastAsia="es-ES"/>
        </w:rPr>
      </w:pPr>
      <w:r w:rsidRPr="00562426">
        <w:rPr>
          <w:rFonts w:ascii="Arial" w:eastAsia="Times New Roman" w:hAnsi="Arial" w:cs="Arial"/>
          <w:lang w:val="es-ES" w:eastAsia="es-ES"/>
        </w:rPr>
        <w:t>III.- El estadio de Monclova podrá ser concesionado mediante las cantidades que serán establecidas en los convenios que llegue a celebrar para tal efecto, siendo autorizados por el Cabildo.</w:t>
      </w:r>
    </w:p>
    <w:p w:rsidR="00562426" w:rsidRPr="00562426" w:rsidRDefault="00562426" w:rsidP="00562426">
      <w:pPr>
        <w:spacing w:after="0" w:line="240" w:lineRule="auto"/>
        <w:ind w:right="50"/>
        <w:rPr>
          <w:rFonts w:ascii="Arial" w:eastAsia="Times New Roman" w:hAnsi="Arial" w:cs="Arial"/>
          <w:b/>
          <w:lang w:val="es-ES" w:eastAsia="es-ES"/>
        </w:rPr>
      </w:pPr>
    </w:p>
    <w:p w:rsidR="00562426" w:rsidRPr="00562426" w:rsidRDefault="00562426" w:rsidP="00562426">
      <w:pPr>
        <w:spacing w:after="0" w:line="240" w:lineRule="auto"/>
        <w:ind w:right="50"/>
        <w:jc w:val="center"/>
        <w:rPr>
          <w:rFonts w:ascii="Arial" w:eastAsia="Times New Roman" w:hAnsi="Arial" w:cs="Arial"/>
          <w:b/>
          <w:lang w:val="es-ES" w:eastAsia="es-ES"/>
        </w:rPr>
      </w:pPr>
      <w:r w:rsidRPr="00562426">
        <w:rPr>
          <w:rFonts w:ascii="Arial" w:eastAsia="Times New Roman" w:hAnsi="Arial" w:cs="Arial"/>
          <w:b/>
          <w:lang w:val="es-ES" w:eastAsia="es-ES"/>
        </w:rPr>
        <w:t>CAPÍTULO SEGUNDO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APROVECHAMIENTOS</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DISPOSICIONES GENERALES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47.-</w:t>
      </w:r>
      <w:r w:rsidRPr="00562426">
        <w:rPr>
          <w:rFonts w:ascii="Arial" w:eastAsia="Times New Roman" w:hAnsi="Arial" w:cs="Arial"/>
          <w:bCs/>
          <w:lang w:val="es-ES" w:eastAsia="es-ES"/>
        </w:rPr>
        <w:t xml:space="preserve"> Se clasifican como aprovechamientos los ingresos que perciba el Municipio por los siguientes conceptos:</w:t>
      </w:r>
    </w:p>
    <w:p w:rsidR="00562426" w:rsidRPr="00562426" w:rsidRDefault="00562426" w:rsidP="00562426">
      <w:pPr>
        <w:tabs>
          <w:tab w:val="left" w:pos="1139"/>
        </w:tabs>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 Ingresos por sanciones administrativas.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 La adjudicación a favor del fisco de bienes abandonados.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III. Ingresos por transferencia que perciba el Municipio: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Cesiones, herencias, legados, o donaciones.</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Adjudicaciones en favor del Municipio.</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 Aportaciones y subsidios de otro nivel de gobierno u organismos públicos o privados.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INGRESOS POR TRANSFERENCIA</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48.-</w:t>
      </w:r>
      <w:r w:rsidRPr="00562426">
        <w:rPr>
          <w:rFonts w:ascii="Arial" w:eastAsia="Times New Roman" w:hAnsi="Arial" w:cs="Arial"/>
          <w:bCs/>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SECCIÓN III</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INGRESOS DERIVADOS DE SANCIONES</w:t>
      </w:r>
    </w:p>
    <w:p w:rsidR="00562426" w:rsidRPr="00562426" w:rsidRDefault="00562426" w:rsidP="00562426">
      <w:pPr>
        <w:spacing w:after="0" w:line="240" w:lineRule="auto"/>
        <w:jc w:val="both"/>
        <w:rPr>
          <w:rFonts w:ascii="Arial" w:eastAsia="Times New Roman" w:hAnsi="Arial" w:cs="Arial"/>
          <w:b/>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49.-</w:t>
      </w:r>
      <w:r w:rsidRPr="00562426">
        <w:rPr>
          <w:rFonts w:ascii="Arial" w:eastAsia="Times New Roman" w:hAnsi="Arial" w:cs="Arial"/>
          <w:bCs/>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50.- </w:t>
      </w:r>
      <w:r w:rsidRPr="00562426">
        <w:rPr>
          <w:rFonts w:ascii="Arial" w:eastAsia="Times New Roman" w:hAnsi="Arial" w:cs="Arial"/>
          <w:lang w:val="es-ES" w:eastAsia="es-ES"/>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51.- </w:t>
      </w:r>
      <w:r w:rsidRPr="00562426">
        <w:rPr>
          <w:rFonts w:ascii="Arial" w:eastAsia="Times New Roman" w:hAnsi="Arial" w:cs="Arial"/>
          <w:lang w:val="es-ES" w:eastAsia="es-ES"/>
        </w:rPr>
        <w:t xml:space="preserve">Los montos aplicables por concepto de multas estarán determinados por los reglamentos y demás disposiciones municipales que contemplen las infracciones cometidas. </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52.- </w:t>
      </w:r>
      <w:r w:rsidRPr="00562426">
        <w:rPr>
          <w:rFonts w:ascii="Arial" w:eastAsia="Times New Roman" w:hAnsi="Arial" w:cs="Arial"/>
          <w:lang w:val="es-ES" w:eastAsia="es-ES"/>
        </w:rPr>
        <w:t>Los ingresos, que perciba el municipio por concepto de sanciones administrativas y fiscales, serán los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I.-</w:t>
      </w:r>
      <w:r w:rsidRPr="00562426">
        <w:rPr>
          <w:rFonts w:ascii="Arial" w:eastAsia="Times New Roman" w:hAnsi="Arial" w:cs="Arial"/>
          <w:lang w:val="es-ES" w:eastAsia="es-ES"/>
        </w:rPr>
        <w:t xml:space="preserve"> De diez a cincuenta Unidades de Medida y Actualización, a las siguientes infracciones: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Las cometidas por los sujetos pasivos de una obligación fiscal consistentes en: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a).- Presentar los avisos, declaraciones, solicitudes, datos, libros, informes, copias o documentos, alterados, falsificados, incompletos o con errores que traigan consigo la evasión de una obligación fiscal.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b).- No dar aviso de cambio de domicilio de los establecimientos donde se enajenan  bebidas alcohólicas, así como el cambio del nombre del titular de los derechos de la licencia para el funcionamiento de dichos establecimientos.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d).- No presentar, o hacerlo extemporáneamente, los  avisos, declaraciones, solicitudes, datos, informes, copias, libros o documentos que prevengan las disposiciones fiscales o no aclararlos cuando las autoridades fiscales lo soliciten.</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e).- Faltar a la obligación de extender o exigir recibos, facturas o cualquier documento que señalen las Leyes Fiscales.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f).- No pagar los créditos fiscales dentro de los plazos señalados por las Leyes Fiscales. </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Las cometidas por jueces, encargados de los registros públicos, notarios, corredores y en general a los funcionarios que tengan fe pública consistente en: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Proporcionar los informes, datos o documentos alterados o falsificados.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b).- Extender constancia de haberse cumplido con las obligaciones fiscales en los actos en que intervengan, cuando no proceda su otorgamiento.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Las cometidas por funcionarios y empleados públicos consistentes en: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Alterar documentos fiscales que tengan en su poder.</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Asentar falsamente que se dio cumplimiento a las disposiciones fiscales o que se practicaron  visitas de auditoría o inspección o incluir datos falsos en las actas relativas.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Las cometidas por terceros consistentes en: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Consentir o tolerar que se inscriban a su nombre negociaciones ajenas o percibir a nombre propio ingresos gravables que correspondan a otra persona, cuando esto último origine la evasión de impuestos.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Presentar los avisos, informes, datos o documentos que le sean solicitados alterados, falsificados, incompletos o inexactos.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c).-Duplicar para los efectos correspondientes, licencias de permisos para comercializar  vinos y licores. Se cancelará la licencia definitiva a quien se haga acreedor a la presente sanción.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II.- </w:t>
      </w:r>
      <w:r w:rsidRPr="00562426">
        <w:rPr>
          <w:rFonts w:ascii="Arial" w:eastAsia="Times New Roman" w:hAnsi="Arial" w:cs="Arial"/>
          <w:lang w:val="es-ES" w:eastAsia="es-ES"/>
        </w:rPr>
        <w:t>De veinte a cien Unidades de Medida y Actualización, a las infracciones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Las cometidas por los sujetos pasivos de una obligación fiscal consistentes en: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Utilizar interpósita persona para manifestar negociaciones propias o para percibir ingresos gravables dejando de pagar las contribuciones.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 No contar con la licencia y la autorización anual correspondiente para la colocación de anuncios publicitarios.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Las cometidas por jueces, encargados de los registros públicos, notarios, corredores y en general a los funcionarios que tengan fe pública consistente en: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a).- Expedir testimonios de escrituras, documentos o minutas cuando no estén pagadas las contribuciones correspondientes.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b).- Resistirse por cualquier medio, a las visitas de auditores o inspectores.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No suministrar los datos o informes que legalmente puedan exigir los auditores o inspectores. No mostrarles los libros, documentos, registros y, en general, los elementos necesarios para la práctica de la visita.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3.- Las cometidas por funcionarios y empleados públicos consistentes en: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Faltar a la obligación de guardar secreto respecto de los asuntos que conozca, revelar los datos declarados por los contribuyentes o aprovecharse de ellos.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Facilitar o permitir la alteración de las declaraciones, avisos o cualquier otro documento. Cooperar en cualquier forma para que se eludan las prestaciones fiscales.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c).- Por no entregar alguna boleta de infracciones se cobrará al elemento de policía  o  tránsito.</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III.- </w:t>
      </w:r>
      <w:r w:rsidRPr="00562426">
        <w:rPr>
          <w:rFonts w:ascii="Arial" w:eastAsia="Times New Roman" w:hAnsi="Arial" w:cs="Arial"/>
          <w:lang w:val="es-ES" w:eastAsia="es-ES"/>
        </w:rPr>
        <w:t>De cien a doscientos Unidades de Medida y Actualización, a las infracciones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 Las cometidas por los sujetos pasivos de una obligación fiscal consistentes en: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a).-Eludir el pago de créditos fiscales mediante inexactitudes, simulaciones, falsificaciones, omisiones u otras maniobras semejantes.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Las cometidas por los funcionarios y empleados públicos consistentes: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 Practicar visitas domiciliarias de auditoría, inspecciones o verificaciones sin que  exista orden emitida por autoridad competente.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Las multas señaladas en esta fracción, se impondrá únicamente en el caso de que no pueda precisarse el monto de la prestación fiscal omitida, de lo contrario la multa será de uno a tres tantos de la misma.</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IV.- </w:t>
      </w:r>
      <w:r w:rsidRPr="00562426">
        <w:rPr>
          <w:rFonts w:ascii="Arial" w:eastAsia="Times New Roman" w:hAnsi="Arial" w:cs="Arial"/>
          <w:lang w:val="es-ES" w:eastAsia="es-ES"/>
        </w:rPr>
        <w:t>De cien a trescientas Unidades de Medida y Actualización, a las infracciones siguientes: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Las cometidas por los sujetos pasivos de una obligación fiscal consistentes en:</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a).-Enajenar bebidas alcohólicas sin contar con la licencia o autorización o su refrendo anual correspondiente.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Las cometidas por jueces, encargados de los registros públicos, notarios, corredores y en general a los funcionarios que tengan fe pública consistente en: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a).- Inscribir o registrar los documentos, instrumentos o libros, sin la constancia de haberse pagado el gravamen correspondiente.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No proporcionar informes o datos, no exhibir documentos cuando deban hacerlo  en los términos que fijen las disposiciones fiscales o cuando lo exijan las autoridades competentes, o presentarlos incompletos o inexactos.</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Las cometidas por funcionarios y empleados públicos consistentes en: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4.- Las cometidas por terceros consistentes en: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V.- </w:t>
      </w:r>
      <w:r w:rsidRPr="00562426">
        <w:rPr>
          <w:rFonts w:ascii="Arial" w:eastAsia="Times New Roman" w:hAnsi="Arial" w:cs="Arial"/>
          <w:lang w:val="es-ES" w:eastAsia="es-ES"/>
        </w:rPr>
        <w:t xml:space="preserve">Por la falta de pago de los derechos a </w:t>
      </w:r>
      <w:proofErr w:type="spellStart"/>
      <w:r w:rsidRPr="00562426">
        <w:rPr>
          <w:rFonts w:ascii="Arial" w:eastAsia="Times New Roman" w:hAnsi="Arial" w:cs="Arial"/>
          <w:lang w:val="es-ES" w:eastAsia="es-ES"/>
        </w:rPr>
        <w:t>estacionómetros</w:t>
      </w:r>
      <w:proofErr w:type="spellEnd"/>
      <w:r w:rsidRPr="00562426">
        <w:rPr>
          <w:rFonts w:ascii="Arial" w:eastAsia="Times New Roman" w:hAnsi="Arial" w:cs="Arial"/>
          <w:lang w:val="es-ES" w:eastAsia="es-ES"/>
        </w:rPr>
        <w:t xml:space="preserve"> se impondrán las siguientes multas: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Por no realizar el pago que indique el procedimiento del parquímetro, de dos a tres Unidades de Medida y Actualización.</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Por ocupar dos espacios, tres a cinco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Por introducir objetos diferentes a monedas, seis a ocho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4.- Por destrucción parcial o total producida voluntaria o involuntariamente, de 30 a 40 Unidades de Medida y Actualización, por cada </w:t>
      </w:r>
      <w:proofErr w:type="spellStart"/>
      <w:r w:rsidRPr="00562426">
        <w:rPr>
          <w:rFonts w:ascii="Arial" w:eastAsia="Times New Roman" w:hAnsi="Arial" w:cs="Arial"/>
          <w:lang w:val="es-ES" w:eastAsia="es-ES"/>
        </w:rPr>
        <w:t>estacionómetro</w:t>
      </w:r>
      <w:proofErr w:type="spellEnd"/>
      <w:r w:rsidRPr="00562426">
        <w:rPr>
          <w:rFonts w:ascii="Arial" w:eastAsia="Times New Roman" w:hAnsi="Arial" w:cs="Arial"/>
          <w:lang w:val="es-ES" w:eastAsia="es-ES"/>
        </w:rPr>
        <w:t>, independientemente de la responsabilidad en que se incurra y de la obligación de pagar los daños ocasionados.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bCs/>
          <w:lang w:val="es-ES" w:eastAsia="es-ES"/>
        </w:rPr>
        <w:t>VI.-</w:t>
      </w:r>
      <w:r w:rsidRPr="00562426">
        <w:rPr>
          <w:rFonts w:ascii="Arial" w:eastAsia="Times New Roman" w:hAnsi="Arial" w:cs="Arial"/>
          <w:lang w:val="es-ES" w:eastAsia="es-ES"/>
        </w:rPr>
        <w:t xml:space="preserve"> Toda persona física, moral o unidad económica, que efectúe matanza clandestina, será sancionada con una multa de </w:t>
      </w:r>
      <w:r w:rsidRPr="00562426">
        <w:rPr>
          <w:rFonts w:ascii="Arial" w:eastAsia="Times New Roman" w:hAnsi="Arial" w:cs="Arial"/>
          <w:bCs/>
          <w:lang w:val="es-ES" w:eastAsia="es-ES"/>
        </w:rPr>
        <w:t xml:space="preserve">$1,379.00 a $ 1,836.00, </w:t>
      </w:r>
      <w:r w:rsidRPr="00562426">
        <w:rPr>
          <w:rFonts w:ascii="Arial" w:eastAsia="Times New Roman" w:hAnsi="Arial" w:cs="Arial"/>
          <w:lang w:val="es-ES" w:eastAsia="es-ES"/>
        </w:rPr>
        <w:t xml:space="preserve">sin perjuicio de los derechos de cobro en el capítulo por servicios de rastro, la reincidencia causará una multa de </w:t>
      </w:r>
      <w:r w:rsidRPr="00562426">
        <w:rPr>
          <w:rFonts w:ascii="Arial" w:eastAsia="Times New Roman" w:hAnsi="Arial" w:cs="Arial"/>
          <w:bCs/>
          <w:lang w:val="es-ES" w:eastAsia="es-ES"/>
        </w:rPr>
        <w:t>$3,827.50 a $ 5,209.00</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VII.-</w:t>
      </w:r>
      <w:r w:rsidRPr="00562426">
        <w:rPr>
          <w:rFonts w:ascii="Arial" w:eastAsia="Times New Roman" w:hAnsi="Arial" w:cs="Arial"/>
          <w:lang w:val="es-ES" w:eastAsia="es-ES"/>
        </w:rPr>
        <w:t xml:space="preserve"> Por otras infracciones: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Por fraccionamientos no autorizados, una multa equivalente de diez a quince Unidades de Medida y Actualización, por lote.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2.- Por </w:t>
      </w:r>
      <w:proofErr w:type="spellStart"/>
      <w:r w:rsidRPr="00562426">
        <w:rPr>
          <w:rFonts w:ascii="Arial" w:eastAsia="Times New Roman" w:hAnsi="Arial" w:cs="Arial"/>
          <w:lang w:val="es-ES" w:eastAsia="es-ES"/>
        </w:rPr>
        <w:t>relotificación</w:t>
      </w:r>
      <w:proofErr w:type="spellEnd"/>
      <w:r w:rsidRPr="00562426">
        <w:rPr>
          <w:rFonts w:ascii="Arial" w:eastAsia="Times New Roman" w:hAnsi="Arial" w:cs="Arial"/>
          <w:lang w:val="es-ES" w:eastAsia="es-ES"/>
        </w:rPr>
        <w:t xml:space="preserve"> no autorizada, una multa equivalente de catorce a cuarenta y cinco Unidades de Medida y Actualización, por lote.</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Demoliciones, una multa de siete a quince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Excavaciones y obras de conducción de cuatro a catorce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5.- Obras complementarias con una multa equivalente de dos a seis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6.- Obras exteriores con una multa equivalente de cuatro a quince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7.- Albercas con una multa equivalente de cuatro a quince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8.- Por no construir el tapial para ocupación de vía pública con una multa equivalente de siete a quince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9.- Por no tener licencia y documentación en la obra, con una multa equivalente de siete a quince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10.- Por no presentar el aviso de terminación de obra con una multa equivalente de siete a quince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11.- Si los propietarios de predios no construidos dentro de la zona urbana, y que no tengan banquetas, fachadas, marquesinas y bardas, o teniéndolas se encuentran en mal estado, no efectúan dentro del plazo señalado las construcciones, reparaciones o protecciones que les sean requeridas por el Departamento de Planificación, Urbanismo y Obras Públicas, el Municipio procederá a su realización por cuenta de los interesados, cobrando el importe de la inversión que se efectúe, con un cargo del 15 al 20% sobre el gasto ocasionado.</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12.- Violar o destruir los sellos de clausura colocados por las Autoridades Municipales de treinta a sesenta Unidades de Medida y Actualización.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13.- Introducir, comprar o enajenar carne que no haya sido inspeccionada, de conformidad con la Ley de Fomento Ganadero para el Estado de Coahuila y en la Ley Estatal de Salud, de treinta a cien Unidades de Medida y Actualización. </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14.- Realizar obras en que se destruyan banquetas o pavimentos de la calle, sin adquirir previamente licencia respectiva, de treinta a setenta y cinco Unidades de Medida y Actualización, obligándose además a reparar los daños causados.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15.- Por tirar basura en terrenos baldíos, arroyos o bulevares, carreteras, calles, avenidas, jardines, áreas públicas o cualquier otro lugar en donde se prohíba expresamente hacerlo, de quince a cien Unidades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16.- Lo no contemplado en la fracción VII del artículo 52 de esta Ley, se basará en lo indicado en los artículos 235, 236, 237, 238, 239 y 240 del reglamento de construcciones para el Estado de Coahuila de Zaragoza.</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VIII.- </w:t>
      </w:r>
      <w:r w:rsidRPr="00562426">
        <w:rPr>
          <w:rFonts w:ascii="Arial" w:eastAsia="Times New Roman" w:hAnsi="Arial" w:cs="Arial"/>
          <w:lang w:val="es-ES" w:eastAsia="es-ES"/>
        </w:rPr>
        <w:t>Se sancionará con multas al equivalente de tres a quince Unidades de Medida y Actualización, a quienes incurran en cualquiera de las conductas siguientes:</w:t>
      </w:r>
    </w:p>
    <w:p w:rsidR="00562426" w:rsidRPr="00562426" w:rsidRDefault="00562426" w:rsidP="00562426">
      <w:pPr>
        <w:spacing w:after="0" w:line="240" w:lineRule="auto"/>
        <w:ind w:right="73"/>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1.- Descuidar el aseo del tramo de calles y banquetas que corresponda a los propietarios o poseedores de casas, edificios, terrenos baldíos, establecimientos comerciales e industriales.</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2.- Quemar basura o desperdicios fuera de los lugares autorizados por el R. Ayuntamiento.</w:t>
      </w: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Destruir los depósitos de basura instalados en la vía pública.</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IX.-</w:t>
      </w:r>
      <w:r w:rsidRPr="00562426">
        <w:rPr>
          <w:rFonts w:ascii="Arial" w:eastAsia="Times New Roman" w:hAnsi="Arial" w:cs="Arial"/>
          <w:lang w:val="es-ES" w:eastAsia="es-ES"/>
        </w:rPr>
        <w:t xml:space="preserve"> Para el caso de que el promotor, desarrollador o industrial que haya sido beneficiado por el estímulo fiscal que se otorga en el artículo 4º de esta ley no compruebe debidamente el tipo de construcción de interés social en el municipio, se fincarán los créditos fiscales a razón de 400 a 500 Unidades de Medida y Actualización.</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X.- </w:t>
      </w:r>
      <w:r w:rsidRPr="00562426">
        <w:rPr>
          <w:rFonts w:ascii="Arial" w:eastAsia="Times New Roman" w:hAnsi="Arial" w:cs="Arial"/>
          <w:lang w:val="es-ES" w:eastAsia="es-ES"/>
        </w:rPr>
        <w:t xml:space="preserve">Una multa de 10 </w:t>
      </w:r>
      <w:r w:rsidRPr="00562426">
        <w:rPr>
          <w:rFonts w:ascii="Arial" w:eastAsia="Times New Roman" w:hAnsi="Arial" w:cs="Arial"/>
          <w:bCs/>
          <w:lang w:val="es-ES" w:eastAsia="es-ES"/>
        </w:rPr>
        <w:t xml:space="preserve">a 12 </w:t>
      </w:r>
      <w:r w:rsidRPr="00562426">
        <w:rPr>
          <w:rFonts w:ascii="Arial" w:eastAsia="Times New Roman" w:hAnsi="Arial" w:cs="Arial"/>
          <w:lang w:val="es-ES" w:eastAsia="es-ES"/>
        </w:rPr>
        <w:t>Unidades de Medida y Actualización, en caso de no cumplir con la verificación vehicular.</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XI.- </w:t>
      </w:r>
      <w:r w:rsidRPr="00562426">
        <w:rPr>
          <w:rFonts w:ascii="Arial" w:eastAsia="Times New Roman" w:hAnsi="Arial" w:cs="Arial"/>
          <w:lang w:val="es-ES" w:eastAsia="es-ES"/>
        </w:rPr>
        <w:t>Los montos aplicables por concepto de multas de tránsito estarán determinados por los reglamentos y demás disposiciones municipales que contemplen las infracciones cometidas, las cuales se cobrarán en Unidades de Medida y Actualización</w:t>
      </w:r>
    </w:p>
    <w:p w:rsidR="00562426" w:rsidRPr="00562426" w:rsidRDefault="00562426" w:rsidP="00562426">
      <w:pPr>
        <w:spacing w:after="0" w:line="240" w:lineRule="auto"/>
        <w:jc w:val="both"/>
        <w:rPr>
          <w:rFonts w:ascii="Arial" w:eastAsia="Times New Roman" w:hAnsi="Arial" w:cs="Arial"/>
          <w:bCs/>
          <w:lang w:val="es-ES" w:eastAsia="es-ES"/>
        </w:rPr>
      </w:pPr>
    </w:p>
    <w:tbl>
      <w:tblPr>
        <w:tblpPr w:leftFromText="141" w:rightFromText="141" w:vertAnchor="text" w:horzAnchor="margin" w:tblpXSpec="center" w:tblpY="75"/>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1"/>
        <w:gridCol w:w="7939"/>
        <w:gridCol w:w="565"/>
        <w:gridCol w:w="569"/>
        <w:gridCol w:w="45"/>
      </w:tblGrid>
      <w:tr w:rsidR="00562426" w:rsidRPr="00562426" w:rsidTr="00BF79A3">
        <w:trPr>
          <w:gridAfter w:val="1"/>
          <w:wAfter w:w="23" w:type="pct"/>
          <w:trHeight w:val="700"/>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b/>
                <w:lang w:val="es-ES_tradnl" w:eastAsia="es-ES"/>
              </w:rPr>
            </w:pPr>
            <w:r w:rsidRPr="00562426">
              <w:rPr>
                <w:rFonts w:ascii="Arial" w:eastAsia="Times New Roman" w:hAnsi="Arial" w:cs="Arial"/>
                <w:b/>
                <w:lang w:val="es-ES_tradnl" w:eastAsia="es-ES"/>
              </w:rPr>
              <w:t>INFRACCIONES DE TRANSITO</w:t>
            </w:r>
          </w:p>
        </w:tc>
        <w:tc>
          <w:tcPr>
            <w:tcW w:w="586" w:type="pct"/>
            <w:gridSpan w:val="2"/>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UMA</w:t>
            </w:r>
          </w:p>
        </w:tc>
      </w:tr>
      <w:tr w:rsidR="00562426" w:rsidRPr="00562426" w:rsidTr="00BF79A3">
        <w:trPr>
          <w:trHeight w:val="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710" w:type="pct"/>
            <w:gridSpan w:val="4"/>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VÍAS PUBLICAS</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Estacionar en áreas habitacional vehículos con longitud mayor a 5 </w:t>
            </w:r>
            <w:proofErr w:type="spellStart"/>
            <w:r w:rsidRPr="00562426">
              <w:rPr>
                <w:rFonts w:ascii="Arial" w:eastAsia="Times New Roman" w:hAnsi="Arial" w:cs="Arial"/>
                <w:snapToGrid w:val="0"/>
                <w:lang w:val="es-ES_tradnl" w:eastAsia="es-ES"/>
              </w:rPr>
              <w:t>mts</w:t>
            </w:r>
            <w:proofErr w:type="spellEnd"/>
            <w:r w:rsidRPr="00562426">
              <w:rPr>
                <w:rFonts w:ascii="Arial" w:eastAsia="Times New Roman" w:hAnsi="Arial" w:cs="Arial"/>
                <w:snapToGrid w:val="0"/>
                <w:lang w:val="es-ES_tradnl" w:eastAsia="es-ES"/>
              </w:rPr>
              <w:t>.</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Separar lugar de estacionamiento sin autorización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Colocar anuncios que confundan las señales viales de tránsito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Reparar, desmantelar y almacenar vehículos en la vía pública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Arrojar basura, escombro y agua en la vía pública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Perforar o abrir pavimento sin autorización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Colocar boyas, bordos </w:t>
            </w:r>
            <w:proofErr w:type="spellStart"/>
            <w:r w:rsidRPr="00562426">
              <w:rPr>
                <w:rFonts w:ascii="Arial" w:eastAsia="Times New Roman" w:hAnsi="Arial" w:cs="Arial"/>
                <w:snapToGrid w:val="0"/>
                <w:lang w:val="es-ES_tradnl" w:eastAsia="es-ES"/>
              </w:rPr>
              <w:t>ó</w:t>
            </w:r>
            <w:proofErr w:type="spellEnd"/>
            <w:r w:rsidRPr="00562426">
              <w:rPr>
                <w:rFonts w:ascii="Arial" w:eastAsia="Times New Roman" w:hAnsi="Arial" w:cs="Arial"/>
                <w:snapToGrid w:val="0"/>
                <w:lang w:val="es-ES_tradnl" w:eastAsia="es-ES"/>
              </w:rPr>
              <w:t xml:space="preserve"> topes sin autorización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Realizar maniobras de ascenso o descenso de pasajeros en áreas no autorizadas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 vehículos en áreas destinadas al servicio público de transporte de carga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 vehículos no autorizados en zonas restringidas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Tener animales en la vía pública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Permanecer más del tiempo  máximo permitido en el mismo espacio de estacionamiento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Obstruir la circulación de peatones o vehículos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Lavar vehículos en la vía pública, que provoquen encharcamientos y desperdicio de agua.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Utilizar la vía pública como terminal o estacionamiento de unidades de servicio de transporte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Producir ruidos estridentes por el escape del motor.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317"/>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Permanecer más tiempo  del indispensable para ascenso y descenso de pasaje.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786"/>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SEÑALES DE TRANSITO</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respetar áreas destinadas a transporte de personas con discapacidad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atender indicaciones de los agentes de tránsito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atender la luz roja.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atender la señal de alto.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atender semáforo de crucero de ferrocarriles.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atender señales de tránsito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297"/>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atender señal gráfica de alto.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843"/>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 xml:space="preserve">EDUCACIÓN VIAL Y ESCUELAS DE MANEJO </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Operar escuelas de manejo sin autorización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acatar las prevenciones para cruzar la vía pública por peatones.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Jugar en la vía pública.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344"/>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Obstruir zona peatonal</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TRANSPORTE  ESCOLAR</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detenerse para ceder el paso de ascenso y descenso al transporte escolar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ceder el paso a peatones o escolares haciendo alto total.</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encender luces especiales durante el   ascenso y descenso de menores al transporte escolar.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cubrir los requisitos para transporte escolar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CICLISTAS</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en sentido contrario.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placas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Las bicicletas deberán contar con faros delanteros cuando su uso lo requiera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Las motocicletas monoteístas y bicicletas de motor que no cuenten con equipo de iluminación.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872"/>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CONDUCTORES DE VEHÍCULOS</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cinturones de seguridad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defensa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dispositivo acústico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dispositivo de advertencia o reflejantes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dispositivo limpiador.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espejo retrovisor.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extinguidor y herramientas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faros delanteros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frenos de emergencia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indicador de luces.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lámparas de identificación.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uso adecuado y oportuno de lámparas direccionales.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lámparas rojas posteriores o amarillas delanteras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luz en placa.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luz intermitente.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luz roja indicadora de frenar.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llanta de refacción.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silenciador en escape.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torreta en vehículos de emergencia.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Mal funcionamiento de equipamiento.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Mala colocación de faros principales.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Utilizar torretas, faros, sirenas, colores, emblemas privativos de vehículos de policía y emergencia.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Transitar con ventanillas delanteras obscurecidas que impidan la visibilidad interior.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calcomanía de verificación vehicular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Reincidente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7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SERVICIO DE CARGA Y DESCARGA</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Cargar y descargar fuera de horario señalado.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en zonas habitacionales.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abanderamiento diurno.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abanderamiento nocturno.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indicador de peligro en carga posterior.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luces rojas en carga.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reflejantes o antorchas.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Llevar la carga estorbando la visibilidad.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Llevar la carga mal sujetada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Llevar la carga que comprometa la visibilidad.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Llevar carga sin cubrir en viaje carretero.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Llevar personas en remolque no autorizado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Llevar personas en vehículo remolcado.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abanderar carga sobresaliente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transportar carga descrita en carta porte.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Ocultar luces con la carga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Ocultar placas con la carga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Trasportar carga distinta a la autorizada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Trasportar material peligroso en zonas prohibidas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Exceder dimensiones en ancho de 21 a 30 </w:t>
            </w:r>
            <w:proofErr w:type="spellStart"/>
            <w:r w:rsidRPr="00562426">
              <w:rPr>
                <w:rFonts w:ascii="Arial" w:eastAsia="Times New Roman" w:hAnsi="Arial" w:cs="Arial"/>
                <w:snapToGrid w:val="0"/>
                <w:lang w:val="es-ES_tradnl" w:eastAsia="es-ES"/>
              </w:rPr>
              <w:t>cms</w:t>
            </w:r>
            <w:proofErr w:type="spellEnd"/>
            <w:r w:rsidRPr="00562426">
              <w:rPr>
                <w:rFonts w:ascii="Arial" w:eastAsia="Times New Roman" w:hAnsi="Arial" w:cs="Arial"/>
                <w:snapToGrid w:val="0"/>
                <w:lang w:val="es-ES_tradnl" w:eastAsia="es-ES"/>
              </w:rPr>
              <w:t>.</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Exceder dimensiones en ancho de más de 30 </w:t>
            </w:r>
            <w:proofErr w:type="spellStart"/>
            <w:r w:rsidRPr="00562426">
              <w:rPr>
                <w:rFonts w:ascii="Arial" w:eastAsia="Times New Roman" w:hAnsi="Arial" w:cs="Arial"/>
                <w:snapToGrid w:val="0"/>
                <w:lang w:val="es-ES_tradnl" w:eastAsia="es-ES"/>
              </w:rPr>
              <w:t>cms</w:t>
            </w:r>
            <w:proofErr w:type="spellEnd"/>
            <w:r w:rsidRPr="00562426">
              <w:rPr>
                <w:rFonts w:ascii="Arial" w:eastAsia="Times New Roman" w:hAnsi="Arial" w:cs="Arial"/>
                <w:snapToGrid w:val="0"/>
                <w:lang w:val="es-ES_tradnl" w:eastAsia="es-ES"/>
              </w:rPr>
              <w:t>.</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Exceder  las  dimensiones en longitud hasta de 50 </w:t>
            </w:r>
            <w:proofErr w:type="spellStart"/>
            <w:r w:rsidRPr="00562426">
              <w:rPr>
                <w:rFonts w:ascii="Arial" w:eastAsia="Times New Roman" w:hAnsi="Arial" w:cs="Arial"/>
                <w:snapToGrid w:val="0"/>
                <w:lang w:val="es-ES_tradnl" w:eastAsia="es-ES"/>
              </w:rPr>
              <w:t>cms</w:t>
            </w:r>
            <w:proofErr w:type="spellEnd"/>
            <w:r w:rsidRPr="00562426">
              <w:rPr>
                <w:rFonts w:ascii="Arial" w:eastAsia="Times New Roman" w:hAnsi="Arial" w:cs="Arial"/>
                <w:snapToGrid w:val="0"/>
                <w:lang w:val="es-ES_tradnl" w:eastAsia="es-ES"/>
              </w:rPr>
              <w:t>.</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Exceder dimensiones en longitud de 51 a 100. </w:t>
            </w:r>
            <w:proofErr w:type="spellStart"/>
            <w:r w:rsidRPr="00562426">
              <w:rPr>
                <w:rFonts w:ascii="Arial" w:eastAsia="Times New Roman" w:hAnsi="Arial" w:cs="Arial"/>
                <w:snapToGrid w:val="0"/>
                <w:lang w:val="es-ES_tradnl" w:eastAsia="es-ES"/>
              </w:rPr>
              <w:t>cms</w:t>
            </w:r>
            <w:proofErr w:type="spellEnd"/>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Exceder las dimensiones en longitud de más de 100 </w:t>
            </w:r>
            <w:proofErr w:type="spellStart"/>
            <w:r w:rsidRPr="00562426">
              <w:rPr>
                <w:rFonts w:ascii="Arial" w:eastAsia="Times New Roman" w:hAnsi="Arial" w:cs="Arial"/>
                <w:snapToGrid w:val="0"/>
                <w:lang w:val="es-ES_tradnl" w:eastAsia="es-ES"/>
              </w:rPr>
              <w:t>cms</w:t>
            </w:r>
            <w:proofErr w:type="spellEnd"/>
            <w:r w:rsidRPr="00562426">
              <w:rPr>
                <w:rFonts w:ascii="Arial" w:eastAsia="Times New Roman" w:hAnsi="Arial" w:cs="Arial"/>
                <w:snapToGrid w:val="0"/>
                <w:lang w:val="es-ES_tradnl" w:eastAsia="es-ES"/>
              </w:rPr>
              <w:t>.</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Exceder en peso hasta de 500 Kg.</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Exceder en peso de 501 hasta 1500 Kg.</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Exceder en peso de 1501 hasta 2000 Kg.</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Exceder en peso de 2001 hasta 2,500 Kg.</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Exceder en peso de 2501 hasta 3,000 Kg.</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Exceder en peso de 3,001 hasta 3,500 Kg.</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Exceder en peso de 3,501 hasta 4,000 Kg.</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372"/>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Exceder en pesos  de 4,001 hasta 5,000 Kg.</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752"/>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SERVICIO DE PASAJE</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Cargar combustible con pasajeros a bordo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sin la calcomanía de revisión físico-mecánica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sin hacer servicio público sin los colores autorizados.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Efectuar corridas fuera de horario.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Estacionar autobuses foráneos fuera de terminal sin justificación </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99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Exceso de pasajeros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equipo de seguridad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lámparas de identificación de letrero de destino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placas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Falta de póliza de seguro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274"/>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104        </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Fumar con pasajeros a bordo.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Insultar a pasajeros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notificar cambio de domicilio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contar con terminales o estaciones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cumplir con los horarios establecidos para el servicio.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efectuar ascenso y descenso en zonas   autorizadas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efectuar revisión físico- mecánica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otorgar facilidades a los discapacitados al abordar o descender del transporte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traer a la vista número económico, horario, ruta y tarifa.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Obstruir las funciones de los inspectores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Invadir rutas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Prestar servicio fuera de ruta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Permitir ser distraído en la conducción del vehículo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806"/>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BICICLETAS Y MOTOCICLETAS</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con pasajero(s) en bicicleta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bicicleta en vías públicas de alta velocidad sin permiso.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119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Llevar carga que dificulte la visibilidad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usar casco y anteojos en motocicleta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Transitar en aceras </w:t>
            </w:r>
            <w:proofErr w:type="spellStart"/>
            <w:r w:rsidRPr="00562426">
              <w:rPr>
                <w:rFonts w:ascii="Arial" w:eastAsia="Times New Roman" w:hAnsi="Arial" w:cs="Arial"/>
                <w:snapToGrid w:val="0"/>
                <w:lang w:val="es-ES_tradnl" w:eastAsia="es-ES"/>
              </w:rPr>
              <w:t>ó</w:t>
            </w:r>
            <w:proofErr w:type="spellEnd"/>
            <w:r w:rsidRPr="00562426">
              <w:rPr>
                <w:rFonts w:ascii="Arial" w:eastAsia="Times New Roman" w:hAnsi="Arial" w:cs="Arial"/>
                <w:snapToGrid w:val="0"/>
                <w:lang w:val="es-ES_tradnl" w:eastAsia="es-ES"/>
              </w:rPr>
              <w:t xml:space="preserve"> áreas peatonales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con dos pasajeros en motocicleta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sin licencia y/o sin tarjeta de circulación en motocicleta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en sentido contrario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Transitar en forma paralela, dentro de un solo carril dos o más motocicletas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Sujetarse a un vehículo en movimiento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CONDUCCIÓN</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center"/>
              <w:rPr>
                <w:rFonts w:ascii="Arial" w:eastAsia="Times New Roman" w:hAnsi="Arial" w:cs="Arial"/>
                <w:b/>
                <w:snapToGrid w:val="0"/>
                <w:lang w:val="es-ES_tradnl" w:eastAsia="es-ES"/>
              </w:rPr>
            </w:pPr>
          </w:p>
          <w:p w:rsidR="00562426" w:rsidRPr="00562426" w:rsidRDefault="00562426" w:rsidP="00562426">
            <w:pPr>
              <w:spacing w:after="0" w:line="240" w:lineRule="auto"/>
              <w:jc w:val="center"/>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sin licencia de manejo.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acompañado por menor de 2 años sin asiento especial</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en estado de ebriedad o bajo el influjo de drogas o enervantes.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50</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con objetos que obstruyan la visibilidad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con personas o bultos entre los brazos, así como conducir el vehículo haciendo uso de teléfono celular o similar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7</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sin cinturón de seguridad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sin tarjeta de circulación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Permitir el control de la dirección del vehículo a otro pasajero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Permitir la conducción de vehículos a personas con impedimentos físico-mentales para ello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ceder el paso a peatones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ceder el paso a la vía principal.</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ceder el paso a vehículos al dar  vuelta a la izquierda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139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ceder el paso a vehículos de emergencia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No ceder el paso a vehículos de la derecha a la intersección  </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ceder el paso a vehículos en intersección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ceder el paso al salir de calle privada, cochera o estacionamiento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respetar derecho de preferencia a ciclistas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conservar la distancia con respecto a otro vehículo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Acelerar la marcha del vehículo innecesariamente derrapando llanta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Remolcar vehículos sin autorización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790"/>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LIMITES DE VELOCIDAD</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center"/>
              <w:rPr>
                <w:rFonts w:ascii="Arial" w:eastAsia="Times New Roman" w:hAnsi="Arial" w:cs="Arial"/>
                <w:b/>
                <w:snapToGrid w:val="0"/>
                <w:lang w:val="es-ES_tradnl" w:eastAsia="es-ES"/>
              </w:rPr>
            </w:pPr>
          </w:p>
          <w:p w:rsidR="00562426" w:rsidRPr="00562426" w:rsidRDefault="00562426" w:rsidP="00562426">
            <w:pPr>
              <w:spacing w:after="0" w:line="240" w:lineRule="auto"/>
              <w:jc w:val="center"/>
              <w:rPr>
                <w:rFonts w:ascii="Arial" w:eastAsia="Times New Roman" w:hAnsi="Arial" w:cs="Arial"/>
                <w:b/>
                <w:snapToGrid w:val="0"/>
                <w:lang w:val="es-ES_tradnl" w:eastAsia="es-ES"/>
              </w:rPr>
            </w:pPr>
          </w:p>
          <w:p w:rsidR="00562426" w:rsidRPr="00562426" w:rsidRDefault="00562426" w:rsidP="00562426">
            <w:pPr>
              <w:spacing w:after="0" w:line="240" w:lineRule="auto"/>
              <w:jc w:val="center"/>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a más de 20 kilómetros en zonas escolares, parques infantiles y hospitales.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a mayor velocidad de la permitida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494"/>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149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a velocidad tan baja que se entorpezca el tránsito.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CIRCULACIÓN</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150</w:t>
            </w: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Abandonar vehículo en la vía pública por más de 36 horas.</w:t>
            </w:r>
          </w:p>
        </w:tc>
        <w:tc>
          <w:tcPr>
            <w:tcW w:w="292"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center"/>
              <w:rPr>
                <w:rFonts w:ascii="Arial" w:eastAsia="Times New Roman" w:hAnsi="Arial" w:cs="Arial"/>
                <w:snapToGrid w:val="0"/>
                <w:lang w:val="es-ES_tradnl" w:eastAsia="es-ES"/>
              </w:rPr>
            </w:pPr>
          </w:p>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center"/>
              <w:rPr>
                <w:rFonts w:ascii="Arial" w:eastAsia="Times New Roman" w:hAnsi="Arial" w:cs="Arial"/>
                <w:snapToGrid w:val="0"/>
                <w:lang w:val="es-ES_tradnl" w:eastAsia="es-ES"/>
              </w:rPr>
            </w:pPr>
          </w:p>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Abrir portezuela entorpeciendo la circulación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Anunciar maniobras que no se ejecuten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Cambiar de carril sin previo aviso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Cambiar intempestivamente de carril</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Cargar combustible con motor en marcha, personas fumando o fuego encendido cerca del propio motor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en isleta, banqueta o en sus zonas de aproximación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en reversa en vías de acceso controlado, interfiriendo el tránsito o por más de 20 metros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con las puertas abiertas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159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con más personas del número autorizado en la tarjeta.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con placas fuera del  radio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con placas decorativas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con placas mal colocadas o ilegibles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con vehículo de tracción animal en zona no autorizada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Circular con vehículos cuyo tránsito dañe el pavimento </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20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sin luz en la noche o sin visibilidad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sin placas o con una sola placa.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sobre peso divisorio de vía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sobre las rayas longitudinales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169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por la izquierda, cuando conforme a éste reglamento, no esté permitido.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en zona de seguridad peatonal</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Emplear incorrectamente las luces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Entablar competencia de velocidad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Ingerir bebidas embriagantes al conducir</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8</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12</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Invadir u obstruir vías públicas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colocar dispositivos reflejante en caso de accidente o descompostura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hacer alto con tren a 500 metros.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hacer alto en cruce de vía férrea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Obstruir una intersección por avance imprudente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179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Usar indebidamente las bocinas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Conducir a velocidad inmoderada.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Circular en sentido contrario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Transportar personas en el exterior de la carrocería que ponga en riesgo su integridad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836"/>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REGLAS PARA REBASAR</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center"/>
              <w:rPr>
                <w:rFonts w:ascii="Arial" w:eastAsia="Times New Roman" w:hAnsi="Arial" w:cs="Arial"/>
                <w:snapToGrid w:val="0"/>
                <w:lang w:val="es-ES_tradnl" w:eastAsia="es-ES"/>
              </w:rPr>
            </w:pPr>
          </w:p>
          <w:p w:rsidR="00562426" w:rsidRPr="00562426" w:rsidRDefault="00562426" w:rsidP="00562426">
            <w:pPr>
              <w:spacing w:after="0" w:line="240" w:lineRule="auto"/>
              <w:jc w:val="center"/>
              <w:rPr>
                <w:rFonts w:ascii="Arial" w:eastAsia="Times New Roman" w:hAnsi="Arial" w:cs="Arial"/>
                <w:b/>
                <w:snapToGrid w:val="0"/>
                <w:lang w:val="es-ES_tradnl" w:eastAsia="es-ES"/>
              </w:rPr>
            </w:pPr>
          </w:p>
          <w:p w:rsidR="00562426" w:rsidRPr="00562426" w:rsidRDefault="00562426" w:rsidP="00562426">
            <w:pPr>
              <w:spacing w:after="0" w:line="240" w:lineRule="auto"/>
              <w:jc w:val="center"/>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Rebasar en curva o pendiente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Rebasar a 30 </w:t>
            </w:r>
            <w:proofErr w:type="spellStart"/>
            <w:r w:rsidRPr="00562426">
              <w:rPr>
                <w:rFonts w:ascii="Arial" w:eastAsia="Times New Roman" w:hAnsi="Arial" w:cs="Arial"/>
                <w:snapToGrid w:val="0"/>
                <w:lang w:val="es-ES_tradnl" w:eastAsia="es-ES"/>
              </w:rPr>
              <w:t>mts</w:t>
            </w:r>
            <w:proofErr w:type="spellEnd"/>
            <w:r w:rsidRPr="00562426">
              <w:rPr>
                <w:rFonts w:ascii="Arial" w:eastAsia="Times New Roman" w:hAnsi="Arial" w:cs="Arial"/>
                <w:snapToGrid w:val="0"/>
                <w:lang w:val="es-ES_tradnl" w:eastAsia="es-ES"/>
              </w:rPr>
              <w:t xml:space="preserve"> o menos de distancia de un crucero  de ferrocarril</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Rebasar columnas de vehículos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Rebasar en zonas marcadas con raya continua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VUELTAS</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center"/>
              <w:rPr>
                <w:rFonts w:ascii="Arial" w:eastAsia="Times New Roman" w:hAnsi="Arial" w:cs="Arial"/>
                <w:b/>
                <w:snapToGrid w:val="0"/>
                <w:lang w:val="es-ES_tradnl" w:eastAsia="es-ES"/>
              </w:rPr>
            </w:pPr>
          </w:p>
          <w:p w:rsidR="00562426" w:rsidRPr="00562426" w:rsidRDefault="00562426" w:rsidP="00562426">
            <w:pPr>
              <w:spacing w:after="0" w:line="240" w:lineRule="auto"/>
              <w:jc w:val="center"/>
              <w:rPr>
                <w:rFonts w:ascii="Arial" w:eastAsia="Times New Roman" w:hAnsi="Arial" w:cs="Arial"/>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Dar vueltas a la derecha sin tomar extremo derecho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188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Dar vuelta  a la izquierda sin tomar  extremo izquierdo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Dar vuelta en "u" cerca de curva o cima.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Dar vuelta en intersección sin precaución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Dar vuelta sin previo aviso  </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754"/>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ESTACIONAMIENTO</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center"/>
              <w:rPr>
                <w:rFonts w:ascii="Arial" w:eastAsia="Times New Roman" w:hAnsi="Arial" w:cs="Arial"/>
                <w:snapToGrid w:val="0"/>
                <w:lang w:val="es-ES_tradnl" w:eastAsia="es-ES"/>
              </w:rPr>
            </w:pPr>
          </w:p>
          <w:p w:rsidR="00562426" w:rsidRPr="00562426" w:rsidRDefault="00562426" w:rsidP="00562426">
            <w:pPr>
              <w:spacing w:after="0" w:line="240" w:lineRule="auto"/>
              <w:jc w:val="center"/>
              <w:rPr>
                <w:rFonts w:ascii="Arial" w:eastAsia="Times New Roman" w:hAnsi="Arial" w:cs="Arial"/>
                <w:b/>
                <w:snapToGrid w:val="0"/>
                <w:lang w:val="es-ES_tradnl" w:eastAsia="es-ES"/>
              </w:rPr>
            </w:pPr>
          </w:p>
          <w:p w:rsidR="00562426" w:rsidRPr="00562426" w:rsidRDefault="00562426" w:rsidP="00562426">
            <w:pPr>
              <w:spacing w:after="0" w:line="240" w:lineRule="auto"/>
              <w:jc w:val="center"/>
              <w:rPr>
                <w:rFonts w:ascii="Arial" w:eastAsia="Times New Roman" w:hAnsi="Arial" w:cs="Arial"/>
                <w:b/>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 vehículos escolares sin dispositivos especiales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Estacionarse a más de 30 </w:t>
            </w:r>
            <w:proofErr w:type="spellStart"/>
            <w:r w:rsidRPr="00562426">
              <w:rPr>
                <w:rFonts w:ascii="Arial" w:eastAsia="Times New Roman" w:hAnsi="Arial" w:cs="Arial"/>
                <w:snapToGrid w:val="0"/>
                <w:lang w:val="es-ES_tradnl" w:eastAsia="es-ES"/>
              </w:rPr>
              <w:t>cms</w:t>
            </w:r>
            <w:proofErr w:type="spellEnd"/>
            <w:r w:rsidRPr="00562426">
              <w:rPr>
                <w:rFonts w:ascii="Arial" w:eastAsia="Times New Roman" w:hAnsi="Arial" w:cs="Arial"/>
                <w:snapToGrid w:val="0"/>
                <w:lang w:val="es-ES_tradnl" w:eastAsia="es-ES"/>
              </w:rPr>
              <w:t xml:space="preserve"> de la acera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Estacionarse a menos de 10 </w:t>
            </w:r>
            <w:proofErr w:type="spellStart"/>
            <w:r w:rsidRPr="00562426">
              <w:rPr>
                <w:rFonts w:ascii="Arial" w:eastAsia="Times New Roman" w:hAnsi="Arial" w:cs="Arial"/>
                <w:snapToGrid w:val="0"/>
                <w:lang w:val="es-ES_tradnl" w:eastAsia="es-ES"/>
              </w:rPr>
              <w:t>mts</w:t>
            </w:r>
            <w:proofErr w:type="spellEnd"/>
            <w:r w:rsidRPr="00562426">
              <w:rPr>
                <w:rFonts w:ascii="Arial" w:eastAsia="Times New Roman" w:hAnsi="Arial" w:cs="Arial"/>
                <w:snapToGrid w:val="0"/>
                <w:lang w:val="es-ES_tradnl" w:eastAsia="es-ES"/>
              </w:rPr>
              <w:t>. de cruce ferroviario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 xml:space="preserve">Estacionarse a menos de 5 </w:t>
            </w:r>
            <w:proofErr w:type="spellStart"/>
            <w:r w:rsidRPr="00562426">
              <w:rPr>
                <w:rFonts w:ascii="Arial" w:eastAsia="Times New Roman" w:hAnsi="Arial" w:cs="Arial"/>
                <w:snapToGrid w:val="0"/>
                <w:lang w:val="es-ES_tradnl" w:eastAsia="es-ES"/>
              </w:rPr>
              <w:t>mts</w:t>
            </w:r>
            <w:proofErr w:type="spellEnd"/>
            <w:r w:rsidRPr="00562426">
              <w:rPr>
                <w:rFonts w:ascii="Arial" w:eastAsia="Times New Roman" w:hAnsi="Arial" w:cs="Arial"/>
                <w:snapToGrid w:val="0"/>
                <w:lang w:val="es-ES_tradnl" w:eastAsia="es-ES"/>
              </w:rPr>
              <w:t>. de estación de bomberos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cerca de vehículo en lado opuesto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cruce de peatones, aceras, andadores y camellones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curva o en cima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199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doble fila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intersección</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la confluencia de dos calles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lugares destinados a carga y descarga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paradas de servicio público de pasajeros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sentido contrario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superficie de rodamientos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zona de seguridad</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guarniciones rojas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frente a hidrante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209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frente a vías de acceso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pendiente sin tomar las medidas adecuadas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obstruyendo  señales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sin dispositivos de advertencia en caso de emergencia</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3</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sin usar freno de estacionamiento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sobre vías férreas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Estacionarse en túnel o sobre puente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calzar con cuñas vehículos pesados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6</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217</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Estacionar vehículo de carga en colonias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218</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Obstaculizar estacionamiento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219</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Obstaculizar  cocheras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r>
      <w:tr w:rsidR="00562426" w:rsidRPr="00562426" w:rsidTr="00BF79A3">
        <w:trPr>
          <w:gridAfter w:val="1"/>
          <w:wAfter w:w="23" w:type="pct"/>
          <w:trHeight w:val="768"/>
        </w:trPr>
        <w:tc>
          <w:tcPr>
            <w:tcW w:w="290"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ACCIDENTES</w:t>
            </w:r>
          </w:p>
        </w:tc>
        <w:tc>
          <w:tcPr>
            <w:tcW w:w="586" w:type="pct"/>
            <w:gridSpan w:val="2"/>
            <w:tcBorders>
              <w:top w:val="single" w:sz="4" w:space="0" w:color="auto"/>
              <w:left w:val="single" w:sz="4" w:space="0" w:color="auto"/>
              <w:bottom w:val="single" w:sz="4" w:space="0" w:color="auto"/>
              <w:right w:val="single" w:sz="4" w:space="0" w:color="auto"/>
            </w:tcBorders>
          </w:tcPr>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Cs/>
                <w:snapToGrid w:val="0"/>
                <w:lang w:val="es-ES_tradnl" w:eastAsia="es-ES"/>
              </w:rPr>
            </w:pP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220</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Abandono de vehículo en accidente en tránsito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221</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Abandono de victimas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222</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Dañar las vías públicas o señales de tránsito</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10</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223</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colaborar en auxilio de lesionados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224</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colaborar con autoridades de tránsito en emergencias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4</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225</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Provocar accidentes</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r>
      <w:tr w:rsidR="00562426" w:rsidRPr="00562426" w:rsidTr="00BF79A3">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226</w:t>
            </w:r>
          </w:p>
        </w:tc>
        <w:tc>
          <w:tcPr>
            <w:tcW w:w="4101"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both"/>
              <w:rPr>
                <w:rFonts w:ascii="Arial" w:eastAsia="Times New Roman" w:hAnsi="Arial" w:cs="Arial"/>
                <w:snapToGrid w:val="0"/>
                <w:lang w:val="es-ES_tradnl" w:eastAsia="es-ES"/>
              </w:rPr>
            </w:pPr>
            <w:r w:rsidRPr="00562426">
              <w:rPr>
                <w:rFonts w:ascii="Arial" w:eastAsia="Times New Roman" w:hAnsi="Arial" w:cs="Arial"/>
                <w:snapToGrid w:val="0"/>
                <w:lang w:val="es-ES_tradnl" w:eastAsia="es-ES"/>
              </w:rPr>
              <w:t>No abanderar el lugar del accidente</w:t>
            </w:r>
          </w:p>
        </w:tc>
        <w:tc>
          <w:tcPr>
            <w:tcW w:w="292"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62426" w:rsidRPr="00562426" w:rsidRDefault="00562426" w:rsidP="00562426">
            <w:pPr>
              <w:spacing w:after="0" w:line="240" w:lineRule="auto"/>
              <w:jc w:val="center"/>
              <w:rPr>
                <w:rFonts w:ascii="Arial" w:eastAsia="Times New Roman" w:hAnsi="Arial" w:cs="Arial"/>
                <w:bCs/>
                <w:snapToGrid w:val="0"/>
                <w:lang w:val="es-ES_tradnl" w:eastAsia="es-ES"/>
              </w:rPr>
            </w:pPr>
            <w:r w:rsidRPr="00562426">
              <w:rPr>
                <w:rFonts w:ascii="Arial" w:eastAsia="Times New Roman" w:hAnsi="Arial" w:cs="Arial"/>
                <w:bCs/>
                <w:snapToGrid w:val="0"/>
                <w:lang w:val="es-ES_tradnl" w:eastAsia="es-ES"/>
              </w:rPr>
              <w:t>5</w:t>
            </w:r>
          </w:p>
        </w:tc>
      </w:tr>
    </w:tbl>
    <w:p w:rsidR="00562426" w:rsidRPr="00562426" w:rsidRDefault="00562426" w:rsidP="00562426">
      <w:pPr>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
          <w:lang w:val="es-ES" w:eastAsia="es-ES"/>
        </w:rPr>
      </w:pPr>
      <w:r w:rsidRPr="00562426">
        <w:rPr>
          <w:rFonts w:ascii="Arial" w:eastAsia="Times New Roman" w:hAnsi="Arial" w:cs="Arial"/>
          <w:b/>
          <w:lang w:val="es-ES" w:eastAsia="es-ES"/>
        </w:rPr>
        <w:t xml:space="preserve">XII.- </w:t>
      </w:r>
      <w:r w:rsidRPr="00562426">
        <w:rPr>
          <w:rFonts w:ascii="Arial" w:eastAsia="Times New Roman" w:hAnsi="Arial" w:cs="Arial"/>
          <w:lang w:val="es-ES" w:eastAsia="es-ES"/>
        </w:rPr>
        <w:t>Los montos aplicables por concepto de multas de alcoholes, estarán determinados por los reglamentos y demás disposiciones municipales que contemplen las infracciones cometidas.</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XIII.-</w:t>
      </w:r>
      <w:r w:rsidRPr="00562426">
        <w:rPr>
          <w:rFonts w:ascii="Arial" w:eastAsia="Times New Roman" w:hAnsi="Arial" w:cs="Arial"/>
          <w:lang w:val="es-ES" w:eastAsia="es-ES"/>
        </w:rPr>
        <w:t xml:space="preserve"> Los establecimientos comprendidos en los artículos 34 del Reglamento para la Venta y Consumo de Bebidas Alcohólicas para el Municipio de Monclova, Coahuila, fracciones I, IV, VI, VII, X y XIII y 35 del mismo Reglamento, fracción I. II, III, IV, V, VI, VII, VIII que infrinjan o violen lo dispuesto en este ordenamiento será sancionado con las siguientes multas: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1. De 20 A 30 Unidades de Medida y Actualización, por violaciones a lo dispuesto en el artículo 37 del Reglamento antes citado, fracciones V, VII y la fracción XV del mismo artículo solo para el caso de los establecimientos a que se refiere el artículo 35 del mismo Reglamento.</w:t>
      </w:r>
    </w:p>
    <w:p w:rsidR="00562426" w:rsidRPr="00562426" w:rsidRDefault="00562426" w:rsidP="00562426">
      <w:pPr>
        <w:spacing w:after="0" w:line="240" w:lineRule="auto"/>
        <w:contextualSpacing/>
        <w:jc w:val="both"/>
        <w:rPr>
          <w:rFonts w:ascii="Arial" w:eastAsia="Times New Roman" w:hAnsi="Arial" w:cs="Arial"/>
          <w:lang w:val="es-ES" w:eastAsia="es-ES"/>
        </w:rPr>
      </w:pPr>
    </w:p>
    <w:p w:rsidR="00562426" w:rsidRPr="00562426" w:rsidRDefault="00562426" w:rsidP="00562426">
      <w:pPr>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2. De 40 a 50 Unidades de Medida y Actualización, por violaciones a lo dispuesto en el artículo 37 del Reglamento antes citado, fracciones IV y XIII y al artículo 38 del mismo Reglamento, fracciones XII, XIV, XV, XVI y XVII.</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 De 60 a 70 Unidades de Medida y Actualización del Estado de Coahuila de Zaragoza, por violaciones a lo dispuesto en el artículo 37 del Reglamento antes citado, fracciones III, XI y XII y al artículo 38 del mismo Reglamento, fracciones III, IV, V, XI y XVIII.</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 De 100 a 120 Unidades de Medida y Actualización, por violaciones a lo dispuesto en el artículo 37 del Reglamento antes citado, fracciones I, II, VI, VII, IX, X, XVIII y XX; y al artículo 38 del mismo Reglamento, fracciones II, VI, IX y XIII.</w:t>
      </w: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5. De 350 a 400 Unidades de Medida y Actualización por violaciones a lo dispuesto en el artículo 38 del Reglamento antes citado, fracciones VIII, X, XIX y XX</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La sanción aplicable para los casos no previstos en los incisos anteriores será determinada por el R. Ayuntamiento discrecionalmente y nunca podrá ser superior a la establecida en el inciso 5.</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XIV.-</w:t>
      </w:r>
      <w:r w:rsidRPr="00562426">
        <w:rPr>
          <w:rFonts w:ascii="Arial" w:eastAsia="Times New Roman" w:hAnsi="Arial" w:cs="Arial"/>
          <w:lang w:val="es-ES" w:eastAsia="es-ES"/>
        </w:rPr>
        <w:t xml:space="preserve"> Los establecimientos comprendidos en el artículo 34 del Reglamento para la Venta y Consumo de Bebidas Alcohólicas para el Municipio de Monclova, Coahuila, fracciones II, III, V, VIII, IX, XI, XII, XIV, XV, XVI, XVII, XVIII y XIX que violen o infrinjan lo dispuesto por este Reglamento, será sancionado con las siguientes multas: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rPr>
          <w:rFonts w:ascii="Arial" w:eastAsia="Times New Roman" w:hAnsi="Arial" w:cs="Arial"/>
          <w:lang w:val="es-ES" w:eastAsia="es-ES"/>
        </w:rPr>
      </w:pPr>
      <w:r w:rsidRPr="00562426">
        <w:rPr>
          <w:rFonts w:ascii="Arial" w:eastAsia="Times New Roman" w:hAnsi="Arial" w:cs="Arial"/>
          <w:lang w:val="es-ES" w:eastAsia="es-ES"/>
        </w:rPr>
        <w:t>1.-De 20 a 30 Unidades de Medida y Actualización, por violaciones a lo dispuesto en el artículo 37 del Reglamento antes citado, fracciones V y VIII.</w:t>
      </w:r>
    </w:p>
    <w:p w:rsidR="00562426" w:rsidRPr="00562426" w:rsidRDefault="00562426" w:rsidP="00562426">
      <w:pPr>
        <w:spacing w:after="0" w:line="240" w:lineRule="auto"/>
        <w:contextualSpacing/>
        <w:jc w:val="both"/>
        <w:rPr>
          <w:rFonts w:ascii="Arial" w:eastAsia="Times New Roman" w:hAnsi="Arial" w:cs="Arial"/>
          <w:lang w:val="es-ES" w:eastAsia="es-ES"/>
        </w:rPr>
      </w:pPr>
    </w:p>
    <w:p w:rsidR="00562426" w:rsidRPr="00562426" w:rsidRDefault="00562426" w:rsidP="00562426">
      <w:pPr>
        <w:spacing w:after="0" w:line="240" w:lineRule="auto"/>
        <w:contextualSpacing/>
        <w:jc w:val="both"/>
        <w:rPr>
          <w:rFonts w:ascii="Arial" w:eastAsia="Times New Roman" w:hAnsi="Arial" w:cs="Arial"/>
          <w:lang w:val="es-ES" w:eastAsia="es-ES"/>
        </w:rPr>
      </w:pPr>
      <w:r w:rsidRPr="00562426">
        <w:rPr>
          <w:rFonts w:ascii="Arial" w:eastAsia="Times New Roman" w:hAnsi="Arial" w:cs="Arial"/>
          <w:lang w:val="es-ES" w:eastAsia="es-ES"/>
        </w:rPr>
        <w:t xml:space="preserve"> 2. De 60 a 70 Unidades de Medida y Actualización, por violaciones a lo dispuesto en el artículo 37 del Reglamento antes citado, fracciones III, IV, X y XV; artículo 38 del mismo Reglamento, fracción IX.</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3.-De 150 a 170 Unidades de Medida y Actualización, por violaciones a lo dispuesto en el artículo 37 del Reglamento antes citado, fracciones IX, XII, XIII, XIV, XVI y XVII; artículo 38 del mismo Reglamento, fracciones IV, VI, VII, XV, XVI, XVII.</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4.-De 250 a 280 Unidades de Medida y Actualización, por violaciones a lo dispuesto en el artículo 37 del Reglamento antes citado, fracciones I, II, VI, VII, XI, XIX; y al artículo 38 del mismo Reglamento, fracciones I, II, III, V, XI, XII, XIII, XIV y XVIII.</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5.- De 350 a 400 Unidades de Medida y Actualización, por violaciones a lo dispuesto en el artículo 38 del Reglamento antes citado, fracciones XIX y XX.</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La sanción aplicable para los casos no previstos en los incisos anteriores será determinada por el R. Ayuntamiento discrecionalmente y nunca podrá ser superior a la establecida en el inciso 5.</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XV.- </w:t>
      </w:r>
      <w:r w:rsidRPr="00562426">
        <w:rPr>
          <w:rFonts w:ascii="Arial" w:eastAsia="Times New Roman" w:hAnsi="Arial" w:cs="Arial"/>
          <w:lang w:val="es-ES" w:eastAsia="es-ES"/>
        </w:rPr>
        <w:t>Cuando sea necesario emplear el procedimiento administrativo de ejecución para hacer efectiva una obligación de pago, las personas físicas y morales estarán obligadas a pagar el 7% del total del pago pendiente por concepto de gastos de ejecución, por cada una de las diligencias.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 xml:space="preserve">ARTÍCULO 53.- </w:t>
      </w:r>
      <w:r w:rsidRPr="00562426">
        <w:rPr>
          <w:rFonts w:ascii="Arial" w:eastAsia="Times New Roman" w:hAnsi="Arial" w:cs="Arial"/>
          <w:lang w:val="es-ES" w:eastAsia="es-ES"/>
        </w:rPr>
        <w:t>En la aplicación de las multas a que se refiere el presente capítulo, se tomará en consideración lo dispuesto en el artículo 21 de la Constitución Política de los Estados Unidos Mexicano.</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ind w:right="50"/>
        <w:jc w:val="center"/>
        <w:rPr>
          <w:rFonts w:ascii="Arial" w:eastAsia="Times New Roman" w:hAnsi="Arial" w:cs="Arial"/>
          <w:b/>
          <w:lang w:val="es-ES" w:eastAsia="es-ES"/>
        </w:rPr>
      </w:pPr>
      <w:r w:rsidRPr="00562426">
        <w:rPr>
          <w:rFonts w:ascii="Arial" w:eastAsia="Times New Roman" w:hAnsi="Arial" w:cs="Arial"/>
          <w:b/>
          <w:lang w:val="es-ES" w:eastAsia="es-ES"/>
        </w:rPr>
        <w:t>CAPÍTULO TERCERO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LAS PARTICIPACIONES Y APORTACIONES</w:t>
      </w:r>
    </w:p>
    <w:p w:rsidR="00562426" w:rsidRPr="00562426" w:rsidRDefault="00562426" w:rsidP="00562426">
      <w:pPr>
        <w:spacing w:after="0" w:line="240" w:lineRule="auto"/>
        <w:ind w:right="50"/>
        <w:jc w:val="both"/>
        <w:rPr>
          <w:rFonts w:ascii="Arial" w:eastAsia="Times New Roman" w:hAnsi="Arial" w:cs="Arial"/>
          <w:bCs/>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 xml:space="preserve">ARTÍCULO 54.- </w:t>
      </w:r>
      <w:r w:rsidRPr="00562426">
        <w:rPr>
          <w:rFonts w:ascii="Arial" w:eastAsia="Times New Roman" w:hAnsi="Arial" w:cs="Arial"/>
          <w:bCs/>
          <w:lang w:val="es-ES" w:eastAsia="es-E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55.-</w:t>
      </w:r>
      <w:r w:rsidRPr="00562426">
        <w:rPr>
          <w:rFonts w:ascii="Arial" w:eastAsia="Times New Roman" w:hAnsi="Arial" w:cs="Arial"/>
          <w:bCs/>
          <w:lang w:val="es-ES" w:eastAsia="es-ES"/>
        </w:rPr>
        <w:t xml:space="preserve"> Las participaciones que perciba el Municipio por ingresos del Estado, se determinarán en los acuerdos o convenios que al efecto se celebren.</w:t>
      </w:r>
    </w:p>
    <w:p w:rsidR="00562426" w:rsidRDefault="00562426" w:rsidP="00562426">
      <w:pPr>
        <w:tabs>
          <w:tab w:val="left" w:pos="1139"/>
        </w:tabs>
        <w:spacing w:after="0" w:line="240" w:lineRule="auto"/>
        <w:jc w:val="both"/>
        <w:rPr>
          <w:rFonts w:ascii="Arial" w:eastAsia="Times New Roman" w:hAnsi="Arial" w:cs="Arial"/>
          <w:bCs/>
          <w:lang w:val="es-ES" w:eastAsia="es-ES"/>
        </w:rPr>
      </w:pPr>
    </w:p>
    <w:p w:rsidR="006E09FE" w:rsidRDefault="006E09FE" w:rsidP="00562426">
      <w:pPr>
        <w:tabs>
          <w:tab w:val="left" w:pos="1139"/>
        </w:tabs>
        <w:spacing w:after="0" w:line="240" w:lineRule="auto"/>
        <w:jc w:val="both"/>
        <w:rPr>
          <w:rFonts w:ascii="Arial" w:eastAsia="Times New Roman" w:hAnsi="Arial" w:cs="Arial"/>
          <w:bCs/>
          <w:lang w:val="es-ES" w:eastAsia="es-ES"/>
        </w:rPr>
      </w:pPr>
    </w:p>
    <w:p w:rsidR="006E09FE" w:rsidRPr="00562426" w:rsidRDefault="006E09FE" w:rsidP="00562426">
      <w:pPr>
        <w:tabs>
          <w:tab w:val="left" w:pos="1139"/>
        </w:tabs>
        <w:spacing w:after="0" w:line="240" w:lineRule="auto"/>
        <w:jc w:val="both"/>
        <w:rPr>
          <w:rFonts w:ascii="Arial" w:eastAsia="Times New Roman" w:hAnsi="Arial" w:cs="Arial"/>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CUARTO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INGRESOS EXTRAORDINARIOS</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ARTÍCULO 56.-</w:t>
      </w:r>
      <w:r w:rsidRPr="00562426">
        <w:rPr>
          <w:rFonts w:ascii="Arial" w:eastAsia="Times New Roman" w:hAnsi="Arial" w:cs="Arial"/>
          <w:bCs/>
          <w:lang w:val="es-ES" w:eastAsia="es-ES"/>
        </w:rPr>
        <w:t xml:space="preserve"> Quedan comprendidos dentro de esta clasificación, los ingresos cuya percepción se decrete excepcionalmente para proveer el pago de gastos por inversiones extraordinarias o especiales del Municipio. </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57.-</w:t>
      </w:r>
      <w:r w:rsidRPr="00562426">
        <w:rPr>
          <w:rFonts w:ascii="Arial" w:eastAsia="Times New Roman" w:hAnsi="Arial" w:cs="Arial"/>
          <w:lang w:val="es-ES" w:eastAsia="es-ES"/>
        </w:rPr>
        <w:t xml:space="preserve"> Cuando se autorice el pago de contribuciones en forma diferida o en parcialidades, se causarán recargos a razón del 2% mensual sobre saldos insolutos.</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jc w:val="both"/>
        <w:rPr>
          <w:rFonts w:ascii="Arial" w:eastAsia="Times New Roman" w:hAnsi="Arial" w:cs="Arial"/>
          <w:lang w:val="es-ES" w:eastAsia="es-ES"/>
        </w:rPr>
      </w:pPr>
      <w:r w:rsidRPr="00562426">
        <w:rPr>
          <w:rFonts w:ascii="Arial" w:eastAsia="Times New Roman" w:hAnsi="Arial" w:cs="Arial"/>
          <w:b/>
          <w:lang w:val="es-ES" w:eastAsia="es-ES"/>
        </w:rPr>
        <w:t>ARTÍCULO 58.-</w:t>
      </w:r>
      <w:r w:rsidRPr="00562426">
        <w:rPr>
          <w:rFonts w:ascii="Arial" w:eastAsia="Times New Roman" w:hAnsi="Arial" w:cs="Arial"/>
          <w:lang w:val="es-ES" w:eastAsia="es-ES"/>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 éste artículo no aplica en lo referente a licencias de alcoholes.</w:t>
      </w:r>
    </w:p>
    <w:p w:rsidR="00562426" w:rsidRDefault="00562426" w:rsidP="00562426">
      <w:pPr>
        <w:spacing w:after="0" w:line="240" w:lineRule="auto"/>
        <w:jc w:val="both"/>
        <w:rPr>
          <w:rFonts w:ascii="Arial" w:eastAsia="Times New Roman" w:hAnsi="Arial" w:cs="Arial"/>
          <w:lang w:val="es-ES" w:eastAsia="es-ES"/>
        </w:rPr>
      </w:pPr>
    </w:p>
    <w:p w:rsidR="006E09FE" w:rsidRPr="00562426" w:rsidRDefault="006E09FE" w:rsidP="00562426">
      <w:pPr>
        <w:spacing w:after="0" w:line="240" w:lineRule="auto"/>
        <w:jc w:val="both"/>
        <w:rPr>
          <w:rFonts w:ascii="Arial" w:eastAsia="Times New Roman" w:hAnsi="Arial" w:cs="Arial"/>
          <w:lang w:val="es-ES" w:eastAsia="es-ES"/>
        </w:rPr>
      </w:pPr>
    </w:p>
    <w:p w:rsid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TITULO CUARTO</w:t>
      </w:r>
    </w:p>
    <w:p w:rsidR="006E09FE" w:rsidRPr="00562426" w:rsidRDefault="006E09FE" w:rsidP="00562426">
      <w:pPr>
        <w:spacing w:after="0" w:line="240" w:lineRule="auto"/>
        <w:jc w:val="center"/>
        <w:rPr>
          <w:rFonts w:ascii="Arial" w:eastAsia="Times New Roman" w:hAnsi="Arial" w:cs="Arial"/>
          <w:b/>
          <w:bCs/>
          <w:lang w:val="es-ES" w:eastAsia="es-ES"/>
        </w:rPr>
      </w:pP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CAPÍTULO PRIMERO</w:t>
      </w:r>
    </w:p>
    <w:p w:rsidR="00562426" w:rsidRPr="00562426" w:rsidRDefault="00562426" w:rsidP="00562426">
      <w:pPr>
        <w:spacing w:after="0" w:line="240" w:lineRule="auto"/>
        <w:jc w:val="center"/>
        <w:rPr>
          <w:rFonts w:ascii="Arial" w:eastAsia="Times New Roman" w:hAnsi="Arial" w:cs="Arial"/>
          <w:b/>
          <w:bCs/>
          <w:lang w:val="es-ES" w:eastAsia="es-ES"/>
        </w:rPr>
      </w:pPr>
      <w:r w:rsidRPr="00562426">
        <w:rPr>
          <w:rFonts w:ascii="Arial" w:eastAsia="Times New Roman" w:hAnsi="Arial" w:cs="Arial"/>
          <w:b/>
          <w:bCs/>
          <w:lang w:val="es-ES" w:eastAsia="es-ES"/>
        </w:rPr>
        <w:t>DE LOS ESTÍMULOS FISCALES E INCENTIVOS</w:t>
      </w:r>
    </w:p>
    <w:p w:rsidR="00562426" w:rsidRPr="00562426" w:rsidRDefault="00562426" w:rsidP="00562426">
      <w:pPr>
        <w:spacing w:after="0" w:line="240" w:lineRule="auto"/>
        <w:jc w:val="center"/>
        <w:rPr>
          <w:rFonts w:ascii="Arial" w:eastAsia="Times New Roman" w:hAnsi="Arial" w:cs="Arial"/>
          <w:b/>
          <w:bCs/>
          <w:lang w:val="es-ES" w:eastAsia="es-ES"/>
        </w:rPr>
      </w:pPr>
    </w:p>
    <w:p w:rsidR="00562426" w:rsidRPr="00562426" w:rsidRDefault="00562426" w:rsidP="00562426">
      <w:pPr>
        <w:autoSpaceDE w:val="0"/>
        <w:autoSpaceDN w:val="0"/>
        <w:adjustRightInd w:val="0"/>
        <w:spacing w:after="0" w:line="240" w:lineRule="auto"/>
        <w:ind w:right="49"/>
        <w:contextualSpacing/>
        <w:jc w:val="both"/>
        <w:rPr>
          <w:rFonts w:ascii="Arial" w:eastAsia="Times New Roman" w:hAnsi="Arial" w:cs="Arial"/>
          <w:lang w:val="es-ES" w:eastAsia="es-ES"/>
        </w:rPr>
      </w:pPr>
      <w:r w:rsidRPr="00562426">
        <w:rPr>
          <w:rFonts w:ascii="Arial" w:eastAsia="Times New Roman" w:hAnsi="Arial" w:cs="Arial"/>
          <w:b/>
          <w:bCs/>
          <w:lang w:val="es-ES" w:eastAsia="es-ES"/>
        </w:rPr>
        <w:t xml:space="preserve">ARTÍCULO 59.- </w:t>
      </w:r>
      <w:r w:rsidRPr="00562426">
        <w:rPr>
          <w:rFonts w:ascii="Arial" w:eastAsia="Times New Roman" w:hAnsi="Arial" w:cs="Arial"/>
          <w:lang w:val="es-ES" w:eastAsia="es-ES"/>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562426" w:rsidRPr="00562426" w:rsidRDefault="00562426" w:rsidP="00562426">
      <w:pPr>
        <w:tabs>
          <w:tab w:val="left" w:pos="-709"/>
        </w:tabs>
        <w:spacing w:after="0" w:line="240" w:lineRule="auto"/>
        <w:jc w:val="both"/>
        <w:rPr>
          <w:rFonts w:ascii="Arial" w:eastAsia="Times New Roman" w:hAnsi="Arial" w:cs="Arial"/>
          <w:lang w:val="es-ES" w:eastAsia="es-ES"/>
        </w:rPr>
      </w:pPr>
    </w:p>
    <w:p w:rsidR="00562426" w:rsidRPr="00562426" w:rsidRDefault="00562426" w:rsidP="00562426">
      <w:pPr>
        <w:tabs>
          <w:tab w:val="left" w:pos="113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Así mismo se otorgarán estímulos fiscales e incentivos para personas con discapacidad, de tercera edad o escasos recursos, hasta en un 50%, previo estudio socioeconómico, tratándose de lo previsto en el artículo 23 de la presente Ley.</w:t>
      </w:r>
    </w:p>
    <w:p w:rsidR="00562426" w:rsidRPr="00562426" w:rsidRDefault="00562426" w:rsidP="00562426">
      <w:pPr>
        <w:tabs>
          <w:tab w:val="left" w:pos="-709"/>
        </w:tabs>
        <w:spacing w:after="0" w:line="240" w:lineRule="auto"/>
        <w:jc w:val="both"/>
        <w:rPr>
          <w:rFonts w:ascii="Arial" w:eastAsia="Times New Roman" w:hAnsi="Arial" w:cs="Arial"/>
          <w:lang w:val="es-ES" w:eastAsia="es-ES"/>
        </w:rPr>
      </w:pPr>
    </w:p>
    <w:p w:rsidR="00562426" w:rsidRPr="00562426" w:rsidRDefault="00562426" w:rsidP="00562426">
      <w:pPr>
        <w:tabs>
          <w:tab w:val="left" w:pos="-70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De igual forma, la autoridad fiscal podrá otorgar estímulos e incentivos fiscales, a los concesionarios de transporte público y materialistas en sus diferentes modalidades, a efecto de generar mejores condiciones para el desarrollo de sus actividades. </w:t>
      </w:r>
    </w:p>
    <w:p w:rsidR="00562426" w:rsidRPr="00562426" w:rsidRDefault="00562426" w:rsidP="00562426">
      <w:pPr>
        <w:tabs>
          <w:tab w:val="left" w:pos="-709"/>
        </w:tabs>
        <w:spacing w:after="0" w:line="240" w:lineRule="auto"/>
        <w:jc w:val="both"/>
        <w:rPr>
          <w:rFonts w:ascii="Arial" w:eastAsia="Times New Roman" w:hAnsi="Arial" w:cs="Arial"/>
          <w:lang w:val="es-ES" w:eastAsia="es-ES"/>
        </w:rPr>
      </w:pP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Para el Uso De Las Instalaciones De Las Unidades Deportivas Del Municipio previstas en el artículo 43 de la presente ley que devengan de fines altruistas, culturales, de cohesión social y prevención social, podrá exentarse el pago previa autorización de la tesorería municipal.</w:t>
      </w:r>
    </w:p>
    <w:p w:rsidR="00562426" w:rsidRPr="00562426" w:rsidRDefault="00562426" w:rsidP="00562426">
      <w:pPr>
        <w:tabs>
          <w:tab w:val="left" w:pos="2780"/>
        </w:tabs>
        <w:spacing w:after="0" w:line="240" w:lineRule="auto"/>
        <w:jc w:val="both"/>
        <w:rPr>
          <w:rFonts w:ascii="Arial" w:eastAsia="Times New Roman" w:hAnsi="Arial" w:cs="Arial"/>
          <w:lang w:val="es-ES" w:eastAsia="es-ES"/>
        </w:rPr>
      </w:pPr>
    </w:p>
    <w:p w:rsidR="00562426" w:rsidRPr="00562426" w:rsidRDefault="00562426" w:rsidP="00562426">
      <w:pPr>
        <w:tabs>
          <w:tab w:val="left" w:pos="-70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Se considerarán estímulos fiscales los beneficios fiscales previstos en el Reglamento de Tránsito del Municipio de Monclova.</w:t>
      </w:r>
    </w:p>
    <w:p w:rsidR="00562426" w:rsidRPr="00562426" w:rsidRDefault="00562426" w:rsidP="00562426">
      <w:pPr>
        <w:tabs>
          <w:tab w:val="left" w:pos="-709"/>
        </w:tabs>
        <w:spacing w:after="0" w:line="240" w:lineRule="auto"/>
        <w:jc w:val="both"/>
        <w:rPr>
          <w:rFonts w:ascii="Arial" w:eastAsia="Times New Roman" w:hAnsi="Arial" w:cs="Arial"/>
          <w:lang w:val="es-ES" w:eastAsia="es-ES"/>
        </w:rPr>
      </w:pPr>
    </w:p>
    <w:p w:rsidR="00562426" w:rsidRPr="00562426" w:rsidRDefault="00562426" w:rsidP="00562426">
      <w:pPr>
        <w:tabs>
          <w:tab w:val="left" w:pos="-709"/>
        </w:tabs>
        <w:spacing w:after="0" w:line="240" w:lineRule="auto"/>
        <w:jc w:val="both"/>
        <w:rPr>
          <w:rFonts w:ascii="Arial" w:eastAsia="Times New Roman" w:hAnsi="Arial" w:cs="Arial"/>
          <w:lang w:val="es-ES" w:eastAsia="es-ES"/>
        </w:rPr>
      </w:pPr>
      <w:r w:rsidRPr="00562426">
        <w:rPr>
          <w:rFonts w:ascii="Arial" w:eastAsia="Times New Roman" w:hAnsi="Arial" w:cs="Arial"/>
          <w:lang w:val="es-ES" w:eastAsia="es-ES"/>
        </w:rPr>
        <w:t xml:space="preserve">Tratándose de los supuestos previstos en el artículo 24 fracción XIII; de la presente Ley. La autoridad fiscal otorgara estímulos fiscales e incentivos a concesionarios que cedan los derechos y obligaciones contenido en el título de concesión, siempre y cuando dicha cesión se efectúe a ascendientes, descendientes directos en primer grado y/o cónyuge, el estimuló podrá ser hasta en un 100% del valor de la contribución, determinado por la Autoridad Municipal. </w:t>
      </w:r>
    </w:p>
    <w:p w:rsidR="00562426" w:rsidRDefault="00562426" w:rsidP="00562426">
      <w:pPr>
        <w:tabs>
          <w:tab w:val="left" w:pos="-709"/>
        </w:tabs>
        <w:spacing w:after="0" w:line="240" w:lineRule="auto"/>
        <w:jc w:val="both"/>
        <w:rPr>
          <w:rFonts w:ascii="Arial" w:eastAsia="Times New Roman" w:hAnsi="Arial" w:cs="Arial"/>
          <w:b/>
          <w:lang w:val="es-ES" w:eastAsia="es-ES"/>
        </w:rPr>
      </w:pPr>
    </w:p>
    <w:p w:rsidR="006E09FE" w:rsidRDefault="006E09FE" w:rsidP="00562426">
      <w:pPr>
        <w:tabs>
          <w:tab w:val="left" w:pos="-709"/>
        </w:tabs>
        <w:spacing w:after="0" w:line="240" w:lineRule="auto"/>
        <w:jc w:val="both"/>
        <w:rPr>
          <w:rFonts w:ascii="Arial" w:eastAsia="Times New Roman" w:hAnsi="Arial" w:cs="Arial"/>
          <w:b/>
          <w:lang w:val="es-ES" w:eastAsia="es-ES"/>
        </w:rPr>
      </w:pPr>
    </w:p>
    <w:p w:rsidR="006E09FE" w:rsidRDefault="006E09FE" w:rsidP="00562426">
      <w:pPr>
        <w:tabs>
          <w:tab w:val="left" w:pos="-709"/>
        </w:tabs>
        <w:spacing w:after="0" w:line="240" w:lineRule="auto"/>
        <w:jc w:val="both"/>
        <w:rPr>
          <w:rFonts w:ascii="Arial" w:eastAsia="Times New Roman" w:hAnsi="Arial" w:cs="Arial"/>
          <w:b/>
          <w:lang w:val="es-ES" w:eastAsia="es-ES"/>
        </w:rPr>
      </w:pPr>
    </w:p>
    <w:p w:rsidR="006E09FE" w:rsidRDefault="006E09FE" w:rsidP="00562426">
      <w:pPr>
        <w:tabs>
          <w:tab w:val="left" w:pos="-709"/>
        </w:tabs>
        <w:spacing w:after="0" w:line="240" w:lineRule="auto"/>
        <w:jc w:val="both"/>
        <w:rPr>
          <w:rFonts w:ascii="Arial" w:eastAsia="Times New Roman" w:hAnsi="Arial" w:cs="Arial"/>
          <w:b/>
          <w:lang w:val="es-ES" w:eastAsia="es-ES"/>
        </w:rPr>
      </w:pPr>
    </w:p>
    <w:p w:rsidR="006E09FE" w:rsidRPr="00562426" w:rsidRDefault="006E09FE" w:rsidP="00562426">
      <w:pPr>
        <w:tabs>
          <w:tab w:val="left" w:pos="-709"/>
        </w:tabs>
        <w:spacing w:after="0" w:line="240" w:lineRule="auto"/>
        <w:jc w:val="both"/>
        <w:rPr>
          <w:rFonts w:ascii="Arial" w:eastAsia="Times New Roman" w:hAnsi="Arial" w:cs="Arial"/>
          <w:b/>
          <w:lang w:val="es-ES" w:eastAsia="es-ES"/>
        </w:rPr>
      </w:pPr>
    </w:p>
    <w:p w:rsidR="00562426" w:rsidRPr="00562426" w:rsidRDefault="00562426" w:rsidP="00562426">
      <w:pPr>
        <w:tabs>
          <w:tab w:val="left" w:pos="-709"/>
        </w:tabs>
        <w:spacing w:after="0" w:line="240" w:lineRule="auto"/>
        <w:jc w:val="center"/>
        <w:rPr>
          <w:rFonts w:ascii="Arial" w:eastAsia="Times New Roman" w:hAnsi="Arial" w:cs="Arial"/>
          <w:b/>
          <w:lang w:val="en-US" w:eastAsia="es-ES"/>
        </w:rPr>
      </w:pPr>
      <w:r w:rsidRPr="00562426">
        <w:rPr>
          <w:rFonts w:ascii="Arial" w:eastAsia="Times New Roman" w:hAnsi="Arial" w:cs="Arial"/>
          <w:b/>
          <w:lang w:val="en-US" w:eastAsia="es-ES"/>
        </w:rPr>
        <w:t>T R A N S I T O R I O S</w:t>
      </w:r>
    </w:p>
    <w:p w:rsidR="00562426" w:rsidRPr="00562426" w:rsidRDefault="00562426" w:rsidP="00562426">
      <w:pPr>
        <w:spacing w:after="0" w:line="240" w:lineRule="auto"/>
        <w:jc w:val="both"/>
        <w:rPr>
          <w:rFonts w:ascii="Arial" w:eastAsia="Times New Roman" w:hAnsi="Arial" w:cs="Arial"/>
          <w:lang w:val="en-US" w:eastAsia="es-ES"/>
        </w:rPr>
      </w:pPr>
    </w:p>
    <w:p w:rsidR="00562426" w:rsidRPr="00562426" w:rsidRDefault="00562426" w:rsidP="00562426">
      <w:pPr>
        <w:tabs>
          <w:tab w:val="left" w:pos="-709"/>
        </w:tabs>
        <w:spacing w:after="0" w:line="240" w:lineRule="auto"/>
        <w:jc w:val="both"/>
        <w:rPr>
          <w:rFonts w:ascii="Arial" w:eastAsia="Times New Roman" w:hAnsi="Arial" w:cs="Arial"/>
          <w:bCs/>
          <w:lang w:val="es-ES" w:eastAsia="es-ES"/>
        </w:rPr>
      </w:pPr>
      <w:r w:rsidRPr="00562426">
        <w:rPr>
          <w:rFonts w:ascii="Arial" w:eastAsia="Times New Roman" w:hAnsi="Arial" w:cs="Arial"/>
          <w:b/>
          <w:lang w:val="es-ES" w:eastAsia="es-ES"/>
        </w:rPr>
        <w:t>PRIMERO.-</w:t>
      </w:r>
      <w:r w:rsidRPr="00562426">
        <w:rPr>
          <w:rFonts w:ascii="Arial" w:eastAsia="Times New Roman" w:hAnsi="Arial" w:cs="Arial"/>
          <w:lang w:val="es-ES" w:eastAsia="es-ES"/>
        </w:rPr>
        <w:t xml:space="preserve">  Esta Ley empezará a regir a partir del día 1o. de enero del año </w:t>
      </w:r>
      <w:r w:rsidRPr="00562426">
        <w:rPr>
          <w:rFonts w:ascii="Arial" w:eastAsia="Times New Roman" w:hAnsi="Arial" w:cs="Arial"/>
          <w:bCs/>
          <w:lang w:val="es-ES" w:eastAsia="es-ES"/>
        </w:rPr>
        <w:t>2020</w:t>
      </w:r>
    </w:p>
    <w:p w:rsidR="00562426" w:rsidRPr="00562426" w:rsidRDefault="00562426" w:rsidP="00562426">
      <w:pPr>
        <w:tabs>
          <w:tab w:val="left" w:pos="-709"/>
        </w:tabs>
        <w:spacing w:after="0" w:line="240" w:lineRule="auto"/>
        <w:jc w:val="both"/>
        <w:rPr>
          <w:rFonts w:ascii="Arial" w:eastAsia="Times New Roman" w:hAnsi="Arial" w:cs="Arial"/>
          <w:lang w:val="es-ES" w:eastAsia="es-ES"/>
        </w:rPr>
      </w:pPr>
    </w:p>
    <w:p w:rsidR="00562426" w:rsidRPr="00562426" w:rsidRDefault="00562426" w:rsidP="00562426">
      <w:pPr>
        <w:tabs>
          <w:tab w:val="left" w:pos="-709"/>
        </w:tabs>
        <w:spacing w:after="0" w:line="240" w:lineRule="auto"/>
        <w:jc w:val="both"/>
        <w:rPr>
          <w:rFonts w:ascii="Arial" w:eastAsia="Times New Roman" w:hAnsi="Arial" w:cs="Arial"/>
          <w:lang w:eastAsia="es-ES"/>
        </w:rPr>
      </w:pPr>
      <w:r w:rsidRPr="00562426">
        <w:rPr>
          <w:rFonts w:ascii="Arial" w:eastAsia="Times New Roman" w:hAnsi="Arial" w:cs="Arial"/>
          <w:b/>
          <w:lang w:eastAsia="es-ES"/>
        </w:rPr>
        <w:t xml:space="preserve">SEGUNDO.-  </w:t>
      </w:r>
      <w:r w:rsidRPr="00562426">
        <w:rPr>
          <w:rFonts w:ascii="Arial" w:eastAsia="Times New Roman" w:hAnsi="Arial" w:cs="Arial"/>
          <w:lang w:eastAsia="es-ES"/>
        </w:rPr>
        <w:t>Para los efectos de lo dispuesto en esta Ley, se entenderá por:</w:t>
      </w:r>
    </w:p>
    <w:p w:rsidR="00562426" w:rsidRPr="00562426" w:rsidRDefault="00562426" w:rsidP="00562426">
      <w:pPr>
        <w:tabs>
          <w:tab w:val="left" w:pos="-709"/>
        </w:tabs>
        <w:spacing w:after="0" w:line="240" w:lineRule="auto"/>
        <w:jc w:val="both"/>
        <w:rPr>
          <w:rFonts w:ascii="Arial" w:eastAsia="Times New Roman" w:hAnsi="Arial" w:cs="Arial"/>
          <w:lang w:eastAsia="es-ES"/>
        </w:rPr>
      </w:pPr>
    </w:p>
    <w:p w:rsidR="00562426" w:rsidRPr="00562426" w:rsidRDefault="00562426" w:rsidP="00562426">
      <w:pPr>
        <w:tabs>
          <w:tab w:val="left" w:pos="-709"/>
        </w:tabs>
        <w:spacing w:after="0" w:line="240" w:lineRule="auto"/>
        <w:jc w:val="both"/>
        <w:rPr>
          <w:rFonts w:ascii="Arial" w:eastAsia="Times New Roman" w:hAnsi="Arial" w:cs="Arial"/>
          <w:lang w:eastAsia="es-ES"/>
        </w:rPr>
      </w:pPr>
      <w:r w:rsidRPr="00562426">
        <w:rPr>
          <w:rFonts w:ascii="Arial" w:eastAsia="Times New Roman" w:hAnsi="Arial" w:cs="Arial"/>
          <w:lang w:eastAsia="es-ES"/>
        </w:rPr>
        <w:t>I.-   Adultos mayores.- Personas de 60 o más años de edad.</w:t>
      </w:r>
    </w:p>
    <w:p w:rsidR="00562426" w:rsidRPr="00562426" w:rsidRDefault="00562426" w:rsidP="00562426">
      <w:pPr>
        <w:spacing w:after="0" w:line="240" w:lineRule="auto"/>
        <w:jc w:val="both"/>
        <w:rPr>
          <w:rFonts w:ascii="Arial" w:eastAsia="Times New Roman" w:hAnsi="Arial" w:cs="Arial"/>
          <w:sz w:val="10"/>
          <w:szCs w:val="10"/>
          <w:lang w:eastAsia="es-ES"/>
        </w:rPr>
      </w:pPr>
    </w:p>
    <w:p w:rsidR="00562426" w:rsidRPr="00562426" w:rsidRDefault="00562426" w:rsidP="00562426">
      <w:pPr>
        <w:spacing w:after="0" w:line="240" w:lineRule="auto"/>
        <w:jc w:val="both"/>
        <w:rPr>
          <w:rFonts w:ascii="Arial" w:eastAsia="Times New Roman" w:hAnsi="Arial" w:cs="Arial"/>
          <w:lang w:eastAsia="es-ES"/>
        </w:rPr>
      </w:pPr>
      <w:r w:rsidRPr="00562426">
        <w:rPr>
          <w:rFonts w:ascii="Arial" w:eastAsia="Times New Roman" w:hAnsi="Arial" w:cs="Arial"/>
          <w:lang w:eastAsia="es-ES"/>
        </w:rPr>
        <w:t>II.- Personas con Discapacidad. - Todo ser humano que presente una limitación, pérdida o disminución de sus facultades físicas, intelectuales o sensoriales permanente, para realizar sus actividades.</w:t>
      </w:r>
    </w:p>
    <w:p w:rsidR="00562426" w:rsidRPr="00562426" w:rsidRDefault="00562426" w:rsidP="00562426">
      <w:pPr>
        <w:spacing w:after="0" w:line="240" w:lineRule="auto"/>
        <w:jc w:val="both"/>
        <w:rPr>
          <w:rFonts w:ascii="Arial" w:eastAsia="Times New Roman" w:hAnsi="Arial" w:cs="Arial"/>
          <w:sz w:val="10"/>
          <w:szCs w:val="10"/>
          <w:lang w:eastAsia="es-ES"/>
        </w:rPr>
      </w:pPr>
    </w:p>
    <w:p w:rsidR="00562426" w:rsidRPr="00562426" w:rsidRDefault="00562426" w:rsidP="00562426">
      <w:pPr>
        <w:spacing w:after="0" w:line="240" w:lineRule="auto"/>
        <w:jc w:val="both"/>
        <w:rPr>
          <w:rFonts w:ascii="Arial" w:eastAsia="Times New Roman" w:hAnsi="Arial" w:cs="Arial"/>
          <w:lang w:eastAsia="es-ES"/>
        </w:rPr>
      </w:pPr>
      <w:r w:rsidRPr="00562426">
        <w:rPr>
          <w:rFonts w:ascii="Arial" w:eastAsia="Times New Roman" w:hAnsi="Arial" w:cs="Arial"/>
          <w:lang w:eastAsia="es-ES"/>
        </w:rPr>
        <w:t>III.- Pensionados. - Personas que, por vejez, incapacidad, viudez o enfermedad, reciben una pensión por cualquier institución.</w:t>
      </w:r>
    </w:p>
    <w:p w:rsidR="00562426" w:rsidRPr="00562426" w:rsidRDefault="00562426" w:rsidP="00562426">
      <w:pPr>
        <w:spacing w:after="0" w:line="240" w:lineRule="auto"/>
        <w:jc w:val="both"/>
        <w:rPr>
          <w:rFonts w:ascii="Arial" w:eastAsia="Times New Roman" w:hAnsi="Arial" w:cs="Arial"/>
          <w:sz w:val="10"/>
          <w:szCs w:val="10"/>
          <w:lang w:eastAsia="es-ES"/>
        </w:rPr>
      </w:pPr>
    </w:p>
    <w:p w:rsidR="00562426" w:rsidRPr="00562426" w:rsidRDefault="00562426" w:rsidP="00562426">
      <w:pPr>
        <w:spacing w:after="0" w:line="240" w:lineRule="auto"/>
        <w:jc w:val="both"/>
        <w:rPr>
          <w:rFonts w:ascii="Arial" w:eastAsia="Times New Roman" w:hAnsi="Arial" w:cs="Arial"/>
          <w:lang w:eastAsia="es-ES"/>
        </w:rPr>
      </w:pPr>
      <w:r w:rsidRPr="00562426">
        <w:rPr>
          <w:rFonts w:ascii="Arial" w:eastAsia="Times New Roman" w:hAnsi="Arial" w:cs="Arial"/>
          <w:lang w:eastAsia="es-ES"/>
        </w:rPr>
        <w:t>IV.- Jubilados. - Personas separadas del ámbito laboral por antigüedad en el servicio.</w:t>
      </w:r>
    </w:p>
    <w:p w:rsidR="00562426" w:rsidRPr="00562426" w:rsidRDefault="00562426" w:rsidP="00562426">
      <w:pPr>
        <w:spacing w:after="0" w:line="240" w:lineRule="auto"/>
        <w:jc w:val="both"/>
        <w:rPr>
          <w:rFonts w:ascii="Arial" w:eastAsia="Times New Roman" w:hAnsi="Arial" w:cs="Arial"/>
          <w:lang w:eastAsia="es-ES"/>
        </w:rPr>
      </w:pPr>
    </w:p>
    <w:p w:rsidR="00562426" w:rsidRPr="00562426" w:rsidRDefault="00562426" w:rsidP="00562426">
      <w:pPr>
        <w:tabs>
          <w:tab w:val="left" w:pos="1139"/>
        </w:tabs>
        <w:spacing w:after="0" w:line="240" w:lineRule="auto"/>
        <w:jc w:val="both"/>
        <w:rPr>
          <w:rFonts w:ascii="Arial" w:eastAsia="Times New Roman" w:hAnsi="Arial" w:cs="Arial"/>
          <w:b/>
          <w:bCs/>
          <w:lang w:eastAsia="es-ES"/>
        </w:rPr>
      </w:pPr>
      <w:r w:rsidRPr="00562426">
        <w:rPr>
          <w:rFonts w:ascii="Arial" w:eastAsia="Times New Roman" w:hAnsi="Arial" w:cs="Arial"/>
          <w:b/>
          <w:bCs/>
          <w:lang w:eastAsia="es-ES"/>
        </w:rPr>
        <w:t xml:space="preserve">TERCERO.- </w:t>
      </w:r>
      <w:r w:rsidRPr="00562426">
        <w:rPr>
          <w:rFonts w:ascii="Arial" w:eastAsia="Times New Roman" w:hAnsi="Arial" w:cs="Arial"/>
          <w:bCs/>
          <w:lang w:eastAsia="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562426" w:rsidRPr="00562426" w:rsidRDefault="00562426" w:rsidP="00562426">
      <w:pPr>
        <w:tabs>
          <w:tab w:val="left" w:pos="1139"/>
        </w:tabs>
        <w:spacing w:after="0" w:line="240" w:lineRule="auto"/>
        <w:jc w:val="both"/>
        <w:rPr>
          <w:rFonts w:ascii="Arial" w:eastAsia="Times New Roman" w:hAnsi="Arial" w:cs="Arial"/>
          <w:b/>
          <w:bCs/>
          <w:lang w:eastAsia="es-ES"/>
        </w:rPr>
      </w:pPr>
    </w:p>
    <w:p w:rsidR="00562426" w:rsidRPr="00562426" w:rsidRDefault="00562426" w:rsidP="00562426">
      <w:pPr>
        <w:tabs>
          <w:tab w:val="left" w:pos="-709"/>
        </w:tabs>
        <w:spacing w:after="0" w:line="240" w:lineRule="auto"/>
        <w:jc w:val="both"/>
        <w:rPr>
          <w:rFonts w:ascii="Arial" w:eastAsia="Times New Roman" w:hAnsi="Arial" w:cs="Arial"/>
          <w:lang w:eastAsia="es-ES"/>
        </w:rPr>
      </w:pPr>
      <w:r w:rsidRPr="00562426">
        <w:rPr>
          <w:rFonts w:ascii="Arial" w:eastAsia="Times New Roman" w:hAnsi="Arial" w:cs="Arial"/>
          <w:b/>
          <w:lang w:eastAsia="es-ES"/>
        </w:rPr>
        <w:t>CUARTO. -</w:t>
      </w:r>
      <w:r w:rsidRPr="00562426">
        <w:rPr>
          <w:rFonts w:ascii="Arial" w:eastAsia="Times New Roman" w:hAnsi="Arial" w:cs="Arial"/>
          <w:lang w:eastAsia="es-ES"/>
        </w:rPr>
        <w:t xml:space="preserve"> Los incentivos y estímulos se otorgarán como se prevén en la presente Ley.</w:t>
      </w:r>
    </w:p>
    <w:p w:rsidR="00562426" w:rsidRPr="00562426" w:rsidRDefault="00562426" w:rsidP="00562426">
      <w:pPr>
        <w:tabs>
          <w:tab w:val="left" w:pos="-709"/>
        </w:tabs>
        <w:spacing w:after="0" w:line="240" w:lineRule="auto"/>
        <w:jc w:val="both"/>
        <w:rPr>
          <w:rFonts w:ascii="Arial" w:eastAsia="Times New Roman" w:hAnsi="Arial" w:cs="Arial"/>
          <w:lang w:eastAsia="es-ES"/>
        </w:rPr>
      </w:pPr>
    </w:p>
    <w:p w:rsidR="00562426" w:rsidRPr="00562426" w:rsidRDefault="00562426" w:rsidP="00562426">
      <w:pPr>
        <w:spacing w:after="0" w:line="240" w:lineRule="auto"/>
        <w:jc w:val="both"/>
        <w:rPr>
          <w:rFonts w:ascii="Arial" w:eastAsia="Times New Roman" w:hAnsi="Arial" w:cs="Arial"/>
          <w:lang w:eastAsia="es-ES"/>
        </w:rPr>
      </w:pPr>
      <w:r w:rsidRPr="00562426">
        <w:rPr>
          <w:rFonts w:ascii="Arial" w:eastAsia="Times New Roman" w:hAnsi="Arial" w:cs="Arial"/>
          <w:b/>
          <w:lang w:eastAsia="es-ES"/>
        </w:rPr>
        <w:t>QUINTO. -</w:t>
      </w:r>
      <w:r w:rsidRPr="00562426">
        <w:rPr>
          <w:rFonts w:ascii="Arial" w:eastAsia="Times New Roman" w:hAnsi="Arial" w:cs="Arial"/>
          <w:lang w:eastAsia="es-ES"/>
        </w:rPr>
        <w:t xml:space="preserve"> Tratándose del pago de los derechos que correspondan a las tarifas de agua potable y alcantarillado se les otorgará un incentivo equivalente al 50% a pensionados, jubilados, adultos mayores y a personas con discapacidad, única y exclusivamente respecto de la casa habitación en que tengan señalado su domicilio, siempre que el consumo mensual no exceda 30 m3 debiéndose identificar con la credencial del INE o IFE vigente que además servirá para corroborar su domicilio.</w:t>
      </w:r>
    </w:p>
    <w:p w:rsidR="00562426" w:rsidRPr="00562426" w:rsidRDefault="00562426" w:rsidP="00562426">
      <w:pPr>
        <w:spacing w:after="0" w:line="240" w:lineRule="auto"/>
        <w:jc w:val="both"/>
        <w:rPr>
          <w:rFonts w:ascii="Arial" w:eastAsia="Times New Roman" w:hAnsi="Arial" w:cs="Arial"/>
          <w:b/>
          <w:lang w:eastAsia="es-ES"/>
        </w:rPr>
      </w:pPr>
    </w:p>
    <w:p w:rsidR="00562426" w:rsidRPr="00562426" w:rsidRDefault="00562426" w:rsidP="00562426">
      <w:pPr>
        <w:spacing w:after="0" w:line="240" w:lineRule="auto"/>
        <w:jc w:val="both"/>
        <w:rPr>
          <w:rFonts w:ascii="Arial" w:eastAsia="Calibri" w:hAnsi="Arial" w:cs="Arial"/>
          <w:lang w:val="es-ES" w:eastAsia="es-ES"/>
        </w:rPr>
      </w:pPr>
      <w:r w:rsidRPr="00562426">
        <w:rPr>
          <w:rFonts w:ascii="Arial" w:eastAsia="Calibri" w:hAnsi="Arial" w:cs="Arial"/>
          <w:b/>
          <w:lang w:eastAsia="es-ES"/>
        </w:rPr>
        <w:t>SEXTO.-</w:t>
      </w:r>
      <w:r w:rsidRPr="00562426">
        <w:rPr>
          <w:rFonts w:ascii="Arial" w:eastAsia="Calibri" w:hAnsi="Arial" w:cs="Arial"/>
          <w:lang w:eastAsia="es-ES"/>
        </w:rPr>
        <w:t xml:space="preserve"> El municipio</w:t>
      </w:r>
      <w:r w:rsidRPr="00562426">
        <w:rPr>
          <w:rFonts w:ascii="Arial" w:eastAsia="Calibri" w:hAnsi="Arial" w:cs="Arial"/>
          <w:lang w:val="es-ES" w:eastAsia="es-ES"/>
        </w:rPr>
        <w:t xml:space="preserve"> de Monclova,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562426" w:rsidRPr="00562426" w:rsidRDefault="00562426" w:rsidP="00562426">
      <w:pPr>
        <w:spacing w:after="0" w:line="240" w:lineRule="auto"/>
        <w:jc w:val="both"/>
        <w:rPr>
          <w:rFonts w:ascii="Arial" w:eastAsia="Calibri" w:hAnsi="Arial" w:cs="Arial"/>
          <w:lang w:val="es-ES" w:eastAsia="es-ES"/>
        </w:rPr>
      </w:pPr>
      <w:r w:rsidRPr="00562426">
        <w:rPr>
          <w:rFonts w:ascii="Arial" w:eastAsia="Calibri" w:hAnsi="Arial" w:cs="Arial"/>
          <w:lang w:val="es-ES" w:eastAsia="es-ES"/>
        </w:rPr>
        <w:t> </w:t>
      </w:r>
    </w:p>
    <w:p w:rsidR="00562426" w:rsidRPr="00562426" w:rsidRDefault="00562426" w:rsidP="00562426">
      <w:pPr>
        <w:spacing w:after="0" w:line="240" w:lineRule="auto"/>
        <w:jc w:val="both"/>
        <w:rPr>
          <w:rFonts w:ascii="Arial" w:eastAsia="Calibri" w:hAnsi="Arial" w:cs="Arial"/>
          <w:lang w:val="es-ES" w:eastAsia="es-ES"/>
        </w:rPr>
      </w:pPr>
      <w:r w:rsidRPr="00562426">
        <w:rPr>
          <w:rFonts w:ascii="Arial" w:eastAsia="Calibri" w:hAnsi="Arial" w:cs="Arial"/>
          <w:b/>
          <w:lang w:val="es-ES" w:eastAsia="es-ES"/>
        </w:rPr>
        <w:t>SÉPTIMO. -</w:t>
      </w:r>
      <w:r w:rsidRPr="00562426">
        <w:rPr>
          <w:rFonts w:ascii="Arial" w:eastAsia="Calibri" w:hAnsi="Arial" w:cs="Arial"/>
          <w:lang w:val="es-ES" w:eastAsia="es-ES"/>
        </w:rPr>
        <w:t xml:space="preserve"> El municipio de Monclova,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562426" w:rsidRPr="00562426" w:rsidRDefault="00562426" w:rsidP="00562426">
      <w:pPr>
        <w:spacing w:after="0" w:line="240" w:lineRule="auto"/>
        <w:ind w:right="-69"/>
        <w:jc w:val="both"/>
        <w:rPr>
          <w:rFonts w:ascii="Arial" w:eastAsia="Times New Roman" w:hAnsi="Arial" w:cs="Arial"/>
          <w:b/>
          <w:lang w:val="es-ES" w:eastAsia="es-ES"/>
        </w:rPr>
      </w:pPr>
    </w:p>
    <w:p w:rsidR="00562426" w:rsidRPr="00562426" w:rsidRDefault="00562426" w:rsidP="00562426">
      <w:pPr>
        <w:spacing w:after="0" w:line="240" w:lineRule="auto"/>
        <w:ind w:right="-69"/>
        <w:jc w:val="both"/>
        <w:rPr>
          <w:rFonts w:ascii="Arial" w:eastAsia="Times New Roman" w:hAnsi="Arial" w:cs="Arial"/>
          <w:lang w:val="es-ES" w:eastAsia="es-ES"/>
        </w:rPr>
      </w:pPr>
      <w:r w:rsidRPr="00562426">
        <w:rPr>
          <w:rFonts w:ascii="Arial" w:eastAsia="Times New Roman" w:hAnsi="Arial" w:cs="Arial"/>
          <w:b/>
          <w:lang w:val="es-ES" w:eastAsia="es-ES"/>
        </w:rPr>
        <w:t>OCTAVO. -</w:t>
      </w:r>
      <w:r w:rsidRPr="00562426">
        <w:rPr>
          <w:rFonts w:ascii="Arial" w:eastAsia="Times New Roman" w:hAnsi="Arial" w:cs="Arial"/>
          <w:lang w:val="es-ES" w:eastAsia="es-ES"/>
        </w:rPr>
        <w:t xml:space="preserve"> Se aplicarán las excepciones de cobro de los derechos municipales conforme a las disposiciones de la Ley de Coordinación Fiscal.</w:t>
      </w:r>
    </w:p>
    <w:p w:rsidR="00562426" w:rsidRPr="00562426" w:rsidRDefault="00562426" w:rsidP="00562426">
      <w:pPr>
        <w:spacing w:after="0" w:line="240" w:lineRule="auto"/>
        <w:jc w:val="both"/>
        <w:rPr>
          <w:rFonts w:ascii="Arial" w:eastAsia="Times New Roman" w:hAnsi="Arial" w:cs="Arial"/>
          <w:b/>
          <w:lang w:val="es-ES" w:eastAsia="es-ES"/>
        </w:rPr>
      </w:pPr>
    </w:p>
    <w:p w:rsidR="00562426" w:rsidRPr="00562426" w:rsidRDefault="00562426" w:rsidP="00562426">
      <w:pPr>
        <w:spacing w:after="0" w:line="240" w:lineRule="auto"/>
        <w:jc w:val="both"/>
        <w:rPr>
          <w:rFonts w:ascii="Arial" w:eastAsia="Times New Roman" w:hAnsi="Arial" w:cs="Arial"/>
          <w:b/>
          <w:lang w:val="es-ES" w:eastAsia="es-ES"/>
        </w:rPr>
      </w:pPr>
      <w:r w:rsidRPr="00562426">
        <w:rPr>
          <w:rFonts w:ascii="Arial" w:eastAsia="Times New Roman" w:hAnsi="Arial" w:cs="Arial"/>
          <w:b/>
          <w:lang w:val="es-ES" w:eastAsia="es-ES"/>
        </w:rPr>
        <w:t>NOVENO. -</w:t>
      </w:r>
      <w:r w:rsidRPr="00562426">
        <w:rPr>
          <w:rFonts w:ascii="Arial" w:eastAsia="Times New Roman" w:hAnsi="Arial" w:cs="Arial"/>
          <w:lang w:val="es-ES" w:eastAsia="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562426" w:rsidRPr="00562426" w:rsidRDefault="00562426" w:rsidP="00562426">
      <w:pPr>
        <w:spacing w:after="0" w:line="240" w:lineRule="auto"/>
        <w:jc w:val="both"/>
        <w:rPr>
          <w:rFonts w:ascii="Arial" w:eastAsia="Times New Roman" w:hAnsi="Arial" w:cs="Arial"/>
          <w:lang w:val="es-ES" w:eastAsia="es-ES"/>
        </w:rPr>
      </w:pPr>
    </w:p>
    <w:p w:rsidR="00562426" w:rsidRPr="00562426" w:rsidRDefault="00562426" w:rsidP="00562426">
      <w:pPr>
        <w:spacing w:after="0" w:line="240" w:lineRule="auto"/>
        <w:rPr>
          <w:rFonts w:ascii="Times New Roman" w:eastAsia="Times New Roman" w:hAnsi="Times New Roman" w:cs="Times New Roman"/>
          <w:sz w:val="24"/>
          <w:szCs w:val="24"/>
          <w:lang w:val="es-ES" w:eastAsia="es-ES"/>
        </w:rPr>
      </w:pPr>
      <w:r w:rsidRPr="00562426">
        <w:rPr>
          <w:rFonts w:ascii="Arial" w:eastAsia="Times New Roman" w:hAnsi="Arial" w:cs="Arial"/>
          <w:b/>
          <w:lang w:val="es-ES" w:eastAsia="es-ES"/>
        </w:rPr>
        <w:t xml:space="preserve">DÉCIMO. - </w:t>
      </w:r>
      <w:r w:rsidRPr="00562426">
        <w:rPr>
          <w:rFonts w:ascii="Arial" w:eastAsia="Times New Roman" w:hAnsi="Arial" w:cs="Arial"/>
          <w:lang w:val="es-ES" w:eastAsia="es-ES"/>
        </w:rPr>
        <w:t>Publíquese la presente Ley en el Periódico Oficial del Gobierno del Estado</w:t>
      </w:r>
    </w:p>
    <w:p w:rsidR="00562426" w:rsidRPr="00562426" w:rsidRDefault="00562426" w:rsidP="00562426">
      <w:pPr>
        <w:spacing w:after="0" w:line="240" w:lineRule="auto"/>
        <w:rPr>
          <w:rFonts w:ascii="Times New Roman" w:eastAsia="Times New Roman" w:hAnsi="Times New Roman" w:cs="Times New Roman"/>
          <w:sz w:val="24"/>
          <w:szCs w:val="24"/>
          <w:lang w:val="es-419" w:eastAsia="es-ES"/>
        </w:rPr>
      </w:pPr>
    </w:p>
    <w:p w:rsidR="00562426" w:rsidRPr="00562426" w:rsidRDefault="00562426" w:rsidP="00562426">
      <w:pPr>
        <w:widowControl w:val="0"/>
        <w:tabs>
          <w:tab w:val="left" w:pos="8749"/>
        </w:tabs>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DADO en la Ciudad de Saltillo, Coahuila de Zaragoza, a los diecinueve días del mes de diciembre del año dos mil diecinueve.</w:t>
      </w:r>
    </w:p>
    <w:p w:rsidR="00562426" w:rsidRPr="00562426" w:rsidRDefault="00562426" w:rsidP="00562426">
      <w:pPr>
        <w:tabs>
          <w:tab w:val="left" w:pos="8749"/>
        </w:tabs>
        <w:spacing w:after="0" w:line="240" w:lineRule="auto"/>
        <w:jc w:val="both"/>
        <w:rPr>
          <w:rFonts w:ascii="Arial" w:eastAsia="Times New Roman" w:hAnsi="Arial" w:cs="Arial"/>
          <w:b/>
          <w:snapToGrid w:val="0"/>
          <w:lang w:val="es-ES_tradnl" w:eastAsia="es-ES"/>
        </w:rPr>
      </w:pPr>
    </w:p>
    <w:p w:rsidR="00562426" w:rsidRPr="00562426" w:rsidRDefault="00562426" w:rsidP="00562426">
      <w:pPr>
        <w:tabs>
          <w:tab w:val="left" w:pos="8749"/>
        </w:tabs>
        <w:spacing w:after="0" w:line="240" w:lineRule="auto"/>
        <w:jc w:val="both"/>
        <w:rPr>
          <w:rFonts w:ascii="Arial" w:eastAsia="Times New Roman" w:hAnsi="Arial" w:cs="Arial"/>
          <w:b/>
          <w:snapToGrid w:val="0"/>
          <w:lang w:val="es-ES_tradnl" w:eastAsia="es-ES"/>
        </w:rPr>
      </w:pPr>
    </w:p>
    <w:p w:rsidR="00562426" w:rsidRPr="00562426" w:rsidRDefault="00562426" w:rsidP="00562426">
      <w:pPr>
        <w:tabs>
          <w:tab w:val="left" w:pos="8749"/>
        </w:tabs>
        <w:spacing w:after="0" w:line="240" w:lineRule="auto"/>
        <w:jc w:val="both"/>
        <w:rPr>
          <w:rFonts w:ascii="Arial" w:eastAsia="Times New Roman" w:hAnsi="Arial" w:cs="Arial"/>
          <w:b/>
          <w:snapToGrid w:val="0"/>
          <w:lang w:val="es-ES_tradnl" w:eastAsia="es-ES"/>
        </w:rPr>
      </w:pPr>
    </w:p>
    <w:p w:rsidR="00562426" w:rsidRPr="00562426" w:rsidRDefault="00562426" w:rsidP="00562426">
      <w:pPr>
        <w:tabs>
          <w:tab w:val="left" w:pos="8749"/>
        </w:tabs>
        <w:spacing w:after="0" w:line="240" w:lineRule="auto"/>
        <w:jc w:val="center"/>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DIPUTADO PRESIDENTE</w:t>
      </w:r>
    </w:p>
    <w:p w:rsidR="00562426" w:rsidRPr="00562426" w:rsidRDefault="00562426" w:rsidP="00562426">
      <w:pPr>
        <w:tabs>
          <w:tab w:val="left" w:pos="8749"/>
        </w:tabs>
        <w:spacing w:after="0" w:line="240" w:lineRule="auto"/>
        <w:rPr>
          <w:rFonts w:ascii="Arial" w:eastAsia="Times New Roman" w:hAnsi="Arial" w:cs="Arial"/>
          <w:b/>
          <w:snapToGrid w:val="0"/>
          <w:lang w:val="es-ES_tradnl" w:eastAsia="es-ES"/>
        </w:rPr>
      </w:pPr>
    </w:p>
    <w:p w:rsidR="00562426" w:rsidRPr="00562426" w:rsidRDefault="00562426" w:rsidP="00562426">
      <w:pPr>
        <w:tabs>
          <w:tab w:val="left" w:pos="8749"/>
        </w:tabs>
        <w:spacing w:after="0" w:line="240" w:lineRule="auto"/>
        <w:rPr>
          <w:rFonts w:ascii="Arial" w:eastAsia="Times New Roman" w:hAnsi="Arial" w:cs="Arial"/>
          <w:b/>
          <w:snapToGrid w:val="0"/>
          <w:lang w:val="es-ES_tradnl" w:eastAsia="es-ES"/>
        </w:rPr>
      </w:pPr>
    </w:p>
    <w:p w:rsidR="00562426" w:rsidRPr="00562426" w:rsidRDefault="00562426" w:rsidP="00562426">
      <w:pPr>
        <w:tabs>
          <w:tab w:val="left" w:pos="8749"/>
        </w:tabs>
        <w:spacing w:after="0" w:line="240" w:lineRule="auto"/>
        <w:rPr>
          <w:rFonts w:ascii="Arial" w:eastAsia="Times New Roman" w:hAnsi="Arial" w:cs="Arial"/>
          <w:b/>
          <w:snapToGrid w:val="0"/>
          <w:lang w:val="es-ES_tradnl" w:eastAsia="es-ES"/>
        </w:rPr>
      </w:pPr>
    </w:p>
    <w:p w:rsidR="00562426" w:rsidRPr="00562426" w:rsidRDefault="00562426" w:rsidP="00562426">
      <w:pPr>
        <w:tabs>
          <w:tab w:val="left" w:pos="8749"/>
        </w:tabs>
        <w:spacing w:after="0" w:line="240" w:lineRule="auto"/>
        <w:rPr>
          <w:rFonts w:ascii="Arial" w:eastAsia="Times New Roman" w:hAnsi="Arial" w:cs="Arial"/>
          <w:b/>
          <w:snapToGrid w:val="0"/>
          <w:lang w:val="es-ES_tradnl" w:eastAsia="es-ES"/>
        </w:rPr>
      </w:pPr>
    </w:p>
    <w:p w:rsidR="00562426" w:rsidRPr="00562426" w:rsidRDefault="00562426" w:rsidP="00562426">
      <w:pPr>
        <w:tabs>
          <w:tab w:val="left" w:pos="8749"/>
        </w:tabs>
        <w:spacing w:after="0" w:line="240" w:lineRule="auto"/>
        <w:rPr>
          <w:rFonts w:ascii="Arial" w:eastAsia="Times New Roman" w:hAnsi="Arial" w:cs="Arial"/>
          <w:b/>
          <w:snapToGrid w:val="0"/>
          <w:lang w:val="es-ES_tradnl" w:eastAsia="es-ES"/>
        </w:rPr>
      </w:pPr>
    </w:p>
    <w:p w:rsidR="00562426" w:rsidRPr="00562426" w:rsidRDefault="00562426" w:rsidP="00562426">
      <w:pPr>
        <w:tabs>
          <w:tab w:val="left" w:pos="8749"/>
        </w:tabs>
        <w:spacing w:after="0" w:line="240" w:lineRule="auto"/>
        <w:jc w:val="center"/>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JAIME BUENO ZERTUCHE</w:t>
      </w:r>
    </w:p>
    <w:p w:rsidR="00562426" w:rsidRPr="00562426" w:rsidRDefault="00562426" w:rsidP="00562426">
      <w:pPr>
        <w:tabs>
          <w:tab w:val="left" w:pos="8749"/>
        </w:tabs>
        <w:spacing w:after="0" w:line="240" w:lineRule="auto"/>
        <w:jc w:val="both"/>
        <w:rPr>
          <w:rFonts w:ascii="Arial" w:eastAsia="Times New Roman" w:hAnsi="Arial" w:cs="Arial"/>
          <w:b/>
          <w:snapToGrid w:val="0"/>
          <w:lang w:val="es-ES_tradnl" w:eastAsia="es-ES"/>
        </w:rPr>
      </w:pPr>
    </w:p>
    <w:p w:rsidR="00562426" w:rsidRPr="00562426" w:rsidRDefault="00562426" w:rsidP="00562426">
      <w:pPr>
        <w:tabs>
          <w:tab w:val="left" w:pos="8749"/>
        </w:tabs>
        <w:spacing w:after="0" w:line="240" w:lineRule="auto"/>
        <w:jc w:val="both"/>
        <w:rPr>
          <w:rFonts w:ascii="Arial" w:eastAsia="Times New Roman" w:hAnsi="Arial" w:cs="Arial"/>
          <w:b/>
          <w:snapToGrid w:val="0"/>
          <w:lang w:val="es-ES_tradnl" w:eastAsia="es-ES"/>
        </w:rPr>
      </w:pPr>
    </w:p>
    <w:p w:rsidR="00562426" w:rsidRPr="00562426" w:rsidRDefault="00562426" w:rsidP="00562426">
      <w:pPr>
        <w:tabs>
          <w:tab w:val="left" w:pos="8749"/>
        </w:tabs>
        <w:spacing w:after="0" w:line="240" w:lineRule="auto"/>
        <w:jc w:val="both"/>
        <w:rPr>
          <w:rFonts w:ascii="Arial" w:eastAsia="Times New Roman" w:hAnsi="Arial" w:cs="Arial"/>
          <w:b/>
          <w:snapToGrid w:val="0"/>
          <w:lang w:val="es-ES_tradnl" w:eastAsia="es-ES"/>
        </w:rPr>
      </w:pPr>
    </w:p>
    <w:p w:rsidR="00562426" w:rsidRPr="00562426" w:rsidRDefault="00562426" w:rsidP="00562426">
      <w:pPr>
        <w:tabs>
          <w:tab w:val="left" w:pos="8749"/>
        </w:tabs>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 xml:space="preserve">             DIPUTADO SECRETARIO                                                DIPUTADO SECRETARIO</w:t>
      </w:r>
    </w:p>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eastAsia="Times New Roman" w:hAnsi="Arial" w:cs="Arial"/>
          <w:b/>
          <w:snapToGrid w:val="0"/>
          <w:lang w:val="es-ES_tradnl" w:eastAsia="es-ES"/>
        </w:rPr>
        <w:t xml:space="preserve">         </w:t>
      </w:r>
    </w:p>
    <w:p w:rsidR="00562426" w:rsidRPr="00562426" w:rsidRDefault="00562426" w:rsidP="00562426">
      <w:pPr>
        <w:spacing w:after="0" w:line="240" w:lineRule="auto"/>
        <w:jc w:val="both"/>
        <w:rPr>
          <w:rFonts w:ascii="Arial" w:eastAsia="Times New Roman" w:hAnsi="Arial" w:cs="Arial"/>
          <w:b/>
          <w:snapToGrid w:val="0"/>
          <w:lang w:val="es-ES_tradnl" w:eastAsia="es-ES"/>
        </w:rPr>
      </w:pPr>
      <w:r w:rsidRPr="00562426">
        <w:rPr>
          <w:rFonts w:ascii="Arial" w:hAnsi="Arial" w:cs="Arial"/>
          <w:b/>
        </w:rPr>
        <w:t xml:space="preserve">      JESÚS ANDRÉS LOYA CARDONA                               EDGAR GERARDO SÁNCHEZ GARZA</w:t>
      </w:r>
    </w:p>
    <w:p w:rsidR="00562426" w:rsidRPr="00562426" w:rsidRDefault="00562426" w:rsidP="00562426">
      <w:pPr>
        <w:spacing w:after="0" w:line="240" w:lineRule="auto"/>
        <w:jc w:val="both"/>
        <w:rPr>
          <w:rFonts w:ascii="Arial" w:eastAsia="Times New Roman" w:hAnsi="Arial" w:cs="Arial"/>
          <w:lang w:eastAsia="es-ES"/>
        </w:rPr>
      </w:pPr>
    </w:p>
    <w:p w:rsidR="00562426" w:rsidRPr="00562426" w:rsidRDefault="00562426" w:rsidP="00562426">
      <w:pPr>
        <w:spacing w:after="0" w:line="240" w:lineRule="auto"/>
        <w:jc w:val="both"/>
        <w:rPr>
          <w:rFonts w:ascii="Arial" w:eastAsia="Times New Roman" w:hAnsi="Arial" w:cs="Times New Roman"/>
          <w:sz w:val="20"/>
          <w:szCs w:val="20"/>
          <w:lang w:eastAsia="es-ES"/>
        </w:rPr>
      </w:pPr>
    </w:p>
    <w:p w:rsidR="00562426" w:rsidRPr="00562426" w:rsidRDefault="00562426" w:rsidP="00562426">
      <w:pPr>
        <w:spacing w:after="0" w:line="240" w:lineRule="auto"/>
        <w:rPr>
          <w:rFonts w:ascii="Times New Roman" w:eastAsia="Times New Roman" w:hAnsi="Times New Roman" w:cs="Times New Roman"/>
          <w:sz w:val="24"/>
          <w:szCs w:val="24"/>
          <w:lang w:val="es-ES" w:eastAsia="es-ES"/>
        </w:rPr>
      </w:pPr>
    </w:p>
    <w:p w:rsidR="00BF79A3" w:rsidRDefault="00BF79A3"/>
    <w:sectPr w:rsidR="00BF79A3" w:rsidSect="00562426">
      <w:headerReference w:type="default" r:id="rId6"/>
      <w:footerReference w:type="default" r:id="rId7"/>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76" w:rsidRDefault="00877776" w:rsidP="00BF79A3">
      <w:pPr>
        <w:spacing w:after="0" w:line="240" w:lineRule="auto"/>
      </w:pPr>
      <w:r>
        <w:separator/>
      </w:r>
    </w:p>
  </w:endnote>
  <w:endnote w:type="continuationSeparator" w:id="0">
    <w:p w:rsidR="00877776" w:rsidRDefault="00877776" w:rsidP="00BF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9A3" w:rsidRDefault="00BF79A3">
    <w:pPr>
      <w:pStyle w:val="Piedepgina"/>
      <w:jc w:val="right"/>
    </w:pPr>
  </w:p>
  <w:p w:rsidR="00BF79A3" w:rsidRDefault="00BF79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76" w:rsidRDefault="00877776" w:rsidP="00BF79A3">
      <w:pPr>
        <w:spacing w:after="0" w:line="240" w:lineRule="auto"/>
      </w:pPr>
      <w:r>
        <w:separator/>
      </w:r>
    </w:p>
  </w:footnote>
  <w:footnote w:type="continuationSeparator" w:id="0">
    <w:p w:rsidR="00877776" w:rsidRDefault="00877776" w:rsidP="00BF7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B2322" w:rsidRPr="00BB2322" w:rsidTr="00DE74FA">
      <w:trPr>
        <w:jc w:val="center"/>
      </w:trPr>
      <w:tc>
        <w:tcPr>
          <w:tcW w:w="1253" w:type="dxa"/>
        </w:tcPr>
        <w:p w:rsidR="00BB2322" w:rsidRPr="00BB2322" w:rsidRDefault="00BB2322" w:rsidP="00BB2322">
          <w:pPr>
            <w:spacing w:after="0" w:line="240" w:lineRule="auto"/>
            <w:jc w:val="center"/>
            <w:rPr>
              <w:rFonts w:ascii="Arial" w:eastAsia="Times New Roman" w:hAnsi="Arial" w:cs="Times New Roman"/>
              <w:b/>
              <w:bCs/>
              <w:sz w:val="12"/>
              <w:szCs w:val="20"/>
              <w:lang w:eastAsia="es-ES"/>
            </w:rPr>
          </w:pPr>
        </w:p>
        <w:p w:rsidR="00BB2322" w:rsidRPr="00BB2322" w:rsidRDefault="00BB2322" w:rsidP="00BB2322">
          <w:pPr>
            <w:spacing w:after="0" w:line="240" w:lineRule="auto"/>
            <w:jc w:val="center"/>
            <w:rPr>
              <w:rFonts w:ascii="Arial" w:eastAsia="Times New Roman" w:hAnsi="Arial" w:cs="Times New Roman"/>
              <w:b/>
              <w:bCs/>
              <w:sz w:val="12"/>
              <w:szCs w:val="20"/>
              <w:lang w:eastAsia="es-ES"/>
            </w:rPr>
          </w:pPr>
        </w:p>
        <w:p w:rsidR="00BB2322" w:rsidRPr="00BB2322" w:rsidRDefault="00BB2322" w:rsidP="00BB2322">
          <w:pPr>
            <w:spacing w:after="0" w:line="240" w:lineRule="auto"/>
            <w:jc w:val="center"/>
            <w:rPr>
              <w:rFonts w:ascii="Arial" w:eastAsia="Times New Roman" w:hAnsi="Arial" w:cs="Times New Roman"/>
              <w:b/>
              <w:bCs/>
              <w:sz w:val="12"/>
              <w:szCs w:val="20"/>
              <w:lang w:eastAsia="es-ES"/>
            </w:rPr>
          </w:pPr>
        </w:p>
        <w:p w:rsidR="00BB2322" w:rsidRPr="00BB2322" w:rsidRDefault="00BB2322" w:rsidP="00BB2322">
          <w:pPr>
            <w:spacing w:after="0" w:line="240" w:lineRule="auto"/>
            <w:jc w:val="center"/>
            <w:rPr>
              <w:rFonts w:ascii="Arial" w:eastAsia="Times New Roman" w:hAnsi="Arial" w:cs="Times New Roman"/>
              <w:b/>
              <w:bCs/>
              <w:sz w:val="12"/>
              <w:szCs w:val="20"/>
              <w:lang w:eastAsia="es-ES"/>
            </w:rPr>
          </w:pPr>
        </w:p>
        <w:p w:rsidR="00BB2322" w:rsidRPr="00BB2322" w:rsidRDefault="00BB2322" w:rsidP="00BB2322">
          <w:pPr>
            <w:spacing w:after="0" w:line="240" w:lineRule="auto"/>
            <w:jc w:val="center"/>
            <w:rPr>
              <w:rFonts w:ascii="Arial" w:eastAsia="Times New Roman" w:hAnsi="Arial" w:cs="Times New Roman"/>
              <w:b/>
              <w:bCs/>
              <w:sz w:val="12"/>
              <w:szCs w:val="20"/>
              <w:lang w:eastAsia="es-ES"/>
            </w:rPr>
          </w:pPr>
        </w:p>
        <w:p w:rsidR="00BB2322" w:rsidRPr="00BB2322" w:rsidRDefault="00BB2322" w:rsidP="00BB2322">
          <w:pPr>
            <w:spacing w:after="0" w:line="240" w:lineRule="auto"/>
            <w:jc w:val="center"/>
            <w:rPr>
              <w:rFonts w:ascii="Arial" w:eastAsia="Times New Roman" w:hAnsi="Arial" w:cs="Times New Roman"/>
              <w:b/>
              <w:bCs/>
              <w:sz w:val="12"/>
              <w:szCs w:val="20"/>
              <w:lang w:eastAsia="es-ES"/>
            </w:rPr>
          </w:pPr>
        </w:p>
        <w:p w:rsidR="00BB2322" w:rsidRPr="00BB2322" w:rsidRDefault="00BB2322" w:rsidP="00BB2322">
          <w:pPr>
            <w:spacing w:after="0" w:line="240" w:lineRule="auto"/>
            <w:jc w:val="center"/>
            <w:rPr>
              <w:rFonts w:ascii="Arial" w:eastAsia="Times New Roman" w:hAnsi="Arial" w:cs="Times New Roman"/>
              <w:b/>
              <w:bCs/>
              <w:sz w:val="12"/>
              <w:szCs w:val="20"/>
              <w:lang w:eastAsia="es-ES"/>
            </w:rPr>
          </w:pPr>
        </w:p>
        <w:p w:rsidR="00BB2322" w:rsidRPr="00BB2322" w:rsidRDefault="00BB2322" w:rsidP="00BB2322">
          <w:pPr>
            <w:spacing w:after="0" w:line="240" w:lineRule="auto"/>
            <w:jc w:val="center"/>
            <w:rPr>
              <w:rFonts w:ascii="Arial" w:eastAsia="Times New Roman" w:hAnsi="Arial" w:cs="Times New Roman"/>
              <w:b/>
              <w:bCs/>
              <w:sz w:val="12"/>
              <w:szCs w:val="20"/>
              <w:lang w:eastAsia="es-ES"/>
            </w:rPr>
          </w:pPr>
        </w:p>
        <w:p w:rsidR="00BB2322" w:rsidRPr="00BB2322" w:rsidRDefault="00BB2322" w:rsidP="00BB2322">
          <w:pPr>
            <w:spacing w:after="0" w:line="240" w:lineRule="auto"/>
            <w:jc w:val="center"/>
            <w:rPr>
              <w:rFonts w:ascii="Arial" w:eastAsia="Times New Roman" w:hAnsi="Arial" w:cs="Times New Roman"/>
              <w:b/>
              <w:bCs/>
              <w:sz w:val="12"/>
              <w:szCs w:val="20"/>
              <w:lang w:eastAsia="es-ES"/>
            </w:rPr>
          </w:pPr>
        </w:p>
        <w:p w:rsidR="00BB2322" w:rsidRPr="00BB2322" w:rsidRDefault="00BB2322" w:rsidP="00BB2322">
          <w:pPr>
            <w:spacing w:after="0" w:line="240" w:lineRule="auto"/>
            <w:jc w:val="center"/>
            <w:rPr>
              <w:rFonts w:ascii="Arial" w:eastAsia="Times New Roman" w:hAnsi="Arial" w:cs="Times New Roman"/>
              <w:b/>
              <w:bCs/>
              <w:sz w:val="12"/>
              <w:szCs w:val="20"/>
              <w:lang w:eastAsia="es-ES"/>
            </w:rPr>
          </w:pPr>
        </w:p>
        <w:p w:rsidR="00BB2322" w:rsidRPr="00BB2322" w:rsidRDefault="00BB2322" w:rsidP="00BB2322">
          <w:pPr>
            <w:spacing w:after="0" w:line="240" w:lineRule="auto"/>
            <w:jc w:val="center"/>
            <w:rPr>
              <w:rFonts w:ascii="Arial" w:eastAsia="Times New Roman" w:hAnsi="Arial" w:cs="Times New Roman"/>
              <w:b/>
              <w:bCs/>
              <w:sz w:val="12"/>
              <w:szCs w:val="20"/>
              <w:lang w:eastAsia="es-ES"/>
            </w:rPr>
          </w:pPr>
        </w:p>
        <w:p w:rsidR="00BB2322" w:rsidRPr="00BB2322" w:rsidRDefault="00BB2322" w:rsidP="00BB2322">
          <w:pPr>
            <w:spacing w:after="0" w:line="240" w:lineRule="auto"/>
            <w:jc w:val="center"/>
            <w:rPr>
              <w:rFonts w:ascii="Arial" w:eastAsia="Times New Roman" w:hAnsi="Arial" w:cs="Times New Roman"/>
              <w:b/>
              <w:bCs/>
              <w:sz w:val="12"/>
              <w:szCs w:val="20"/>
              <w:lang w:eastAsia="es-ES"/>
            </w:rPr>
          </w:pPr>
        </w:p>
      </w:tc>
      <w:tc>
        <w:tcPr>
          <w:tcW w:w="8623" w:type="dxa"/>
        </w:tcPr>
        <w:p w:rsidR="00BB2322" w:rsidRPr="00BB2322" w:rsidRDefault="00BB2322" w:rsidP="00BB2322">
          <w:pPr>
            <w:spacing w:after="0" w:line="240" w:lineRule="auto"/>
            <w:jc w:val="center"/>
            <w:rPr>
              <w:rFonts w:ascii="Arial" w:eastAsia="Times New Roman" w:hAnsi="Arial" w:cs="Times New Roman"/>
              <w:b/>
              <w:bCs/>
              <w:sz w:val="24"/>
              <w:szCs w:val="20"/>
              <w:lang w:eastAsia="es-ES"/>
            </w:rPr>
          </w:pPr>
          <w:r w:rsidRPr="00BB2322">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34F64FB3" wp14:editId="685C5E11">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BB232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3A919C6D" wp14:editId="7F2ACACD">
                <wp:simplePos x="0" y="0"/>
                <wp:positionH relativeFrom="column">
                  <wp:posOffset>-700405</wp:posOffset>
                </wp:positionH>
                <wp:positionV relativeFrom="paragraph">
                  <wp:posOffset>54610</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322" w:rsidRPr="00BB2322" w:rsidRDefault="00BB2322" w:rsidP="00BB232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BB2322">
            <w:rPr>
              <w:rFonts w:ascii="Times New Roman" w:eastAsia="Times New Roman" w:hAnsi="Times New Roman" w:cs="Arial"/>
              <w:bCs/>
              <w:smallCaps/>
              <w:spacing w:val="20"/>
              <w:sz w:val="32"/>
              <w:szCs w:val="32"/>
              <w:lang w:eastAsia="es-ES"/>
            </w:rPr>
            <w:t>Congreso del Estado Independiente,</w:t>
          </w:r>
        </w:p>
        <w:p w:rsidR="00BB2322" w:rsidRPr="00BB2322" w:rsidRDefault="00BB2322" w:rsidP="00BB232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BB2322">
            <w:rPr>
              <w:rFonts w:ascii="Times New Roman" w:eastAsia="Times New Roman" w:hAnsi="Times New Roman" w:cs="Arial"/>
              <w:bCs/>
              <w:smallCaps/>
              <w:spacing w:val="20"/>
              <w:sz w:val="32"/>
              <w:szCs w:val="32"/>
              <w:lang w:eastAsia="es-ES"/>
            </w:rPr>
            <w:t>Libre y Soberano de Coahuila de Zaragoza</w:t>
          </w:r>
        </w:p>
        <w:p w:rsidR="00BB2322" w:rsidRPr="00BB2322" w:rsidRDefault="00BB2322" w:rsidP="00BB2322">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BB2322" w:rsidRPr="00BB2322" w:rsidRDefault="00BB2322" w:rsidP="00BB2322">
          <w:pPr>
            <w:spacing w:after="0" w:line="240" w:lineRule="auto"/>
            <w:jc w:val="center"/>
            <w:rPr>
              <w:rFonts w:ascii="Arial Narrow" w:eastAsia="Times New Roman" w:hAnsi="Arial Narrow" w:cs="Arial"/>
              <w:sz w:val="18"/>
              <w:szCs w:val="20"/>
              <w:lang w:eastAsia="es-ES"/>
            </w:rPr>
          </w:pPr>
          <w:r w:rsidRPr="00BB2322">
            <w:rPr>
              <w:rFonts w:ascii="Arial Narrow" w:eastAsia="Times New Roman" w:hAnsi="Arial Narrow" w:cs="Arial"/>
              <w:sz w:val="18"/>
              <w:szCs w:val="20"/>
              <w:lang w:eastAsia="es-ES"/>
            </w:rPr>
            <w:t>“</w:t>
          </w:r>
          <w:r w:rsidRPr="00BB2322">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BB2322">
            <w:rPr>
              <w:rFonts w:ascii="Arial Narrow" w:eastAsia="Times New Roman" w:hAnsi="Arial Narrow" w:cs="Arial"/>
              <w:sz w:val="18"/>
              <w:szCs w:val="20"/>
              <w:lang w:eastAsia="es-ES"/>
            </w:rPr>
            <w:t>”</w:t>
          </w:r>
        </w:p>
        <w:p w:rsidR="00BB2322" w:rsidRPr="00BB2322" w:rsidRDefault="00BB2322" w:rsidP="00BB2322">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BB2322" w:rsidRPr="00BB2322" w:rsidRDefault="00BB2322" w:rsidP="00BB2322">
          <w:pPr>
            <w:spacing w:after="0" w:line="240" w:lineRule="auto"/>
            <w:jc w:val="center"/>
            <w:rPr>
              <w:rFonts w:ascii="Arial" w:eastAsia="Times New Roman" w:hAnsi="Arial" w:cs="Times New Roman"/>
              <w:b/>
              <w:bCs/>
              <w:sz w:val="12"/>
              <w:szCs w:val="20"/>
              <w:lang w:eastAsia="es-ES"/>
            </w:rPr>
          </w:pPr>
        </w:p>
        <w:p w:rsidR="00BB2322" w:rsidRPr="00BB2322" w:rsidRDefault="00BB2322" w:rsidP="00BB2322">
          <w:pPr>
            <w:spacing w:after="0" w:line="240" w:lineRule="auto"/>
            <w:jc w:val="center"/>
            <w:rPr>
              <w:rFonts w:ascii="Arial" w:eastAsia="Times New Roman" w:hAnsi="Arial" w:cs="Times New Roman"/>
              <w:b/>
              <w:bCs/>
              <w:sz w:val="12"/>
              <w:szCs w:val="20"/>
              <w:lang w:eastAsia="es-ES"/>
            </w:rPr>
          </w:pPr>
        </w:p>
        <w:p w:rsidR="00BB2322" w:rsidRPr="00BB2322" w:rsidRDefault="00BB2322" w:rsidP="00BB2322">
          <w:pPr>
            <w:spacing w:after="0" w:line="240" w:lineRule="auto"/>
            <w:jc w:val="center"/>
            <w:rPr>
              <w:rFonts w:ascii="Arial" w:eastAsia="Times New Roman" w:hAnsi="Arial" w:cs="Times New Roman"/>
              <w:b/>
              <w:bCs/>
              <w:sz w:val="12"/>
              <w:szCs w:val="20"/>
              <w:lang w:eastAsia="es-ES"/>
            </w:rPr>
          </w:pPr>
        </w:p>
      </w:tc>
    </w:tr>
  </w:tbl>
  <w:p w:rsidR="00BB2322" w:rsidRPr="00BB2322" w:rsidRDefault="00BB2322">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26"/>
    <w:rsid w:val="000653EC"/>
    <w:rsid w:val="004562E7"/>
    <w:rsid w:val="00562426"/>
    <w:rsid w:val="006C6A10"/>
    <w:rsid w:val="006E09FE"/>
    <w:rsid w:val="00775AF4"/>
    <w:rsid w:val="00877776"/>
    <w:rsid w:val="00BB2322"/>
    <w:rsid w:val="00BF79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49CD3-162F-4F0B-A138-3DE3A135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6242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iPriority w:val="9"/>
    <w:semiHidden/>
    <w:unhideWhenUsed/>
    <w:qFormat/>
    <w:rsid w:val="00562426"/>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2426"/>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562426"/>
    <w:rPr>
      <w:rFonts w:asciiTheme="majorHAnsi" w:eastAsiaTheme="majorEastAsia" w:hAnsiTheme="majorHAnsi" w:cstheme="majorBidi"/>
      <w:b/>
      <w:bCs/>
      <w:color w:val="5B9BD5" w:themeColor="accent1"/>
      <w:sz w:val="26"/>
      <w:szCs w:val="26"/>
      <w:lang w:val="es-ES" w:eastAsia="es-ES"/>
    </w:rPr>
  </w:style>
  <w:style w:type="numbering" w:customStyle="1" w:styleId="Sinlista1">
    <w:name w:val="Sin lista1"/>
    <w:next w:val="Sinlista"/>
    <w:uiPriority w:val="99"/>
    <w:semiHidden/>
    <w:unhideWhenUsed/>
    <w:rsid w:val="00562426"/>
  </w:style>
  <w:style w:type="paragraph" w:styleId="Prrafodelista">
    <w:name w:val="List Paragraph"/>
    <w:basedOn w:val="Normal"/>
    <w:uiPriority w:val="34"/>
    <w:qFormat/>
    <w:rsid w:val="00562426"/>
    <w:pPr>
      <w:spacing w:after="0" w:line="240" w:lineRule="auto"/>
      <w:ind w:left="720"/>
      <w:contextualSpacing/>
      <w:jc w:val="both"/>
    </w:pPr>
    <w:rPr>
      <w:rFonts w:ascii="Arial" w:eastAsia="Times New Roman" w:hAnsi="Arial" w:cs="Times New Roman"/>
      <w:sz w:val="20"/>
      <w:szCs w:val="20"/>
      <w:lang w:eastAsia="es-ES"/>
    </w:rPr>
  </w:style>
  <w:style w:type="paragraph" w:styleId="Sinespaciado">
    <w:name w:val="No Spacing"/>
    <w:uiPriority w:val="1"/>
    <w:qFormat/>
    <w:rsid w:val="00562426"/>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562426"/>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5624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62426"/>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6242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562426"/>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562426"/>
    <w:rPr>
      <w:rFonts w:ascii="Arial" w:eastAsia="Times New Roman" w:hAnsi="Arial" w:cs="Times New Roman"/>
      <w:sz w:val="24"/>
      <w:szCs w:val="20"/>
      <w:lang w:eastAsia="es-ES"/>
    </w:rPr>
  </w:style>
  <w:style w:type="paragraph" w:customStyle="1" w:styleId="ecxmsonormal">
    <w:name w:val="ecxmsonormal"/>
    <w:basedOn w:val="Normal"/>
    <w:rsid w:val="00562426"/>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independiente2">
    <w:name w:val="Body Text 2"/>
    <w:basedOn w:val="Normal"/>
    <w:link w:val="Textoindependiente2Car"/>
    <w:uiPriority w:val="99"/>
    <w:semiHidden/>
    <w:unhideWhenUsed/>
    <w:rsid w:val="0056242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56242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62426"/>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56242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21210</Words>
  <Characters>116660</Characters>
  <Application>Microsoft Office Word</Application>
  <DocSecurity>0</DocSecurity>
  <Lines>972</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2019-12-26T19:01:00Z</dcterms:created>
  <dcterms:modified xsi:type="dcterms:W3CDTF">2019-12-26T19:01:00Z</dcterms:modified>
</cp:coreProperties>
</file>