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79" w:rsidRDefault="00A01379" w:rsidP="00A01379">
      <w:pPr>
        <w:rPr>
          <w:rFonts w:cs="Arial"/>
          <w:b/>
          <w:snapToGrid w:val="0"/>
          <w:sz w:val="22"/>
          <w:szCs w:val="22"/>
          <w:lang w:val="es-ES_tradnl"/>
        </w:rPr>
      </w:pPr>
    </w:p>
    <w:p w:rsidR="00A01379" w:rsidRDefault="00A01379" w:rsidP="00A01379">
      <w:pPr>
        <w:rPr>
          <w:rFonts w:cs="Arial"/>
          <w:b/>
          <w:snapToGrid w:val="0"/>
          <w:sz w:val="22"/>
          <w:szCs w:val="22"/>
          <w:lang w:val="es-ES_tradnl"/>
        </w:rPr>
      </w:pPr>
    </w:p>
    <w:p w:rsidR="00A01379" w:rsidRDefault="00A01379" w:rsidP="00A01379">
      <w:pPr>
        <w:rPr>
          <w:rFonts w:cs="Arial"/>
          <w:b/>
          <w:snapToGrid w:val="0"/>
          <w:sz w:val="22"/>
          <w:szCs w:val="22"/>
          <w:lang w:val="es-ES_tradnl"/>
        </w:rPr>
      </w:pPr>
    </w:p>
    <w:p w:rsidR="00A01379" w:rsidRDefault="00A01379" w:rsidP="00A01379">
      <w:pPr>
        <w:rPr>
          <w:rFonts w:cs="Arial"/>
          <w:b/>
          <w:snapToGrid w:val="0"/>
          <w:sz w:val="22"/>
          <w:szCs w:val="22"/>
          <w:lang w:val="es-ES_tradnl"/>
        </w:rPr>
      </w:pPr>
    </w:p>
    <w:p w:rsidR="00A01379" w:rsidRDefault="00A01379" w:rsidP="00A01379">
      <w:pPr>
        <w:rPr>
          <w:rFonts w:cs="Arial"/>
          <w:b/>
          <w:snapToGrid w:val="0"/>
          <w:sz w:val="22"/>
          <w:szCs w:val="22"/>
          <w:lang w:val="es-ES_tradnl"/>
        </w:rPr>
      </w:pPr>
    </w:p>
    <w:p w:rsidR="00A01379" w:rsidRPr="00362E2A" w:rsidRDefault="00A01379" w:rsidP="00A01379">
      <w:pPr>
        <w:rPr>
          <w:rFonts w:cs="Arial"/>
          <w:b/>
          <w:snapToGrid w:val="0"/>
          <w:sz w:val="22"/>
          <w:szCs w:val="22"/>
          <w:lang w:val="es-ES_tradnl"/>
        </w:rPr>
      </w:pPr>
      <w:r w:rsidRPr="00362E2A">
        <w:rPr>
          <w:rFonts w:cs="Arial"/>
          <w:b/>
          <w:snapToGrid w:val="0"/>
          <w:sz w:val="22"/>
          <w:szCs w:val="22"/>
          <w:lang w:val="es-ES_tradnl"/>
        </w:rPr>
        <w:t>QUE EL CONGRESO DEL ESTADO INDEPENDIENTE, LIBRE Y SOBERANO DE COAHUILA DE ZARAGOZA;</w:t>
      </w:r>
    </w:p>
    <w:p w:rsidR="00A01379" w:rsidRPr="00362E2A" w:rsidRDefault="00A01379" w:rsidP="00A01379">
      <w:pPr>
        <w:rPr>
          <w:rFonts w:cs="Arial"/>
          <w:b/>
          <w:snapToGrid w:val="0"/>
          <w:sz w:val="22"/>
          <w:szCs w:val="22"/>
          <w:lang w:val="es-ES_tradnl"/>
        </w:rPr>
      </w:pPr>
    </w:p>
    <w:p w:rsidR="00A01379" w:rsidRPr="00362E2A" w:rsidRDefault="00A01379" w:rsidP="00A01379">
      <w:pPr>
        <w:rPr>
          <w:rFonts w:cs="Arial"/>
          <w:b/>
          <w:snapToGrid w:val="0"/>
          <w:sz w:val="22"/>
          <w:szCs w:val="22"/>
          <w:lang w:val="es-ES_tradnl"/>
        </w:rPr>
      </w:pPr>
    </w:p>
    <w:p w:rsidR="00A01379" w:rsidRPr="00362E2A" w:rsidRDefault="00A01379" w:rsidP="00A01379">
      <w:pPr>
        <w:widowControl w:val="0"/>
        <w:rPr>
          <w:rFonts w:cs="Arial"/>
          <w:b/>
          <w:snapToGrid w:val="0"/>
          <w:sz w:val="22"/>
          <w:szCs w:val="22"/>
          <w:lang w:val="es-ES_tradnl"/>
        </w:rPr>
      </w:pPr>
      <w:r w:rsidRPr="00362E2A">
        <w:rPr>
          <w:rFonts w:cs="Arial"/>
          <w:b/>
          <w:snapToGrid w:val="0"/>
          <w:sz w:val="22"/>
          <w:szCs w:val="22"/>
          <w:lang w:val="es-ES_tradnl"/>
        </w:rPr>
        <w:t>DECRETA:</w:t>
      </w:r>
    </w:p>
    <w:p w:rsidR="00A01379" w:rsidRPr="00362E2A" w:rsidRDefault="00A01379" w:rsidP="00A01379">
      <w:pPr>
        <w:widowControl w:val="0"/>
        <w:rPr>
          <w:rFonts w:cs="Arial"/>
          <w:b/>
          <w:snapToGrid w:val="0"/>
          <w:sz w:val="22"/>
          <w:szCs w:val="22"/>
          <w:lang w:val="es-ES_tradnl"/>
        </w:rPr>
      </w:pPr>
    </w:p>
    <w:p w:rsidR="00A01379" w:rsidRDefault="00A01379" w:rsidP="00A01379">
      <w:pPr>
        <w:tabs>
          <w:tab w:val="left" w:pos="2780"/>
        </w:tabs>
        <w:rPr>
          <w:rFonts w:cs="Arial"/>
          <w:b/>
          <w:sz w:val="22"/>
          <w:szCs w:val="22"/>
        </w:rPr>
      </w:pPr>
      <w:r>
        <w:rPr>
          <w:rFonts w:cs="Arial"/>
          <w:b/>
          <w:snapToGrid w:val="0"/>
          <w:sz w:val="22"/>
          <w:szCs w:val="22"/>
          <w:lang w:val="es-ES_tradnl"/>
        </w:rPr>
        <w:t>NÚMERO 506.-</w:t>
      </w:r>
    </w:p>
    <w:p w:rsidR="00A01379"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LEY DE INGRESOS</w:t>
      </w:r>
      <w:bookmarkStart w:id="0" w:name="_GoBack"/>
      <w:bookmarkEnd w:id="0"/>
      <w:r w:rsidRPr="00B43A68">
        <w:rPr>
          <w:rFonts w:cs="Arial"/>
          <w:b/>
          <w:bCs/>
          <w:sz w:val="22"/>
          <w:szCs w:val="22"/>
        </w:rPr>
        <w:t xml:space="preserve"> DEL MUNICIPIO DE MÚZQUIZ, </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COAHUILA DE ZARAGOZA, PARA EL EJERCICIO FISCAL 20</w:t>
      </w:r>
      <w:r>
        <w:rPr>
          <w:rFonts w:cs="Arial"/>
          <w:b/>
          <w:bCs/>
          <w:sz w:val="22"/>
          <w:szCs w:val="22"/>
        </w:rPr>
        <w:t>20</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TITULO PRIMERO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DISPOSICIONES GENERALES</w:t>
      </w:r>
    </w:p>
    <w:p w:rsidR="00A01379" w:rsidRPr="00B43A68" w:rsidRDefault="00A01379" w:rsidP="00A01379">
      <w:pPr>
        <w:tabs>
          <w:tab w:val="left" w:pos="2780"/>
        </w:tabs>
        <w:rPr>
          <w:rFonts w:cs="Arial"/>
          <w:b/>
          <w:bCs/>
          <w:sz w:val="22"/>
          <w:szCs w:val="22"/>
        </w:rPr>
      </w:pPr>
    </w:p>
    <w:p w:rsidR="00A01379" w:rsidRPr="00B43A68" w:rsidRDefault="00A01379" w:rsidP="00A01379">
      <w:pPr>
        <w:rPr>
          <w:rFonts w:cs="Arial"/>
          <w:sz w:val="22"/>
          <w:szCs w:val="22"/>
        </w:rPr>
      </w:pPr>
      <w:r w:rsidRPr="00B43A68">
        <w:rPr>
          <w:rFonts w:cs="Arial"/>
          <w:b/>
          <w:sz w:val="22"/>
          <w:szCs w:val="22"/>
        </w:rPr>
        <w:t xml:space="preserve">ARTÍCULO 1.- </w:t>
      </w:r>
      <w:r w:rsidRPr="00B43A68">
        <w:rPr>
          <w:rFonts w:cs="Arial"/>
          <w:sz w:val="22"/>
          <w:szCs w:val="22"/>
        </w:rPr>
        <w:t xml:space="preserve">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w:t>
      </w:r>
      <w:proofErr w:type="spellStart"/>
      <w:r w:rsidRPr="00B43A68">
        <w:rPr>
          <w:rFonts w:cs="Arial"/>
          <w:sz w:val="22"/>
          <w:szCs w:val="22"/>
        </w:rPr>
        <w:t>Múzquiz</w:t>
      </w:r>
      <w:proofErr w:type="spellEnd"/>
      <w:r w:rsidRPr="00B43A68">
        <w:rPr>
          <w:rFonts w:cs="Arial"/>
          <w:sz w:val="22"/>
          <w:szCs w:val="22"/>
        </w:rPr>
        <w:t>, Coahuila de Zaragoza.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Forman parte de los ingresos las contribuciones, productos y aprovechamientos causados en ejercicios anteriores, pendientes de liquidación o pago.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
          <w:bCs/>
          <w:sz w:val="22"/>
          <w:szCs w:val="22"/>
        </w:rPr>
      </w:pPr>
      <w:r w:rsidRPr="00B43A68">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w:t>
      </w:r>
      <w:r>
        <w:rPr>
          <w:rFonts w:cs="Arial"/>
          <w:sz w:val="22"/>
          <w:szCs w:val="22"/>
        </w:rPr>
        <w:t>20</w:t>
      </w:r>
      <w:r w:rsidRPr="00B43A68">
        <w:rPr>
          <w:rFonts w:cs="Arial"/>
          <w:sz w:val="22"/>
          <w:szCs w:val="22"/>
        </w:rPr>
        <w:t>, mismos que se integran en base a los conceptos señalados a continuación:</w:t>
      </w:r>
    </w:p>
    <w:p w:rsidR="00A01379" w:rsidRDefault="00A01379" w:rsidP="00A013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445"/>
        <w:gridCol w:w="1792"/>
      </w:tblGrid>
      <w:tr w:rsidR="00A01379" w:rsidRPr="006B6CC6" w:rsidTr="00A01379">
        <w:trPr>
          <w:trHeight w:val="20"/>
        </w:trPr>
        <w:tc>
          <w:tcPr>
            <w:tcW w:w="0" w:type="auto"/>
            <w:gridSpan w:val="3"/>
            <w:shd w:val="clear" w:color="000000" w:fill="808080"/>
            <w:vAlign w:val="center"/>
          </w:tcPr>
          <w:p w:rsidR="00A01379" w:rsidRPr="006B6CC6" w:rsidRDefault="00A01379" w:rsidP="00A01379">
            <w:pPr>
              <w:jc w:val="center"/>
              <w:rPr>
                <w:rFonts w:cs="Arial"/>
                <w:b/>
                <w:bCs/>
                <w:color w:val="FFFFFF"/>
                <w:sz w:val="22"/>
                <w:szCs w:val="22"/>
                <w:lang w:eastAsia="es-MX"/>
              </w:rPr>
            </w:pPr>
            <w:r>
              <w:rPr>
                <w:rFonts w:cs="Arial"/>
                <w:b/>
                <w:bCs/>
                <w:color w:val="FFFFFF"/>
                <w:sz w:val="22"/>
                <w:szCs w:val="22"/>
                <w:lang w:eastAsia="es-MX"/>
              </w:rPr>
              <w:t>PRESUPUESTO DE INGRESOS CONTENIDO EN LA LEY DE INGRESOS 2020</w:t>
            </w:r>
            <w:r w:rsidRPr="006B6CC6">
              <w:rPr>
                <w:rFonts w:cs="Arial"/>
                <w:b/>
                <w:bCs/>
                <w:color w:val="FFFFFF"/>
                <w:sz w:val="22"/>
                <w:szCs w:val="22"/>
                <w:lang w:eastAsia="es-MX"/>
              </w:rPr>
              <w:t xml:space="preserve"> </w:t>
            </w:r>
          </w:p>
        </w:tc>
      </w:tr>
      <w:tr w:rsidR="00A01379" w:rsidRPr="006B6CC6" w:rsidTr="00A01379">
        <w:trPr>
          <w:trHeight w:val="20"/>
        </w:trPr>
        <w:tc>
          <w:tcPr>
            <w:tcW w:w="8075" w:type="dxa"/>
            <w:gridSpan w:val="2"/>
            <w:shd w:val="clear" w:color="000000" w:fill="808080"/>
            <w:vAlign w:val="center"/>
            <w:hideMark/>
          </w:tcPr>
          <w:p w:rsidR="00A01379" w:rsidRPr="006B6CC6" w:rsidRDefault="00A01379" w:rsidP="00A01379">
            <w:pPr>
              <w:jc w:val="center"/>
              <w:rPr>
                <w:rFonts w:cs="Arial"/>
                <w:b/>
                <w:bCs/>
                <w:color w:val="FFFFFF"/>
                <w:sz w:val="22"/>
                <w:szCs w:val="22"/>
                <w:lang w:eastAsia="es-MX"/>
              </w:rPr>
            </w:pPr>
            <w:r w:rsidRPr="006B6CC6">
              <w:rPr>
                <w:rFonts w:cs="Arial"/>
                <w:b/>
                <w:bCs/>
                <w:color w:val="FFFFFF"/>
                <w:sz w:val="22"/>
                <w:szCs w:val="22"/>
                <w:lang w:eastAsia="es-MX"/>
              </w:rPr>
              <w:t>ENTIDAD PÚBLICA:</w:t>
            </w:r>
          </w:p>
        </w:tc>
        <w:tc>
          <w:tcPr>
            <w:tcW w:w="1321" w:type="dxa"/>
            <w:shd w:val="clear" w:color="000000" w:fill="808080"/>
            <w:vAlign w:val="center"/>
            <w:hideMark/>
          </w:tcPr>
          <w:p w:rsidR="00A01379" w:rsidRPr="006B6CC6" w:rsidRDefault="00A01379" w:rsidP="00A01379">
            <w:pPr>
              <w:jc w:val="center"/>
              <w:rPr>
                <w:rFonts w:cs="Arial"/>
                <w:b/>
                <w:bCs/>
                <w:color w:val="FFFFFF"/>
                <w:sz w:val="22"/>
                <w:szCs w:val="22"/>
                <w:lang w:eastAsia="es-MX"/>
              </w:rPr>
            </w:pPr>
            <w:r w:rsidRPr="006B6CC6">
              <w:rPr>
                <w:rFonts w:cs="Arial"/>
                <w:b/>
                <w:bCs/>
                <w:color w:val="FFFFFF"/>
                <w:sz w:val="22"/>
                <w:szCs w:val="22"/>
                <w:lang w:eastAsia="es-MX"/>
              </w:rPr>
              <w:t>MUZQUIZ</w:t>
            </w:r>
          </w:p>
        </w:tc>
      </w:tr>
      <w:tr w:rsidR="00A01379" w:rsidRPr="006B6CC6" w:rsidTr="00A01379">
        <w:trPr>
          <w:trHeight w:val="20"/>
        </w:trPr>
        <w:tc>
          <w:tcPr>
            <w:tcW w:w="8075" w:type="dxa"/>
            <w:gridSpan w:val="2"/>
            <w:shd w:val="clear" w:color="000000" w:fill="808080"/>
            <w:vAlign w:val="center"/>
            <w:hideMark/>
          </w:tcPr>
          <w:p w:rsidR="00A01379" w:rsidRPr="006B6CC6" w:rsidRDefault="00A01379" w:rsidP="00A01379">
            <w:pPr>
              <w:jc w:val="center"/>
              <w:rPr>
                <w:rFonts w:cs="Arial"/>
                <w:b/>
                <w:bCs/>
                <w:color w:val="FFFFFF"/>
                <w:sz w:val="22"/>
                <w:szCs w:val="22"/>
                <w:lang w:eastAsia="es-MX"/>
              </w:rPr>
            </w:pPr>
            <w:r w:rsidRPr="006B6CC6">
              <w:rPr>
                <w:rFonts w:cs="Arial"/>
                <w:b/>
                <w:bCs/>
                <w:color w:val="FFFFFF"/>
                <w:sz w:val="22"/>
                <w:szCs w:val="22"/>
                <w:lang w:eastAsia="es-MX"/>
              </w:rPr>
              <w:t>EJERCICIO FISCAL:</w:t>
            </w:r>
          </w:p>
        </w:tc>
        <w:tc>
          <w:tcPr>
            <w:tcW w:w="1321" w:type="dxa"/>
            <w:shd w:val="clear" w:color="000000" w:fill="808080"/>
            <w:vAlign w:val="center"/>
            <w:hideMark/>
          </w:tcPr>
          <w:p w:rsidR="00A01379" w:rsidRPr="006B6CC6" w:rsidRDefault="00A01379" w:rsidP="00A01379">
            <w:pPr>
              <w:jc w:val="center"/>
              <w:rPr>
                <w:rFonts w:cs="Arial"/>
                <w:b/>
                <w:bCs/>
                <w:color w:val="FFFFFF"/>
                <w:sz w:val="22"/>
                <w:szCs w:val="22"/>
                <w:lang w:eastAsia="es-MX"/>
              </w:rPr>
            </w:pPr>
            <w:r w:rsidRPr="006B6CC6">
              <w:rPr>
                <w:rFonts w:cs="Arial"/>
                <w:b/>
                <w:bCs/>
                <w:color w:val="FFFFFF"/>
                <w:sz w:val="22"/>
                <w:szCs w:val="22"/>
                <w:lang w:eastAsia="es-MX"/>
              </w:rPr>
              <w:t>2020</w:t>
            </w:r>
          </w:p>
        </w:tc>
      </w:tr>
      <w:tr w:rsidR="00A01379" w:rsidRPr="006B6CC6" w:rsidTr="00A01379">
        <w:trPr>
          <w:trHeight w:val="20"/>
        </w:trPr>
        <w:tc>
          <w:tcPr>
            <w:tcW w:w="8075" w:type="dxa"/>
            <w:gridSpan w:val="2"/>
            <w:shd w:val="clear" w:color="000000" w:fill="808080"/>
            <w:vAlign w:val="center"/>
            <w:hideMark/>
          </w:tcPr>
          <w:p w:rsidR="00A01379" w:rsidRPr="006B6CC6" w:rsidRDefault="00A01379" w:rsidP="00A01379">
            <w:pPr>
              <w:jc w:val="center"/>
              <w:rPr>
                <w:rFonts w:cs="Arial"/>
                <w:b/>
                <w:bCs/>
                <w:color w:val="FFFFFF"/>
                <w:sz w:val="22"/>
                <w:szCs w:val="22"/>
                <w:lang w:eastAsia="es-MX"/>
              </w:rPr>
            </w:pPr>
            <w:r w:rsidRPr="006B6CC6">
              <w:rPr>
                <w:rFonts w:cs="Arial"/>
                <w:b/>
                <w:bCs/>
                <w:color w:val="FFFFFF"/>
                <w:sz w:val="22"/>
                <w:szCs w:val="22"/>
                <w:lang w:eastAsia="es-MX"/>
              </w:rPr>
              <w:t>CRI</w:t>
            </w:r>
          </w:p>
        </w:tc>
        <w:tc>
          <w:tcPr>
            <w:tcW w:w="1321" w:type="dxa"/>
            <w:shd w:val="clear" w:color="000000" w:fill="808080"/>
            <w:vAlign w:val="center"/>
            <w:hideMark/>
          </w:tcPr>
          <w:p w:rsidR="00A01379" w:rsidRPr="006B6CC6" w:rsidRDefault="00A01379" w:rsidP="00A01379">
            <w:pPr>
              <w:jc w:val="center"/>
              <w:rPr>
                <w:rFonts w:cs="Arial"/>
                <w:b/>
                <w:bCs/>
                <w:color w:val="FFFFFF"/>
                <w:sz w:val="22"/>
                <w:szCs w:val="22"/>
                <w:lang w:eastAsia="es-MX"/>
              </w:rPr>
            </w:pPr>
            <w:r w:rsidRPr="006B6CC6">
              <w:rPr>
                <w:rFonts w:cs="Arial"/>
                <w:b/>
                <w:bCs/>
                <w:color w:val="FFFFFF" w:themeColor="background1"/>
                <w:sz w:val="22"/>
                <w:szCs w:val="22"/>
                <w:lang w:eastAsia="es-MX"/>
              </w:rPr>
              <w:t>Ingresos Estimados</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IMPUESTOS</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$23,685303.05</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Impuestos Sobre los Ingresos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Impuestos Sobre los Ingresos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12</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Impuestos Sobre el Patrimonio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$20,260,198.43</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121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Predial</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$14,280,463.21</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122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Adquisición de Inmuebles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$5,979,735.22</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123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Plusvalía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Impuestos Sobre la Producción, el Consumo y las Transacciones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131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Impuestos Sobre la Producción, el Consumo y las Transacciones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14</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Impuestos al Comercio Exterior</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lastRenderedPageBreak/>
              <w:t>141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Impuestos al Comercio Exterior</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15</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Impuestos Sobre Nóminas y Asimilables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151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Impuestos Sobre Nóminas y Asimilables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16</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Impuestos Ecológicos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161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Impuestos Ecológicos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17</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Accesorios de Impuestos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$2,782,754.61</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171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Accesorios de Impuestos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$2,782,754.61</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18</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Otros Impuestos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$642,350.01</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el Ejercicio de Actividades Mercantiles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$569,340.04</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Prestación de Servicios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Espectáculos y Diversiones Públicas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$73,009.97</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184</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Enajenación de Bienes Muebles Usados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185</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Loterías, Rifas y Sorteos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186</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Uso de Suelo</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187</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Para la Conservación del Pavimento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188</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 xml:space="preserve">Otros </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19</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Impuestos no Comprendidos en la Ley de Ingresos Vigente, Causados en Ejercicios Fiscales Anteriores Pendientes de Liquidación o Pago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191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Predial de Ejercicios Anteriores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192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Adquisición de Inmuebles de Ejercicios Anteriores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2</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CUOTAS Y APORTACIONES DE SEGURIDAD SOCIAL</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21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Aportaciones para Fondos de Vivienda</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211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Aportaciones para Fondos de Vivienda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22</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Cuotas para la Seguridad Social</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221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Cuotas para la Seguridad Social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23</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Cuotas de Ahorro para el Retiro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231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Cuotas de Ahorro para el Retiro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24</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Otras Cuotas y Aportaciones para la Seguridad Social</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241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Otras Cuotas y Aportaciones para la Seguridad Social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25</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Accesorios de Cuotas y Aportaciones de Seguridad Social</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251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Accesorios de Cuotas y Aportaciones de Seguridad Social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3</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CONTRIBUCIONES DE MEJORAS</w:t>
            </w:r>
          </w:p>
        </w:tc>
        <w:tc>
          <w:tcPr>
            <w:tcW w:w="1321" w:type="dxa"/>
            <w:shd w:val="clear" w:color="000000" w:fill="A6A6A6"/>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$120,000.00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31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Contribuciones de Mejoras por Obras Públicas</w:t>
            </w:r>
          </w:p>
        </w:tc>
        <w:tc>
          <w:tcPr>
            <w:tcW w:w="1321" w:type="dxa"/>
            <w:shd w:val="clear" w:color="000000" w:fill="D9D9D9"/>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$120,000.00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por Gasto</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por Obra Pública</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por Responsabilidad Objetiva</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$120,000.00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314</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por Mantenimiento, Mejoramiento y Equipamiento del Cuerpo de Bomberos de los Municipios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315</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por Mantenimiento y Conservación del Centro Histórico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316</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por Otros Servicios Municipales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317</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Gastos de Escrituración</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318</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Cateos Tribunales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319</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Expedición de Certificados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39</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Contribuciones de Mejoras no Comprendidas en la Ley de Ingresos Vigente, Causadas en Ejercicios Fiscales Anteriores Pendientes de Liquidación o Pago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lastRenderedPageBreak/>
              <w:t>391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Contribuciones de Mejoras no Comprendidas en la Ley de Ingresos Vigente, Causadas en Ejercicios Fiscales Anteriores Pendientes de Liquidación o Pago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4</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DERECHOS</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$11,747,682.80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41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Derechos por el Uso, Goce, Aprovechamiento o Explotación de Bienes de Dominio Público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Arrastre y Almacenaje</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412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Provenientes de la Ocupación de las Vías Públicas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413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Provenientes del Uso de las Pensiones Municipales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414</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Provenientes del Uso de Otros Bienes de Dominio Público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43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Derechos por Prestación de Servicios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$7,687,862.42</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Agua Potable y Alcantarillado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$7,348,412.03</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Rastros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Alumbrado Público</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434</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en Mercados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435</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Aseo Público</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$12,464.76</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436</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Seguridad Pública</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437</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en Panteones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$88,242.94</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438</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Tránsito</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$58,706.80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439</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Previsión Social</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4310</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Protección Civil</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$155,035.89</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Saneamiento y Aguas Residuales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4312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en Materia de Educación y Cultura</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4313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Otros Servicios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$25,000.00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44</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Otros Derechos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$4,057,820.38</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Expedición de Licencias para Construcción</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$402,483.10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por Alineación de Predios y Asignación de Números Oficiales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$33,961.46</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Expedición de Licencias para Fraccionamientos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444</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Licencias para Establecimientos que Expendan Bebidas Alcohólicas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$2,297,906.51</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445</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Expedición de Licencias para la Colocación y Uso de Anuncios y Carteles Publicitarios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$14,435.84</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446</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Catastrales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$1,252,754.47</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447</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por Certificaciones y Legalizaciones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$56,279.00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448</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Expedición de Licencias, Permisos, Autorizaciones y Servicios de Control Ambiental</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449</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Refrendo Anual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4410</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Expedición de Constancias de no Antecedentes Penales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45</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Accesorios de Derechos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$2,000.00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451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Accesorios de Derechos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$2,000.00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49</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Derechos no Comprendidos en la Ley de Ingresos Vigente, Causados en Ejercicios Fiscales Anteriores Pendientes de Liquidación o Pago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491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Derechos no Comprendidos en la Ley de Ingresos Vigente, Causados en Ejercicios Fiscales Anteriores Pendientes de Liquidación o Pago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5</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PRODUCTOS</w:t>
            </w:r>
          </w:p>
        </w:tc>
        <w:tc>
          <w:tcPr>
            <w:tcW w:w="1321" w:type="dxa"/>
            <w:shd w:val="clear" w:color="000000" w:fill="A6A6A6"/>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$18,295,.14</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51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 xml:space="preserve">Productos </w:t>
            </w:r>
          </w:p>
        </w:tc>
        <w:tc>
          <w:tcPr>
            <w:tcW w:w="1321" w:type="dxa"/>
            <w:shd w:val="clear" w:color="000000" w:fill="D9D9D9"/>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$18,295.14</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511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Provenientes de la Venta o Arrendamiento de Lotes y Gavetas de los Panteones Municipales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lastRenderedPageBreak/>
              <w:t>512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Provenientes del Arrendamiento de Locales Ubicados en los Mercados Municipales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513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Otros Productos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$18,295.14</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59</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Productos no Comprendidos en la Ley de Ingresos Vigente, Causados en Ejercicios Fiscales Anteriores Pendientes de Liquidación o Pago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591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Productos no Comprendidos en la Ley de Ingresos Vigente, Causados en Ejercicios Fiscales Anteriores Pendientes de Liquidación o Pago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6</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APROVECHAMIENTOS</w:t>
            </w:r>
          </w:p>
        </w:tc>
        <w:tc>
          <w:tcPr>
            <w:tcW w:w="1321" w:type="dxa"/>
            <w:shd w:val="clear" w:color="000000" w:fill="A6A6A6"/>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$41,184,013.19</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61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 xml:space="preserve">Aprovechamientos </w:t>
            </w:r>
          </w:p>
        </w:tc>
        <w:tc>
          <w:tcPr>
            <w:tcW w:w="1321" w:type="dxa"/>
            <w:shd w:val="clear" w:color="000000" w:fill="D9D9D9"/>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$41,184,013.19</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Ingresos por Transferencia</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Ingresos Derivados de Sanciones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$903,422.85</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Otros Aprovechamientos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614</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Aprovechamientos por Retenciones no Aplicadas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615</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Devoluciones de Impuestos Estatales y/o Federales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616</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Faltas al Reglamento de Policía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617</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Extraordinarios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$40,280,590.34</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62</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Aprovechamientos Patrimoniales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621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Aprovechamientos Patrimoniales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63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Accesorios de Aprovechamientos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631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Accesorios de Aprovechamientos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69</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Aprovechamientos no Comprendidos en la Ley de Ingresos Vigente, Causados en Ejercicios Fiscales Anteriores Pendientes de Liquidación o Pago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691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Aprovechamientos no Comprendidos en la Ley de Ingresos Vigente, Causados en Ejercicios Fiscales Anteriores Pendientes de Liquidación o Pago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PRESTACIÓN DE SERVICIOS Y OTROS INGRESOS</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Instituciones Públicas de Seguridad Social</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Ingresos por Venta de Bienes y Prestación de Servicios de Instituciones Públicas de Seguridad Social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72</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Empresas Productivas del Estado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721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Empresas Productivas del Estado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Entidades Paraestatales y Fideicomisos No Empresariales y No Financieros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731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Entidades Paraestatales y Fideicomisos No Empresariales y No Financieros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74</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Entidades Paraestatales Empresariales No Financieras con Participación Estatal Mayoritaria</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741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Entidades Paraestatales Empresariales No Financieras con Participación Estatal Mayoritaria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lastRenderedPageBreak/>
              <w:t>75</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Entidades Paraestatales Empresariales Financieras Monetarias con Participación Estatal Mayoritaria</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751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Entidades Paraestatales Empresariales Financieras Monetarias con Participación Estatal Mayoritaria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76</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Entidades Paraestatales Empresariales Financieras No Monetarias con Participación Estatal Mayoritaria</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761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Entidades Paraestatales Empresariales Financieras No Monetarias con Participación Estatal Mayoritaria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77</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Fideicomisos Financieros Públicos con Participación Estatal Mayoritaria</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771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Fideicomisos Financieros Públicos con Participación Estatal Mayoritaria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78</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los Poderes Legislativo y Judicial, y de los Órganos Autónomos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781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los Poderes Legislativo y Judicial, y de los Órganos Autónomos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79</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Otros Ingresos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791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Otros Ingresos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8</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PARTICIPACIONES, APORTACIONES, CONVENIOS, INCENTIVOS DERIVADOS DE LA COLABORACIÓN FISCAL Y FONDOS DISTINTOS DE APORTACIONES</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$165,313,463.07</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81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Participaciones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$89,518,660.57</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ISR Participable</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$5,900,000.00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812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Otras Participaciones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$83,618,660.57</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82</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Aportaciones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$66,000,000.00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821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FISM</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$17,000,000.00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822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FORTAMUN</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$49,000,000.00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83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Convenios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831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Convenios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84</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Incentivos Derivados de la Colaboración Fiscal</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841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Incentivos Derivados de la Colaboración Fiscal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85</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Fondos Distintos de Aportaciones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$9,794,802.50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851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Fondos Hidrocarburos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$4,794,802.50</w:t>
            </w:r>
          </w:p>
        </w:tc>
      </w:tr>
      <w:tr w:rsidR="00A01379" w:rsidRPr="006B6CC6" w:rsidTr="00A01379">
        <w:trPr>
          <w:trHeight w:val="20"/>
        </w:trPr>
        <w:tc>
          <w:tcPr>
            <w:tcW w:w="0" w:type="auto"/>
            <w:shd w:val="clear" w:color="000000" w:fill="FFFFFF"/>
            <w:vAlign w:val="center"/>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852</w:t>
            </w:r>
          </w:p>
        </w:tc>
        <w:tc>
          <w:tcPr>
            <w:tcW w:w="7445" w:type="dxa"/>
            <w:shd w:val="clear" w:color="000000" w:fill="FFFFFF"/>
            <w:vAlign w:val="center"/>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Fondo Minero</w:t>
            </w:r>
          </w:p>
        </w:tc>
        <w:tc>
          <w:tcPr>
            <w:tcW w:w="1321" w:type="dxa"/>
            <w:shd w:val="clear" w:color="000000" w:fill="FFFFFF"/>
            <w:vAlign w:val="center"/>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$5,000,000.00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9</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Pr>
                <w:rFonts w:cs="Arial"/>
                <w:b/>
                <w:bCs/>
                <w:color w:val="000000"/>
                <w:sz w:val="22"/>
                <w:szCs w:val="22"/>
                <w:lang w:eastAsia="es-MX"/>
              </w:rPr>
              <w:t xml:space="preserve">TRANSFERENCIAS, </w:t>
            </w:r>
            <w:r w:rsidRPr="006B6CC6">
              <w:rPr>
                <w:rFonts w:cs="Arial"/>
                <w:b/>
                <w:bCs/>
                <w:color w:val="000000"/>
                <w:sz w:val="22"/>
                <w:szCs w:val="22"/>
                <w:lang w:eastAsia="es-MX"/>
              </w:rPr>
              <w:t>ASIGNACIONES, SUBSIDIOS Y SUBVENCIONES, Y PENSIONES Y JUBILACIONES</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91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Transferencias y Asignaciones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93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Subsidios y Subvenciones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931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Otros Subsidios Federales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932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FORTASEG</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95</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Pensiones y Jubilaciones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951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Pensiones y Jubilaciones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lastRenderedPageBreak/>
              <w:t>97</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Transferencias del Fondo Mexicano del Petróleo para la Estabilización y el Desarrollo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971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Transferencias del Fondo Mexicano del Petróleo para la Estabilización y el Desarrollo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0</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DERIVADOS DE FINANCIAMIENTOS</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01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Endeudamiento Interno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011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Deuda Pública Municipal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02</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Endeudamiento Externo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021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Endeudamiento Externo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03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Financiamiento Interno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031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Financiamiento Interno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8075" w:type="dxa"/>
            <w:gridSpan w:val="2"/>
            <w:shd w:val="clear" w:color="000000" w:fill="A6A6A6"/>
            <w:vAlign w:val="center"/>
            <w:hideMark/>
          </w:tcPr>
          <w:p w:rsidR="00A01379" w:rsidRPr="006B6CC6" w:rsidRDefault="00A01379" w:rsidP="00A01379">
            <w:pPr>
              <w:jc w:val="center"/>
              <w:rPr>
                <w:rFonts w:cs="Arial"/>
                <w:b/>
                <w:bCs/>
                <w:color w:val="000000"/>
                <w:sz w:val="22"/>
                <w:szCs w:val="22"/>
                <w:lang w:eastAsia="es-MX"/>
              </w:rPr>
            </w:pPr>
            <w:r w:rsidRPr="006B6CC6">
              <w:rPr>
                <w:rFonts w:cs="Arial"/>
                <w:b/>
                <w:bCs/>
                <w:color w:val="000000"/>
                <w:sz w:val="22"/>
                <w:szCs w:val="22"/>
                <w:lang w:eastAsia="es-MX"/>
              </w:rPr>
              <w:t>TOTAL GENERAL</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$242,068,757.25</w:t>
            </w:r>
          </w:p>
        </w:tc>
      </w:tr>
    </w:tbl>
    <w:p w:rsidR="00A01379" w:rsidRDefault="00A01379" w:rsidP="00A01379"/>
    <w:p w:rsidR="00A01379" w:rsidRPr="00B43A68" w:rsidRDefault="00A01379" w:rsidP="00A01379">
      <w:pPr>
        <w:tabs>
          <w:tab w:val="left" w:pos="2780"/>
        </w:tabs>
        <w:jc w:val="center"/>
        <w:rPr>
          <w:rFonts w:cs="Arial"/>
          <w:b/>
          <w:bCs/>
          <w:sz w:val="22"/>
          <w:szCs w:val="22"/>
        </w:rPr>
      </w:pPr>
      <w:r w:rsidRPr="00B43A68">
        <w:rPr>
          <w:rFonts w:cs="Arial"/>
          <w:b/>
          <w:bCs/>
          <w:sz w:val="22"/>
          <w:szCs w:val="22"/>
        </w:rPr>
        <w:t>TÍTULO SEGUNDO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LAS CONTRIBUCIONES</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PRIMERO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DEL IMPUESTO PREDIAL</w:t>
      </w:r>
    </w:p>
    <w:p w:rsidR="00A01379" w:rsidRPr="00B43A68" w:rsidRDefault="00A01379" w:rsidP="00A01379">
      <w:pPr>
        <w:tabs>
          <w:tab w:val="left" w:pos="603"/>
          <w:tab w:val="left" w:pos="1139"/>
        </w:tabs>
        <w:rPr>
          <w:rFonts w:cs="Arial"/>
          <w:sz w:val="22"/>
          <w:szCs w:val="22"/>
        </w:rPr>
      </w:pPr>
    </w:p>
    <w:p w:rsidR="00A01379" w:rsidRPr="00B43A68" w:rsidRDefault="00A01379" w:rsidP="00A01379">
      <w:pPr>
        <w:rPr>
          <w:rFonts w:cs="Arial"/>
          <w:bCs/>
          <w:color w:val="000000"/>
          <w:sz w:val="22"/>
          <w:szCs w:val="22"/>
        </w:rPr>
      </w:pPr>
      <w:r w:rsidRPr="00B43A68">
        <w:rPr>
          <w:rFonts w:cs="Arial"/>
          <w:b/>
          <w:bCs/>
          <w:sz w:val="22"/>
          <w:szCs w:val="22"/>
        </w:rPr>
        <w:t xml:space="preserve">ARTÍCULO 2.- </w:t>
      </w:r>
      <w:r w:rsidRPr="00B43A68">
        <w:rPr>
          <w:rFonts w:cs="Arial"/>
          <w:bCs/>
          <w:color w:val="000000"/>
          <w:sz w:val="22"/>
          <w:szCs w:val="22"/>
        </w:rPr>
        <w:t xml:space="preserve"> A los sujetos, por el objeto y sobre la base gravable establecida en el </w:t>
      </w:r>
      <w:r w:rsidRPr="00B43A68">
        <w:rPr>
          <w:rFonts w:cs="Arial"/>
          <w:color w:val="000000"/>
          <w:sz w:val="22"/>
          <w:szCs w:val="22"/>
        </w:rPr>
        <w:t>Título Segundo, Capítulo Primero del Código Financiero para los Municipios del Estado de Coahuila de Zaragoza, se les aplicarán las tasas siguientes:</w:t>
      </w:r>
    </w:p>
    <w:p w:rsidR="00A01379" w:rsidRPr="00B43A68" w:rsidRDefault="00A01379" w:rsidP="00A01379">
      <w:pPr>
        <w:ind w:right="36"/>
        <w:rPr>
          <w:rFonts w:cs="Arial"/>
          <w:sz w:val="22"/>
          <w:szCs w:val="22"/>
        </w:rPr>
      </w:pPr>
      <w:r w:rsidRPr="00B43A68">
        <w:rPr>
          <w:rFonts w:cs="Arial"/>
          <w:sz w:val="22"/>
          <w:szCs w:val="22"/>
        </w:rPr>
        <w:t xml:space="preserve"> </w:t>
      </w:r>
    </w:p>
    <w:p w:rsidR="00A01379" w:rsidRPr="00B43A68" w:rsidRDefault="00A01379" w:rsidP="00A01379">
      <w:pPr>
        <w:tabs>
          <w:tab w:val="left" w:pos="2780"/>
        </w:tabs>
        <w:rPr>
          <w:rFonts w:cs="Arial"/>
          <w:sz w:val="22"/>
          <w:szCs w:val="22"/>
        </w:rPr>
      </w:pPr>
      <w:r w:rsidRPr="00B43A68">
        <w:rPr>
          <w:rFonts w:cs="Arial"/>
          <w:sz w:val="22"/>
          <w:szCs w:val="22"/>
        </w:rPr>
        <w:t>I.- Sobre los predios urbanos 5 al millar anual.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Sobre predios rústicos 3 al millar anual.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Sobre Lotes Baldíos con maleza 7 al millar.</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IV- En ningún caso el monto del impuesto predial será inferior a $ </w:t>
      </w:r>
      <w:r>
        <w:rPr>
          <w:rFonts w:cs="Arial"/>
          <w:sz w:val="22"/>
          <w:szCs w:val="22"/>
        </w:rPr>
        <w:t>20.52</w:t>
      </w:r>
      <w:r w:rsidRPr="00B43A68">
        <w:rPr>
          <w:rFonts w:cs="Arial"/>
          <w:sz w:val="22"/>
          <w:szCs w:val="22"/>
        </w:rPr>
        <w:t xml:space="preserve"> por Bimestre.</w:t>
      </w:r>
    </w:p>
    <w:p w:rsidR="00A01379" w:rsidRPr="00B43A68" w:rsidRDefault="00A01379" w:rsidP="00A01379">
      <w:pPr>
        <w:tabs>
          <w:tab w:val="left" w:pos="603"/>
          <w:tab w:val="left" w:pos="1139"/>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Cuando la cuota anual respectiva al impuesto a que se refiere este capítulo se cubra antes del 31 de enero, se otorgará un incentivo al contribuyente del 15% del monto total por concepto de pago anticipado. Durante el mes de febrero se otorgará un incentivo del 10% por concepto del pago anticipado. En marzo se otorgará un Incentivo del 5% en el pago anticipado.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Los propietarios de predios urbanos que sean pensionados, jubilados, adultos mayores y personas con discapacidad, con su respectiva identificación, se les otorgarán el 50% de lo que les corresponda, única y exclusivamente respecto de la casa habitación en que tengan señalado su domicilio. Aplica solo al ejercicio del pago anticipado.</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SEGUNDO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DEL IMPUESTO SOBRE ADQUISICIÓN DE INMUEBLES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ARTÍCULO 3.-</w:t>
      </w:r>
      <w:r w:rsidRPr="00B43A68">
        <w:rPr>
          <w:rFonts w:cs="Arial"/>
          <w:sz w:val="22"/>
          <w:szCs w:val="22"/>
        </w:rPr>
        <w:t xml:space="preserve"> Es objeto de este impuesto, la adquisición de inmuebles que consistan en el suelo, en las construcciones o en el suelo y las construcciones adheridas a él, ubicados en el Municipio de </w:t>
      </w:r>
      <w:proofErr w:type="spellStart"/>
      <w:r w:rsidRPr="00B43A68">
        <w:rPr>
          <w:rFonts w:cs="Arial"/>
          <w:sz w:val="22"/>
          <w:szCs w:val="22"/>
        </w:rPr>
        <w:t>Múzquiz</w:t>
      </w:r>
      <w:proofErr w:type="spellEnd"/>
      <w:r w:rsidRPr="00B43A68">
        <w:rPr>
          <w:rFonts w:cs="Arial"/>
          <w:sz w:val="22"/>
          <w:szCs w:val="22"/>
        </w:rPr>
        <w:t>, Coahuila de Zaragoza, así como los derechos relacionados con los mismos a que a este capítulo se refiere.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Se pagará aplicando la tasa del 3% sobre la base gravable prevista en el Código Financiero para los Municipios del Estado de Coahuila de Zaragoza.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En las adquisiciones de inmuebles que realicen los adquirentes</w:t>
      </w:r>
      <w:r>
        <w:rPr>
          <w:rFonts w:cs="Arial"/>
          <w:sz w:val="22"/>
          <w:szCs w:val="22"/>
        </w:rPr>
        <w:t>,</w:t>
      </w:r>
      <w:r w:rsidRPr="00B43A68">
        <w:rPr>
          <w:rFonts w:cs="Arial"/>
          <w:sz w:val="22"/>
          <w:szCs w:val="22"/>
        </w:rPr>
        <w:t xml:space="preserve">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rsidR="00A01379" w:rsidRPr="00B43A68" w:rsidRDefault="00A01379" w:rsidP="00A01379">
      <w:pPr>
        <w:tabs>
          <w:tab w:val="left" w:pos="2780"/>
        </w:tabs>
        <w:rPr>
          <w:rFonts w:cs="Arial"/>
          <w:sz w:val="22"/>
          <w:szCs w:val="22"/>
        </w:rPr>
      </w:pPr>
    </w:p>
    <w:p w:rsidR="00A01379" w:rsidRDefault="00A01379" w:rsidP="00A01379">
      <w:pPr>
        <w:tabs>
          <w:tab w:val="left" w:pos="2780"/>
        </w:tabs>
        <w:rPr>
          <w:rFonts w:cs="Arial"/>
          <w:sz w:val="22"/>
          <w:szCs w:val="22"/>
        </w:rPr>
      </w:pPr>
      <w:r>
        <w:rPr>
          <w:rFonts w:cs="Arial"/>
          <w:sz w:val="22"/>
          <w:szCs w:val="22"/>
        </w:rPr>
        <w:t>En la adquisición de inmuebles que realicen los adquirientes, tratándose de vivienda nueva de interés social o popular, siempre que se realice a través de un crédito en apoyo a la vivienda por medio de INFONAVIT o FOVISSSTE, la tasa aplicable será del 0%. Para este efecto, se considera como vivienda nueva de interés social o popular aquella que se enajena por primera vez y no haya sido habitada con anterioridad, además, cuya superficie de terreno no exceda 200 metros cuadrados y superficie de construcción no exceda de 105 metros cuadrados y cuyo valor al término de su construcción no exceda de 13 Unidades de Medida y actualización (UMA) elevadas al año.</w:t>
      </w:r>
    </w:p>
    <w:p w:rsidR="00A01379" w:rsidRDefault="00A01379"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r w:rsidRPr="00B43A68">
        <w:rPr>
          <w:rFonts w:cs="Arial"/>
          <w:bCs/>
          <w:sz w:val="22"/>
          <w:szCs w:val="22"/>
        </w:rPr>
        <w:t xml:space="preserve">En las adquisiciones de inmuebles que realicen los promotores, desarrolladores e industriales, que construyan viviendas de interés social en el Municipio, cuyo valor unitario de la vivienda al término de la construcción no exceda del valor que resulte de multiplicar por 32.05 </w:t>
      </w:r>
      <w:r w:rsidRPr="00B43A68">
        <w:rPr>
          <w:rFonts w:cs="Arial"/>
          <w:sz w:val="22"/>
          <w:szCs w:val="22"/>
        </w:rPr>
        <w:t>Unidad de Medida de Actualización (UMA)</w:t>
      </w:r>
      <w:r w:rsidRPr="00B43A68">
        <w:rPr>
          <w:rFonts w:cs="Arial"/>
          <w:bCs/>
          <w:sz w:val="22"/>
          <w:szCs w:val="22"/>
        </w:rPr>
        <w:t xml:space="preserve"> elevadas al año, la tasa aplicable será del 0%.</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Los promotores, desarrolladores e industriales que construyan vivienda de interés social en el Municipio, que sean beneficiados por el incentivo que se otorga en el párrafo anterior, al término de la construcción deberán acreditar ante el Municipio el tipo de construcción que se realizó.</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En el caso de que la adquisición de inmuebles se dé entre padres e hijos la tasa aplicable será de 0%, cuando la adquisición sea entre hermanos o entre abuelos y nietos la tasa aplacable será de 1.5% y cuando la adquisición sea entre cónyuges la tasa aplicable será de 1%, en caso de que la adquisición de inmuebles se dé a través de herencias y legados entre personas distintas de las mencionadas anteriormente la tasa aplicable será de 3%.</w:t>
      </w:r>
    </w:p>
    <w:p w:rsidR="00A01379" w:rsidRDefault="00A01379" w:rsidP="00A01379">
      <w:pPr>
        <w:rPr>
          <w:rFonts w:cs="Arial"/>
          <w:b/>
          <w:bCs/>
          <w:sz w:val="22"/>
          <w:szCs w:val="22"/>
        </w:rPr>
      </w:pPr>
    </w:p>
    <w:p w:rsidR="0068443A" w:rsidRDefault="0068443A" w:rsidP="00A01379">
      <w:pPr>
        <w:rPr>
          <w:rFonts w:cs="Arial"/>
          <w:b/>
          <w:bCs/>
          <w:sz w:val="22"/>
          <w:szCs w:val="22"/>
        </w:rPr>
      </w:pPr>
    </w:p>
    <w:p w:rsidR="0068443A" w:rsidRDefault="0068443A" w:rsidP="00A01379">
      <w:pPr>
        <w:rPr>
          <w:rFonts w:cs="Arial"/>
          <w:b/>
          <w:bCs/>
          <w:sz w:val="22"/>
          <w:szCs w:val="22"/>
        </w:rPr>
      </w:pPr>
    </w:p>
    <w:p w:rsidR="0068443A" w:rsidRDefault="0068443A" w:rsidP="00A01379">
      <w:pPr>
        <w:rPr>
          <w:rFonts w:cs="Arial"/>
          <w:b/>
          <w:bCs/>
          <w:sz w:val="22"/>
          <w:szCs w:val="22"/>
        </w:rPr>
      </w:pPr>
    </w:p>
    <w:p w:rsidR="0068443A" w:rsidRPr="00B43A68" w:rsidRDefault="0068443A" w:rsidP="00A01379">
      <w:pP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lastRenderedPageBreak/>
        <w:t>CAPÍTULO TERCERO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DEL IMPUESTO SOBRE EL EJERCICIO DE ACTIVIDADES MERCANTILES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4.-</w:t>
      </w:r>
      <w:r w:rsidRPr="00B43A68">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w:t>
      </w:r>
      <w:proofErr w:type="spellStart"/>
      <w:r w:rsidRPr="00B43A68">
        <w:rPr>
          <w:rFonts w:cs="Arial"/>
          <w:bCs/>
          <w:sz w:val="22"/>
          <w:szCs w:val="22"/>
        </w:rPr>
        <w:t>Múzquiz</w:t>
      </w:r>
      <w:proofErr w:type="spellEnd"/>
      <w:r w:rsidRPr="00B43A68">
        <w:rPr>
          <w:rFonts w:cs="Arial"/>
          <w:bCs/>
          <w:sz w:val="22"/>
          <w:szCs w:val="22"/>
        </w:rPr>
        <w:t>, Coahuila de Zaragoza, en los términos de las disposiciones legales aplicables.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Este impuesto se pagará de acuerdo a las tasas y cuotas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Comerciantes establecidos con local fijo, localizados en Plazas Municipales $ 2</w:t>
      </w:r>
      <w:r>
        <w:rPr>
          <w:rFonts w:cs="Arial"/>
          <w:sz w:val="22"/>
          <w:szCs w:val="22"/>
        </w:rPr>
        <w:t>31</w:t>
      </w:r>
      <w:r w:rsidRPr="00B43A68">
        <w:rPr>
          <w:rFonts w:cs="Arial"/>
          <w:sz w:val="22"/>
          <w:szCs w:val="22"/>
        </w:rPr>
        <w:t>.</w:t>
      </w:r>
      <w:r>
        <w:rPr>
          <w:rFonts w:cs="Arial"/>
          <w:sz w:val="22"/>
          <w:szCs w:val="22"/>
        </w:rPr>
        <w:t>00</w:t>
      </w:r>
      <w:r w:rsidRPr="00B43A68">
        <w:rPr>
          <w:rFonts w:cs="Arial"/>
          <w:sz w:val="22"/>
          <w:szCs w:val="22"/>
        </w:rPr>
        <w:t xml:space="preserve"> mensual.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Comerciantes ambulantes:</w:t>
      </w:r>
    </w:p>
    <w:p w:rsidR="00A01379" w:rsidRPr="00B43A68" w:rsidRDefault="00A01379" w:rsidP="00A01379">
      <w:pPr>
        <w:tabs>
          <w:tab w:val="left" w:pos="2780"/>
        </w:tabs>
        <w:rPr>
          <w:rFonts w:cs="Arial"/>
          <w:sz w:val="22"/>
          <w:szCs w:val="22"/>
        </w:rPr>
      </w:pPr>
    </w:p>
    <w:p w:rsidR="00A01379" w:rsidRPr="00B43A68" w:rsidRDefault="00A01379" w:rsidP="00A01379">
      <w:pPr>
        <w:rPr>
          <w:rFonts w:cs="Arial"/>
          <w:sz w:val="22"/>
          <w:szCs w:val="22"/>
        </w:rPr>
      </w:pPr>
      <w:r w:rsidRPr="00B43A68">
        <w:rPr>
          <w:rFonts w:cs="Arial"/>
          <w:sz w:val="22"/>
          <w:szCs w:val="22"/>
        </w:rPr>
        <w:t>1.- Que expendan habitualmente en la vía pública, mercancía que no sea para consumo humano $ 6</w:t>
      </w:r>
      <w:r>
        <w:rPr>
          <w:rFonts w:cs="Arial"/>
          <w:sz w:val="22"/>
          <w:szCs w:val="22"/>
        </w:rPr>
        <w:t>7</w:t>
      </w:r>
      <w:r w:rsidRPr="00B43A68">
        <w:rPr>
          <w:rFonts w:cs="Arial"/>
          <w:sz w:val="22"/>
          <w:szCs w:val="22"/>
        </w:rPr>
        <w:t>.</w:t>
      </w:r>
      <w:r>
        <w:rPr>
          <w:rFonts w:cs="Arial"/>
          <w:sz w:val="22"/>
          <w:szCs w:val="22"/>
        </w:rPr>
        <w:t>40</w:t>
      </w:r>
      <w:r w:rsidRPr="00B43A68">
        <w:rPr>
          <w:rFonts w:cs="Arial"/>
          <w:sz w:val="22"/>
          <w:szCs w:val="22"/>
        </w:rPr>
        <w:t xml:space="preserve"> diarios.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Que expendan habitualmente en la vía pública mercancía para consumo humano: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a).- Por aguas frescas, frutas rebanadas, dulces y otros  $ 11</w:t>
      </w:r>
      <w:r>
        <w:rPr>
          <w:rFonts w:cs="Arial"/>
          <w:sz w:val="22"/>
          <w:szCs w:val="22"/>
        </w:rPr>
        <w:t>7</w:t>
      </w:r>
      <w:r w:rsidRPr="00B43A68">
        <w:rPr>
          <w:rFonts w:cs="Arial"/>
          <w:sz w:val="22"/>
          <w:szCs w:val="22"/>
        </w:rPr>
        <w:t>.0</w:t>
      </w:r>
      <w:r>
        <w:rPr>
          <w:rFonts w:cs="Arial"/>
          <w:sz w:val="22"/>
          <w:szCs w:val="22"/>
        </w:rPr>
        <w:t>0</w:t>
      </w:r>
      <w:r w:rsidRPr="00B43A68">
        <w:rPr>
          <w:rFonts w:cs="Arial"/>
          <w:sz w:val="22"/>
          <w:szCs w:val="22"/>
        </w:rPr>
        <w:t xml:space="preserve"> mensuales.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b).- Por alimentos preparados, tales como tortas, tacos, lonches y similares $ 11</w:t>
      </w:r>
      <w:r>
        <w:rPr>
          <w:rFonts w:cs="Arial"/>
          <w:sz w:val="22"/>
          <w:szCs w:val="22"/>
        </w:rPr>
        <w:t>6</w:t>
      </w:r>
      <w:r w:rsidRPr="00B43A68">
        <w:rPr>
          <w:rFonts w:cs="Arial"/>
          <w:sz w:val="22"/>
          <w:szCs w:val="22"/>
        </w:rPr>
        <w:t>.5</w:t>
      </w:r>
      <w:r>
        <w:rPr>
          <w:rFonts w:cs="Arial"/>
          <w:sz w:val="22"/>
          <w:szCs w:val="22"/>
        </w:rPr>
        <w:t>0</w:t>
      </w:r>
      <w:r w:rsidRPr="00B43A68">
        <w:rPr>
          <w:rFonts w:cs="Arial"/>
          <w:sz w:val="22"/>
          <w:szCs w:val="22"/>
        </w:rPr>
        <w:t xml:space="preserve">  mensuales.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3.- Que expendan habitualmente en puestos semifijos $ 3</w:t>
      </w:r>
      <w:r>
        <w:rPr>
          <w:rFonts w:cs="Arial"/>
          <w:sz w:val="22"/>
          <w:szCs w:val="22"/>
        </w:rPr>
        <w:t>40.50</w:t>
      </w:r>
      <w:r w:rsidRPr="00B43A68">
        <w:rPr>
          <w:rFonts w:cs="Arial"/>
          <w:sz w:val="22"/>
          <w:szCs w:val="22"/>
        </w:rPr>
        <w:t xml:space="preserve"> mensual.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4.- En ferias, fiestas, verbenas y otros $ 1</w:t>
      </w:r>
      <w:r>
        <w:rPr>
          <w:rFonts w:cs="Arial"/>
          <w:sz w:val="22"/>
          <w:szCs w:val="22"/>
        </w:rPr>
        <w:t>16</w:t>
      </w:r>
      <w:r w:rsidRPr="00B43A68">
        <w:rPr>
          <w:rFonts w:cs="Arial"/>
          <w:sz w:val="22"/>
          <w:szCs w:val="22"/>
        </w:rPr>
        <w:t>.5</w:t>
      </w:r>
      <w:r>
        <w:rPr>
          <w:rFonts w:cs="Arial"/>
          <w:sz w:val="22"/>
          <w:szCs w:val="22"/>
        </w:rPr>
        <w:t>0</w:t>
      </w:r>
      <w:r w:rsidRPr="00B43A68">
        <w:rPr>
          <w:rFonts w:cs="Arial"/>
          <w:sz w:val="22"/>
          <w:szCs w:val="22"/>
        </w:rPr>
        <w:t xml:space="preserve"> diarios por m2.</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Por permiso para la venta de leña muerta en negocios establecidos comercialmente $</w:t>
      </w:r>
      <w:r>
        <w:rPr>
          <w:rFonts w:cs="Arial"/>
          <w:sz w:val="22"/>
          <w:szCs w:val="22"/>
        </w:rPr>
        <w:t xml:space="preserve"> </w:t>
      </w:r>
      <w:r w:rsidRPr="00B43A68">
        <w:rPr>
          <w:rFonts w:cs="Arial"/>
          <w:sz w:val="22"/>
          <w:szCs w:val="22"/>
        </w:rPr>
        <w:t>10</w:t>
      </w:r>
      <w:r>
        <w:rPr>
          <w:rFonts w:cs="Arial"/>
          <w:sz w:val="22"/>
          <w:szCs w:val="22"/>
        </w:rPr>
        <w:t>4</w:t>
      </w:r>
      <w:r w:rsidRPr="00B43A68">
        <w:rPr>
          <w:rFonts w:cs="Arial"/>
          <w:sz w:val="22"/>
          <w:szCs w:val="22"/>
        </w:rPr>
        <w:t>.</w:t>
      </w:r>
      <w:r>
        <w:rPr>
          <w:rFonts w:cs="Arial"/>
          <w:sz w:val="22"/>
          <w:szCs w:val="22"/>
        </w:rPr>
        <w:t>5</w:t>
      </w:r>
      <w:r w:rsidRPr="00B43A68">
        <w:rPr>
          <w:rFonts w:cs="Arial"/>
          <w:sz w:val="22"/>
          <w:szCs w:val="22"/>
        </w:rPr>
        <w:t>0 anuales.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CUARTO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DEL IMPUESTO SOBRE ESPECTÁCULOS Y DIVERSIONES PÚBLICAS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ARTÍCULO 5.-</w:t>
      </w:r>
      <w:r w:rsidRPr="00B43A68">
        <w:rPr>
          <w:rFonts w:cs="Arial"/>
          <w:bCs/>
          <w:sz w:val="22"/>
          <w:szCs w:val="22"/>
        </w:rPr>
        <w:t xml:space="preserve"> Es objeto de este impuesto la realización de espectáculos y diversiones públicas no gravadas por el Impuesto al Valor Agregado, </w:t>
      </w:r>
      <w:r w:rsidRPr="00B43A68">
        <w:rPr>
          <w:rFonts w:cs="Arial"/>
          <w:sz w:val="22"/>
          <w:szCs w:val="22"/>
        </w:rPr>
        <w:t>se pagará de conformidad a los conceptos, tasas y cuotas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Funciones de Circo y Carpas      </w:t>
      </w:r>
      <w:r w:rsidRPr="00B43A68">
        <w:rPr>
          <w:rFonts w:cs="Arial"/>
          <w:sz w:val="22"/>
          <w:szCs w:val="22"/>
        </w:rPr>
        <w:tab/>
        <w:t>4% sobre ingresos brutos.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II.- Funciones de Teatro                  </w:t>
      </w:r>
      <w:r w:rsidRPr="00B43A68">
        <w:rPr>
          <w:rFonts w:cs="Arial"/>
          <w:sz w:val="22"/>
          <w:szCs w:val="22"/>
        </w:rPr>
        <w:tab/>
        <w:t>4% sobre ingresos brutos.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III.- Carreras de Caballos y pelea de gallos previa autorización </w:t>
      </w:r>
    </w:p>
    <w:p w:rsidR="00A01379" w:rsidRPr="00B43A68" w:rsidRDefault="00A01379" w:rsidP="00A01379">
      <w:pPr>
        <w:tabs>
          <w:tab w:val="left" w:pos="2780"/>
        </w:tabs>
        <w:rPr>
          <w:rFonts w:cs="Arial"/>
          <w:sz w:val="22"/>
          <w:szCs w:val="22"/>
        </w:rPr>
      </w:pPr>
      <w:r w:rsidRPr="00B43A68">
        <w:rPr>
          <w:rFonts w:cs="Arial"/>
          <w:sz w:val="22"/>
          <w:szCs w:val="22"/>
        </w:rPr>
        <w:t xml:space="preserve">De la Secretaría de Gobernación.    </w:t>
      </w:r>
      <w:r w:rsidRPr="00B43A68">
        <w:rPr>
          <w:rFonts w:cs="Arial"/>
          <w:sz w:val="22"/>
          <w:szCs w:val="22"/>
        </w:rPr>
        <w:tab/>
        <w:t xml:space="preserve">10% sobre ingresos brutos.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Bailes con fines de lucro</w:t>
      </w:r>
      <w:r w:rsidRPr="00B43A68">
        <w:rPr>
          <w:rFonts w:cs="Arial"/>
          <w:sz w:val="22"/>
          <w:szCs w:val="22"/>
        </w:rPr>
        <w:tab/>
      </w:r>
      <w:r w:rsidRPr="00B43A68">
        <w:rPr>
          <w:rFonts w:cs="Arial"/>
          <w:sz w:val="22"/>
          <w:szCs w:val="22"/>
        </w:rPr>
        <w:tab/>
        <w:t>10% sobre ingresos brutos.</w:t>
      </w:r>
    </w:p>
    <w:p w:rsidR="00A01379" w:rsidRPr="00B43A68" w:rsidRDefault="00A01379" w:rsidP="00A01379">
      <w:pPr>
        <w:tabs>
          <w:tab w:val="left" w:pos="2780"/>
        </w:tabs>
        <w:rPr>
          <w:rFonts w:cs="Arial"/>
          <w:sz w:val="22"/>
          <w:szCs w:val="22"/>
        </w:rPr>
      </w:pPr>
    </w:p>
    <w:p w:rsidR="00A01379" w:rsidRPr="00B43A68" w:rsidRDefault="00A01379" w:rsidP="00A01379">
      <w:pPr>
        <w:rPr>
          <w:rFonts w:cs="Arial"/>
          <w:sz w:val="22"/>
          <w:szCs w:val="22"/>
        </w:rPr>
      </w:pPr>
      <w:r w:rsidRPr="00B43A68">
        <w:rPr>
          <w:rFonts w:cs="Arial"/>
          <w:sz w:val="22"/>
          <w:szCs w:val="22"/>
        </w:rPr>
        <w:t xml:space="preserve">V.- Bailes Particulares </w:t>
      </w:r>
      <w:r w:rsidRPr="00B43A68">
        <w:rPr>
          <w:rFonts w:cs="Arial"/>
          <w:sz w:val="22"/>
          <w:szCs w:val="22"/>
        </w:rPr>
        <w:tab/>
        <w:t xml:space="preserve">          </w:t>
      </w:r>
      <w:r w:rsidRPr="00B43A68">
        <w:rPr>
          <w:rFonts w:cs="Arial"/>
          <w:sz w:val="22"/>
          <w:szCs w:val="22"/>
        </w:rPr>
        <w:tab/>
        <w:t>$ 1</w:t>
      </w:r>
      <w:r>
        <w:rPr>
          <w:rFonts w:cs="Arial"/>
          <w:sz w:val="22"/>
          <w:szCs w:val="22"/>
        </w:rPr>
        <w:t>94</w:t>
      </w:r>
      <w:r w:rsidRPr="00B43A68">
        <w:rPr>
          <w:rFonts w:cs="Arial"/>
          <w:sz w:val="22"/>
          <w:szCs w:val="22"/>
        </w:rPr>
        <w:t>.</w:t>
      </w:r>
      <w:r>
        <w:rPr>
          <w:rFonts w:cs="Arial"/>
          <w:sz w:val="22"/>
          <w:szCs w:val="22"/>
        </w:rPr>
        <w:t>50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En los casos de que el Baile Particular sea organizado con objeto de recabar fondos para fines de beneficencia o de carácter familiar, no se realizara cobro alguno.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 Ferias de                                    </w:t>
      </w:r>
      <w:r w:rsidRPr="00B43A68">
        <w:rPr>
          <w:rFonts w:cs="Arial"/>
          <w:sz w:val="22"/>
          <w:szCs w:val="22"/>
        </w:rPr>
        <w:tab/>
        <w:t>10% sobre el ingreso bruto.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VII.- Charreadas y Jaripeos  </w:t>
      </w:r>
      <w:r w:rsidRPr="00B43A68">
        <w:rPr>
          <w:rFonts w:cs="Arial"/>
          <w:sz w:val="22"/>
          <w:szCs w:val="22"/>
        </w:rPr>
        <w:tab/>
      </w:r>
      <w:r w:rsidRPr="00B43A68">
        <w:rPr>
          <w:rFonts w:cs="Arial"/>
          <w:sz w:val="22"/>
          <w:szCs w:val="22"/>
        </w:rPr>
        <w:tab/>
        <w:t>10% sobre ingresos bruto.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VIII.- Eventos Deportivos un             </w:t>
      </w:r>
      <w:r w:rsidRPr="00B43A68">
        <w:rPr>
          <w:rFonts w:cs="Arial"/>
          <w:sz w:val="22"/>
          <w:szCs w:val="22"/>
        </w:rPr>
        <w:tab/>
        <w:t>5% sobre ingresos brutos.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IX.- Eventos Culturales una cuota del 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X.- Presentaciones Artísticas          </w:t>
      </w:r>
      <w:r w:rsidRPr="00B43A68">
        <w:rPr>
          <w:rFonts w:cs="Arial"/>
          <w:sz w:val="22"/>
          <w:szCs w:val="22"/>
        </w:rPr>
        <w:tab/>
        <w:t>10% sobre ingresos brutos.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XI.- Funciones de Box, Lucha Libre y otros 5% sobre ingresos brutos.</w:t>
      </w:r>
    </w:p>
    <w:p w:rsidR="00A01379" w:rsidRPr="00B43A68" w:rsidRDefault="00A01379" w:rsidP="00A01379">
      <w:pPr>
        <w:tabs>
          <w:tab w:val="left" w:pos="2780"/>
        </w:tabs>
        <w:rPr>
          <w:rFonts w:cs="Arial"/>
          <w:sz w:val="22"/>
          <w:szCs w:val="22"/>
        </w:rPr>
      </w:pPr>
    </w:p>
    <w:p w:rsidR="00A01379" w:rsidRPr="00B43A68" w:rsidRDefault="00A01379" w:rsidP="00A01379">
      <w:pPr>
        <w:rPr>
          <w:rFonts w:cs="Arial"/>
          <w:sz w:val="22"/>
          <w:szCs w:val="22"/>
        </w:rPr>
      </w:pPr>
      <w:r w:rsidRPr="00B43A68">
        <w:rPr>
          <w:rFonts w:cs="Arial"/>
          <w:sz w:val="22"/>
          <w:szCs w:val="22"/>
        </w:rPr>
        <w:t xml:space="preserve">XII.- Juegos mecánicos                    </w:t>
      </w:r>
      <w:r w:rsidRPr="00B43A68">
        <w:rPr>
          <w:rFonts w:cs="Arial"/>
          <w:sz w:val="22"/>
          <w:szCs w:val="22"/>
        </w:rPr>
        <w:tab/>
        <w:t>6% sobre ingresos brutos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XIII.- Billares; por mesa de billar instalada $ </w:t>
      </w:r>
      <w:r>
        <w:rPr>
          <w:rFonts w:cs="Arial"/>
          <w:sz w:val="22"/>
          <w:szCs w:val="22"/>
        </w:rPr>
        <w:t>20</w:t>
      </w:r>
      <w:r w:rsidRPr="00B43A68">
        <w:rPr>
          <w:rFonts w:cs="Arial"/>
          <w:sz w:val="22"/>
          <w:szCs w:val="22"/>
        </w:rPr>
        <w:t>.</w:t>
      </w:r>
      <w:r>
        <w:rPr>
          <w:rFonts w:cs="Arial"/>
          <w:sz w:val="22"/>
          <w:szCs w:val="22"/>
        </w:rPr>
        <w:t>00</w:t>
      </w:r>
      <w:r w:rsidRPr="00B43A68">
        <w:rPr>
          <w:rFonts w:cs="Arial"/>
          <w:sz w:val="22"/>
          <w:szCs w:val="22"/>
        </w:rPr>
        <w:t xml:space="preserve"> mensual, sin venta de bebidas alcohólicas. En donde se expendan bebidas alcohólicas $ 8</w:t>
      </w:r>
      <w:r>
        <w:rPr>
          <w:rFonts w:cs="Arial"/>
          <w:sz w:val="22"/>
          <w:szCs w:val="22"/>
        </w:rPr>
        <w:t>5</w:t>
      </w:r>
      <w:r w:rsidRPr="00B43A68">
        <w:rPr>
          <w:rFonts w:cs="Arial"/>
          <w:sz w:val="22"/>
          <w:szCs w:val="22"/>
        </w:rPr>
        <w:t>.</w:t>
      </w:r>
      <w:r>
        <w:rPr>
          <w:rFonts w:cs="Arial"/>
          <w:sz w:val="22"/>
          <w:szCs w:val="22"/>
        </w:rPr>
        <w:t>50</w:t>
      </w:r>
      <w:r w:rsidRPr="00B43A68">
        <w:rPr>
          <w:rFonts w:cs="Arial"/>
          <w:sz w:val="22"/>
          <w:szCs w:val="22"/>
        </w:rPr>
        <w:t xml:space="preserve"> mensual por mesa de billar.</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w:t>
      </w:r>
      <w:r>
        <w:rPr>
          <w:rFonts w:cs="Arial"/>
          <w:sz w:val="22"/>
          <w:szCs w:val="22"/>
        </w:rPr>
        <w:t>I</w:t>
      </w:r>
      <w:r w:rsidRPr="00B43A68">
        <w:rPr>
          <w:rFonts w:cs="Arial"/>
          <w:sz w:val="22"/>
          <w:szCs w:val="22"/>
        </w:rPr>
        <w:t>V.- Cuando se sustituya la música viva por aparatos electro-musicales para un evento, se pagará una cuota de $ 1</w:t>
      </w:r>
      <w:r>
        <w:rPr>
          <w:rFonts w:cs="Arial"/>
          <w:sz w:val="22"/>
          <w:szCs w:val="22"/>
        </w:rPr>
        <w:t>93.00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r w:rsidRPr="00B43A68">
        <w:rPr>
          <w:rFonts w:cs="Arial"/>
          <w:sz w:val="22"/>
          <w:szCs w:val="22"/>
        </w:rPr>
        <w:t>XV.- Video juegos establecidos se pagará una cuota de $ 5</w:t>
      </w:r>
      <w:r>
        <w:rPr>
          <w:rFonts w:cs="Arial"/>
          <w:sz w:val="22"/>
          <w:szCs w:val="22"/>
        </w:rPr>
        <w:t>2</w:t>
      </w:r>
      <w:r w:rsidRPr="00B43A68">
        <w:rPr>
          <w:rFonts w:cs="Arial"/>
          <w:sz w:val="22"/>
          <w:szCs w:val="22"/>
        </w:rPr>
        <w:t>.</w:t>
      </w:r>
      <w:r>
        <w:rPr>
          <w:rFonts w:cs="Arial"/>
          <w:sz w:val="22"/>
          <w:szCs w:val="22"/>
        </w:rPr>
        <w:t>50</w:t>
      </w:r>
      <w:r w:rsidRPr="00B43A68">
        <w:rPr>
          <w:rFonts w:cs="Arial"/>
          <w:sz w:val="22"/>
          <w:szCs w:val="22"/>
        </w:rPr>
        <w:t xml:space="preserve"> por máquina mensual.</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QUINTO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DEL IMPUESTO SOBRE LOTERÍAS, RIFAS Y SORTEOS</w:t>
      </w:r>
    </w:p>
    <w:p w:rsidR="00A01379" w:rsidRPr="00B43A68" w:rsidRDefault="00A01379" w:rsidP="00A01379">
      <w:pPr>
        <w:tabs>
          <w:tab w:val="left" w:pos="2780"/>
        </w:tabs>
        <w:rPr>
          <w:rFonts w:cs="Arial"/>
          <w:b/>
          <w:sz w:val="22"/>
          <w:szCs w:val="22"/>
        </w:rPr>
      </w:pPr>
    </w:p>
    <w:p w:rsidR="00A01379" w:rsidRDefault="00A01379" w:rsidP="00A01379">
      <w:pPr>
        <w:tabs>
          <w:tab w:val="left" w:pos="2780"/>
        </w:tabs>
        <w:rPr>
          <w:rFonts w:cs="Arial"/>
          <w:sz w:val="22"/>
          <w:szCs w:val="22"/>
        </w:rPr>
      </w:pPr>
      <w:r w:rsidRPr="00B43A68">
        <w:rPr>
          <w:rFonts w:cs="Arial"/>
          <w:b/>
          <w:sz w:val="22"/>
          <w:szCs w:val="22"/>
        </w:rPr>
        <w:t>ARTÍCULO 6.-</w:t>
      </w:r>
      <w:r w:rsidRPr="00B43A68">
        <w:rPr>
          <w:rFonts w:cs="Arial"/>
          <w:bCs/>
          <w:sz w:val="22"/>
          <w:szCs w:val="22"/>
        </w:rPr>
        <w:t xml:space="preserve"> Es objeto de este impuesto la realización o explotación de loterías, rifas y sorteos o juegos permitidos y autorizados conforme a la Ley Federal de Juegos y Sorteos. </w:t>
      </w:r>
      <w:r w:rsidRPr="00B43A68">
        <w:rPr>
          <w:rFonts w:cs="Arial"/>
          <w:sz w:val="22"/>
          <w:szCs w:val="22"/>
        </w:rPr>
        <w:t>Se pagará con la tasa del 10%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rsidR="0068443A" w:rsidRDefault="0068443A" w:rsidP="00A01379">
      <w:pPr>
        <w:tabs>
          <w:tab w:val="left" w:pos="2780"/>
        </w:tabs>
        <w:rPr>
          <w:rFonts w:cs="Arial"/>
          <w:sz w:val="22"/>
          <w:szCs w:val="22"/>
        </w:rPr>
      </w:pPr>
    </w:p>
    <w:p w:rsidR="0068443A" w:rsidRDefault="0068443A" w:rsidP="00A01379">
      <w:pPr>
        <w:tabs>
          <w:tab w:val="left" w:pos="2780"/>
        </w:tabs>
        <w:rPr>
          <w:rFonts w:cs="Arial"/>
          <w:sz w:val="22"/>
          <w:szCs w:val="22"/>
        </w:rPr>
      </w:pPr>
    </w:p>
    <w:p w:rsidR="0068443A" w:rsidRDefault="0068443A" w:rsidP="00A01379">
      <w:pPr>
        <w:tabs>
          <w:tab w:val="left" w:pos="2780"/>
        </w:tabs>
        <w:rPr>
          <w:rFonts w:cs="Arial"/>
          <w:sz w:val="22"/>
          <w:szCs w:val="22"/>
        </w:rPr>
      </w:pPr>
    </w:p>
    <w:p w:rsidR="0068443A" w:rsidRDefault="0068443A" w:rsidP="00A01379">
      <w:pPr>
        <w:tabs>
          <w:tab w:val="left" w:pos="2780"/>
        </w:tabs>
        <w:rPr>
          <w:rFonts w:cs="Arial"/>
          <w:sz w:val="22"/>
          <w:szCs w:val="22"/>
        </w:rPr>
      </w:pPr>
    </w:p>
    <w:p w:rsidR="0068443A" w:rsidRDefault="0068443A" w:rsidP="00A01379">
      <w:pPr>
        <w:tabs>
          <w:tab w:val="left" w:pos="2780"/>
        </w:tabs>
        <w:rPr>
          <w:rFonts w:cs="Arial"/>
          <w:sz w:val="22"/>
          <w:szCs w:val="22"/>
        </w:rPr>
      </w:pPr>
    </w:p>
    <w:p w:rsidR="0068443A" w:rsidRPr="00B43A68" w:rsidRDefault="0068443A"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lastRenderedPageBreak/>
        <w:t>CAPÍTULO SÉXTO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LAS CONTRIBUCIONES ESPECIALES</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Pr>
          <w:rFonts w:cs="Arial"/>
          <w:b/>
          <w:bCs/>
          <w:sz w:val="22"/>
          <w:szCs w:val="22"/>
        </w:rPr>
        <w:t xml:space="preserve">SECCIÓN </w:t>
      </w:r>
      <w:r w:rsidRPr="00B43A68">
        <w:rPr>
          <w:rFonts w:cs="Arial"/>
          <w:b/>
          <w:bCs/>
          <w:sz w:val="22"/>
          <w:szCs w:val="22"/>
        </w:rPr>
        <w:t>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LA CONTRIBUCIÓN POR GASTO</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b/>
          <w:bCs/>
          <w:sz w:val="22"/>
          <w:szCs w:val="22"/>
        </w:rPr>
      </w:pPr>
      <w:r w:rsidRPr="00B43A68">
        <w:rPr>
          <w:rFonts w:cs="Arial"/>
          <w:b/>
          <w:sz w:val="22"/>
          <w:szCs w:val="22"/>
        </w:rPr>
        <w:t>ARTÍCULO 7.-</w:t>
      </w:r>
      <w:r w:rsidRPr="00B43A68">
        <w:rPr>
          <w:rFonts w:cs="Arial"/>
          <w:bCs/>
          <w:sz w:val="22"/>
          <w:szCs w:val="22"/>
        </w:rPr>
        <w:t xml:space="preserve"> Es objeto de esta contribución el gasto público específico que se origine por el ejercicio de una determinada actividad de particulares. </w:t>
      </w:r>
      <w:r w:rsidRPr="00B43A68">
        <w:rPr>
          <w:rFonts w:cs="Arial"/>
          <w:sz w:val="22"/>
          <w:szCs w:val="22"/>
        </w:rPr>
        <w:t>En todo caso, el porcentaje a contribuir por los particulares se dividirá conforme al mencionado procedimiento entre los propietarios de los predios beneficiados.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POR RESPONSABILIDAD OBJETIVA</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8.-</w:t>
      </w:r>
      <w:r w:rsidRPr="00B43A68">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B43A68">
        <w:rPr>
          <w:rFonts w:cs="Arial"/>
          <w:sz w:val="22"/>
          <w:szCs w:val="22"/>
        </w:rPr>
        <w:t xml:space="preserve"> y se pagará en la Tesorería Municipal, dentro de los quince días siguientes en que se notifique al contribuyente el resultado de la cuantificación de los daños o deterioros causados.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SÉPTIMO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DERECHOS POR LA PRESTACIÓN DE SERVICIOS PÚBLICOS</w:t>
      </w:r>
    </w:p>
    <w:p w:rsidR="00A01379" w:rsidRPr="00B43A68" w:rsidRDefault="00A01379" w:rsidP="00A01379">
      <w:pPr>
        <w:tabs>
          <w:tab w:val="left" w:pos="2780"/>
        </w:tabs>
        <w:rPr>
          <w:rFonts w:cs="Arial"/>
          <w:b/>
          <w:bCs/>
          <w:sz w:val="22"/>
          <w:szCs w:val="22"/>
        </w:rPr>
      </w:pPr>
    </w:p>
    <w:p w:rsidR="00A01379" w:rsidRDefault="00A01379" w:rsidP="00A01379">
      <w:pPr>
        <w:tabs>
          <w:tab w:val="left" w:pos="2780"/>
        </w:tabs>
        <w:jc w:val="center"/>
        <w:rPr>
          <w:rFonts w:cs="Arial"/>
          <w:b/>
          <w:bCs/>
          <w:sz w:val="22"/>
          <w:szCs w:val="22"/>
        </w:rPr>
      </w:pPr>
    </w:p>
    <w:p w:rsidR="00A01379"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AGUA POTABLE Y ALCANTARILLADO</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9.-</w:t>
      </w:r>
      <w:r w:rsidRPr="00B43A68">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y las disposiciones que establece la </w:t>
      </w:r>
      <w:r w:rsidRPr="00B43A68">
        <w:rPr>
          <w:rFonts w:cs="Arial"/>
          <w:sz w:val="22"/>
          <w:szCs w:val="22"/>
        </w:rPr>
        <w:t xml:space="preserve">Junta Administradora de Agua Potable y Alcantarillado de </w:t>
      </w:r>
      <w:proofErr w:type="spellStart"/>
      <w:r w:rsidRPr="00B43A68">
        <w:rPr>
          <w:rFonts w:cs="Arial"/>
          <w:sz w:val="22"/>
          <w:szCs w:val="22"/>
        </w:rPr>
        <w:t>Múzquiz</w:t>
      </w:r>
      <w:proofErr w:type="spellEnd"/>
      <w:r w:rsidRPr="00B43A68">
        <w:rPr>
          <w:rFonts w:cs="Arial"/>
          <w:sz w:val="22"/>
          <w:szCs w:val="22"/>
        </w:rPr>
        <w:t>, Coahuila de Zaragoza.</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A01379" w:rsidRPr="00B43A68" w:rsidRDefault="00A01379" w:rsidP="00A01379">
      <w:pPr>
        <w:tabs>
          <w:tab w:val="left" w:pos="2780"/>
        </w:tabs>
        <w:rPr>
          <w:rFonts w:cs="Arial"/>
          <w:bCs/>
          <w:sz w:val="22"/>
          <w:szCs w:val="22"/>
        </w:rPr>
      </w:pPr>
    </w:p>
    <w:p w:rsidR="00A01379" w:rsidRDefault="00A01379" w:rsidP="00A01379">
      <w:pPr>
        <w:tabs>
          <w:tab w:val="left" w:pos="2780"/>
        </w:tabs>
        <w:rPr>
          <w:rFonts w:cs="Arial"/>
          <w:sz w:val="22"/>
          <w:szCs w:val="22"/>
        </w:rPr>
      </w:pPr>
      <w:r w:rsidRPr="00B43A68">
        <w:rPr>
          <w:rFonts w:cs="Arial"/>
          <w:sz w:val="22"/>
          <w:szCs w:val="22"/>
        </w:rPr>
        <w:t>Cuando</w:t>
      </w:r>
      <w:r>
        <w:rPr>
          <w:rFonts w:cs="Arial"/>
          <w:sz w:val="22"/>
          <w:szCs w:val="22"/>
        </w:rPr>
        <w:t xml:space="preserve"> el usuario desee pagar de 6 meses o hasta 12 meses del año actual por concepto de agua potable, y se cubran antes del</w:t>
      </w:r>
      <w:r w:rsidRPr="00B43A68">
        <w:rPr>
          <w:rFonts w:cs="Arial"/>
          <w:sz w:val="22"/>
          <w:szCs w:val="22"/>
        </w:rPr>
        <w:t xml:space="preserve"> 31 de enero, se otorgará un incentivo al contribuyente del 15%, en el mes de febrero se otorgará un incentivo del 10% y en el mes de marzo se otorgará un Incentivo del 5%.</w:t>
      </w:r>
    </w:p>
    <w:p w:rsidR="00A01379" w:rsidRDefault="00A01379" w:rsidP="00A01379">
      <w:pPr>
        <w:tabs>
          <w:tab w:val="left" w:pos="2780"/>
        </w:tabs>
        <w:rPr>
          <w:rFonts w:cs="Arial"/>
          <w:b/>
          <w:sz w:val="22"/>
          <w:szCs w:val="22"/>
        </w:rPr>
      </w:pPr>
    </w:p>
    <w:p w:rsidR="00A01379" w:rsidRPr="00E54ADC" w:rsidRDefault="00A01379" w:rsidP="00A01379">
      <w:pPr>
        <w:rPr>
          <w:rFonts w:cs="Arial"/>
          <w:sz w:val="22"/>
          <w:szCs w:val="22"/>
        </w:rPr>
      </w:pPr>
      <w:r w:rsidRPr="00E54ADC">
        <w:rPr>
          <w:rFonts w:cs="Arial"/>
          <w:sz w:val="22"/>
          <w:szCs w:val="22"/>
        </w:rPr>
        <w:t>1.- Cuota mens</w:t>
      </w:r>
      <w:r>
        <w:rPr>
          <w:rFonts w:cs="Arial"/>
          <w:sz w:val="22"/>
          <w:szCs w:val="22"/>
        </w:rPr>
        <w:t>ual de agua potable sin medidor</w:t>
      </w:r>
      <w:r>
        <w:rPr>
          <w:rFonts w:cs="Arial"/>
          <w:sz w:val="22"/>
          <w:szCs w:val="22"/>
        </w:rPr>
        <w:tab/>
      </w:r>
      <w:r w:rsidRPr="00E54ADC">
        <w:rPr>
          <w:rFonts w:cs="Arial"/>
          <w:sz w:val="22"/>
          <w:szCs w:val="22"/>
        </w:rPr>
        <w:t>$  57.00.</w:t>
      </w:r>
    </w:p>
    <w:p w:rsidR="00A01379" w:rsidRPr="00E54ADC" w:rsidRDefault="00A01379" w:rsidP="00A01379">
      <w:pPr>
        <w:tabs>
          <w:tab w:val="left" w:pos="2780"/>
        </w:tabs>
        <w:rPr>
          <w:rFonts w:cs="Arial"/>
          <w:bCs/>
          <w:sz w:val="22"/>
          <w:szCs w:val="22"/>
        </w:rPr>
      </w:pPr>
      <w:r w:rsidRPr="00E54ADC">
        <w:rPr>
          <w:rFonts w:cs="Arial"/>
          <w:bCs/>
          <w:sz w:val="22"/>
          <w:szCs w:val="22"/>
        </w:rPr>
        <w:t xml:space="preserve">2.- Cuota mensual de agua potable sin medidor </w:t>
      </w:r>
    </w:p>
    <w:p w:rsidR="00A01379" w:rsidRPr="00E54ADC" w:rsidRDefault="00A01379" w:rsidP="00A01379">
      <w:pPr>
        <w:tabs>
          <w:tab w:val="left" w:pos="2780"/>
        </w:tabs>
        <w:rPr>
          <w:rFonts w:cs="Arial"/>
          <w:bCs/>
          <w:sz w:val="22"/>
          <w:szCs w:val="22"/>
        </w:rPr>
      </w:pPr>
      <w:r w:rsidRPr="00E54ADC">
        <w:rPr>
          <w:rFonts w:cs="Arial"/>
          <w:bCs/>
          <w:sz w:val="22"/>
          <w:szCs w:val="22"/>
        </w:rPr>
        <w:t xml:space="preserve">      a zonas con agua por tandeo                           </w:t>
      </w:r>
      <w:r>
        <w:rPr>
          <w:rFonts w:cs="Arial"/>
          <w:bCs/>
          <w:sz w:val="22"/>
          <w:szCs w:val="22"/>
        </w:rPr>
        <w:tab/>
      </w:r>
      <w:proofErr w:type="gramStart"/>
      <w:r w:rsidRPr="00E54ADC">
        <w:rPr>
          <w:rFonts w:cs="Arial"/>
          <w:bCs/>
          <w:sz w:val="22"/>
          <w:szCs w:val="22"/>
        </w:rPr>
        <w:t>$  29.00</w:t>
      </w:r>
      <w:proofErr w:type="gramEnd"/>
      <w:r w:rsidRPr="00E54ADC">
        <w:rPr>
          <w:rFonts w:cs="Arial"/>
          <w:bCs/>
          <w:sz w:val="22"/>
          <w:szCs w:val="22"/>
        </w:rPr>
        <w:t xml:space="preserve">          </w:t>
      </w:r>
    </w:p>
    <w:p w:rsidR="00A01379" w:rsidRPr="00E54ADC" w:rsidRDefault="00A01379" w:rsidP="00A01379">
      <w:pPr>
        <w:tabs>
          <w:tab w:val="left" w:pos="2780"/>
        </w:tabs>
        <w:rPr>
          <w:rFonts w:cs="Arial"/>
          <w:sz w:val="22"/>
          <w:szCs w:val="22"/>
        </w:rPr>
      </w:pPr>
      <w:r w:rsidRPr="00E54ADC">
        <w:rPr>
          <w:rFonts w:cs="Arial"/>
          <w:sz w:val="22"/>
          <w:szCs w:val="22"/>
        </w:rPr>
        <w:t xml:space="preserve">3.- </w:t>
      </w:r>
      <w:r>
        <w:rPr>
          <w:rFonts w:cs="Arial"/>
          <w:sz w:val="22"/>
          <w:szCs w:val="22"/>
        </w:rPr>
        <w:t xml:space="preserve">Cuota mensual de drenaje     </w:t>
      </w:r>
      <w:r>
        <w:rPr>
          <w:rFonts w:cs="Arial"/>
          <w:sz w:val="22"/>
          <w:szCs w:val="22"/>
        </w:rPr>
        <w:tab/>
      </w:r>
      <w:r>
        <w:rPr>
          <w:rFonts w:cs="Arial"/>
          <w:sz w:val="22"/>
          <w:szCs w:val="22"/>
        </w:rPr>
        <w:tab/>
      </w:r>
      <w:r>
        <w:rPr>
          <w:rFonts w:cs="Arial"/>
          <w:sz w:val="22"/>
          <w:szCs w:val="22"/>
        </w:rPr>
        <w:tab/>
      </w:r>
      <w:r w:rsidRPr="00E54ADC">
        <w:rPr>
          <w:rFonts w:cs="Arial"/>
          <w:sz w:val="22"/>
          <w:szCs w:val="22"/>
        </w:rPr>
        <w:t>$  13.00.</w:t>
      </w:r>
    </w:p>
    <w:p w:rsidR="00A01379" w:rsidRPr="00B43A68" w:rsidRDefault="00A01379" w:rsidP="00A01379">
      <w:pPr>
        <w:tabs>
          <w:tab w:val="left" w:pos="2780"/>
        </w:tabs>
        <w:rPr>
          <w:rFonts w:cs="Arial"/>
          <w:sz w:val="22"/>
          <w:szCs w:val="22"/>
        </w:rPr>
      </w:pPr>
      <w:r>
        <w:rPr>
          <w:rFonts w:cs="Arial"/>
          <w:sz w:val="22"/>
          <w:szCs w:val="22"/>
        </w:rPr>
        <w:t>4</w:t>
      </w:r>
      <w:r w:rsidRPr="00B43A68">
        <w:rPr>
          <w:rFonts w:cs="Arial"/>
          <w:sz w:val="22"/>
          <w:szCs w:val="22"/>
        </w:rPr>
        <w:t xml:space="preserve">.- Constancia de no adeudo  </w:t>
      </w:r>
      <w:r>
        <w:rPr>
          <w:rFonts w:cs="Arial"/>
          <w:sz w:val="22"/>
          <w:szCs w:val="22"/>
        </w:rPr>
        <w:t xml:space="preserve">            </w:t>
      </w:r>
      <w:r>
        <w:rPr>
          <w:rFonts w:cs="Arial"/>
          <w:sz w:val="22"/>
          <w:szCs w:val="22"/>
        </w:rPr>
        <w:tab/>
      </w:r>
      <w:r>
        <w:rPr>
          <w:rFonts w:cs="Arial"/>
          <w:sz w:val="22"/>
          <w:szCs w:val="22"/>
        </w:rPr>
        <w:tab/>
      </w:r>
      <w:r w:rsidRPr="00B43A68">
        <w:rPr>
          <w:rFonts w:cs="Arial"/>
          <w:sz w:val="22"/>
          <w:szCs w:val="22"/>
        </w:rPr>
        <w:t>$    0.00.</w:t>
      </w:r>
    </w:p>
    <w:p w:rsidR="00A01379" w:rsidRPr="00B43A68" w:rsidRDefault="00A01379" w:rsidP="00A01379">
      <w:pPr>
        <w:tabs>
          <w:tab w:val="left" w:pos="2780"/>
        </w:tabs>
        <w:rPr>
          <w:rFonts w:cs="Arial"/>
          <w:sz w:val="22"/>
          <w:szCs w:val="22"/>
        </w:rPr>
      </w:pPr>
      <w:r>
        <w:rPr>
          <w:rFonts w:cs="Arial"/>
          <w:sz w:val="22"/>
          <w:szCs w:val="22"/>
        </w:rPr>
        <w:t>5</w:t>
      </w:r>
      <w:r w:rsidRPr="00B43A68">
        <w:rPr>
          <w:rFonts w:cs="Arial"/>
          <w:sz w:val="22"/>
          <w:szCs w:val="22"/>
        </w:rPr>
        <w:t>.- Cambio de Nombre de U</w:t>
      </w:r>
      <w:r>
        <w:rPr>
          <w:rFonts w:cs="Arial"/>
          <w:sz w:val="22"/>
          <w:szCs w:val="22"/>
        </w:rPr>
        <w:t xml:space="preserve">suario                         </w:t>
      </w:r>
      <w:r>
        <w:rPr>
          <w:rFonts w:cs="Arial"/>
          <w:sz w:val="22"/>
          <w:szCs w:val="22"/>
        </w:rPr>
        <w:tab/>
      </w:r>
      <w:r w:rsidRPr="00B43A68">
        <w:rPr>
          <w:rFonts w:cs="Arial"/>
          <w:sz w:val="22"/>
          <w:szCs w:val="22"/>
        </w:rPr>
        <w:t>$</w:t>
      </w:r>
      <w:r>
        <w:rPr>
          <w:rFonts w:cs="Arial"/>
          <w:sz w:val="22"/>
          <w:szCs w:val="22"/>
        </w:rPr>
        <w:t xml:space="preserve"> </w:t>
      </w:r>
      <w:r w:rsidRPr="00B43A68">
        <w:rPr>
          <w:rFonts w:cs="Arial"/>
          <w:sz w:val="22"/>
          <w:szCs w:val="22"/>
        </w:rPr>
        <w:t>11</w:t>
      </w:r>
      <w:r>
        <w:rPr>
          <w:rFonts w:cs="Arial"/>
          <w:sz w:val="22"/>
          <w:szCs w:val="22"/>
        </w:rPr>
        <w:t>8</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Pr>
          <w:rFonts w:cs="Arial"/>
          <w:sz w:val="22"/>
          <w:szCs w:val="22"/>
        </w:rPr>
        <w:lastRenderedPageBreak/>
        <w:t xml:space="preserve"> </w:t>
      </w:r>
    </w:p>
    <w:tbl>
      <w:tblPr>
        <w:tblW w:w="0" w:type="auto"/>
        <w:jc w:val="center"/>
        <w:tblLayout w:type="fixed"/>
        <w:tblCellMar>
          <w:left w:w="0" w:type="dxa"/>
          <w:right w:w="0" w:type="dxa"/>
        </w:tblCellMar>
        <w:tblLook w:val="00A0" w:firstRow="1" w:lastRow="0" w:firstColumn="1" w:lastColumn="0" w:noHBand="0" w:noVBand="0"/>
      </w:tblPr>
      <w:tblGrid>
        <w:gridCol w:w="2062"/>
        <w:gridCol w:w="1523"/>
        <w:gridCol w:w="1755"/>
        <w:gridCol w:w="1500"/>
      </w:tblGrid>
      <w:tr w:rsidR="00A01379" w:rsidRPr="00B43A68" w:rsidTr="00A01379">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TARIFA</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CONTRATO</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INSTALACION</w:t>
            </w:r>
          </w:p>
        </w:tc>
        <w:tc>
          <w:tcPr>
            <w:tcW w:w="1500" w:type="dxa"/>
            <w:tcBorders>
              <w:top w:val="single" w:sz="8" w:space="0" w:color="000000"/>
              <w:left w:val="single" w:sz="8" w:space="0" w:color="000000"/>
              <w:bottom w:val="single" w:sz="8" w:space="0" w:color="000000"/>
              <w:right w:val="single" w:sz="8" w:space="0" w:color="000000"/>
            </w:tcBorders>
          </w:tcPr>
          <w:p w:rsidR="00A01379" w:rsidRPr="00B43A68" w:rsidRDefault="00A01379" w:rsidP="00A01379">
            <w:pPr>
              <w:tabs>
                <w:tab w:val="left" w:pos="2780"/>
              </w:tabs>
              <w:jc w:val="center"/>
              <w:rPr>
                <w:rFonts w:cs="Arial"/>
                <w:sz w:val="22"/>
                <w:szCs w:val="22"/>
              </w:rPr>
            </w:pPr>
            <w:r w:rsidRPr="00B43A68">
              <w:rPr>
                <w:rFonts w:cs="Arial"/>
                <w:sz w:val="22"/>
                <w:szCs w:val="22"/>
              </w:rPr>
              <w:t>RECONEXION</w:t>
            </w:r>
          </w:p>
        </w:tc>
      </w:tr>
      <w:tr w:rsidR="00A01379" w:rsidRPr="00B43A68" w:rsidTr="00A01379">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Domestica</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582.00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rsidR="00A01379" w:rsidRPr="00B43A68" w:rsidRDefault="00A01379" w:rsidP="00A01379">
            <w:pPr>
              <w:tabs>
                <w:tab w:val="left" w:pos="2780"/>
              </w:tabs>
              <w:rPr>
                <w:rFonts w:cs="Arial"/>
                <w:bCs/>
                <w:sz w:val="22"/>
                <w:szCs w:val="22"/>
              </w:rPr>
            </w:pPr>
            <w:r w:rsidRPr="00B43A68">
              <w:rPr>
                <w:rFonts w:cs="Arial"/>
                <w:bCs/>
                <w:sz w:val="22"/>
                <w:szCs w:val="22"/>
              </w:rPr>
              <w:t xml:space="preserve">   $ 200.00</w:t>
            </w:r>
          </w:p>
        </w:tc>
      </w:tr>
      <w:tr w:rsidR="00A01379" w:rsidRPr="00B43A68" w:rsidTr="00A01379">
        <w:trPr>
          <w:trHeight w:val="57"/>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Comercial</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$ 1,100.00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rsidR="00A01379" w:rsidRPr="00B43A68" w:rsidRDefault="00A01379" w:rsidP="00A01379">
            <w:pPr>
              <w:tabs>
                <w:tab w:val="left" w:pos="2780"/>
              </w:tabs>
              <w:rPr>
                <w:rFonts w:cs="Arial"/>
                <w:bCs/>
                <w:sz w:val="22"/>
                <w:szCs w:val="22"/>
              </w:rPr>
            </w:pPr>
            <w:r w:rsidRPr="00B43A68">
              <w:rPr>
                <w:rFonts w:cs="Arial"/>
                <w:bCs/>
                <w:sz w:val="22"/>
                <w:szCs w:val="22"/>
              </w:rPr>
              <w:t xml:space="preserve">   $ 250.00</w:t>
            </w:r>
          </w:p>
        </w:tc>
      </w:tr>
      <w:tr w:rsidR="00A01379" w:rsidRPr="00B43A68" w:rsidTr="00A01379">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01379" w:rsidRPr="00B43A68" w:rsidRDefault="00A01379" w:rsidP="00A01379">
            <w:pPr>
              <w:tabs>
                <w:tab w:val="left" w:pos="2780"/>
              </w:tabs>
              <w:rPr>
                <w:rFonts w:cs="Arial"/>
                <w:sz w:val="22"/>
                <w:szCs w:val="22"/>
              </w:rPr>
            </w:pPr>
            <w:r w:rsidRPr="00B43A68">
              <w:rPr>
                <w:rFonts w:cs="Arial"/>
                <w:sz w:val="22"/>
                <w:szCs w:val="22"/>
              </w:rPr>
              <w:t>Industrial</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01379" w:rsidRPr="00B43A68" w:rsidRDefault="00A01379" w:rsidP="00A01379">
            <w:pPr>
              <w:tabs>
                <w:tab w:val="left" w:pos="2780"/>
              </w:tabs>
              <w:rPr>
                <w:rFonts w:cs="Arial"/>
                <w:bCs/>
                <w:sz w:val="22"/>
                <w:szCs w:val="22"/>
              </w:rPr>
            </w:pPr>
            <w:r w:rsidRPr="00B43A68">
              <w:rPr>
                <w:rFonts w:cs="Arial"/>
                <w:bCs/>
                <w:sz w:val="22"/>
                <w:szCs w:val="22"/>
              </w:rPr>
              <w:t>$ 3,102.00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01379" w:rsidRPr="00B43A68" w:rsidRDefault="00A01379" w:rsidP="00A01379">
            <w:pPr>
              <w:tabs>
                <w:tab w:val="left" w:pos="2780"/>
              </w:tabs>
              <w:rPr>
                <w:rFonts w:cs="Arial"/>
                <w:bCs/>
                <w:sz w:val="22"/>
                <w:szCs w:val="22"/>
              </w:rPr>
            </w:pPr>
            <w:r w:rsidRPr="00B43A68">
              <w:rPr>
                <w:rFonts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rsidR="00A01379" w:rsidRPr="00B43A68" w:rsidRDefault="00A01379" w:rsidP="00A01379">
            <w:pPr>
              <w:tabs>
                <w:tab w:val="left" w:pos="2780"/>
              </w:tabs>
              <w:rPr>
                <w:rFonts w:cs="Arial"/>
                <w:bCs/>
                <w:sz w:val="22"/>
                <w:szCs w:val="22"/>
              </w:rPr>
            </w:pPr>
            <w:r w:rsidRPr="00B43A68">
              <w:rPr>
                <w:rFonts w:cs="Arial"/>
                <w:bCs/>
                <w:sz w:val="22"/>
                <w:szCs w:val="22"/>
              </w:rPr>
              <w:t xml:space="preserve">   $ 250.00</w:t>
            </w:r>
          </w:p>
        </w:tc>
      </w:tr>
      <w:tr w:rsidR="00A01379" w:rsidRPr="00B43A68" w:rsidTr="00A01379">
        <w:trPr>
          <w:trHeight w:val="57"/>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01379" w:rsidRPr="00B43A68" w:rsidRDefault="00A01379" w:rsidP="00A01379">
            <w:pPr>
              <w:tabs>
                <w:tab w:val="left" w:pos="2780"/>
              </w:tabs>
              <w:rPr>
                <w:rFonts w:cs="Arial"/>
                <w:sz w:val="22"/>
                <w:szCs w:val="22"/>
              </w:rPr>
            </w:pPr>
            <w:r w:rsidRPr="00B43A68">
              <w:rPr>
                <w:rFonts w:cs="Arial"/>
                <w:sz w:val="22"/>
                <w:szCs w:val="22"/>
              </w:rPr>
              <w:t>Descarga Drenaje</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01379" w:rsidRPr="00B43A68" w:rsidRDefault="00A01379" w:rsidP="00A01379">
            <w:pPr>
              <w:tabs>
                <w:tab w:val="left" w:pos="2780"/>
              </w:tabs>
              <w:rPr>
                <w:rFonts w:cs="Arial"/>
                <w:bCs/>
                <w:sz w:val="22"/>
                <w:szCs w:val="22"/>
              </w:rPr>
            </w:pPr>
            <w:r w:rsidRPr="00B43A68">
              <w:rPr>
                <w:rFonts w:cs="Arial"/>
                <w:bCs/>
                <w:sz w:val="22"/>
                <w:szCs w:val="22"/>
              </w:rPr>
              <w:t>$    582.00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01379" w:rsidRPr="00B43A68" w:rsidRDefault="00A01379" w:rsidP="00A01379">
            <w:pPr>
              <w:tabs>
                <w:tab w:val="left" w:pos="2780"/>
              </w:tabs>
              <w:rPr>
                <w:rFonts w:cs="Arial"/>
                <w:bCs/>
                <w:sz w:val="22"/>
                <w:szCs w:val="22"/>
              </w:rPr>
            </w:pPr>
            <w:r w:rsidRPr="00B43A68">
              <w:rPr>
                <w:rFonts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rsidR="00A01379" w:rsidRPr="00B43A68" w:rsidRDefault="00A01379" w:rsidP="00A01379">
            <w:pPr>
              <w:tabs>
                <w:tab w:val="left" w:pos="2780"/>
              </w:tabs>
              <w:rPr>
                <w:rFonts w:cs="Arial"/>
                <w:bCs/>
                <w:sz w:val="22"/>
                <w:szCs w:val="22"/>
              </w:rPr>
            </w:pPr>
            <w:r w:rsidRPr="00B43A68">
              <w:rPr>
                <w:rFonts w:cs="Arial"/>
                <w:bCs/>
                <w:sz w:val="22"/>
                <w:szCs w:val="22"/>
              </w:rPr>
              <w:t xml:space="preserve">   $ 0.00</w:t>
            </w:r>
          </w:p>
        </w:tc>
      </w:tr>
    </w:tbl>
    <w:p w:rsidR="00A01379" w:rsidRPr="00B43A68" w:rsidRDefault="00A01379" w:rsidP="00A01379">
      <w:pPr>
        <w:tabs>
          <w:tab w:val="left" w:pos="2780"/>
        </w:tabs>
        <w:rPr>
          <w:rFonts w:cs="Arial"/>
          <w:b/>
          <w:sz w:val="22"/>
          <w:szCs w:val="22"/>
        </w:rPr>
      </w:pPr>
    </w:p>
    <w:tbl>
      <w:tblPr>
        <w:tblW w:w="0" w:type="auto"/>
        <w:jc w:val="center"/>
        <w:tblLayout w:type="fixed"/>
        <w:tblCellMar>
          <w:left w:w="0" w:type="dxa"/>
          <w:right w:w="0" w:type="dxa"/>
        </w:tblCellMar>
        <w:tblLook w:val="00A0" w:firstRow="1" w:lastRow="0" w:firstColumn="1" w:lastColumn="0" w:noHBand="0" w:noVBand="0"/>
      </w:tblPr>
      <w:tblGrid>
        <w:gridCol w:w="2025"/>
        <w:gridCol w:w="1682"/>
        <w:gridCol w:w="1731"/>
      </w:tblGrid>
      <w:tr w:rsidR="00A01379" w:rsidRPr="00B43A68" w:rsidTr="00A01379">
        <w:trPr>
          <w:trHeight w:val="322"/>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TARIFA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MATERIALES</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EXCAVACIÓN</w:t>
            </w:r>
          </w:p>
        </w:tc>
      </w:tr>
      <w:tr w:rsidR="00A01379" w:rsidRPr="00B43A68" w:rsidTr="00A01379">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Agua toma corta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$ 582.00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$ 682.00</w:t>
            </w:r>
          </w:p>
        </w:tc>
      </w:tr>
      <w:tr w:rsidR="00A01379" w:rsidRPr="00B43A68" w:rsidTr="00A01379">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Agua toma larga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$ 871.50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$ 929.50</w:t>
            </w:r>
          </w:p>
        </w:tc>
      </w:tr>
      <w:tr w:rsidR="00A01379" w:rsidRPr="00B43A68" w:rsidTr="00A01379">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Descarga drenaje</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$ 727.00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$ 672.00</w:t>
            </w:r>
          </w:p>
        </w:tc>
      </w:tr>
    </w:tbl>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sz w:val="22"/>
          <w:szCs w:val="22"/>
        </w:rPr>
      </w:pPr>
      <w:r w:rsidRPr="00B43A68">
        <w:rPr>
          <w:rFonts w:cs="Arial"/>
          <w:sz w:val="22"/>
          <w:szCs w:val="22"/>
        </w:rPr>
        <w:t>TARIFAS DOMESTICAS CON MEDIDOR POR METRO CUBICO</w:t>
      </w:r>
    </w:p>
    <w:p w:rsidR="00A01379" w:rsidRPr="00B43A68" w:rsidRDefault="00A01379" w:rsidP="00A01379">
      <w:pPr>
        <w:tabs>
          <w:tab w:val="left" w:pos="2780"/>
        </w:tabs>
        <w:rPr>
          <w:rFonts w:cs="Arial"/>
          <w:sz w:val="22"/>
          <w:szCs w:val="22"/>
        </w:rPr>
      </w:pPr>
    </w:p>
    <w:tbl>
      <w:tblPr>
        <w:tblW w:w="5490" w:type="dxa"/>
        <w:jc w:val="center"/>
        <w:tblLayout w:type="fixed"/>
        <w:tblCellMar>
          <w:left w:w="0" w:type="dxa"/>
          <w:right w:w="0" w:type="dxa"/>
        </w:tblCellMar>
        <w:tblLook w:val="00A0" w:firstRow="1" w:lastRow="0" w:firstColumn="1" w:lastColumn="0" w:noHBand="0" w:noVBand="0"/>
      </w:tblPr>
      <w:tblGrid>
        <w:gridCol w:w="2074"/>
        <w:gridCol w:w="1382"/>
        <w:gridCol w:w="2034"/>
      </w:tblGrid>
      <w:tr w:rsidR="00A01379" w:rsidRPr="00B43A68" w:rsidTr="00A01379">
        <w:trPr>
          <w:trHeight w:val="36"/>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RANGO</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AGUA</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DRENAJE</w:t>
            </w:r>
          </w:p>
        </w:tc>
      </w:tr>
      <w:tr w:rsidR="00A01379" w:rsidRPr="00B43A68" w:rsidTr="00A01379">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0-20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bCs/>
                <w:sz w:val="22"/>
                <w:szCs w:val="22"/>
              </w:rPr>
            </w:pPr>
            <w:r w:rsidRPr="00B43A68">
              <w:rPr>
                <w:rFonts w:cs="Arial"/>
                <w:bCs/>
                <w:sz w:val="22"/>
                <w:szCs w:val="22"/>
              </w:rPr>
              <w:t>$ 3.</w:t>
            </w:r>
            <w:r>
              <w:rPr>
                <w:rFonts w:cs="Arial"/>
                <w:bCs/>
                <w:sz w:val="22"/>
                <w:szCs w:val="22"/>
              </w:rPr>
              <w:t>55</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$ 0.</w:t>
            </w:r>
            <w:r>
              <w:rPr>
                <w:rFonts w:cs="Arial"/>
                <w:bCs/>
                <w:sz w:val="22"/>
                <w:szCs w:val="22"/>
              </w:rPr>
              <w:t>90</w:t>
            </w:r>
          </w:p>
        </w:tc>
      </w:tr>
      <w:tr w:rsidR="00A01379" w:rsidRPr="00B43A68" w:rsidTr="00A01379">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21-40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$ 3.</w:t>
            </w:r>
            <w:r>
              <w:rPr>
                <w:rFonts w:cs="Arial"/>
                <w:bCs/>
                <w:sz w:val="22"/>
                <w:szCs w:val="22"/>
              </w:rPr>
              <w:t>95</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xml:space="preserve">$ </w:t>
            </w:r>
            <w:r>
              <w:rPr>
                <w:rFonts w:cs="Arial"/>
                <w:bCs/>
                <w:sz w:val="22"/>
                <w:szCs w:val="22"/>
              </w:rPr>
              <w:t>1</w:t>
            </w:r>
            <w:r w:rsidRPr="00B43A68">
              <w:rPr>
                <w:rFonts w:cs="Arial"/>
                <w:bCs/>
                <w:sz w:val="22"/>
                <w:szCs w:val="22"/>
              </w:rPr>
              <w:t>.</w:t>
            </w:r>
            <w:r>
              <w:rPr>
                <w:rFonts w:cs="Arial"/>
                <w:bCs/>
                <w:sz w:val="22"/>
                <w:szCs w:val="22"/>
              </w:rPr>
              <w:t>02</w:t>
            </w:r>
          </w:p>
        </w:tc>
      </w:tr>
      <w:tr w:rsidR="00A01379" w:rsidRPr="00B43A68" w:rsidTr="00A01379">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41-60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$ 4.</w:t>
            </w:r>
            <w:r>
              <w:rPr>
                <w:rFonts w:cs="Arial"/>
                <w:bCs/>
                <w:sz w:val="22"/>
                <w:szCs w:val="22"/>
              </w:rPr>
              <w:t>27</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10</w:t>
            </w:r>
          </w:p>
        </w:tc>
      </w:tr>
      <w:tr w:rsidR="00A01379" w:rsidRPr="00B43A68" w:rsidTr="00A01379">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61-80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xml:space="preserve">$ </w:t>
            </w:r>
            <w:r>
              <w:rPr>
                <w:rFonts w:cs="Arial"/>
                <w:bCs/>
                <w:sz w:val="22"/>
                <w:szCs w:val="22"/>
              </w:rPr>
              <w:t>5</w:t>
            </w:r>
            <w:r w:rsidRPr="00B43A68">
              <w:rPr>
                <w:rFonts w:cs="Arial"/>
                <w:bCs/>
                <w:sz w:val="22"/>
                <w:szCs w:val="22"/>
              </w:rPr>
              <w:t>.</w:t>
            </w:r>
            <w:r>
              <w:rPr>
                <w:rFonts w:cs="Arial"/>
                <w:bCs/>
                <w:sz w:val="22"/>
                <w:szCs w:val="22"/>
              </w:rPr>
              <w:t>15</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19</w:t>
            </w:r>
          </w:p>
        </w:tc>
      </w:tr>
      <w:tr w:rsidR="00A01379" w:rsidRPr="00B43A68" w:rsidTr="00A01379">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81-100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$ 5.</w:t>
            </w:r>
            <w:r>
              <w:rPr>
                <w:rFonts w:cs="Arial"/>
                <w:bCs/>
                <w:sz w:val="22"/>
                <w:szCs w:val="22"/>
              </w:rPr>
              <w:t>87</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23</w:t>
            </w:r>
          </w:p>
        </w:tc>
      </w:tr>
      <w:tr w:rsidR="00A01379" w:rsidRPr="00B43A68" w:rsidTr="00A01379">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101-150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$ 6.</w:t>
            </w:r>
            <w:r>
              <w:rPr>
                <w:rFonts w:cs="Arial"/>
                <w:bCs/>
                <w:sz w:val="22"/>
                <w:szCs w:val="22"/>
              </w:rPr>
              <w:t>77</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40</w:t>
            </w:r>
          </w:p>
        </w:tc>
      </w:tr>
      <w:tr w:rsidR="00A01379" w:rsidRPr="00B43A68" w:rsidTr="00A01379">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151-200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$ 7.</w:t>
            </w:r>
            <w:r>
              <w:rPr>
                <w:rFonts w:cs="Arial"/>
                <w:bCs/>
                <w:sz w:val="22"/>
                <w:szCs w:val="22"/>
              </w:rPr>
              <w:t>57</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54</w:t>
            </w:r>
          </w:p>
        </w:tc>
      </w:tr>
      <w:tr w:rsidR="00A01379" w:rsidRPr="00B43A68" w:rsidTr="00A01379">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201 en adelante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$ 12.</w:t>
            </w:r>
            <w:r>
              <w:rPr>
                <w:rFonts w:cs="Arial"/>
                <w:bCs/>
                <w:sz w:val="22"/>
                <w:szCs w:val="22"/>
              </w:rPr>
              <w:t>64</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$ 2.</w:t>
            </w:r>
            <w:r>
              <w:rPr>
                <w:rFonts w:cs="Arial"/>
                <w:bCs/>
                <w:sz w:val="22"/>
                <w:szCs w:val="22"/>
              </w:rPr>
              <w:t>64</w:t>
            </w:r>
          </w:p>
        </w:tc>
      </w:tr>
    </w:tbl>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jc w:val="center"/>
        <w:rPr>
          <w:rFonts w:cs="Arial"/>
          <w:sz w:val="22"/>
          <w:szCs w:val="22"/>
        </w:rPr>
      </w:pPr>
      <w:r w:rsidRPr="00B43A68">
        <w:rPr>
          <w:rFonts w:cs="Arial"/>
          <w:sz w:val="22"/>
          <w:szCs w:val="22"/>
        </w:rPr>
        <w:t>TARIFAS COMERICIALES CON MEDIDOR POR METRO CUBICO</w:t>
      </w:r>
    </w:p>
    <w:p w:rsidR="00A01379" w:rsidRPr="00B43A68" w:rsidRDefault="00A01379" w:rsidP="00A01379">
      <w:pPr>
        <w:tabs>
          <w:tab w:val="left" w:pos="2780"/>
        </w:tabs>
        <w:rPr>
          <w:rFonts w:cs="Arial"/>
          <w:sz w:val="22"/>
          <w:szCs w:val="22"/>
        </w:rPr>
      </w:pPr>
    </w:p>
    <w:tbl>
      <w:tblPr>
        <w:tblW w:w="4950" w:type="dxa"/>
        <w:jc w:val="center"/>
        <w:tblLayout w:type="fixed"/>
        <w:tblCellMar>
          <w:left w:w="0" w:type="dxa"/>
          <w:right w:w="0" w:type="dxa"/>
        </w:tblCellMar>
        <w:tblLook w:val="00A0" w:firstRow="1" w:lastRow="0" w:firstColumn="1" w:lastColumn="0" w:noHBand="0" w:noVBand="0"/>
      </w:tblPr>
      <w:tblGrid>
        <w:gridCol w:w="2128"/>
        <w:gridCol w:w="1394"/>
        <w:gridCol w:w="1428"/>
      </w:tblGrid>
      <w:tr w:rsidR="00A01379" w:rsidRPr="00B43A68" w:rsidTr="00A01379">
        <w:trPr>
          <w:trHeight w:val="253"/>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RANGO</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AGUA</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DRENAJE</w:t>
            </w:r>
          </w:p>
        </w:tc>
      </w:tr>
      <w:tr w:rsidR="00A01379" w:rsidRPr="00B43A68" w:rsidTr="00A01379">
        <w:trPr>
          <w:trHeight w:val="2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0-15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$ 8.</w:t>
            </w:r>
            <w:r>
              <w:rPr>
                <w:rFonts w:cs="Arial"/>
                <w:bCs/>
                <w:sz w:val="22"/>
                <w:szCs w:val="22"/>
              </w:rPr>
              <w:t>56</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$ 2.</w:t>
            </w:r>
            <w:r>
              <w:rPr>
                <w:rFonts w:cs="Arial"/>
                <w:bCs/>
                <w:sz w:val="22"/>
                <w:szCs w:val="22"/>
              </w:rPr>
              <w:t>36</w:t>
            </w:r>
          </w:p>
        </w:tc>
      </w:tr>
      <w:tr w:rsidR="00A01379" w:rsidRPr="00B43A68" w:rsidTr="00A01379">
        <w:trPr>
          <w:trHeight w:val="2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16-30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$ 9.</w:t>
            </w:r>
            <w:r>
              <w:rPr>
                <w:rFonts w:cs="Arial"/>
                <w:bCs/>
                <w:sz w:val="22"/>
                <w:szCs w:val="22"/>
              </w:rPr>
              <w:t>97</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$ 2.</w:t>
            </w:r>
            <w:r>
              <w:rPr>
                <w:rFonts w:cs="Arial"/>
                <w:bCs/>
                <w:sz w:val="22"/>
                <w:szCs w:val="22"/>
              </w:rPr>
              <w:t>68</w:t>
            </w:r>
          </w:p>
        </w:tc>
      </w:tr>
      <w:tr w:rsidR="00A01379" w:rsidRPr="00B43A68" w:rsidTr="00A01379">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31-50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$ 10.</w:t>
            </w:r>
            <w:r>
              <w:rPr>
                <w:rFonts w:cs="Arial"/>
                <w:bCs/>
                <w:sz w:val="22"/>
                <w:szCs w:val="22"/>
              </w:rPr>
              <w:t>92</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$ 2.</w:t>
            </w:r>
            <w:r>
              <w:rPr>
                <w:rFonts w:cs="Arial"/>
                <w:bCs/>
                <w:sz w:val="22"/>
                <w:szCs w:val="22"/>
              </w:rPr>
              <w:t>80</w:t>
            </w:r>
          </w:p>
        </w:tc>
      </w:tr>
      <w:tr w:rsidR="00A01379" w:rsidRPr="00B43A68" w:rsidTr="00A01379">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51-75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$ 11.</w:t>
            </w:r>
            <w:r>
              <w:rPr>
                <w:rFonts w:cs="Arial"/>
                <w:bCs/>
                <w:sz w:val="22"/>
                <w:szCs w:val="22"/>
              </w:rPr>
              <w:t>77</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xml:space="preserve">$ </w:t>
            </w:r>
            <w:r>
              <w:rPr>
                <w:rFonts w:cs="Arial"/>
                <w:bCs/>
                <w:sz w:val="22"/>
                <w:szCs w:val="22"/>
              </w:rPr>
              <w:t>3</w:t>
            </w:r>
            <w:r w:rsidRPr="00B43A68">
              <w:rPr>
                <w:rFonts w:cs="Arial"/>
                <w:bCs/>
                <w:sz w:val="22"/>
                <w:szCs w:val="22"/>
              </w:rPr>
              <w:t>.</w:t>
            </w:r>
            <w:r>
              <w:rPr>
                <w:rFonts w:cs="Arial"/>
                <w:bCs/>
                <w:sz w:val="22"/>
                <w:szCs w:val="22"/>
              </w:rPr>
              <w:t>09</w:t>
            </w:r>
          </w:p>
        </w:tc>
      </w:tr>
      <w:tr w:rsidR="00A01379" w:rsidRPr="00B43A68" w:rsidTr="00A01379">
        <w:trPr>
          <w:trHeight w:val="17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76-100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$ 12.</w:t>
            </w:r>
            <w:r>
              <w:rPr>
                <w:rFonts w:cs="Arial"/>
                <w:bCs/>
                <w:sz w:val="22"/>
                <w:szCs w:val="22"/>
              </w:rPr>
              <w:t>64</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$ 3.</w:t>
            </w:r>
            <w:r>
              <w:rPr>
                <w:rFonts w:cs="Arial"/>
                <w:bCs/>
                <w:sz w:val="22"/>
                <w:szCs w:val="22"/>
              </w:rPr>
              <w:t>40</w:t>
            </w:r>
          </w:p>
        </w:tc>
      </w:tr>
      <w:tr w:rsidR="00A01379" w:rsidRPr="00B43A68" w:rsidTr="00A01379">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lastRenderedPageBreak/>
              <w:t xml:space="preserve">101-150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5</w:t>
            </w:r>
            <w:r w:rsidRPr="00B43A68">
              <w:rPr>
                <w:rFonts w:cs="Arial"/>
                <w:bCs/>
                <w:sz w:val="22"/>
                <w:szCs w:val="22"/>
              </w:rPr>
              <w:t>.</w:t>
            </w:r>
            <w:r>
              <w:rPr>
                <w:rFonts w:cs="Arial"/>
                <w:bCs/>
                <w:sz w:val="22"/>
                <w:szCs w:val="22"/>
              </w:rPr>
              <w:t>47</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$ 3.</w:t>
            </w:r>
            <w:r>
              <w:rPr>
                <w:rFonts w:cs="Arial"/>
                <w:bCs/>
                <w:sz w:val="22"/>
                <w:szCs w:val="22"/>
              </w:rPr>
              <w:t>81</w:t>
            </w:r>
          </w:p>
        </w:tc>
      </w:tr>
      <w:tr w:rsidR="00A01379" w:rsidRPr="00B43A68" w:rsidTr="00A01379">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151-200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7</w:t>
            </w:r>
            <w:r w:rsidRPr="00B43A68">
              <w:rPr>
                <w:rFonts w:cs="Arial"/>
                <w:bCs/>
                <w:sz w:val="22"/>
                <w:szCs w:val="22"/>
              </w:rPr>
              <w:t>.</w:t>
            </w:r>
            <w:r>
              <w:rPr>
                <w:rFonts w:cs="Arial"/>
                <w:bCs/>
                <w:sz w:val="22"/>
                <w:szCs w:val="22"/>
              </w:rPr>
              <w:t>00</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$ 4.</w:t>
            </w:r>
            <w:r>
              <w:rPr>
                <w:rFonts w:cs="Arial"/>
                <w:bCs/>
                <w:sz w:val="22"/>
                <w:szCs w:val="22"/>
              </w:rPr>
              <w:t>41</w:t>
            </w:r>
          </w:p>
        </w:tc>
      </w:tr>
      <w:tr w:rsidR="00A01379" w:rsidRPr="00B43A68" w:rsidTr="00A01379">
        <w:trPr>
          <w:trHeight w:val="17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201 en adelante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$ 2</w:t>
            </w:r>
            <w:r>
              <w:rPr>
                <w:rFonts w:cs="Arial"/>
                <w:bCs/>
                <w:sz w:val="22"/>
                <w:szCs w:val="22"/>
              </w:rPr>
              <w:t>1</w:t>
            </w:r>
            <w:r w:rsidRPr="00B43A68">
              <w:rPr>
                <w:rFonts w:cs="Arial"/>
                <w:bCs/>
                <w:sz w:val="22"/>
                <w:szCs w:val="22"/>
              </w:rPr>
              <w:t>.</w:t>
            </w:r>
            <w:r>
              <w:rPr>
                <w:rFonts w:cs="Arial"/>
                <w:bCs/>
                <w:sz w:val="22"/>
                <w:szCs w:val="22"/>
              </w:rPr>
              <w:t>05</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xml:space="preserve">$ </w:t>
            </w:r>
            <w:r>
              <w:rPr>
                <w:rFonts w:cs="Arial"/>
                <w:bCs/>
                <w:sz w:val="22"/>
                <w:szCs w:val="22"/>
              </w:rPr>
              <w:t>5.45</w:t>
            </w:r>
          </w:p>
        </w:tc>
      </w:tr>
    </w:tbl>
    <w:p w:rsidR="00A01379" w:rsidRDefault="00A01379" w:rsidP="00A01379">
      <w:pPr>
        <w:tabs>
          <w:tab w:val="left" w:pos="2780"/>
        </w:tabs>
        <w:rPr>
          <w:rFonts w:cs="Arial"/>
          <w:sz w:val="22"/>
          <w:szCs w:val="22"/>
        </w:rPr>
      </w:pPr>
    </w:p>
    <w:p w:rsidR="0068443A" w:rsidRPr="00B43A68"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Área vendible doméstico (M2)            $     </w:t>
      </w:r>
      <w:r>
        <w:rPr>
          <w:rFonts w:cs="Arial"/>
          <w:sz w:val="22"/>
          <w:szCs w:val="22"/>
        </w:rPr>
        <w:t>7</w:t>
      </w:r>
      <w:r w:rsidRPr="00B43A68">
        <w:rPr>
          <w:rFonts w:cs="Arial"/>
          <w:sz w:val="22"/>
          <w:szCs w:val="22"/>
        </w:rPr>
        <w:t>.</w:t>
      </w:r>
      <w:r>
        <w:rPr>
          <w:rFonts w:cs="Arial"/>
          <w:sz w:val="22"/>
          <w:szCs w:val="22"/>
        </w:rPr>
        <w:t>20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Área vendible comercial (M2)             $     5.</w:t>
      </w:r>
      <w:r>
        <w:rPr>
          <w:rFonts w:cs="Arial"/>
          <w:sz w:val="22"/>
          <w:szCs w:val="22"/>
        </w:rPr>
        <w:t>58</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Pago de derechos de 1”</w:t>
      </w:r>
    </w:p>
    <w:p w:rsidR="00A01379" w:rsidRPr="001F4EC7" w:rsidRDefault="00A01379" w:rsidP="00A01379">
      <w:pPr>
        <w:tabs>
          <w:tab w:val="left" w:pos="2780"/>
        </w:tabs>
        <w:rPr>
          <w:rFonts w:cs="Arial"/>
          <w:sz w:val="22"/>
          <w:szCs w:val="22"/>
        </w:rPr>
      </w:pPr>
      <w:r w:rsidRPr="00B43A68">
        <w:rPr>
          <w:rFonts w:cs="Arial"/>
          <w:sz w:val="22"/>
          <w:szCs w:val="22"/>
        </w:rPr>
        <w:t xml:space="preserve">Uso doméstico        </w:t>
      </w:r>
      <w:r w:rsidRPr="00B43A68">
        <w:rPr>
          <w:rFonts w:cs="Arial"/>
          <w:sz w:val="22"/>
          <w:szCs w:val="22"/>
        </w:rPr>
        <w:tab/>
      </w:r>
      <w:r w:rsidRPr="00B43A68">
        <w:rPr>
          <w:rFonts w:cs="Arial"/>
          <w:sz w:val="22"/>
          <w:szCs w:val="22"/>
        </w:rPr>
        <w:tab/>
      </w:r>
      <w:r w:rsidRPr="00B43A68">
        <w:rPr>
          <w:rFonts w:cs="Arial"/>
          <w:sz w:val="22"/>
          <w:szCs w:val="22"/>
        </w:rPr>
        <w:tab/>
      </w:r>
      <w:r w:rsidRPr="001F4EC7">
        <w:rPr>
          <w:rFonts w:cs="Arial"/>
          <w:sz w:val="22"/>
          <w:szCs w:val="22"/>
        </w:rPr>
        <w:t>$   81.6</w:t>
      </w:r>
      <w:r>
        <w:rPr>
          <w:rFonts w:cs="Arial"/>
          <w:sz w:val="22"/>
          <w:szCs w:val="22"/>
        </w:rPr>
        <w:t>3</w:t>
      </w:r>
      <w:r w:rsidRPr="001F4EC7">
        <w:rPr>
          <w:rFonts w:cs="Arial"/>
          <w:sz w:val="22"/>
          <w:szCs w:val="22"/>
        </w:rPr>
        <w:t xml:space="preserve"> + IVA. </w:t>
      </w:r>
    </w:p>
    <w:p w:rsidR="00A01379" w:rsidRPr="00B43A68" w:rsidRDefault="00A01379" w:rsidP="00A01379">
      <w:pPr>
        <w:tabs>
          <w:tab w:val="left" w:pos="2780"/>
        </w:tabs>
        <w:rPr>
          <w:rFonts w:cs="Arial"/>
          <w:sz w:val="22"/>
          <w:szCs w:val="22"/>
        </w:rPr>
      </w:pPr>
      <w:r w:rsidRPr="001F4EC7">
        <w:rPr>
          <w:rFonts w:cs="Arial"/>
          <w:sz w:val="22"/>
          <w:szCs w:val="22"/>
        </w:rPr>
        <w:t xml:space="preserve">Uso comercial e Industrial               </w:t>
      </w:r>
      <w:r w:rsidRPr="001F4EC7">
        <w:rPr>
          <w:rFonts w:cs="Arial"/>
          <w:sz w:val="22"/>
          <w:szCs w:val="22"/>
        </w:rPr>
        <w:tab/>
        <w:t>$ 163.79 + IVA.</w:t>
      </w:r>
      <w:r w:rsidRPr="00B43A68">
        <w:rPr>
          <w:rFonts w:cs="Arial"/>
          <w:sz w:val="22"/>
          <w:szCs w:val="22"/>
        </w:rPr>
        <w:t xml:space="preserve"> </w:t>
      </w:r>
    </w:p>
    <w:p w:rsidR="00A01379" w:rsidRPr="00B43A68" w:rsidRDefault="00A01379" w:rsidP="00A01379">
      <w:pPr>
        <w:pStyle w:val="Default"/>
        <w:jc w:val="both"/>
        <w:rPr>
          <w:color w:val="auto"/>
          <w:sz w:val="22"/>
          <w:szCs w:val="22"/>
        </w:rPr>
      </w:pPr>
    </w:p>
    <w:p w:rsidR="00A01379" w:rsidRPr="00B43A68" w:rsidRDefault="00A01379" w:rsidP="00A01379">
      <w:pPr>
        <w:pStyle w:val="Default"/>
        <w:jc w:val="both"/>
        <w:rPr>
          <w:color w:val="auto"/>
          <w:sz w:val="22"/>
          <w:szCs w:val="22"/>
        </w:rPr>
      </w:pPr>
      <w:r w:rsidRPr="00B43A68">
        <w:rPr>
          <w:color w:val="auto"/>
          <w:sz w:val="22"/>
          <w:szCs w:val="22"/>
        </w:rPr>
        <w:t>El cobro de reconexión se deberá realizar únicamente cuando se lleve a cabo una acción física que limite el servicio al usuario.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Las tarifas establecidas en el presente artículo podrán ser actualizadas conforme a lo establecido en el Artículo 22 del Código Financiero para los Municipios del Estado de Coahuila de Zaragoza.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Tratándose del pago de los derechos que correspondan a las tarifas de agua potable y alcantarillado se otorgará un incentivo del 50% a pensionados, jubilados, adultos mayores</w:t>
      </w:r>
      <w:r>
        <w:rPr>
          <w:rFonts w:cs="Arial"/>
          <w:sz w:val="22"/>
          <w:szCs w:val="22"/>
        </w:rPr>
        <w:t>,</w:t>
      </w:r>
      <w:r w:rsidRPr="00B43A68">
        <w:rPr>
          <w:rFonts w:cs="Arial"/>
          <w:sz w:val="22"/>
          <w:szCs w:val="22"/>
        </w:rPr>
        <w:t xml:space="preserve"> personas con discapacidad</w:t>
      </w:r>
      <w:r>
        <w:rPr>
          <w:rFonts w:cs="Arial"/>
          <w:sz w:val="22"/>
          <w:szCs w:val="22"/>
        </w:rPr>
        <w:t xml:space="preserve"> y a los trabajadores sindicalizados de acuerdo al numeral 7 de convenios, establecidos en el Contrato Colectivo de Trabajo del SUTSMM;</w:t>
      </w:r>
      <w:r w:rsidRPr="00B43A68">
        <w:rPr>
          <w:rFonts w:cs="Arial"/>
          <w:sz w:val="22"/>
          <w:szCs w:val="22"/>
        </w:rPr>
        <w:t xml:space="preserve"> única y exclusivamente respecto de la casa habitación en que tengan señalado su domicilio.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El Ayuntamiento podrá celebrar, en su caso, los convenios correspondientes con el Organismo Descentralizado “Comisión Estatal de Aguas y Saneamiento de Coahuila de Zaragoza”, en ejercicio de la facultad que se otorga la fracción tercera del artículo 115 Constitucional, para efectos de la prestación de servicio y cobro de las cuotas y tarifas.</w:t>
      </w:r>
    </w:p>
    <w:p w:rsidR="00A01379" w:rsidRPr="00B43A68" w:rsidRDefault="00A01379" w:rsidP="00A01379">
      <w:pPr>
        <w:tabs>
          <w:tab w:val="left" w:pos="2780"/>
        </w:tabs>
        <w:rPr>
          <w:rFonts w:cs="Arial"/>
          <w:sz w:val="22"/>
          <w:szCs w:val="22"/>
        </w:rPr>
      </w:pPr>
    </w:p>
    <w:p w:rsidR="00A01379" w:rsidRDefault="00A01379" w:rsidP="00A01379">
      <w:pPr>
        <w:tabs>
          <w:tab w:val="left" w:pos="2780"/>
        </w:tabs>
        <w:rPr>
          <w:rFonts w:eastAsia="Arial" w:cs="Arial"/>
          <w:sz w:val="22"/>
          <w:szCs w:val="22"/>
        </w:rPr>
      </w:pPr>
      <w:r w:rsidRPr="00B43A68">
        <w:rPr>
          <w:rFonts w:eastAsia="Arial" w:cs="Arial"/>
          <w:sz w:val="22"/>
          <w:szCs w:val="22"/>
        </w:rPr>
        <w:t>La contravención a las disposiciones de este apartado se sancionará en Unidades de Medida y Actualización (UMA) conforme a lo establecido en la siguiente tabla:</w:t>
      </w:r>
    </w:p>
    <w:p w:rsidR="0068443A" w:rsidRPr="00B43A68"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p>
    <w:tbl>
      <w:tblPr>
        <w:tblStyle w:val="Tablaconcuadrcula"/>
        <w:tblW w:w="0" w:type="auto"/>
        <w:tblLayout w:type="fixed"/>
        <w:tblLook w:val="04A0" w:firstRow="1" w:lastRow="0" w:firstColumn="1" w:lastColumn="0" w:noHBand="0" w:noVBand="1"/>
      </w:tblPr>
      <w:tblGrid>
        <w:gridCol w:w="5062"/>
        <w:gridCol w:w="706"/>
        <w:gridCol w:w="747"/>
      </w:tblGrid>
      <w:tr w:rsidR="00A01379" w:rsidRPr="00B43A68" w:rsidTr="00A01379">
        <w:tc>
          <w:tcPr>
            <w:tcW w:w="5062" w:type="dxa"/>
            <w:vMerge w:val="restart"/>
          </w:tcPr>
          <w:p w:rsidR="00A01379" w:rsidRPr="00B43A68" w:rsidRDefault="00A01379" w:rsidP="00A01379">
            <w:pPr>
              <w:tabs>
                <w:tab w:val="left" w:pos="2780"/>
              </w:tabs>
              <w:jc w:val="center"/>
              <w:rPr>
                <w:rFonts w:cs="Arial"/>
                <w:b/>
                <w:sz w:val="22"/>
                <w:szCs w:val="22"/>
              </w:rPr>
            </w:pPr>
            <w:r w:rsidRPr="00B43A68">
              <w:rPr>
                <w:rFonts w:cs="Arial"/>
                <w:b/>
                <w:sz w:val="22"/>
                <w:szCs w:val="22"/>
              </w:rPr>
              <w:t>INFRACCION</w:t>
            </w:r>
          </w:p>
        </w:tc>
        <w:tc>
          <w:tcPr>
            <w:tcW w:w="1453" w:type="dxa"/>
            <w:gridSpan w:val="2"/>
          </w:tcPr>
          <w:p w:rsidR="00A01379" w:rsidRPr="00B43A68" w:rsidRDefault="00A01379" w:rsidP="00A01379">
            <w:pPr>
              <w:tabs>
                <w:tab w:val="left" w:pos="2780"/>
              </w:tabs>
              <w:jc w:val="center"/>
              <w:rPr>
                <w:rFonts w:cs="Arial"/>
                <w:b/>
                <w:sz w:val="22"/>
                <w:szCs w:val="22"/>
              </w:rPr>
            </w:pPr>
            <w:r w:rsidRPr="00B43A68">
              <w:rPr>
                <w:rFonts w:cs="Arial"/>
                <w:b/>
                <w:sz w:val="22"/>
                <w:szCs w:val="22"/>
              </w:rPr>
              <w:t>SANCION (UMA)</w:t>
            </w:r>
          </w:p>
        </w:tc>
      </w:tr>
      <w:tr w:rsidR="00A01379" w:rsidRPr="00B43A68" w:rsidTr="00A01379">
        <w:tc>
          <w:tcPr>
            <w:tcW w:w="5062" w:type="dxa"/>
            <w:vMerge/>
          </w:tcPr>
          <w:p w:rsidR="00A01379" w:rsidRPr="00B43A68" w:rsidRDefault="00A01379" w:rsidP="00A01379">
            <w:pPr>
              <w:tabs>
                <w:tab w:val="left" w:pos="2780"/>
              </w:tabs>
              <w:rPr>
                <w:rFonts w:cs="Arial"/>
                <w:b/>
                <w:sz w:val="22"/>
                <w:szCs w:val="22"/>
              </w:rPr>
            </w:pPr>
          </w:p>
        </w:tc>
        <w:tc>
          <w:tcPr>
            <w:tcW w:w="706" w:type="dxa"/>
          </w:tcPr>
          <w:p w:rsidR="00A01379" w:rsidRPr="00B43A68" w:rsidRDefault="00A01379" w:rsidP="00A01379">
            <w:pPr>
              <w:tabs>
                <w:tab w:val="left" w:pos="2780"/>
              </w:tabs>
              <w:jc w:val="center"/>
              <w:rPr>
                <w:rFonts w:cs="Arial"/>
                <w:b/>
                <w:sz w:val="22"/>
                <w:szCs w:val="22"/>
              </w:rPr>
            </w:pPr>
            <w:r w:rsidRPr="00B43A68">
              <w:rPr>
                <w:rFonts w:cs="Arial"/>
                <w:b/>
                <w:sz w:val="22"/>
                <w:szCs w:val="22"/>
              </w:rPr>
              <w:t>MIN</w:t>
            </w:r>
          </w:p>
        </w:tc>
        <w:tc>
          <w:tcPr>
            <w:tcW w:w="747" w:type="dxa"/>
          </w:tcPr>
          <w:p w:rsidR="00A01379" w:rsidRPr="00B43A68" w:rsidRDefault="00A01379" w:rsidP="00A01379">
            <w:pPr>
              <w:tabs>
                <w:tab w:val="left" w:pos="2780"/>
              </w:tabs>
              <w:jc w:val="center"/>
              <w:rPr>
                <w:rFonts w:cs="Arial"/>
                <w:b/>
                <w:sz w:val="22"/>
                <w:szCs w:val="22"/>
              </w:rPr>
            </w:pPr>
            <w:r w:rsidRPr="00B43A68">
              <w:rPr>
                <w:rFonts w:cs="Arial"/>
                <w:b/>
                <w:sz w:val="22"/>
                <w:szCs w:val="22"/>
              </w:rPr>
              <w:t>MAX</w:t>
            </w:r>
          </w:p>
        </w:tc>
      </w:tr>
      <w:tr w:rsidR="00A01379" w:rsidRPr="00B43A68" w:rsidTr="00A01379">
        <w:tc>
          <w:tcPr>
            <w:tcW w:w="5062" w:type="dxa"/>
          </w:tcPr>
          <w:p w:rsidR="00A01379" w:rsidRPr="00B43A68" w:rsidRDefault="00A01379" w:rsidP="00A01379">
            <w:pPr>
              <w:pStyle w:val="Prrafodelista"/>
              <w:numPr>
                <w:ilvl w:val="0"/>
                <w:numId w:val="4"/>
              </w:numPr>
              <w:tabs>
                <w:tab w:val="left" w:pos="2780"/>
              </w:tabs>
              <w:ind w:left="372" w:hanging="283"/>
              <w:rPr>
                <w:rFonts w:cs="Arial"/>
                <w:sz w:val="22"/>
                <w:szCs w:val="22"/>
              </w:rPr>
            </w:pPr>
            <w:r w:rsidRPr="00B43A68">
              <w:rPr>
                <w:rFonts w:cs="Arial"/>
                <w:sz w:val="22"/>
                <w:szCs w:val="22"/>
              </w:rPr>
              <w:t>Por reconexión no autorizada por el Departamento de Agua</w:t>
            </w:r>
          </w:p>
        </w:tc>
        <w:tc>
          <w:tcPr>
            <w:tcW w:w="706" w:type="dxa"/>
          </w:tcPr>
          <w:p w:rsidR="00A01379" w:rsidRPr="00B43A68" w:rsidRDefault="00A01379" w:rsidP="00A01379">
            <w:pPr>
              <w:tabs>
                <w:tab w:val="left" w:pos="2780"/>
              </w:tabs>
              <w:jc w:val="center"/>
              <w:rPr>
                <w:rFonts w:cs="Arial"/>
                <w:sz w:val="22"/>
                <w:szCs w:val="22"/>
              </w:rPr>
            </w:pPr>
            <w:r w:rsidRPr="00B43A68">
              <w:rPr>
                <w:rFonts w:cs="Arial"/>
                <w:sz w:val="22"/>
                <w:szCs w:val="22"/>
              </w:rPr>
              <w:t>2</w:t>
            </w:r>
          </w:p>
        </w:tc>
        <w:tc>
          <w:tcPr>
            <w:tcW w:w="747" w:type="dxa"/>
          </w:tcPr>
          <w:p w:rsidR="00A01379" w:rsidRPr="00B43A68" w:rsidRDefault="00A01379" w:rsidP="00A01379">
            <w:pPr>
              <w:tabs>
                <w:tab w:val="left" w:pos="2780"/>
              </w:tabs>
              <w:jc w:val="center"/>
              <w:rPr>
                <w:rFonts w:cs="Arial"/>
                <w:sz w:val="22"/>
                <w:szCs w:val="22"/>
              </w:rPr>
            </w:pPr>
            <w:r w:rsidRPr="00B43A68">
              <w:rPr>
                <w:rFonts w:cs="Arial"/>
                <w:sz w:val="22"/>
                <w:szCs w:val="22"/>
              </w:rPr>
              <w:t>10</w:t>
            </w:r>
          </w:p>
        </w:tc>
      </w:tr>
      <w:tr w:rsidR="00A01379" w:rsidRPr="00B43A68" w:rsidTr="00A01379">
        <w:tc>
          <w:tcPr>
            <w:tcW w:w="5062" w:type="dxa"/>
          </w:tcPr>
          <w:p w:rsidR="00A01379" w:rsidRPr="00B43A68" w:rsidRDefault="00A01379" w:rsidP="00A01379">
            <w:pPr>
              <w:pStyle w:val="Prrafodelista"/>
              <w:numPr>
                <w:ilvl w:val="0"/>
                <w:numId w:val="4"/>
              </w:numPr>
              <w:tabs>
                <w:tab w:val="left" w:pos="2780"/>
              </w:tabs>
              <w:ind w:left="372" w:hanging="283"/>
              <w:rPr>
                <w:rFonts w:cs="Arial"/>
                <w:sz w:val="22"/>
                <w:szCs w:val="22"/>
              </w:rPr>
            </w:pPr>
            <w:r w:rsidRPr="00B43A68">
              <w:rPr>
                <w:rFonts w:cs="Arial"/>
                <w:sz w:val="22"/>
                <w:szCs w:val="22"/>
              </w:rPr>
              <w:t>Daños y/o manipulación de válvulas</w:t>
            </w:r>
          </w:p>
        </w:tc>
        <w:tc>
          <w:tcPr>
            <w:tcW w:w="706" w:type="dxa"/>
          </w:tcPr>
          <w:p w:rsidR="00A01379" w:rsidRPr="00B43A68" w:rsidRDefault="00A01379" w:rsidP="00A01379">
            <w:pPr>
              <w:tabs>
                <w:tab w:val="left" w:pos="2780"/>
              </w:tabs>
              <w:jc w:val="center"/>
              <w:rPr>
                <w:rFonts w:cs="Arial"/>
                <w:sz w:val="22"/>
                <w:szCs w:val="22"/>
              </w:rPr>
            </w:pPr>
            <w:r w:rsidRPr="00B43A68">
              <w:rPr>
                <w:rFonts w:cs="Arial"/>
                <w:sz w:val="22"/>
                <w:szCs w:val="22"/>
              </w:rPr>
              <w:t>2</w:t>
            </w:r>
          </w:p>
        </w:tc>
        <w:tc>
          <w:tcPr>
            <w:tcW w:w="747" w:type="dxa"/>
          </w:tcPr>
          <w:p w:rsidR="00A01379" w:rsidRPr="00B43A68" w:rsidRDefault="00A01379" w:rsidP="00A01379">
            <w:pPr>
              <w:tabs>
                <w:tab w:val="left" w:pos="2780"/>
              </w:tabs>
              <w:jc w:val="center"/>
              <w:rPr>
                <w:rFonts w:cs="Arial"/>
                <w:sz w:val="22"/>
                <w:szCs w:val="22"/>
              </w:rPr>
            </w:pPr>
            <w:r w:rsidRPr="00B43A68">
              <w:rPr>
                <w:rFonts w:cs="Arial"/>
                <w:sz w:val="22"/>
                <w:szCs w:val="22"/>
              </w:rPr>
              <w:t>10</w:t>
            </w:r>
          </w:p>
        </w:tc>
      </w:tr>
      <w:tr w:rsidR="00A01379" w:rsidRPr="00B43A68" w:rsidTr="00A01379">
        <w:tc>
          <w:tcPr>
            <w:tcW w:w="5062" w:type="dxa"/>
          </w:tcPr>
          <w:p w:rsidR="00A01379" w:rsidRPr="00B43A68" w:rsidRDefault="00A01379" w:rsidP="00A01379">
            <w:pPr>
              <w:pStyle w:val="Prrafodelista"/>
              <w:numPr>
                <w:ilvl w:val="0"/>
                <w:numId w:val="4"/>
              </w:numPr>
              <w:tabs>
                <w:tab w:val="left" w:pos="2780"/>
              </w:tabs>
              <w:ind w:left="372" w:hanging="283"/>
              <w:rPr>
                <w:rFonts w:cs="Arial"/>
                <w:sz w:val="22"/>
                <w:szCs w:val="22"/>
              </w:rPr>
            </w:pPr>
            <w:r w:rsidRPr="00B43A68">
              <w:rPr>
                <w:rFonts w:cs="Arial"/>
                <w:sz w:val="22"/>
                <w:szCs w:val="22"/>
              </w:rPr>
              <w:t>Por conexión indebida entre predios</w:t>
            </w:r>
          </w:p>
        </w:tc>
        <w:tc>
          <w:tcPr>
            <w:tcW w:w="706" w:type="dxa"/>
          </w:tcPr>
          <w:p w:rsidR="00A01379" w:rsidRPr="00B43A68" w:rsidRDefault="00A01379" w:rsidP="00A01379">
            <w:pPr>
              <w:tabs>
                <w:tab w:val="left" w:pos="2780"/>
              </w:tabs>
              <w:jc w:val="center"/>
              <w:rPr>
                <w:rFonts w:cs="Arial"/>
                <w:sz w:val="22"/>
                <w:szCs w:val="22"/>
              </w:rPr>
            </w:pPr>
            <w:r w:rsidRPr="00B43A68">
              <w:rPr>
                <w:rFonts w:cs="Arial"/>
                <w:sz w:val="22"/>
                <w:szCs w:val="22"/>
              </w:rPr>
              <w:t>2</w:t>
            </w:r>
          </w:p>
        </w:tc>
        <w:tc>
          <w:tcPr>
            <w:tcW w:w="747" w:type="dxa"/>
          </w:tcPr>
          <w:p w:rsidR="00A01379" w:rsidRPr="00B43A68" w:rsidRDefault="00A01379" w:rsidP="00A01379">
            <w:pPr>
              <w:tabs>
                <w:tab w:val="left" w:pos="2780"/>
              </w:tabs>
              <w:jc w:val="center"/>
              <w:rPr>
                <w:rFonts w:cs="Arial"/>
                <w:sz w:val="22"/>
                <w:szCs w:val="22"/>
              </w:rPr>
            </w:pPr>
            <w:r w:rsidRPr="00B43A68">
              <w:rPr>
                <w:rFonts w:cs="Arial"/>
                <w:sz w:val="22"/>
                <w:szCs w:val="22"/>
              </w:rPr>
              <w:t>10</w:t>
            </w:r>
          </w:p>
        </w:tc>
      </w:tr>
      <w:tr w:rsidR="00A01379" w:rsidRPr="00B43A68" w:rsidTr="00A01379">
        <w:tc>
          <w:tcPr>
            <w:tcW w:w="5062" w:type="dxa"/>
          </w:tcPr>
          <w:p w:rsidR="00A01379" w:rsidRPr="00B43A68" w:rsidRDefault="00A01379" w:rsidP="00A01379">
            <w:pPr>
              <w:pStyle w:val="Prrafodelista"/>
              <w:numPr>
                <w:ilvl w:val="0"/>
                <w:numId w:val="4"/>
              </w:numPr>
              <w:tabs>
                <w:tab w:val="left" w:pos="2780"/>
              </w:tabs>
              <w:ind w:left="372" w:hanging="283"/>
              <w:rPr>
                <w:rFonts w:cs="Arial"/>
                <w:sz w:val="22"/>
                <w:szCs w:val="22"/>
              </w:rPr>
            </w:pPr>
            <w:r w:rsidRPr="00B43A68">
              <w:rPr>
                <w:rFonts w:cs="Arial"/>
                <w:sz w:val="22"/>
                <w:szCs w:val="22"/>
              </w:rPr>
              <w:t>Por daños y/o manipulación de medidores</w:t>
            </w:r>
          </w:p>
        </w:tc>
        <w:tc>
          <w:tcPr>
            <w:tcW w:w="706" w:type="dxa"/>
          </w:tcPr>
          <w:p w:rsidR="00A01379" w:rsidRPr="00B43A68" w:rsidRDefault="00A01379" w:rsidP="00A01379">
            <w:pPr>
              <w:tabs>
                <w:tab w:val="left" w:pos="2780"/>
              </w:tabs>
              <w:jc w:val="center"/>
              <w:rPr>
                <w:rFonts w:cs="Arial"/>
                <w:sz w:val="22"/>
                <w:szCs w:val="22"/>
              </w:rPr>
            </w:pPr>
            <w:r w:rsidRPr="00B43A68">
              <w:rPr>
                <w:rFonts w:cs="Arial"/>
                <w:sz w:val="22"/>
                <w:szCs w:val="22"/>
              </w:rPr>
              <w:t>2</w:t>
            </w:r>
          </w:p>
        </w:tc>
        <w:tc>
          <w:tcPr>
            <w:tcW w:w="747" w:type="dxa"/>
          </w:tcPr>
          <w:p w:rsidR="00A01379" w:rsidRPr="00B43A68" w:rsidRDefault="00A01379" w:rsidP="00A01379">
            <w:pPr>
              <w:tabs>
                <w:tab w:val="left" w:pos="2780"/>
              </w:tabs>
              <w:jc w:val="center"/>
              <w:rPr>
                <w:rFonts w:cs="Arial"/>
                <w:sz w:val="22"/>
                <w:szCs w:val="22"/>
              </w:rPr>
            </w:pPr>
            <w:r w:rsidRPr="00B43A68">
              <w:rPr>
                <w:rFonts w:cs="Arial"/>
                <w:sz w:val="22"/>
                <w:szCs w:val="22"/>
              </w:rPr>
              <w:t>10</w:t>
            </w:r>
          </w:p>
        </w:tc>
      </w:tr>
    </w:tbl>
    <w:p w:rsidR="00A01379" w:rsidRDefault="00A01379" w:rsidP="00A01379">
      <w:pPr>
        <w:tabs>
          <w:tab w:val="left" w:pos="2780"/>
        </w:tabs>
        <w:jc w:val="center"/>
        <w:rPr>
          <w:rFonts w:cs="Arial"/>
          <w:b/>
          <w:bCs/>
          <w:sz w:val="22"/>
          <w:szCs w:val="22"/>
        </w:rPr>
      </w:pPr>
    </w:p>
    <w:p w:rsidR="0068443A" w:rsidRDefault="0068443A" w:rsidP="00A01379">
      <w:pPr>
        <w:tabs>
          <w:tab w:val="left" w:pos="2780"/>
        </w:tabs>
        <w:jc w:val="center"/>
        <w:rPr>
          <w:rFonts w:cs="Arial"/>
          <w:b/>
          <w:bCs/>
          <w:sz w:val="22"/>
          <w:szCs w:val="22"/>
        </w:rPr>
      </w:pPr>
    </w:p>
    <w:p w:rsidR="0068443A" w:rsidRDefault="0068443A" w:rsidP="00A01379">
      <w:pPr>
        <w:tabs>
          <w:tab w:val="left" w:pos="2780"/>
        </w:tabs>
        <w:jc w:val="center"/>
        <w:rPr>
          <w:rFonts w:cs="Arial"/>
          <w:b/>
          <w:bCs/>
          <w:sz w:val="22"/>
          <w:szCs w:val="22"/>
        </w:rPr>
      </w:pPr>
    </w:p>
    <w:p w:rsidR="0068443A" w:rsidRDefault="0068443A" w:rsidP="00A01379">
      <w:pPr>
        <w:tabs>
          <w:tab w:val="left" w:pos="2780"/>
        </w:tabs>
        <w:jc w:val="center"/>
        <w:rPr>
          <w:rFonts w:cs="Arial"/>
          <w:b/>
          <w:bCs/>
          <w:sz w:val="22"/>
          <w:szCs w:val="22"/>
        </w:rPr>
      </w:pPr>
    </w:p>
    <w:p w:rsidR="0068443A" w:rsidRDefault="0068443A" w:rsidP="00A01379">
      <w:pPr>
        <w:tabs>
          <w:tab w:val="left" w:pos="2780"/>
        </w:tabs>
        <w:jc w:val="center"/>
        <w:rPr>
          <w:rFonts w:cs="Arial"/>
          <w:b/>
          <w:bCs/>
          <w:sz w:val="22"/>
          <w:szCs w:val="22"/>
        </w:rPr>
      </w:pPr>
    </w:p>
    <w:p w:rsidR="0068443A" w:rsidRDefault="0068443A" w:rsidP="00A01379">
      <w:pPr>
        <w:tabs>
          <w:tab w:val="left" w:pos="2780"/>
        </w:tabs>
        <w:jc w:val="center"/>
        <w:rPr>
          <w:rFonts w:cs="Arial"/>
          <w:b/>
          <w:bCs/>
          <w:sz w:val="22"/>
          <w:szCs w:val="22"/>
        </w:rPr>
      </w:pPr>
    </w:p>
    <w:p w:rsidR="0068443A" w:rsidRPr="00B43A68" w:rsidRDefault="0068443A"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RASTROS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10.-</w:t>
      </w:r>
      <w:r w:rsidRPr="00B43A68">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Cs/>
          <w:sz w:val="22"/>
          <w:szCs w:val="22"/>
        </w:rPr>
        <w:t>No se causará el derecho por uso de corrales, cuando los animales que se introduzcan sean sacrificados, el mismo día.</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Las cuotas correspondientes por servicio de Rastro Municipal, serán las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Pago de degüello $ 2</w:t>
      </w:r>
      <w:r>
        <w:rPr>
          <w:rFonts w:cs="Arial"/>
          <w:sz w:val="22"/>
          <w:szCs w:val="22"/>
        </w:rPr>
        <w:t>3</w:t>
      </w:r>
      <w:r w:rsidRPr="00B43A68">
        <w:rPr>
          <w:rFonts w:cs="Arial"/>
          <w:sz w:val="22"/>
          <w:szCs w:val="22"/>
        </w:rPr>
        <w:t>.5</w:t>
      </w:r>
      <w:r>
        <w:rPr>
          <w:rFonts w:cs="Arial"/>
          <w:sz w:val="22"/>
          <w:szCs w:val="22"/>
        </w:rPr>
        <w:t>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Los rastros, mataderos y empacadoras particulares autorizadas por el Ayuntamiento, se regirán de acuerdo a un convenio que establezcan directamente con el Municipio, donde se señalen tarifas y cuotas correspondientes por el servicio.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 Tesorería Municipal podrá aplicar tarifa al siguiente concepto: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Por el registro de fierros, marcas, aretes y señales de sangre. Registro $ 9</w:t>
      </w:r>
      <w:r>
        <w:rPr>
          <w:rFonts w:cs="Arial"/>
          <w:sz w:val="22"/>
          <w:szCs w:val="22"/>
        </w:rPr>
        <w:t>6</w:t>
      </w:r>
      <w:r w:rsidRPr="00B43A68">
        <w:rPr>
          <w:rFonts w:cs="Arial"/>
          <w:sz w:val="22"/>
          <w:szCs w:val="22"/>
        </w:rPr>
        <w:t>.</w:t>
      </w:r>
      <w:r>
        <w:rPr>
          <w:rFonts w:cs="Arial"/>
          <w:sz w:val="22"/>
          <w:szCs w:val="22"/>
        </w:rPr>
        <w:t>00</w:t>
      </w:r>
      <w:r w:rsidRPr="00B43A68">
        <w:rPr>
          <w:rFonts w:cs="Arial"/>
          <w:sz w:val="22"/>
          <w:szCs w:val="22"/>
        </w:rPr>
        <w:t xml:space="preserve"> y revalidación $ 9</w:t>
      </w:r>
      <w:r>
        <w:rPr>
          <w:rFonts w:cs="Arial"/>
          <w:sz w:val="22"/>
          <w:szCs w:val="22"/>
        </w:rPr>
        <w:t>6</w:t>
      </w:r>
      <w:r w:rsidRPr="00B43A68">
        <w:rPr>
          <w:rFonts w:cs="Arial"/>
          <w:sz w:val="22"/>
          <w:szCs w:val="22"/>
        </w:rPr>
        <w:t>.</w:t>
      </w:r>
      <w:r>
        <w:rPr>
          <w:rFonts w:cs="Arial"/>
          <w:sz w:val="22"/>
          <w:szCs w:val="22"/>
        </w:rPr>
        <w:t>50</w:t>
      </w:r>
      <w:r w:rsidRPr="00B43A68">
        <w:rPr>
          <w:rFonts w:cs="Arial"/>
          <w:sz w:val="22"/>
          <w:szCs w:val="22"/>
        </w:rPr>
        <w:t>.</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ALUMBRADO PÚBLICO</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11.-</w:t>
      </w:r>
      <w:r w:rsidRPr="00B43A68">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w:t>
      </w:r>
      <w:r>
        <w:rPr>
          <w:rFonts w:cs="Arial"/>
          <w:sz w:val="22"/>
          <w:szCs w:val="22"/>
        </w:rPr>
        <w:t>20</w:t>
      </w:r>
      <w:r w:rsidRPr="00B43A68">
        <w:rPr>
          <w:rFonts w:cs="Arial"/>
          <w:sz w:val="22"/>
          <w:szCs w:val="22"/>
        </w:rPr>
        <w:t xml:space="preserve"> dividiendo el Índice Nacional de Precios al Consumidor del mes de Noviembre de 201</w:t>
      </w:r>
      <w:r>
        <w:rPr>
          <w:rFonts w:cs="Arial"/>
          <w:sz w:val="22"/>
          <w:szCs w:val="22"/>
        </w:rPr>
        <w:t>9</w:t>
      </w:r>
      <w:r w:rsidRPr="00B43A68">
        <w:rPr>
          <w:rFonts w:cs="Arial"/>
          <w:sz w:val="22"/>
          <w:szCs w:val="22"/>
        </w:rPr>
        <w:t xml:space="preserve"> entre el Índice Nacional de Precios del Consumidor correspondiente al mes de Octubre de 201</w:t>
      </w:r>
      <w:r>
        <w:rPr>
          <w:rFonts w:cs="Arial"/>
          <w:sz w:val="22"/>
          <w:szCs w:val="22"/>
        </w:rPr>
        <w:t>8</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IV</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EN MERCADOS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12.-</w:t>
      </w:r>
      <w:r w:rsidRPr="00B43A68">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El derecho por Servicios de Mercados se pagará conforme a las cuotas siguientes, atendiendo a las bases previstas en el Código Financiero para los Municipios del Estado de Coahuila de Zaragoza.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Por metro cuadrado de superficie asignada en lugares o espacios en plazas o terrenos $ </w:t>
      </w:r>
      <w:r>
        <w:rPr>
          <w:rFonts w:cs="Arial"/>
          <w:sz w:val="22"/>
          <w:szCs w:val="22"/>
        </w:rPr>
        <w:t>100</w:t>
      </w:r>
      <w:r w:rsidRPr="00B43A68">
        <w:rPr>
          <w:rFonts w:cs="Arial"/>
          <w:sz w:val="22"/>
          <w:szCs w:val="22"/>
        </w:rPr>
        <w:t>.</w:t>
      </w:r>
      <w:r>
        <w:rPr>
          <w:rFonts w:cs="Arial"/>
          <w:sz w:val="22"/>
          <w:szCs w:val="22"/>
        </w:rPr>
        <w:t>00</w:t>
      </w:r>
      <w:r w:rsidRPr="00B43A68">
        <w:rPr>
          <w:rFonts w:cs="Arial"/>
          <w:sz w:val="22"/>
          <w:szCs w:val="22"/>
        </w:rPr>
        <w:t xml:space="preserve"> mensual.</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V</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ASEO PÚBLICO</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ARTÍCULO 13.-</w:t>
      </w:r>
      <w:r w:rsidRPr="00B43A68">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B43A68">
        <w:rPr>
          <w:rFonts w:cs="Arial"/>
          <w:sz w:val="22"/>
          <w:szCs w:val="22"/>
        </w:rPr>
        <w:t>se pagara conforme a las siguientes tarifas: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Los propietarios de restaurantes, variedades en zona de tolerancia, clínicas, hospitales, cines, gasolineras, cantinas, fruterías, teatros, boticas, farmacias, droguerías, supermercados, central camionera, industrias, Fábricas, talleres, escuelas privadas, tecnológicos, universidades, consultorios, despachos, carnicerías, establecimientos comerciales y similares, parques recreativos, clubes sociales, pagarán mensualmente $ </w:t>
      </w:r>
      <w:r>
        <w:rPr>
          <w:rFonts w:cs="Arial"/>
          <w:sz w:val="22"/>
          <w:szCs w:val="22"/>
        </w:rPr>
        <w:t>519.00</w:t>
      </w:r>
      <w:r w:rsidRPr="00B43A68">
        <w:rPr>
          <w:rFonts w:cs="Arial"/>
          <w:sz w:val="22"/>
          <w:szCs w:val="22"/>
        </w:rPr>
        <w:t xml:space="preserve"> por el se</w:t>
      </w:r>
      <w:r>
        <w:rPr>
          <w:rFonts w:cs="Arial"/>
          <w:sz w:val="22"/>
          <w:szCs w:val="22"/>
        </w:rPr>
        <w:t>rvicio de recolección de basura.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Por limpieza de lotes baldíos, previo requerimiento al propietario; por la autoridad municipal, se requerirá el pago del servicio</w:t>
      </w:r>
      <w:r>
        <w:rPr>
          <w:rFonts w:cs="Arial"/>
          <w:sz w:val="22"/>
          <w:szCs w:val="22"/>
        </w:rPr>
        <w:t>:</w:t>
      </w:r>
      <w:r w:rsidRPr="00B43A68">
        <w:rPr>
          <w:rFonts w:cs="Arial"/>
          <w:sz w:val="22"/>
          <w:szCs w:val="22"/>
        </w:rPr>
        <w:t xml:space="preserve"> Uso de </w:t>
      </w:r>
      <w:proofErr w:type="spellStart"/>
      <w:r w:rsidRPr="00B43A68">
        <w:rPr>
          <w:rFonts w:cs="Arial"/>
          <w:sz w:val="22"/>
          <w:szCs w:val="22"/>
        </w:rPr>
        <w:t>chapuleadora</w:t>
      </w:r>
      <w:proofErr w:type="spellEnd"/>
      <w:r w:rsidRPr="00B43A68">
        <w:rPr>
          <w:rFonts w:cs="Arial"/>
          <w:sz w:val="22"/>
          <w:szCs w:val="22"/>
        </w:rPr>
        <w:t xml:space="preserve"> $ </w:t>
      </w:r>
      <w:r>
        <w:rPr>
          <w:rFonts w:cs="Arial"/>
          <w:sz w:val="22"/>
          <w:szCs w:val="22"/>
        </w:rPr>
        <w:t>487.00</w:t>
      </w:r>
      <w:r w:rsidRPr="00B43A68">
        <w:rPr>
          <w:rFonts w:cs="Arial"/>
          <w:sz w:val="22"/>
          <w:szCs w:val="22"/>
        </w:rPr>
        <w:t xml:space="preserve"> por hora, uso de </w:t>
      </w:r>
      <w:proofErr w:type="spellStart"/>
      <w:r w:rsidRPr="00B43A68">
        <w:rPr>
          <w:rFonts w:cs="Arial"/>
          <w:sz w:val="22"/>
          <w:szCs w:val="22"/>
        </w:rPr>
        <w:t>bulldozer</w:t>
      </w:r>
      <w:proofErr w:type="spellEnd"/>
      <w:r w:rsidRPr="00B43A68">
        <w:rPr>
          <w:rFonts w:cs="Arial"/>
          <w:sz w:val="22"/>
          <w:szCs w:val="22"/>
        </w:rPr>
        <w:t xml:space="preserve"> </w:t>
      </w:r>
      <w:r>
        <w:rPr>
          <w:rFonts w:cs="Arial"/>
          <w:sz w:val="22"/>
          <w:szCs w:val="22"/>
        </w:rPr>
        <w:t xml:space="preserve">                        </w:t>
      </w:r>
      <w:r w:rsidRPr="00B43A68">
        <w:rPr>
          <w:rFonts w:cs="Arial"/>
          <w:sz w:val="22"/>
          <w:szCs w:val="22"/>
        </w:rPr>
        <w:t xml:space="preserve">$ </w:t>
      </w:r>
      <w:r>
        <w:rPr>
          <w:rFonts w:cs="Arial"/>
          <w:sz w:val="22"/>
          <w:szCs w:val="22"/>
        </w:rPr>
        <w:t>730.00</w:t>
      </w:r>
      <w:r w:rsidRPr="00B43A68">
        <w:rPr>
          <w:rFonts w:cs="Arial"/>
          <w:sz w:val="22"/>
          <w:szCs w:val="22"/>
        </w:rPr>
        <w:t xml:space="preserve"> por hora, más el costo del traslado</w:t>
      </w:r>
      <w:r>
        <w:rPr>
          <w:rFonts w:cs="Arial"/>
          <w:sz w:val="22"/>
          <w:szCs w:val="22"/>
        </w:rPr>
        <w:t>; por horas hombre $70.00 por hora (por persona, incluye: costos de gasolina y materiales utilizados)</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III.- Por la recolección de basura en calles, plazas o parques, con motivo de la celebración de un evento $ </w:t>
      </w:r>
      <w:r>
        <w:rPr>
          <w:rFonts w:cs="Arial"/>
          <w:sz w:val="22"/>
          <w:szCs w:val="22"/>
        </w:rPr>
        <w:t>811.</w:t>
      </w:r>
      <w:r w:rsidRPr="00B43A68">
        <w:rPr>
          <w:rFonts w:cs="Arial"/>
          <w:sz w:val="22"/>
          <w:szCs w:val="22"/>
        </w:rPr>
        <w:t>00 por evento.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Por la recolección de residuos sólidos que genere una feria o evento que perdure uno o más días $ 4</w:t>
      </w:r>
      <w:r>
        <w:rPr>
          <w:rFonts w:cs="Arial"/>
          <w:sz w:val="22"/>
          <w:szCs w:val="22"/>
        </w:rPr>
        <w:t>63</w:t>
      </w:r>
      <w:r w:rsidRPr="00B43A68">
        <w:rPr>
          <w:rFonts w:cs="Arial"/>
          <w:sz w:val="22"/>
          <w:szCs w:val="22"/>
        </w:rPr>
        <w:t>.</w:t>
      </w:r>
      <w:r>
        <w:rPr>
          <w:rFonts w:cs="Arial"/>
          <w:sz w:val="22"/>
          <w:szCs w:val="22"/>
        </w:rPr>
        <w:t>50</w:t>
      </w:r>
      <w:r w:rsidRPr="00B43A68">
        <w:rPr>
          <w:rFonts w:cs="Arial"/>
          <w:sz w:val="22"/>
          <w:szCs w:val="22"/>
        </w:rPr>
        <w:t xml:space="preserve"> por evento por día.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 El servicios de recolección de basura que se realice por medio de camión de 4m3 $ 4</w:t>
      </w:r>
      <w:r>
        <w:rPr>
          <w:rFonts w:cs="Arial"/>
          <w:sz w:val="22"/>
          <w:szCs w:val="22"/>
        </w:rPr>
        <w:t>87</w:t>
      </w:r>
      <w:r w:rsidRPr="00B43A68">
        <w:rPr>
          <w:rFonts w:cs="Arial"/>
          <w:sz w:val="22"/>
          <w:szCs w:val="22"/>
        </w:rPr>
        <w:t>.</w:t>
      </w:r>
      <w:r>
        <w:rPr>
          <w:rFonts w:cs="Arial"/>
          <w:sz w:val="22"/>
          <w:szCs w:val="22"/>
        </w:rPr>
        <w:t>50</w:t>
      </w:r>
      <w:r w:rsidRPr="00B43A68">
        <w:rPr>
          <w:rFonts w:cs="Arial"/>
          <w:sz w:val="22"/>
          <w:szCs w:val="22"/>
        </w:rPr>
        <w:t xml:space="preserve"> por viaje.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 El servicio municipal de recolección de basura no recogerá desechos biológicos infecciosos en instituciones en el que por el contenido de la basura requiera de un servicio especial para lo cual se cumplirá con lo que marque en el contrato respectivo.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VII.- Por limpieza, retiro de escombro y maleza, previa solicitud del propietario $ </w:t>
      </w:r>
      <w:r>
        <w:rPr>
          <w:rFonts w:cs="Arial"/>
          <w:sz w:val="22"/>
          <w:szCs w:val="22"/>
        </w:rPr>
        <w:t>323.00</w:t>
      </w:r>
      <w:r w:rsidRPr="00B43A68">
        <w:rPr>
          <w:rFonts w:cs="Arial"/>
          <w:sz w:val="22"/>
          <w:szCs w:val="22"/>
        </w:rPr>
        <w:t xml:space="preserve"> por m3</w:t>
      </w:r>
      <w:r>
        <w:rPr>
          <w:rFonts w:cs="Arial"/>
          <w:sz w:val="22"/>
          <w:szCs w:val="22"/>
        </w:rPr>
        <w:t>, más el costo de traslado y gasolina</w:t>
      </w:r>
      <w:r w:rsidRPr="00B43A68">
        <w:rPr>
          <w:rFonts w:cs="Arial"/>
          <w:sz w:val="22"/>
          <w:szCs w:val="22"/>
        </w:rPr>
        <w:t>.</w:t>
      </w:r>
    </w:p>
    <w:p w:rsidR="00A01379" w:rsidRDefault="00A01379" w:rsidP="00A01379">
      <w:pPr>
        <w:tabs>
          <w:tab w:val="left" w:pos="2780"/>
        </w:tabs>
        <w:jc w:val="center"/>
        <w:rPr>
          <w:rFonts w:cs="Arial"/>
          <w:b/>
          <w:bCs/>
          <w:sz w:val="22"/>
          <w:szCs w:val="22"/>
        </w:rPr>
      </w:pPr>
    </w:p>
    <w:p w:rsidR="0068443A" w:rsidRDefault="0068443A"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VI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SEGURIDAD PÚBLICA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ARTÍCULO 14.-</w:t>
      </w:r>
      <w:r w:rsidRPr="00B43A68">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B43A68">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El pago de este derecho se efectuará en la Tesorería Municipal, previa autorización, conforme a la siguiente tarifa: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En fiestas, bailes, empresas, instituciones y con particulares una cuota equivalente a 3 Unidades de Medida y Actualización (UMA) por un máximo de seis horas de servicio.</w:t>
      </w:r>
    </w:p>
    <w:p w:rsidR="00A01379" w:rsidRDefault="00A01379" w:rsidP="00A01379">
      <w:pPr>
        <w:tabs>
          <w:tab w:val="left" w:pos="2780"/>
        </w:tabs>
        <w:rPr>
          <w:rFonts w:cs="Arial"/>
          <w:b/>
          <w:bCs/>
          <w:sz w:val="22"/>
          <w:szCs w:val="22"/>
        </w:rPr>
      </w:pPr>
    </w:p>
    <w:p w:rsidR="0068443A" w:rsidRPr="00B43A68" w:rsidRDefault="0068443A"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VII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EN PANTEONES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15.-</w:t>
      </w:r>
      <w:r w:rsidRPr="00B43A68">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El pago de este derecho se causará conforme a los conceptos y tarifas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Servicios de vigilancia y reglamentación: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Las autorizaciones de traslado de cadáveres fuera del Municipio o del Estado $ 1</w:t>
      </w:r>
      <w:r>
        <w:rPr>
          <w:rFonts w:cs="Arial"/>
          <w:sz w:val="22"/>
          <w:szCs w:val="22"/>
        </w:rPr>
        <w:t>61</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2.- Las autorizaciones de traslado de cadáveres o restos a cementerios del Municipio $ </w:t>
      </w:r>
      <w:r>
        <w:rPr>
          <w:rFonts w:cs="Arial"/>
          <w:sz w:val="22"/>
          <w:szCs w:val="22"/>
        </w:rPr>
        <w:t>161.00.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3.- Los derechos de internación de cadáveres al Municipio $ 1</w:t>
      </w:r>
      <w:r>
        <w:rPr>
          <w:rFonts w:cs="Arial"/>
          <w:sz w:val="22"/>
          <w:szCs w:val="22"/>
        </w:rPr>
        <w:t>61</w:t>
      </w:r>
      <w:r w:rsidRPr="00B43A68">
        <w:rPr>
          <w:rFonts w:cs="Arial"/>
          <w:sz w:val="22"/>
          <w:szCs w:val="22"/>
        </w:rPr>
        <w:t>.</w:t>
      </w:r>
      <w:r>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Por servicios de administración: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Servicios de inhumación        </w:t>
      </w:r>
      <w:r w:rsidRPr="00B43A68">
        <w:rPr>
          <w:rFonts w:cs="Arial"/>
          <w:sz w:val="22"/>
          <w:szCs w:val="22"/>
        </w:rPr>
        <w:tab/>
        <w:t>$ 3</w:t>
      </w:r>
      <w:r>
        <w:rPr>
          <w:rFonts w:cs="Arial"/>
          <w:sz w:val="22"/>
          <w:szCs w:val="22"/>
        </w:rPr>
        <w:t>56</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2.- servicios de exhumación         </w:t>
      </w:r>
      <w:r w:rsidRPr="00B43A68">
        <w:rPr>
          <w:rFonts w:cs="Arial"/>
          <w:sz w:val="22"/>
          <w:szCs w:val="22"/>
        </w:rPr>
        <w:tab/>
        <w:t>$ 3</w:t>
      </w:r>
      <w:r>
        <w:rPr>
          <w:rFonts w:cs="Arial"/>
          <w:sz w:val="22"/>
          <w:szCs w:val="22"/>
        </w:rPr>
        <w:t>42</w:t>
      </w:r>
      <w:r w:rsidRPr="00B43A68">
        <w:rPr>
          <w:rFonts w:cs="Arial"/>
          <w:sz w:val="22"/>
          <w:szCs w:val="22"/>
        </w:rPr>
        <w:t>.</w:t>
      </w:r>
      <w:r>
        <w:rPr>
          <w:rFonts w:cs="Arial"/>
          <w:sz w:val="22"/>
          <w:szCs w:val="22"/>
        </w:rPr>
        <w:t>50</w:t>
      </w:r>
      <w:r w:rsidRPr="00B43A68">
        <w:rPr>
          <w:rFonts w:cs="Arial"/>
          <w:sz w:val="22"/>
          <w:szCs w:val="22"/>
        </w:rPr>
        <w:t>.</w:t>
      </w:r>
    </w:p>
    <w:p w:rsidR="00A01379" w:rsidRDefault="00A01379" w:rsidP="00A01379">
      <w:pPr>
        <w:tabs>
          <w:tab w:val="left" w:pos="2780"/>
        </w:tabs>
        <w:rPr>
          <w:rFonts w:cs="Arial"/>
          <w:sz w:val="22"/>
          <w:szCs w:val="22"/>
        </w:rPr>
      </w:pPr>
    </w:p>
    <w:p w:rsidR="0068443A" w:rsidRPr="00B43A68"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lastRenderedPageBreak/>
        <w:t>En los casos en que de acuerdo con las disposiciones administrativas que dicte el Ayuntamiento, el Municipio haga inhumaciones a título gratuito, no se estará obligado a pagar el derecho por servicios en panteón a que se refiere este capítulo. El Municipio podrá celebrar convenios con las funerarias para que a través de ellas se recauden los pagos correspondientes a estos derechos, y posteriormente se ingresen a tesorería.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VIII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TRÁNSITO</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16.-</w:t>
      </w:r>
      <w:r w:rsidRPr="00B43A68">
        <w:rPr>
          <w:rFonts w:cs="Arial"/>
          <w:bCs/>
          <w:sz w:val="22"/>
          <w:szCs w:val="22"/>
        </w:rPr>
        <w:t xml:space="preserve"> Son objeto de estos derechos, los servicios que presten las autoridades en materia de tránsito municipal por los siguientes conceptos: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Por expedición de licencias para estacionamiento exclusivo de vehículos particulares hasta </w:t>
      </w:r>
      <w:r>
        <w:rPr>
          <w:rFonts w:cs="Arial"/>
          <w:sz w:val="22"/>
          <w:szCs w:val="22"/>
        </w:rPr>
        <w:t xml:space="preserve">                  </w:t>
      </w:r>
      <w:r w:rsidRPr="00B43A68">
        <w:rPr>
          <w:rFonts w:cs="Arial"/>
          <w:sz w:val="22"/>
          <w:szCs w:val="22"/>
        </w:rPr>
        <w:t>$ 2</w:t>
      </w:r>
      <w:r>
        <w:rPr>
          <w:rFonts w:cs="Arial"/>
          <w:sz w:val="22"/>
          <w:szCs w:val="22"/>
        </w:rPr>
        <w:t>17</w:t>
      </w:r>
      <w:r w:rsidRPr="00B43A68">
        <w:rPr>
          <w:rFonts w:cs="Arial"/>
          <w:sz w:val="22"/>
          <w:szCs w:val="22"/>
        </w:rPr>
        <w:t>.</w:t>
      </w:r>
      <w:r>
        <w:rPr>
          <w:rFonts w:cs="Arial"/>
          <w:sz w:val="22"/>
          <w:szCs w:val="22"/>
        </w:rPr>
        <w:t>00</w:t>
      </w:r>
      <w:r w:rsidRPr="00B43A68">
        <w:rPr>
          <w:rFonts w:cs="Arial"/>
          <w:sz w:val="22"/>
          <w:szCs w:val="22"/>
        </w:rPr>
        <w:t xml:space="preserve"> anual por cada metro lineal requerido, fuera del primer cuadro de la ciudad, es decir, a una distancia de 200 metros de la plaza principal hacia fuera, previa autorización de la dirección de seguridad municipal.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Por la expedición de concesiones y permisos para la explotación del servicio público de personas o cosas en las vías del Municipio, se pagará la siguiente tarifa por 30 años: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Vehículos de alquiler </w:t>
      </w:r>
      <w:r w:rsidRPr="00B43A68">
        <w:rPr>
          <w:rFonts w:cs="Arial"/>
          <w:sz w:val="22"/>
          <w:szCs w:val="22"/>
        </w:rPr>
        <w:tab/>
        <w:t>$ 30,000.00</w:t>
      </w:r>
    </w:p>
    <w:p w:rsidR="00A01379" w:rsidRPr="00B43A68" w:rsidRDefault="00A01379" w:rsidP="00A01379">
      <w:pPr>
        <w:tabs>
          <w:tab w:val="left" w:pos="2780"/>
        </w:tabs>
        <w:rPr>
          <w:rFonts w:cs="Arial"/>
          <w:sz w:val="22"/>
          <w:szCs w:val="22"/>
        </w:rPr>
      </w:pPr>
      <w:r w:rsidRPr="00B43A68">
        <w:rPr>
          <w:rFonts w:cs="Arial"/>
          <w:sz w:val="22"/>
          <w:szCs w:val="22"/>
        </w:rPr>
        <w:t>2.- Combis</w:t>
      </w:r>
      <w:r w:rsidRPr="00B43A68">
        <w:rPr>
          <w:rFonts w:cs="Arial"/>
          <w:sz w:val="22"/>
          <w:szCs w:val="22"/>
        </w:rPr>
        <w:tab/>
        <w:t>$ 30,000.00</w:t>
      </w:r>
    </w:p>
    <w:p w:rsidR="00A01379" w:rsidRPr="00B43A68" w:rsidRDefault="00A01379" w:rsidP="00A01379">
      <w:pPr>
        <w:tabs>
          <w:tab w:val="left" w:pos="2780"/>
        </w:tabs>
        <w:rPr>
          <w:rFonts w:cs="Arial"/>
          <w:sz w:val="22"/>
          <w:szCs w:val="22"/>
        </w:rPr>
      </w:pPr>
      <w:r w:rsidRPr="00B43A68">
        <w:rPr>
          <w:rFonts w:cs="Arial"/>
          <w:sz w:val="22"/>
          <w:szCs w:val="22"/>
        </w:rPr>
        <w:t>3.- Autobuses</w:t>
      </w:r>
      <w:r w:rsidRPr="00B43A68">
        <w:rPr>
          <w:rFonts w:cs="Arial"/>
          <w:sz w:val="22"/>
          <w:szCs w:val="22"/>
        </w:rPr>
        <w:tab/>
        <w:t>$ 30,000.00</w:t>
      </w:r>
    </w:p>
    <w:p w:rsidR="00A01379" w:rsidRPr="00B43A68" w:rsidRDefault="00A01379" w:rsidP="00A01379">
      <w:pPr>
        <w:tabs>
          <w:tab w:val="left" w:pos="2780"/>
        </w:tabs>
        <w:rPr>
          <w:rFonts w:cs="Arial"/>
          <w:sz w:val="22"/>
          <w:szCs w:val="22"/>
        </w:rPr>
      </w:pPr>
      <w:r w:rsidRPr="00B43A68">
        <w:rPr>
          <w:rFonts w:cs="Arial"/>
          <w:sz w:val="22"/>
          <w:szCs w:val="22"/>
        </w:rPr>
        <w:t>4.- Camiones Materialistas</w:t>
      </w:r>
      <w:r w:rsidRPr="00B43A68">
        <w:rPr>
          <w:rFonts w:cs="Arial"/>
          <w:sz w:val="22"/>
          <w:szCs w:val="22"/>
        </w:rPr>
        <w:tab/>
        <w:t>$ 30,000.00</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Por expedición de refrendo anual de concesiones y permisos para la explotación del servicio público para el transporte de personas o cosas en las vías del Municipio, pagarán la siguiente tarifa: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Vehículos de alquiler </w:t>
      </w:r>
      <w:r w:rsidRPr="00B43A68">
        <w:rPr>
          <w:rFonts w:cs="Arial"/>
          <w:sz w:val="22"/>
          <w:szCs w:val="22"/>
        </w:rPr>
        <w:tab/>
      </w:r>
      <w:r w:rsidRPr="00B43A68">
        <w:rPr>
          <w:rFonts w:cs="Arial"/>
          <w:sz w:val="22"/>
          <w:szCs w:val="22"/>
        </w:rPr>
        <w:tab/>
      </w:r>
      <w:r w:rsidRPr="00B43A68">
        <w:rPr>
          <w:rFonts w:cs="Arial"/>
          <w:sz w:val="22"/>
          <w:szCs w:val="22"/>
        </w:rPr>
        <w:tab/>
        <w:t>$ 2</w:t>
      </w:r>
      <w:r>
        <w:rPr>
          <w:rFonts w:cs="Arial"/>
          <w:sz w:val="22"/>
          <w:szCs w:val="22"/>
        </w:rPr>
        <w:t>69</w:t>
      </w:r>
      <w:r w:rsidRPr="00B43A68">
        <w:rPr>
          <w:rFonts w:cs="Arial"/>
          <w:sz w:val="22"/>
          <w:szCs w:val="22"/>
        </w:rPr>
        <w:t>.</w:t>
      </w:r>
      <w:r>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2.- Materialistas</w:t>
      </w:r>
      <w:r w:rsidRPr="00B43A68">
        <w:rPr>
          <w:rFonts w:cs="Arial"/>
          <w:sz w:val="22"/>
          <w:szCs w:val="22"/>
        </w:rPr>
        <w:tab/>
      </w:r>
      <w:r w:rsidRPr="00B43A68">
        <w:rPr>
          <w:rFonts w:cs="Arial"/>
          <w:sz w:val="22"/>
          <w:szCs w:val="22"/>
        </w:rPr>
        <w:tab/>
      </w:r>
      <w:r w:rsidRPr="00B43A68">
        <w:rPr>
          <w:rFonts w:cs="Arial"/>
          <w:sz w:val="22"/>
          <w:szCs w:val="22"/>
        </w:rPr>
        <w:tab/>
        <w:t>$ 2</w:t>
      </w:r>
      <w:r>
        <w:rPr>
          <w:rFonts w:cs="Arial"/>
          <w:sz w:val="22"/>
          <w:szCs w:val="22"/>
        </w:rPr>
        <w:t>4</w:t>
      </w:r>
      <w:r w:rsidRPr="00B43A68">
        <w:rPr>
          <w:rFonts w:cs="Arial"/>
          <w:sz w:val="22"/>
          <w:szCs w:val="22"/>
        </w:rPr>
        <w:t>1.</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3.- Combis                   </w:t>
      </w:r>
      <w:r w:rsidRPr="00B43A68">
        <w:rPr>
          <w:rFonts w:cs="Arial"/>
          <w:sz w:val="22"/>
          <w:szCs w:val="22"/>
        </w:rPr>
        <w:tab/>
      </w:r>
      <w:r w:rsidRPr="00B43A68">
        <w:rPr>
          <w:rFonts w:cs="Arial"/>
          <w:sz w:val="22"/>
          <w:szCs w:val="22"/>
        </w:rPr>
        <w:tab/>
      </w:r>
      <w:r w:rsidRPr="00B43A68">
        <w:rPr>
          <w:rFonts w:cs="Arial"/>
          <w:sz w:val="22"/>
          <w:szCs w:val="22"/>
        </w:rPr>
        <w:tab/>
        <w:t>$ 2</w:t>
      </w:r>
      <w:r>
        <w:rPr>
          <w:rFonts w:cs="Arial"/>
          <w:sz w:val="22"/>
          <w:szCs w:val="22"/>
        </w:rPr>
        <w:t>92</w:t>
      </w:r>
      <w:r w:rsidRPr="00B43A68">
        <w:rPr>
          <w:rFonts w:cs="Arial"/>
          <w:sz w:val="22"/>
          <w:szCs w:val="22"/>
        </w:rPr>
        <w:t>.0</w:t>
      </w:r>
      <w:r>
        <w:rPr>
          <w:rFonts w:cs="Arial"/>
          <w:sz w:val="22"/>
          <w:szCs w:val="22"/>
        </w:rPr>
        <w:t>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4.- Autobuses               </w:t>
      </w:r>
      <w:r w:rsidRPr="00B43A68">
        <w:rPr>
          <w:rFonts w:cs="Arial"/>
          <w:sz w:val="22"/>
          <w:szCs w:val="22"/>
        </w:rPr>
        <w:tab/>
      </w:r>
      <w:r w:rsidRPr="00B43A68">
        <w:rPr>
          <w:rFonts w:cs="Arial"/>
          <w:sz w:val="22"/>
          <w:szCs w:val="22"/>
        </w:rPr>
        <w:tab/>
      </w:r>
      <w:r w:rsidRPr="00B43A68">
        <w:rPr>
          <w:rFonts w:cs="Arial"/>
          <w:sz w:val="22"/>
          <w:szCs w:val="22"/>
        </w:rPr>
        <w:tab/>
        <w:t>$ 3</w:t>
      </w:r>
      <w:r>
        <w:rPr>
          <w:rFonts w:cs="Arial"/>
          <w:sz w:val="22"/>
          <w:szCs w:val="22"/>
        </w:rPr>
        <w:t>79</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5.- Vehículos servicios funerarios     $ 2</w:t>
      </w:r>
      <w:r>
        <w:rPr>
          <w:rFonts w:cs="Arial"/>
          <w:sz w:val="22"/>
          <w:szCs w:val="22"/>
        </w:rPr>
        <w:t>88</w:t>
      </w:r>
      <w:r w:rsidRPr="00B43A68">
        <w:rPr>
          <w:rFonts w:cs="Arial"/>
          <w:sz w:val="22"/>
          <w:szCs w:val="22"/>
        </w:rPr>
        <w:t>.</w:t>
      </w:r>
      <w:r>
        <w:rPr>
          <w:rFonts w:cs="Arial"/>
          <w:sz w:val="22"/>
          <w:szCs w:val="22"/>
        </w:rPr>
        <w:t>50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Por cambio de propietario de unidades de servicio público: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Taxis</w:t>
      </w:r>
      <w:r w:rsidRPr="00B43A68">
        <w:rPr>
          <w:rFonts w:cs="Arial"/>
          <w:sz w:val="22"/>
          <w:szCs w:val="22"/>
        </w:rPr>
        <w:tab/>
      </w:r>
      <w:r w:rsidRPr="00B43A68">
        <w:rPr>
          <w:rFonts w:cs="Arial"/>
          <w:sz w:val="22"/>
          <w:szCs w:val="22"/>
        </w:rPr>
        <w:tab/>
      </w:r>
      <w:r w:rsidRPr="00B43A68">
        <w:rPr>
          <w:rFonts w:cs="Arial"/>
          <w:sz w:val="22"/>
          <w:szCs w:val="22"/>
        </w:rPr>
        <w:tab/>
        <w:t>$    7</w:t>
      </w:r>
      <w:r>
        <w:rPr>
          <w:rFonts w:cs="Arial"/>
          <w:sz w:val="22"/>
          <w:szCs w:val="22"/>
        </w:rPr>
        <w:t>83</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2.- Transporte Público de Pasajeros</w:t>
      </w:r>
      <w:r w:rsidRPr="00B43A68">
        <w:rPr>
          <w:rFonts w:cs="Arial"/>
          <w:sz w:val="22"/>
          <w:szCs w:val="22"/>
        </w:rPr>
        <w:tab/>
        <w:t>$    9</w:t>
      </w:r>
      <w:r>
        <w:rPr>
          <w:rFonts w:cs="Arial"/>
          <w:sz w:val="22"/>
          <w:szCs w:val="22"/>
        </w:rPr>
        <w:t>76</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3.- Autobuses </w:t>
      </w:r>
      <w:r w:rsidRPr="00B43A68">
        <w:rPr>
          <w:rFonts w:cs="Arial"/>
          <w:sz w:val="22"/>
          <w:szCs w:val="22"/>
        </w:rPr>
        <w:tab/>
      </w:r>
      <w:r w:rsidRPr="00B43A68">
        <w:rPr>
          <w:rFonts w:cs="Arial"/>
          <w:sz w:val="22"/>
          <w:szCs w:val="22"/>
        </w:rPr>
        <w:tab/>
      </w:r>
      <w:r w:rsidRPr="00B43A68">
        <w:rPr>
          <w:rFonts w:cs="Arial"/>
          <w:sz w:val="22"/>
          <w:szCs w:val="22"/>
        </w:rPr>
        <w:tab/>
        <w:t>$ 1,1</w:t>
      </w:r>
      <w:r>
        <w:rPr>
          <w:rFonts w:cs="Arial"/>
          <w:sz w:val="22"/>
          <w:szCs w:val="22"/>
        </w:rPr>
        <w:t>83</w:t>
      </w:r>
      <w:r w:rsidRPr="00B43A68">
        <w:rPr>
          <w:rFonts w:cs="Arial"/>
          <w:sz w:val="22"/>
          <w:szCs w:val="22"/>
        </w:rPr>
        <w:t>.</w:t>
      </w:r>
      <w:r>
        <w:rPr>
          <w:rFonts w:cs="Arial"/>
          <w:sz w:val="22"/>
          <w:szCs w:val="22"/>
        </w:rPr>
        <w:t>50</w:t>
      </w:r>
      <w:r w:rsidRPr="00B43A68">
        <w:rPr>
          <w:rFonts w:cs="Arial"/>
          <w:sz w:val="22"/>
          <w:szCs w:val="22"/>
        </w:rPr>
        <w:t>.</w:t>
      </w:r>
    </w:p>
    <w:p w:rsidR="00A01379" w:rsidRDefault="00A01379" w:rsidP="00A01379">
      <w:pPr>
        <w:tabs>
          <w:tab w:val="left" w:pos="2780"/>
        </w:tabs>
        <w:rPr>
          <w:rFonts w:cs="Arial"/>
          <w:sz w:val="22"/>
          <w:szCs w:val="22"/>
        </w:rPr>
      </w:pPr>
      <w:r w:rsidRPr="00B43A68">
        <w:rPr>
          <w:rFonts w:cs="Arial"/>
          <w:sz w:val="22"/>
          <w:szCs w:val="22"/>
        </w:rPr>
        <w:t xml:space="preserve">4.- Materialistas </w:t>
      </w:r>
      <w:r w:rsidRPr="00B43A68">
        <w:rPr>
          <w:rFonts w:cs="Arial"/>
          <w:sz w:val="22"/>
          <w:szCs w:val="22"/>
        </w:rPr>
        <w:tab/>
      </w:r>
      <w:r w:rsidRPr="00B43A68">
        <w:rPr>
          <w:rFonts w:cs="Arial"/>
          <w:sz w:val="22"/>
          <w:szCs w:val="22"/>
        </w:rPr>
        <w:tab/>
      </w:r>
      <w:r w:rsidRPr="00B43A68">
        <w:rPr>
          <w:rFonts w:cs="Arial"/>
          <w:sz w:val="22"/>
          <w:szCs w:val="22"/>
        </w:rPr>
        <w:tab/>
        <w:t>$    5</w:t>
      </w:r>
      <w:r>
        <w:rPr>
          <w:rFonts w:cs="Arial"/>
          <w:sz w:val="22"/>
          <w:szCs w:val="22"/>
        </w:rPr>
        <w:t>22</w:t>
      </w:r>
      <w:r w:rsidRPr="00B43A68">
        <w:rPr>
          <w:rFonts w:cs="Arial"/>
          <w:sz w:val="22"/>
          <w:szCs w:val="22"/>
        </w:rPr>
        <w:t>.</w:t>
      </w:r>
      <w:r>
        <w:rPr>
          <w:rFonts w:cs="Arial"/>
          <w:sz w:val="22"/>
          <w:szCs w:val="22"/>
        </w:rPr>
        <w:t>5</w:t>
      </w:r>
      <w:r w:rsidRPr="00B43A68">
        <w:rPr>
          <w:rFonts w:cs="Arial"/>
          <w:sz w:val="22"/>
          <w:szCs w:val="22"/>
        </w:rPr>
        <w:t>0.</w:t>
      </w:r>
    </w:p>
    <w:p w:rsidR="00A01379" w:rsidRPr="00B43A68" w:rsidRDefault="00A01379" w:rsidP="00A01379">
      <w:pPr>
        <w:tabs>
          <w:tab w:val="left" w:pos="2780"/>
        </w:tabs>
        <w:rPr>
          <w:rFonts w:cs="Arial"/>
          <w:sz w:val="22"/>
          <w:szCs w:val="22"/>
        </w:rPr>
      </w:pPr>
      <w:r>
        <w:rPr>
          <w:rFonts w:cs="Arial"/>
          <w:sz w:val="22"/>
          <w:szCs w:val="22"/>
        </w:rPr>
        <w:t xml:space="preserve">5.- Cambio de Vehículo                  </w:t>
      </w:r>
      <w:r>
        <w:rPr>
          <w:rFonts w:cs="Arial"/>
          <w:sz w:val="22"/>
          <w:szCs w:val="22"/>
        </w:rPr>
        <w:tab/>
        <w:t>$      50.00.</w:t>
      </w:r>
    </w:p>
    <w:p w:rsidR="00A01379"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 Por revisión a vehículos de tracción mecánica con placas de circulación de servicio particular del Municipio $ </w:t>
      </w:r>
      <w:r>
        <w:rPr>
          <w:rFonts w:cs="Arial"/>
          <w:sz w:val="22"/>
          <w:szCs w:val="22"/>
        </w:rPr>
        <w:t>100</w:t>
      </w:r>
      <w:r w:rsidRPr="00B43A68">
        <w:rPr>
          <w:rFonts w:cs="Arial"/>
          <w:sz w:val="22"/>
          <w:szCs w:val="22"/>
        </w:rPr>
        <w:t>.</w:t>
      </w:r>
      <w:r>
        <w:rPr>
          <w:rFonts w:cs="Arial"/>
          <w:sz w:val="22"/>
          <w:szCs w:val="22"/>
        </w:rPr>
        <w:t>00</w:t>
      </w:r>
      <w:r w:rsidRPr="00B43A68">
        <w:rPr>
          <w:rFonts w:cs="Arial"/>
          <w:sz w:val="22"/>
          <w:szCs w:val="22"/>
        </w:rPr>
        <w:t xml:space="preserve"> semestrales.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 Autorización anual para el uso de vialidad exclusiva para ascenso y descenso de alumnos por transporte escolar particular $ </w:t>
      </w:r>
      <w:r>
        <w:rPr>
          <w:rFonts w:cs="Arial"/>
          <w:sz w:val="22"/>
          <w:szCs w:val="22"/>
        </w:rPr>
        <w:t>852.00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VII.- Por examen médico a conductores de vehículos $ 1</w:t>
      </w:r>
      <w:r>
        <w:rPr>
          <w:rFonts w:cs="Arial"/>
          <w:sz w:val="22"/>
          <w:szCs w:val="22"/>
        </w:rPr>
        <w:t>61.50.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VIII. Por el uso de estacionamiento con parquímetro en el primer cuadro de la ciudad será de </w:t>
      </w:r>
      <w:r>
        <w:rPr>
          <w:rFonts w:cs="Arial"/>
          <w:sz w:val="22"/>
          <w:szCs w:val="22"/>
        </w:rPr>
        <w:t xml:space="preserve">                   </w:t>
      </w:r>
      <w:r w:rsidRPr="00B43A68">
        <w:rPr>
          <w:rFonts w:cs="Arial"/>
          <w:sz w:val="22"/>
          <w:szCs w:val="22"/>
        </w:rPr>
        <w:t>$ 4.</w:t>
      </w:r>
      <w:r>
        <w:rPr>
          <w:rFonts w:cs="Arial"/>
          <w:sz w:val="22"/>
          <w:szCs w:val="22"/>
        </w:rPr>
        <w:t>7</w:t>
      </w:r>
      <w:r w:rsidRPr="00B43A68">
        <w:rPr>
          <w:rFonts w:cs="Arial"/>
          <w:sz w:val="22"/>
          <w:szCs w:val="22"/>
        </w:rPr>
        <w:t>0 la hora o fracción como sigue:</w:t>
      </w:r>
    </w:p>
    <w:p w:rsidR="00A01379" w:rsidRPr="00B43A68" w:rsidRDefault="00A01379" w:rsidP="00A01379">
      <w:pPr>
        <w:tabs>
          <w:tab w:val="left" w:pos="2780"/>
        </w:tabs>
        <w:rPr>
          <w:rFonts w:cs="Arial"/>
          <w:sz w:val="22"/>
          <w:szCs w:val="22"/>
        </w:rPr>
      </w:pPr>
      <w:r w:rsidRPr="00B43A68">
        <w:rPr>
          <w:rFonts w:cs="Arial"/>
          <w:sz w:val="22"/>
          <w:szCs w:val="22"/>
        </w:rPr>
        <w:t>15 min  $ 1.1</w:t>
      </w:r>
      <w:r>
        <w:rPr>
          <w:rFonts w:cs="Arial"/>
          <w:sz w:val="22"/>
          <w:szCs w:val="22"/>
        </w:rPr>
        <w:t>5</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30 min  $ 2.</w:t>
      </w:r>
      <w:r>
        <w:rPr>
          <w:rFonts w:cs="Arial"/>
          <w:sz w:val="22"/>
          <w:szCs w:val="22"/>
        </w:rPr>
        <w:t>3</w:t>
      </w:r>
      <w:r w:rsidRPr="00B43A68">
        <w:rPr>
          <w:rFonts w:cs="Arial"/>
          <w:sz w:val="22"/>
          <w:szCs w:val="22"/>
        </w:rPr>
        <w:t>5.</w:t>
      </w:r>
    </w:p>
    <w:p w:rsidR="00A01379" w:rsidRPr="00B43A68" w:rsidRDefault="00A01379" w:rsidP="00A01379">
      <w:pPr>
        <w:tabs>
          <w:tab w:val="left" w:pos="2780"/>
        </w:tabs>
        <w:rPr>
          <w:rFonts w:cs="Arial"/>
          <w:sz w:val="22"/>
          <w:szCs w:val="22"/>
        </w:rPr>
      </w:pPr>
      <w:r w:rsidRPr="00B43A68">
        <w:rPr>
          <w:rFonts w:cs="Arial"/>
          <w:sz w:val="22"/>
          <w:szCs w:val="22"/>
        </w:rPr>
        <w:t>45 min  $ 3.</w:t>
      </w:r>
      <w:r>
        <w:rPr>
          <w:rFonts w:cs="Arial"/>
          <w:sz w:val="22"/>
          <w:szCs w:val="22"/>
        </w:rPr>
        <w:t>55</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1 </w:t>
      </w:r>
      <w:proofErr w:type="spellStart"/>
      <w:r w:rsidRPr="00B43A68">
        <w:rPr>
          <w:rFonts w:cs="Arial"/>
          <w:sz w:val="22"/>
          <w:szCs w:val="22"/>
        </w:rPr>
        <w:t>Hra</w:t>
      </w:r>
      <w:proofErr w:type="spellEnd"/>
      <w:r w:rsidRPr="00B43A68">
        <w:rPr>
          <w:rFonts w:cs="Arial"/>
          <w:sz w:val="22"/>
          <w:szCs w:val="22"/>
        </w:rPr>
        <w:t>.   $ 4.</w:t>
      </w:r>
      <w:r>
        <w:rPr>
          <w:rFonts w:cs="Arial"/>
          <w:sz w:val="22"/>
          <w:szCs w:val="22"/>
        </w:rPr>
        <w:t>70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El servicio de parquímetro lo podrá prestar el mismo municipio o en su caso concesionarlo a alguna empresa que el mismo señale para explotar el servicio.</w:t>
      </w:r>
    </w:p>
    <w:p w:rsidR="00A01379" w:rsidRPr="00B43A68" w:rsidRDefault="00A01379" w:rsidP="00A01379">
      <w:pPr>
        <w:tabs>
          <w:tab w:val="left" w:pos="2780"/>
        </w:tabs>
        <w:rPr>
          <w:rFonts w:cs="Arial"/>
          <w:sz w:val="22"/>
          <w:szCs w:val="22"/>
        </w:rPr>
      </w:pPr>
    </w:p>
    <w:p w:rsidR="00A01379" w:rsidRPr="00B43A68" w:rsidRDefault="00A01379" w:rsidP="00A01379">
      <w:pPr>
        <w:rPr>
          <w:rFonts w:cs="Arial"/>
          <w:bCs/>
          <w:sz w:val="22"/>
          <w:szCs w:val="22"/>
        </w:rPr>
      </w:pPr>
      <w:r w:rsidRPr="00B43A68">
        <w:rPr>
          <w:rFonts w:cs="Arial"/>
          <w:sz w:val="22"/>
          <w:szCs w:val="22"/>
        </w:rPr>
        <w:t xml:space="preserve">IX.- El servicio de transporte entre particulares se prestará en vehículos particulares que, sin estar sujetos al otorgamiento de una concesión, permiso o autorización por parte de la </w:t>
      </w:r>
      <w:r w:rsidRPr="00B43A68">
        <w:rPr>
          <w:rFonts w:cs="Arial"/>
          <w:bCs/>
          <w:sz w:val="22"/>
          <w:szCs w:val="22"/>
        </w:rPr>
        <w:t>Secretaría de Infraestructura y Transporte</w:t>
      </w:r>
      <w:r w:rsidRPr="00B43A68">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B43A68">
        <w:rPr>
          <w:rFonts w:cs="Arial"/>
          <w:bCs/>
          <w:sz w:val="22"/>
          <w:szCs w:val="22"/>
        </w:rPr>
        <w:t>Secretaría de Infraestructura y Transporte</w:t>
      </w:r>
      <w:r w:rsidRPr="00B43A68">
        <w:rPr>
          <w:rFonts w:cs="Arial"/>
          <w:sz w:val="22"/>
          <w:szCs w:val="22"/>
        </w:rPr>
        <w:t xml:space="preserve">. </w:t>
      </w:r>
      <w:r w:rsidRPr="00B43A68">
        <w:rPr>
          <w:rFonts w:cs="Arial"/>
          <w:bCs/>
          <w:sz w:val="22"/>
          <w:szCs w:val="22"/>
        </w:rPr>
        <w:t>Dicho servicio estará regulado en base a lo dispuesto en el Capítulo VII, del Título Segundo, de la Ley de Transporte y Movilidad Sustentable para el Estado de Coahuila de Zaragoza.</w:t>
      </w:r>
    </w:p>
    <w:p w:rsidR="00A01379"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Pr>
          <w:rFonts w:cs="Arial"/>
          <w:b/>
          <w:bCs/>
          <w:sz w:val="22"/>
          <w:szCs w:val="22"/>
        </w:rPr>
        <w:t>S</w:t>
      </w:r>
      <w:r w:rsidRPr="00B43A68">
        <w:rPr>
          <w:rFonts w:cs="Arial"/>
          <w:b/>
          <w:bCs/>
          <w:sz w:val="22"/>
          <w:szCs w:val="22"/>
        </w:rPr>
        <w:t>ECCIÓN IX</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PREVISIÓN SOCIAL</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17.-</w:t>
      </w:r>
      <w:r w:rsidRPr="00B43A68">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w:t>
      </w:r>
      <w:r>
        <w:rPr>
          <w:rFonts w:cs="Arial"/>
          <w:bCs/>
          <w:sz w:val="22"/>
          <w:szCs w:val="22"/>
        </w:rPr>
        <w:t xml:space="preserve"> </w:t>
      </w:r>
      <w:r w:rsidRPr="00B43A68">
        <w:rPr>
          <w:rFonts w:cs="Arial"/>
          <w:bCs/>
          <w:sz w:val="22"/>
          <w:szCs w:val="22"/>
        </w:rPr>
        <w:t>sea a solicitud de particulares o de manera obligatoria por disposición reglamentaria.</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Las cuotas correspondientes a los servicios prestados por el Departamentos de Previsión Social serán las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Examen semanal médico </w:t>
      </w:r>
      <w:r w:rsidRPr="00B43A68">
        <w:rPr>
          <w:rFonts w:cs="Arial"/>
          <w:sz w:val="22"/>
          <w:szCs w:val="22"/>
        </w:rPr>
        <w:tab/>
      </w:r>
      <w:r w:rsidRPr="00B43A68">
        <w:rPr>
          <w:rFonts w:cs="Arial"/>
          <w:sz w:val="22"/>
          <w:szCs w:val="22"/>
        </w:rPr>
        <w:tab/>
      </w:r>
      <w:r w:rsidRPr="00B43A68">
        <w:rPr>
          <w:rFonts w:cs="Arial"/>
          <w:sz w:val="22"/>
          <w:szCs w:val="22"/>
        </w:rPr>
        <w:tab/>
        <w:t>$ 1</w:t>
      </w:r>
      <w:r>
        <w:rPr>
          <w:rFonts w:cs="Arial"/>
          <w:sz w:val="22"/>
          <w:szCs w:val="22"/>
        </w:rPr>
        <w:t>11</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2.-Análisis general </w:t>
      </w:r>
      <w:r w:rsidRPr="00B43A68">
        <w:rPr>
          <w:rFonts w:cs="Arial"/>
          <w:sz w:val="22"/>
          <w:szCs w:val="22"/>
        </w:rPr>
        <w:tab/>
      </w:r>
      <w:r w:rsidRPr="00B43A68">
        <w:rPr>
          <w:rFonts w:cs="Arial"/>
          <w:sz w:val="22"/>
          <w:szCs w:val="22"/>
        </w:rPr>
        <w:tab/>
      </w:r>
      <w:r w:rsidRPr="00B43A68">
        <w:rPr>
          <w:rFonts w:cs="Arial"/>
          <w:sz w:val="22"/>
          <w:szCs w:val="22"/>
        </w:rPr>
        <w:tab/>
      </w:r>
      <w:r w:rsidRPr="00B43A68">
        <w:rPr>
          <w:rFonts w:cs="Arial"/>
          <w:sz w:val="22"/>
          <w:szCs w:val="22"/>
        </w:rPr>
        <w:tab/>
      </w:r>
      <w:r w:rsidRPr="00B43A68">
        <w:rPr>
          <w:rFonts w:cs="Arial"/>
          <w:sz w:val="22"/>
          <w:szCs w:val="22"/>
        </w:rPr>
        <w:tab/>
        <w:t>$ 1</w:t>
      </w:r>
      <w:r>
        <w:rPr>
          <w:rFonts w:cs="Arial"/>
          <w:sz w:val="22"/>
          <w:szCs w:val="22"/>
        </w:rPr>
        <w:t>20</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3.-Certificado médico</w:t>
      </w:r>
      <w:r w:rsidRPr="00B43A68">
        <w:rPr>
          <w:rFonts w:cs="Arial"/>
          <w:sz w:val="22"/>
          <w:szCs w:val="22"/>
        </w:rPr>
        <w:tab/>
      </w:r>
      <w:r w:rsidRPr="00B43A68">
        <w:rPr>
          <w:rFonts w:cs="Arial"/>
          <w:sz w:val="22"/>
          <w:szCs w:val="22"/>
        </w:rPr>
        <w:tab/>
      </w:r>
      <w:r w:rsidRPr="00B43A68">
        <w:rPr>
          <w:rFonts w:cs="Arial"/>
          <w:sz w:val="22"/>
          <w:szCs w:val="22"/>
        </w:rPr>
        <w:tab/>
      </w:r>
      <w:r w:rsidRPr="00B43A68">
        <w:rPr>
          <w:rFonts w:cs="Arial"/>
          <w:sz w:val="22"/>
          <w:szCs w:val="22"/>
        </w:rPr>
        <w:tab/>
      </w:r>
      <w:r w:rsidRPr="00B43A68">
        <w:rPr>
          <w:rFonts w:cs="Arial"/>
          <w:sz w:val="22"/>
          <w:szCs w:val="22"/>
        </w:rPr>
        <w:tab/>
        <w:t>$   8</w:t>
      </w:r>
      <w:r>
        <w:rPr>
          <w:rFonts w:cs="Arial"/>
          <w:sz w:val="22"/>
          <w:szCs w:val="22"/>
        </w:rPr>
        <w:t>6</w:t>
      </w:r>
      <w:r w:rsidRPr="00B43A68">
        <w:rPr>
          <w:rFonts w:cs="Arial"/>
          <w:sz w:val="22"/>
          <w:szCs w:val="22"/>
        </w:rPr>
        <w:t>.</w:t>
      </w:r>
      <w:r>
        <w:rPr>
          <w:rFonts w:cs="Arial"/>
          <w:sz w:val="22"/>
          <w:szCs w:val="22"/>
        </w:rPr>
        <w:t>50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4.-Examen médico para licencia de manejo </w:t>
      </w:r>
      <w:r w:rsidRPr="00B43A68">
        <w:rPr>
          <w:rFonts w:cs="Arial"/>
          <w:sz w:val="22"/>
          <w:szCs w:val="22"/>
        </w:rPr>
        <w:tab/>
        <w:t>$ 11</w:t>
      </w:r>
      <w:r>
        <w:rPr>
          <w:rFonts w:cs="Arial"/>
          <w:sz w:val="22"/>
          <w:szCs w:val="22"/>
        </w:rPr>
        <w:t>7</w:t>
      </w:r>
      <w:r w:rsidRPr="00B43A68">
        <w:rPr>
          <w:rFonts w:cs="Arial"/>
          <w:sz w:val="22"/>
          <w:szCs w:val="22"/>
        </w:rPr>
        <w:t>.0</w:t>
      </w:r>
      <w:r>
        <w:rPr>
          <w:rFonts w:cs="Arial"/>
          <w:sz w:val="22"/>
          <w:szCs w:val="22"/>
        </w:rPr>
        <w:t>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5.-Autorización para embalsamar unitaria </w:t>
      </w:r>
      <w:r w:rsidRPr="00B43A68">
        <w:rPr>
          <w:rFonts w:cs="Arial"/>
          <w:sz w:val="22"/>
          <w:szCs w:val="22"/>
        </w:rPr>
        <w:tab/>
      </w:r>
      <w:r w:rsidRPr="00B43A68">
        <w:rPr>
          <w:rFonts w:cs="Arial"/>
          <w:sz w:val="22"/>
          <w:szCs w:val="22"/>
        </w:rPr>
        <w:tab/>
        <w:t>$ 1</w:t>
      </w:r>
      <w:r>
        <w:rPr>
          <w:rFonts w:cs="Arial"/>
          <w:sz w:val="22"/>
          <w:szCs w:val="22"/>
        </w:rPr>
        <w:t>11</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6.-Por practica de autopsia unitaria </w:t>
      </w:r>
      <w:r w:rsidRPr="00B43A68">
        <w:rPr>
          <w:rFonts w:cs="Arial"/>
          <w:sz w:val="22"/>
          <w:szCs w:val="22"/>
        </w:rPr>
        <w:tab/>
      </w:r>
      <w:r w:rsidRPr="00B43A68">
        <w:rPr>
          <w:rFonts w:cs="Arial"/>
          <w:sz w:val="22"/>
          <w:szCs w:val="22"/>
        </w:rPr>
        <w:tab/>
      </w:r>
      <w:r w:rsidRPr="00B43A68">
        <w:rPr>
          <w:rFonts w:cs="Arial"/>
          <w:sz w:val="22"/>
          <w:szCs w:val="22"/>
        </w:rPr>
        <w:tab/>
        <w:t>$ 16</w:t>
      </w:r>
      <w:r>
        <w:rPr>
          <w:rFonts w:cs="Arial"/>
          <w:sz w:val="22"/>
          <w:szCs w:val="22"/>
        </w:rPr>
        <w:t>9</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X</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PROTECCIÓN CIVIL</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18.-</w:t>
      </w:r>
      <w:r w:rsidRPr="00B43A68">
        <w:rPr>
          <w:rFonts w:cs="Arial"/>
          <w:bCs/>
          <w:sz w:val="22"/>
          <w:szCs w:val="22"/>
        </w:rPr>
        <w:t xml:space="preserve"> </w:t>
      </w:r>
      <w:r w:rsidRPr="00B43A68">
        <w:rPr>
          <w:rFonts w:cs="Arial"/>
          <w:sz w:val="22"/>
          <w:szCs w:val="22"/>
        </w:rPr>
        <w:t>Son objeto de este derecho los servicios prestados por las autoridades municipales en materia de protección civil, conforme a las disposiciones reglamentarias que rijan en el Municipio.</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Cs/>
          <w:sz w:val="22"/>
          <w:szCs w:val="22"/>
        </w:rPr>
        <w:t xml:space="preserve">Los servicios de protección civil comprenderán: </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Por dictamen y en su caso autorización de programa de protección civil incluyendo programa interno, plan de contingencias o programa especial en establecimientos comerciales, pagaran </w:t>
      </w:r>
      <w:r>
        <w:rPr>
          <w:rFonts w:cs="Arial"/>
          <w:sz w:val="22"/>
          <w:szCs w:val="22"/>
        </w:rPr>
        <w:t xml:space="preserve">                  </w:t>
      </w:r>
      <w:r w:rsidRPr="00B43A68">
        <w:rPr>
          <w:rFonts w:cs="Arial"/>
          <w:sz w:val="22"/>
          <w:szCs w:val="22"/>
        </w:rPr>
        <w:t>$ 3</w:t>
      </w:r>
      <w:r>
        <w:rPr>
          <w:rFonts w:cs="Arial"/>
          <w:sz w:val="22"/>
          <w:szCs w:val="22"/>
        </w:rPr>
        <w:t>55</w:t>
      </w:r>
      <w:r w:rsidRPr="00B43A68">
        <w:rPr>
          <w:rFonts w:cs="Arial"/>
          <w:sz w:val="22"/>
          <w:szCs w:val="22"/>
        </w:rPr>
        <w:t>.</w:t>
      </w:r>
      <w:r>
        <w:rPr>
          <w:rFonts w:cs="Arial"/>
          <w:sz w:val="22"/>
          <w:szCs w:val="22"/>
        </w:rPr>
        <w:t>0</w:t>
      </w:r>
      <w:r w:rsidRPr="00B43A68">
        <w:rPr>
          <w:rFonts w:cs="Arial"/>
          <w:sz w:val="22"/>
          <w:szCs w:val="22"/>
        </w:rPr>
        <w:t>0 por cuota anual.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lastRenderedPageBreak/>
        <w:t>CAPÍTULO OCTAVO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DERECHOS POR EXPEDICIÓN DE LICENCIAS,</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PERMISOS, AUTORIZACIONES Y CONCESIONES</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POR LA EXPEDICION DE LICENCIAS PARA CONSTRUCCIÓN</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 xml:space="preserve">ARTÍCULO 19.- </w:t>
      </w:r>
      <w:r w:rsidRPr="00B43A68">
        <w:rPr>
          <w:rFonts w:cs="Arial"/>
          <w:sz w:val="22"/>
          <w:szCs w:val="22"/>
        </w:rPr>
        <w:t>Son objeto de estos derechos, la expedición de licencias por los conceptos siguientes y se cubrirán conforme a la tarifa en cada uno de ellos señalada:</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Por metro cuadrado: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a).- Casa habitación, edificios destinados a oficinas, apartamentos, comercios, estacionamientos, hoteles, moteles, hospitales y clínicas, gasolineras, servicios de lavado y engrasado, rastro, terminales de autobuses, laboratorio, centros recreativos y restaurantes: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Construcción Tipo: Habitacional</w:t>
      </w:r>
    </w:p>
    <w:p w:rsidR="00A01379" w:rsidRPr="00B43A68" w:rsidRDefault="00A01379" w:rsidP="00A01379">
      <w:pPr>
        <w:tabs>
          <w:tab w:val="left" w:pos="2780"/>
        </w:tabs>
        <w:rPr>
          <w:rFonts w:cs="Arial"/>
          <w:sz w:val="22"/>
          <w:szCs w:val="22"/>
        </w:rPr>
      </w:pPr>
      <w:r w:rsidRPr="00B43A68">
        <w:rPr>
          <w:rFonts w:cs="Arial"/>
          <w:sz w:val="22"/>
          <w:szCs w:val="22"/>
        </w:rPr>
        <w:t>A.   $ 6.</w:t>
      </w:r>
      <w:r>
        <w:rPr>
          <w:rFonts w:cs="Arial"/>
          <w:sz w:val="22"/>
          <w:szCs w:val="22"/>
        </w:rPr>
        <w:t>64</w:t>
      </w:r>
      <w:r w:rsidRPr="00B43A68">
        <w:rPr>
          <w:rFonts w:cs="Arial"/>
          <w:sz w:val="22"/>
          <w:szCs w:val="22"/>
        </w:rPr>
        <w:t xml:space="preserve"> --- de 1 a 45 M2.</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B.   $ 5.</w:t>
      </w:r>
      <w:r>
        <w:rPr>
          <w:rFonts w:cs="Arial"/>
          <w:sz w:val="22"/>
          <w:szCs w:val="22"/>
          <w:lang w:val="pt-BR"/>
        </w:rPr>
        <w:t>31</w:t>
      </w:r>
      <w:r w:rsidRPr="00B43A68">
        <w:rPr>
          <w:rFonts w:cs="Arial"/>
          <w:sz w:val="22"/>
          <w:szCs w:val="22"/>
          <w:lang w:val="pt-BR"/>
        </w:rPr>
        <w:t xml:space="preserve"> --- de 46 a 100 M2.</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 xml:space="preserve">C.   $ </w:t>
      </w:r>
      <w:r>
        <w:rPr>
          <w:rFonts w:cs="Arial"/>
          <w:sz w:val="22"/>
          <w:szCs w:val="22"/>
          <w:lang w:val="pt-BR"/>
        </w:rPr>
        <w:t>5.18</w:t>
      </w:r>
      <w:r w:rsidRPr="00B43A68">
        <w:rPr>
          <w:rFonts w:cs="Arial"/>
          <w:sz w:val="22"/>
          <w:szCs w:val="22"/>
          <w:lang w:val="pt-BR"/>
        </w:rPr>
        <w:t xml:space="preserve"> --- de 101 a 500 M2.</w:t>
      </w:r>
    </w:p>
    <w:p w:rsidR="00A01379" w:rsidRPr="00B43A68" w:rsidRDefault="00A01379" w:rsidP="00A01379">
      <w:pPr>
        <w:tabs>
          <w:tab w:val="left" w:pos="2780"/>
        </w:tabs>
        <w:rPr>
          <w:rFonts w:cs="Arial"/>
          <w:sz w:val="22"/>
          <w:szCs w:val="22"/>
        </w:rPr>
      </w:pPr>
      <w:r w:rsidRPr="00B43A68">
        <w:rPr>
          <w:rFonts w:cs="Arial"/>
          <w:sz w:val="22"/>
          <w:szCs w:val="22"/>
        </w:rPr>
        <w:t>D.   $ 3.</w:t>
      </w:r>
      <w:r>
        <w:rPr>
          <w:rFonts w:cs="Arial"/>
          <w:sz w:val="22"/>
          <w:szCs w:val="22"/>
        </w:rPr>
        <w:t>32</w:t>
      </w:r>
      <w:r w:rsidRPr="00B43A68">
        <w:rPr>
          <w:rFonts w:cs="Arial"/>
          <w:sz w:val="22"/>
          <w:szCs w:val="22"/>
        </w:rPr>
        <w:t xml:space="preserve"> --- de 501 a 1000 M2.</w:t>
      </w:r>
    </w:p>
    <w:p w:rsidR="00A01379" w:rsidRPr="00B43A68" w:rsidRDefault="00A01379" w:rsidP="00A01379">
      <w:pPr>
        <w:tabs>
          <w:tab w:val="left" w:pos="2780"/>
        </w:tabs>
        <w:rPr>
          <w:rFonts w:cs="Arial"/>
          <w:sz w:val="22"/>
          <w:szCs w:val="22"/>
        </w:rPr>
      </w:pPr>
      <w:r w:rsidRPr="00B43A68">
        <w:rPr>
          <w:rFonts w:cs="Arial"/>
          <w:sz w:val="22"/>
          <w:szCs w:val="22"/>
        </w:rPr>
        <w:t>E.   $ 2.</w:t>
      </w:r>
      <w:r>
        <w:rPr>
          <w:rFonts w:cs="Arial"/>
          <w:sz w:val="22"/>
          <w:szCs w:val="22"/>
        </w:rPr>
        <w:t>26</w:t>
      </w:r>
      <w:r w:rsidRPr="00B43A68">
        <w:rPr>
          <w:rFonts w:cs="Arial"/>
          <w:sz w:val="22"/>
          <w:szCs w:val="22"/>
        </w:rPr>
        <w:t xml:space="preserve"> --- mayor de 1000 M2.</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Construcción Tipo: Comercial</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 xml:space="preserve">A.  $ </w:t>
      </w:r>
      <w:r>
        <w:rPr>
          <w:rFonts w:cs="Arial"/>
          <w:sz w:val="22"/>
          <w:szCs w:val="22"/>
          <w:lang w:val="pt-BR"/>
        </w:rPr>
        <w:t>9.11</w:t>
      </w:r>
      <w:r w:rsidRPr="00B43A68">
        <w:rPr>
          <w:rFonts w:cs="Arial"/>
          <w:sz w:val="22"/>
          <w:szCs w:val="22"/>
          <w:lang w:val="pt-BR"/>
        </w:rPr>
        <w:t xml:space="preserve"> --- de 1 a 45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B.  $ 7.</w:t>
      </w:r>
      <w:r>
        <w:rPr>
          <w:rFonts w:cs="Arial"/>
          <w:sz w:val="22"/>
          <w:szCs w:val="22"/>
          <w:lang w:val="pt-BR"/>
        </w:rPr>
        <w:t>58</w:t>
      </w:r>
      <w:r w:rsidRPr="00B43A68">
        <w:rPr>
          <w:rFonts w:cs="Arial"/>
          <w:sz w:val="22"/>
          <w:szCs w:val="22"/>
          <w:lang w:val="pt-BR"/>
        </w:rPr>
        <w:t xml:space="preserve"> --- de 46 a 100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C.  $ 5.</w:t>
      </w:r>
      <w:r>
        <w:rPr>
          <w:rFonts w:cs="Arial"/>
          <w:sz w:val="22"/>
          <w:szCs w:val="22"/>
          <w:lang w:val="pt-BR"/>
        </w:rPr>
        <w:t>34</w:t>
      </w:r>
      <w:r w:rsidRPr="00B43A68">
        <w:rPr>
          <w:rFonts w:cs="Arial"/>
          <w:sz w:val="22"/>
          <w:szCs w:val="22"/>
          <w:lang w:val="pt-BR"/>
        </w:rPr>
        <w:t xml:space="preserve"> --- de 101 a 500 M2.</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D.  $ 4.</w:t>
      </w:r>
      <w:r>
        <w:rPr>
          <w:rFonts w:cs="Arial"/>
          <w:sz w:val="22"/>
          <w:szCs w:val="22"/>
          <w:lang w:val="pt-BR"/>
        </w:rPr>
        <w:t>80</w:t>
      </w:r>
      <w:r w:rsidRPr="00B43A68">
        <w:rPr>
          <w:rFonts w:cs="Arial"/>
          <w:sz w:val="22"/>
          <w:szCs w:val="22"/>
          <w:lang w:val="pt-BR"/>
        </w:rPr>
        <w:t xml:space="preserve"> --- de 501 a 1000 M2.</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E.  $ 3.</w:t>
      </w:r>
      <w:r>
        <w:rPr>
          <w:rFonts w:cs="Arial"/>
          <w:sz w:val="22"/>
          <w:szCs w:val="22"/>
          <w:lang w:val="pt-BR"/>
        </w:rPr>
        <w:t>92</w:t>
      </w:r>
      <w:r w:rsidRPr="00B43A68">
        <w:rPr>
          <w:rFonts w:cs="Arial"/>
          <w:sz w:val="22"/>
          <w:szCs w:val="22"/>
          <w:lang w:val="pt-BR"/>
        </w:rPr>
        <w:t xml:space="preserve"> --- </w:t>
      </w:r>
      <w:proofErr w:type="spellStart"/>
      <w:r w:rsidRPr="00B43A68">
        <w:rPr>
          <w:rFonts w:cs="Arial"/>
          <w:sz w:val="22"/>
          <w:szCs w:val="22"/>
          <w:lang w:val="pt-BR"/>
        </w:rPr>
        <w:t>mayor</w:t>
      </w:r>
      <w:proofErr w:type="spellEnd"/>
      <w:r w:rsidRPr="00B43A68">
        <w:rPr>
          <w:rFonts w:cs="Arial"/>
          <w:sz w:val="22"/>
          <w:szCs w:val="22"/>
          <w:lang w:val="pt-BR"/>
        </w:rPr>
        <w:t xml:space="preserve"> de 1000 M2.</w:t>
      </w:r>
    </w:p>
    <w:p w:rsidR="00A01379" w:rsidRPr="00B43A68" w:rsidRDefault="00A01379" w:rsidP="00A01379">
      <w:pPr>
        <w:tabs>
          <w:tab w:val="left" w:pos="2780"/>
        </w:tabs>
        <w:rPr>
          <w:rFonts w:cs="Arial"/>
          <w:sz w:val="22"/>
          <w:szCs w:val="22"/>
          <w:lang w:val="pt-BR"/>
        </w:rPr>
      </w:pPr>
    </w:p>
    <w:p w:rsidR="00A01379" w:rsidRPr="00B43A68" w:rsidRDefault="00A01379" w:rsidP="00A01379">
      <w:pPr>
        <w:tabs>
          <w:tab w:val="left" w:pos="2780"/>
        </w:tabs>
        <w:rPr>
          <w:rFonts w:cs="Arial"/>
          <w:sz w:val="22"/>
          <w:szCs w:val="22"/>
          <w:lang w:val="pt-BR"/>
        </w:rPr>
      </w:pPr>
      <w:r w:rsidRPr="00B43A68">
        <w:rPr>
          <w:rFonts w:cs="Arial"/>
          <w:sz w:val="22"/>
          <w:szCs w:val="22"/>
          <w:lang w:val="pt-BR"/>
        </w:rPr>
        <w:t xml:space="preserve">3.- Industrial: Maquiladoras, fábricas y </w:t>
      </w:r>
      <w:proofErr w:type="spellStart"/>
      <w:r w:rsidRPr="00B43A68">
        <w:rPr>
          <w:rFonts w:cs="Arial"/>
          <w:sz w:val="22"/>
          <w:szCs w:val="22"/>
          <w:lang w:val="pt-BR"/>
        </w:rPr>
        <w:t>otros</w:t>
      </w:r>
      <w:proofErr w:type="spellEnd"/>
      <w:r w:rsidRPr="00B43A68">
        <w:rPr>
          <w:rFonts w:cs="Arial"/>
          <w:sz w:val="22"/>
          <w:szCs w:val="22"/>
          <w:lang w:val="pt-BR"/>
        </w:rPr>
        <w:t xml:space="preserve"> </w:t>
      </w:r>
      <w:r w:rsidRPr="00B43A68">
        <w:rPr>
          <w:rFonts w:cs="Arial"/>
          <w:sz w:val="22"/>
          <w:szCs w:val="22"/>
        </w:rPr>
        <w:t>mayores</w:t>
      </w:r>
      <w:r w:rsidRPr="00B43A68">
        <w:rPr>
          <w:rFonts w:cs="Arial"/>
          <w:sz w:val="22"/>
          <w:szCs w:val="22"/>
          <w:lang w:val="pt-BR"/>
        </w:rPr>
        <w:t xml:space="preserve"> de 1000 metros $ 3.</w:t>
      </w:r>
      <w:r>
        <w:rPr>
          <w:rFonts w:cs="Arial"/>
          <w:sz w:val="22"/>
          <w:szCs w:val="22"/>
          <w:lang w:val="pt-BR"/>
        </w:rPr>
        <w:t>92</w:t>
      </w:r>
      <w:r w:rsidRPr="00B43A68">
        <w:rPr>
          <w:rFonts w:cs="Arial"/>
          <w:sz w:val="22"/>
          <w:szCs w:val="22"/>
          <w:lang w:val="pt-BR"/>
        </w:rPr>
        <w:t>.</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ab/>
      </w:r>
    </w:p>
    <w:p w:rsidR="00A01379" w:rsidRPr="00B43A68" w:rsidRDefault="00A01379" w:rsidP="00A01379">
      <w:pPr>
        <w:tabs>
          <w:tab w:val="left" w:pos="2780"/>
        </w:tabs>
        <w:rPr>
          <w:rFonts w:cs="Arial"/>
          <w:sz w:val="22"/>
          <w:szCs w:val="22"/>
        </w:rPr>
      </w:pPr>
      <w:r w:rsidRPr="00B43A68">
        <w:rPr>
          <w:rFonts w:cs="Arial"/>
          <w:sz w:val="22"/>
          <w:szCs w:val="22"/>
        </w:rPr>
        <w:t>II.- Por licencia para demoler.</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097350">
        <w:rPr>
          <w:rFonts w:cs="Arial"/>
          <w:sz w:val="22"/>
          <w:szCs w:val="22"/>
        </w:rPr>
        <w:t>1.- Construcción Tipo: Habitacional</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A.   $ 2.</w:t>
      </w:r>
      <w:r>
        <w:rPr>
          <w:rFonts w:cs="Arial"/>
          <w:sz w:val="22"/>
          <w:szCs w:val="22"/>
          <w:lang w:val="pt-BR"/>
        </w:rPr>
        <w:t>69</w:t>
      </w:r>
      <w:r w:rsidRPr="00B43A68">
        <w:rPr>
          <w:rFonts w:cs="Arial"/>
          <w:sz w:val="22"/>
          <w:szCs w:val="22"/>
          <w:lang w:val="pt-BR"/>
        </w:rPr>
        <w:t xml:space="preserve"> --- de 1 a 45 M2.</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B.   $ 1.</w:t>
      </w:r>
      <w:r>
        <w:rPr>
          <w:rFonts w:cs="Arial"/>
          <w:sz w:val="22"/>
          <w:szCs w:val="22"/>
          <w:lang w:val="pt-BR"/>
        </w:rPr>
        <w:t>33</w:t>
      </w:r>
      <w:r w:rsidRPr="00B43A68">
        <w:rPr>
          <w:rFonts w:cs="Arial"/>
          <w:sz w:val="22"/>
          <w:szCs w:val="22"/>
          <w:lang w:val="pt-BR"/>
        </w:rPr>
        <w:t xml:space="preserve"> --- de 46 a 100 M2. </w:t>
      </w:r>
    </w:p>
    <w:p w:rsidR="00A01379" w:rsidRPr="00B43A68" w:rsidRDefault="00A01379" w:rsidP="00A01379">
      <w:pPr>
        <w:tabs>
          <w:tab w:val="left" w:pos="2780"/>
        </w:tabs>
        <w:rPr>
          <w:rFonts w:cs="Arial"/>
          <w:sz w:val="22"/>
          <w:szCs w:val="22"/>
        </w:rPr>
      </w:pPr>
      <w:r w:rsidRPr="00B43A68">
        <w:rPr>
          <w:rFonts w:cs="Arial"/>
          <w:sz w:val="22"/>
          <w:szCs w:val="22"/>
        </w:rPr>
        <w:t>C.   $ 1.</w:t>
      </w:r>
      <w:r>
        <w:rPr>
          <w:rFonts w:cs="Arial"/>
          <w:sz w:val="22"/>
          <w:szCs w:val="22"/>
        </w:rPr>
        <w:t>33</w:t>
      </w:r>
      <w:r w:rsidRPr="00B43A68">
        <w:rPr>
          <w:rFonts w:cs="Arial"/>
          <w:sz w:val="22"/>
          <w:szCs w:val="22"/>
        </w:rPr>
        <w:t xml:space="preserve"> --- de 101 a 500 M2. </w:t>
      </w:r>
    </w:p>
    <w:p w:rsidR="00A01379" w:rsidRPr="00B43A68" w:rsidRDefault="00A01379" w:rsidP="00A01379">
      <w:pPr>
        <w:tabs>
          <w:tab w:val="left" w:pos="2780"/>
        </w:tabs>
        <w:rPr>
          <w:rFonts w:cs="Arial"/>
          <w:sz w:val="22"/>
          <w:szCs w:val="22"/>
        </w:rPr>
      </w:pPr>
      <w:r w:rsidRPr="00B43A68">
        <w:rPr>
          <w:rFonts w:cs="Arial"/>
          <w:sz w:val="22"/>
          <w:szCs w:val="22"/>
        </w:rPr>
        <w:t>D.   $ 1.</w:t>
      </w:r>
      <w:r>
        <w:rPr>
          <w:rFonts w:cs="Arial"/>
          <w:sz w:val="22"/>
          <w:szCs w:val="22"/>
        </w:rPr>
        <w:t>05</w:t>
      </w:r>
      <w:r w:rsidRPr="00B43A68">
        <w:rPr>
          <w:rFonts w:cs="Arial"/>
          <w:sz w:val="22"/>
          <w:szCs w:val="22"/>
        </w:rPr>
        <w:t xml:space="preserve"> --- de 501 en adelante por M2.</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Construcción Tipo: Comercial</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A.   $ 2.</w:t>
      </w:r>
      <w:r>
        <w:rPr>
          <w:rFonts w:cs="Arial"/>
          <w:sz w:val="22"/>
          <w:szCs w:val="22"/>
          <w:lang w:val="pt-BR"/>
        </w:rPr>
        <w:t>69</w:t>
      </w:r>
      <w:r w:rsidRPr="00B43A68">
        <w:rPr>
          <w:rFonts w:cs="Arial"/>
          <w:sz w:val="22"/>
          <w:szCs w:val="22"/>
          <w:lang w:val="pt-BR"/>
        </w:rPr>
        <w:t xml:space="preserve"> --- de 1 a 45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B.   $ 2.</w:t>
      </w:r>
      <w:r>
        <w:rPr>
          <w:rFonts w:cs="Arial"/>
          <w:sz w:val="22"/>
          <w:szCs w:val="22"/>
          <w:lang w:val="pt-BR"/>
        </w:rPr>
        <w:t>29</w:t>
      </w:r>
      <w:r w:rsidRPr="00B43A68">
        <w:rPr>
          <w:rFonts w:cs="Arial"/>
          <w:sz w:val="22"/>
          <w:szCs w:val="22"/>
          <w:lang w:val="pt-BR"/>
        </w:rPr>
        <w:t xml:space="preserve"> --- de 46 a 100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C.   $ 1.</w:t>
      </w:r>
      <w:r>
        <w:rPr>
          <w:rFonts w:cs="Arial"/>
          <w:sz w:val="22"/>
          <w:szCs w:val="22"/>
          <w:lang w:val="pt-BR"/>
        </w:rPr>
        <w:t>33</w:t>
      </w:r>
      <w:r w:rsidRPr="00B43A68">
        <w:rPr>
          <w:rFonts w:cs="Arial"/>
          <w:sz w:val="22"/>
          <w:szCs w:val="22"/>
          <w:lang w:val="pt-BR"/>
        </w:rPr>
        <w:t xml:space="preserve"> --- de 101 a 500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D.   $ 1.</w:t>
      </w:r>
      <w:r>
        <w:rPr>
          <w:rFonts w:cs="Arial"/>
          <w:sz w:val="22"/>
          <w:szCs w:val="22"/>
          <w:lang w:val="pt-BR"/>
        </w:rPr>
        <w:t>33</w:t>
      </w:r>
      <w:r w:rsidRPr="00B43A68">
        <w:rPr>
          <w:rFonts w:cs="Arial"/>
          <w:sz w:val="22"/>
          <w:szCs w:val="22"/>
          <w:lang w:val="pt-BR"/>
        </w:rPr>
        <w:t xml:space="preserve"> --- de 501 M2 </w:t>
      </w:r>
      <w:proofErr w:type="spellStart"/>
      <w:r w:rsidRPr="00B43A68">
        <w:rPr>
          <w:rFonts w:cs="Arial"/>
          <w:sz w:val="22"/>
          <w:szCs w:val="22"/>
          <w:lang w:val="pt-BR"/>
        </w:rPr>
        <w:t>en</w:t>
      </w:r>
      <w:proofErr w:type="spellEnd"/>
      <w:r w:rsidRPr="00B43A68">
        <w:rPr>
          <w:rFonts w:cs="Arial"/>
          <w:sz w:val="22"/>
          <w:szCs w:val="22"/>
          <w:lang w:val="pt-BR"/>
        </w:rPr>
        <w:t xml:space="preserve"> </w:t>
      </w:r>
      <w:proofErr w:type="spellStart"/>
      <w:r w:rsidRPr="00B43A68">
        <w:rPr>
          <w:rFonts w:cs="Arial"/>
          <w:sz w:val="22"/>
          <w:szCs w:val="22"/>
          <w:lang w:val="pt-BR"/>
        </w:rPr>
        <w:t>adelante</w:t>
      </w:r>
      <w:proofErr w:type="spellEnd"/>
    </w:p>
    <w:p w:rsidR="00A01379" w:rsidRPr="00B43A68" w:rsidRDefault="00A01379" w:rsidP="00A01379">
      <w:pPr>
        <w:tabs>
          <w:tab w:val="left" w:pos="2780"/>
        </w:tabs>
        <w:rPr>
          <w:rFonts w:cs="Arial"/>
          <w:sz w:val="22"/>
          <w:szCs w:val="22"/>
          <w:lang w:val="pt-BR"/>
        </w:rPr>
      </w:pPr>
      <w:r w:rsidRPr="00B43A68">
        <w:rPr>
          <w:rFonts w:cs="Arial"/>
          <w:sz w:val="22"/>
          <w:szCs w:val="22"/>
          <w:lang w:val="pt-BR"/>
        </w:rPr>
        <w:t>E.   $ 1.</w:t>
      </w:r>
      <w:r>
        <w:rPr>
          <w:rFonts w:cs="Arial"/>
          <w:sz w:val="22"/>
          <w:szCs w:val="22"/>
          <w:lang w:val="pt-BR"/>
        </w:rPr>
        <w:t>22</w:t>
      </w:r>
      <w:r w:rsidRPr="00B43A68">
        <w:rPr>
          <w:rFonts w:cs="Arial"/>
          <w:sz w:val="22"/>
          <w:szCs w:val="22"/>
          <w:lang w:val="pt-BR"/>
        </w:rPr>
        <w:t xml:space="preserve"> --- </w:t>
      </w:r>
      <w:r w:rsidRPr="00B43A68">
        <w:rPr>
          <w:rFonts w:cs="Arial"/>
          <w:sz w:val="22"/>
          <w:szCs w:val="22"/>
        </w:rPr>
        <w:t>mayor</w:t>
      </w:r>
      <w:r w:rsidRPr="00B43A68">
        <w:rPr>
          <w:rFonts w:cs="Arial"/>
          <w:sz w:val="22"/>
          <w:szCs w:val="22"/>
          <w:lang w:val="pt-BR"/>
        </w:rPr>
        <w:t xml:space="preserve"> de 1000 M2. </w:t>
      </w:r>
    </w:p>
    <w:p w:rsidR="00A01379" w:rsidRPr="00B43A68" w:rsidRDefault="00A01379" w:rsidP="00A01379">
      <w:pPr>
        <w:tabs>
          <w:tab w:val="left" w:pos="2780"/>
        </w:tabs>
        <w:rPr>
          <w:rFonts w:cs="Arial"/>
          <w:sz w:val="22"/>
          <w:szCs w:val="22"/>
          <w:lang w:val="pt-BR"/>
        </w:rPr>
      </w:pPr>
    </w:p>
    <w:p w:rsidR="00A01379" w:rsidRPr="00B43A68" w:rsidRDefault="00A01379" w:rsidP="00A01379">
      <w:pPr>
        <w:tabs>
          <w:tab w:val="left" w:pos="2780"/>
        </w:tabs>
        <w:rPr>
          <w:rFonts w:cs="Arial"/>
          <w:sz w:val="22"/>
          <w:szCs w:val="22"/>
          <w:lang w:val="pt-BR"/>
        </w:rPr>
      </w:pPr>
      <w:r w:rsidRPr="00B43A68">
        <w:rPr>
          <w:rFonts w:cs="Arial"/>
          <w:sz w:val="22"/>
          <w:szCs w:val="22"/>
          <w:lang w:val="pt-BR"/>
        </w:rPr>
        <w:t xml:space="preserve">3.- Industrial: Maquiladoras, Fábricas y </w:t>
      </w:r>
      <w:proofErr w:type="spellStart"/>
      <w:r w:rsidRPr="00B43A68">
        <w:rPr>
          <w:rFonts w:cs="Arial"/>
          <w:sz w:val="22"/>
          <w:szCs w:val="22"/>
          <w:lang w:val="pt-BR"/>
        </w:rPr>
        <w:t>otros</w:t>
      </w:r>
      <w:proofErr w:type="spellEnd"/>
      <w:r w:rsidRPr="00B43A68">
        <w:rPr>
          <w:rFonts w:cs="Arial"/>
          <w:sz w:val="22"/>
          <w:szCs w:val="22"/>
          <w:lang w:val="pt-BR"/>
        </w:rPr>
        <w:t xml:space="preserve"> $ 1.2</w:t>
      </w:r>
      <w:r>
        <w:rPr>
          <w:rFonts w:cs="Arial"/>
          <w:sz w:val="22"/>
          <w:szCs w:val="22"/>
          <w:lang w:val="pt-BR"/>
        </w:rPr>
        <w:t>7</w:t>
      </w:r>
      <w:r w:rsidRPr="00B43A68">
        <w:rPr>
          <w:rFonts w:cs="Arial"/>
          <w:sz w:val="22"/>
          <w:szCs w:val="22"/>
          <w:lang w:val="pt-BR"/>
        </w:rPr>
        <w:t>.</w:t>
      </w:r>
    </w:p>
    <w:p w:rsidR="00A01379" w:rsidRPr="00B43A68" w:rsidRDefault="00A01379" w:rsidP="00A01379">
      <w:pPr>
        <w:tabs>
          <w:tab w:val="left" w:pos="2780"/>
        </w:tabs>
        <w:rPr>
          <w:rFonts w:cs="Arial"/>
          <w:sz w:val="22"/>
          <w:szCs w:val="22"/>
          <w:lang w:val="pt-BR"/>
        </w:rPr>
      </w:pPr>
    </w:p>
    <w:p w:rsidR="00A01379" w:rsidRPr="00B43A68" w:rsidRDefault="00A01379" w:rsidP="00A01379">
      <w:pPr>
        <w:tabs>
          <w:tab w:val="left" w:pos="2780"/>
        </w:tabs>
        <w:rPr>
          <w:rFonts w:cs="Arial"/>
          <w:sz w:val="22"/>
          <w:szCs w:val="22"/>
          <w:lang w:val="pt-BR"/>
        </w:rPr>
      </w:pPr>
      <w:r w:rsidRPr="00B43A68">
        <w:rPr>
          <w:rFonts w:cs="Arial"/>
          <w:sz w:val="22"/>
          <w:szCs w:val="22"/>
          <w:lang w:val="pt-BR"/>
        </w:rPr>
        <w:lastRenderedPageBreak/>
        <w:t xml:space="preserve">III.- Por licencia para remodelar.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Construcción Tipo: Habitacional </w:t>
      </w:r>
    </w:p>
    <w:p w:rsidR="00A01379" w:rsidRPr="00B43A68" w:rsidRDefault="00A01379" w:rsidP="00A01379">
      <w:pPr>
        <w:tabs>
          <w:tab w:val="left" w:pos="2780"/>
        </w:tabs>
        <w:rPr>
          <w:rFonts w:cs="Arial"/>
          <w:sz w:val="22"/>
          <w:szCs w:val="22"/>
        </w:rPr>
      </w:pPr>
      <w:r w:rsidRPr="00B43A68">
        <w:rPr>
          <w:rFonts w:cs="Arial"/>
          <w:sz w:val="22"/>
          <w:szCs w:val="22"/>
        </w:rPr>
        <w:t>A.   $ 3.</w:t>
      </w:r>
      <w:r>
        <w:rPr>
          <w:rFonts w:cs="Arial"/>
          <w:sz w:val="22"/>
          <w:szCs w:val="22"/>
        </w:rPr>
        <w:t>44</w:t>
      </w:r>
      <w:r w:rsidRPr="00B43A68">
        <w:rPr>
          <w:rFonts w:cs="Arial"/>
          <w:sz w:val="22"/>
          <w:szCs w:val="22"/>
        </w:rPr>
        <w:t xml:space="preserve"> --- de 1 a 45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B.   $ 2.</w:t>
      </w:r>
      <w:r>
        <w:rPr>
          <w:rFonts w:cs="Arial"/>
          <w:sz w:val="22"/>
          <w:szCs w:val="22"/>
          <w:lang w:val="pt-BR"/>
        </w:rPr>
        <w:t>69</w:t>
      </w:r>
      <w:r w:rsidRPr="00B43A68">
        <w:rPr>
          <w:rFonts w:cs="Arial"/>
          <w:sz w:val="22"/>
          <w:szCs w:val="22"/>
          <w:lang w:val="pt-BR"/>
        </w:rPr>
        <w:t xml:space="preserve"> --- de 46 a 100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C.   $ 2.</w:t>
      </w:r>
      <w:r>
        <w:rPr>
          <w:rFonts w:cs="Arial"/>
          <w:sz w:val="22"/>
          <w:szCs w:val="22"/>
          <w:lang w:val="pt-BR"/>
        </w:rPr>
        <w:t>57</w:t>
      </w:r>
      <w:r w:rsidRPr="00B43A68">
        <w:rPr>
          <w:rFonts w:cs="Arial"/>
          <w:sz w:val="22"/>
          <w:szCs w:val="22"/>
          <w:lang w:val="pt-BR"/>
        </w:rPr>
        <w:t xml:space="preserve"> --- de 101 a 500 M2. </w:t>
      </w:r>
    </w:p>
    <w:p w:rsidR="00A01379" w:rsidRPr="00B43A68" w:rsidRDefault="00A01379" w:rsidP="00A01379">
      <w:pPr>
        <w:tabs>
          <w:tab w:val="left" w:pos="2780"/>
        </w:tabs>
        <w:rPr>
          <w:rFonts w:cs="Arial"/>
          <w:sz w:val="22"/>
          <w:szCs w:val="22"/>
        </w:rPr>
      </w:pPr>
      <w:r w:rsidRPr="00B43A68">
        <w:rPr>
          <w:rFonts w:cs="Arial"/>
          <w:sz w:val="22"/>
          <w:szCs w:val="22"/>
        </w:rPr>
        <w:t>D.   $ 1.</w:t>
      </w:r>
      <w:r>
        <w:rPr>
          <w:rFonts w:cs="Arial"/>
          <w:sz w:val="22"/>
          <w:szCs w:val="22"/>
        </w:rPr>
        <w:t>33</w:t>
      </w:r>
      <w:r w:rsidRPr="00B43A68">
        <w:rPr>
          <w:rFonts w:cs="Arial"/>
          <w:sz w:val="22"/>
          <w:szCs w:val="22"/>
        </w:rPr>
        <w:t xml:space="preserve"> --- de 501 a 1000 M2. </w:t>
      </w:r>
    </w:p>
    <w:p w:rsidR="00A01379" w:rsidRPr="00B43A68" w:rsidRDefault="00A01379" w:rsidP="00A01379">
      <w:pPr>
        <w:tabs>
          <w:tab w:val="left" w:pos="2780"/>
        </w:tabs>
        <w:rPr>
          <w:rFonts w:cs="Arial"/>
          <w:sz w:val="22"/>
          <w:szCs w:val="22"/>
        </w:rPr>
      </w:pPr>
      <w:r w:rsidRPr="00B43A68">
        <w:rPr>
          <w:rFonts w:cs="Arial"/>
          <w:sz w:val="22"/>
          <w:szCs w:val="22"/>
        </w:rPr>
        <w:t>E.   $ 2.</w:t>
      </w:r>
      <w:r>
        <w:rPr>
          <w:rFonts w:cs="Arial"/>
          <w:sz w:val="22"/>
          <w:szCs w:val="22"/>
        </w:rPr>
        <w:t>11</w:t>
      </w:r>
      <w:r w:rsidRPr="00B43A68">
        <w:rPr>
          <w:rFonts w:cs="Arial"/>
          <w:sz w:val="22"/>
          <w:szCs w:val="22"/>
        </w:rPr>
        <w:t xml:space="preserve"> --- mayor de 1000 M2.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2.- Construcción Tipo: Comercial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 xml:space="preserve">A.   $ </w:t>
      </w:r>
      <w:r>
        <w:rPr>
          <w:rFonts w:cs="Arial"/>
          <w:sz w:val="22"/>
          <w:szCs w:val="22"/>
          <w:lang w:val="pt-BR"/>
        </w:rPr>
        <w:t>4</w:t>
      </w:r>
      <w:r w:rsidRPr="00B43A68">
        <w:rPr>
          <w:rFonts w:cs="Arial"/>
          <w:sz w:val="22"/>
          <w:szCs w:val="22"/>
          <w:lang w:val="pt-BR"/>
        </w:rPr>
        <w:t>.</w:t>
      </w:r>
      <w:r>
        <w:rPr>
          <w:rFonts w:cs="Arial"/>
          <w:sz w:val="22"/>
          <w:szCs w:val="22"/>
          <w:lang w:val="pt-BR"/>
        </w:rPr>
        <w:t>04</w:t>
      </w:r>
      <w:r w:rsidRPr="00B43A68">
        <w:rPr>
          <w:rFonts w:cs="Arial"/>
          <w:sz w:val="22"/>
          <w:szCs w:val="22"/>
          <w:lang w:val="pt-BR"/>
        </w:rPr>
        <w:t xml:space="preserve"> --- de 1 a 45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B.   $ 3.</w:t>
      </w:r>
      <w:r>
        <w:rPr>
          <w:rFonts w:cs="Arial"/>
          <w:sz w:val="22"/>
          <w:szCs w:val="22"/>
          <w:lang w:val="pt-BR"/>
        </w:rPr>
        <w:t>72</w:t>
      </w:r>
      <w:r w:rsidRPr="00B43A68">
        <w:rPr>
          <w:rFonts w:cs="Arial"/>
          <w:sz w:val="22"/>
          <w:szCs w:val="22"/>
          <w:lang w:val="pt-BR"/>
        </w:rPr>
        <w:t xml:space="preserve"> --- de 46 a 100 M2. </w:t>
      </w:r>
    </w:p>
    <w:p w:rsidR="00A01379" w:rsidRPr="00B43A68" w:rsidRDefault="00A01379" w:rsidP="00A01379">
      <w:pPr>
        <w:tabs>
          <w:tab w:val="left" w:pos="2780"/>
        </w:tabs>
        <w:rPr>
          <w:rFonts w:cs="Arial"/>
          <w:sz w:val="22"/>
          <w:szCs w:val="22"/>
        </w:rPr>
      </w:pPr>
      <w:r w:rsidRPr="00B43A68">
        <w:rPr>
          <w:rFonts w:cs="Arial"/>
          <w:sz w:val="22"/>
          <w:szCs w:val="22"/>
        </w:rPr>
        <w:t>C.   $ 2.</w:t>
      </w:r>
      <w:r>
        <w:rPr>
          <w:rFonts w:cs="Arial"/>
          <w:sz w:val="22"/>
          <w:szCs w:val="22"/>
        </w:rPr>
        <w:t>69</w:t>
      </w:r>
      <w:r w:rsidRPr="00B43A68">
        <w:rPr>
          <w:rFonts w:cs="Arial"/>
          <w:sz w:val="22"/>
          <w:szCs w:val="22"/>
        </w:rPr>
        <w:t xml:space="preserve"> --- de 101 a 500 M2. </w:t>
      </w:r>
    </w:p>
    <w:p w:rsidR="00A01379" w:rsidRPr="00B43A68" w:rsidRDefault="00A01379" w:rsidP="00A01379">
      <w:pPr>
        <w:tabs>
          <w:tab w:val="left" w:pos="2780"/>
        </w:tabs>
        <w:rPr>
          <w:rFonts w:cs="Arial"/>
          <w:sz w:val="22"/>
          <w:szCs w:val="22"/>
        </w:rPr>
      </w:pPr>
      <w:r w:rsidRPr="00B43A68">
        <w:rPr>
          <w:rFonts w:cs="Arial"/>
          <w:sz w:val="22"/>
          <w:szCs w:val="22"/>
        </w:rPr>
        <w:t>D.   $ 2.</w:t>
      </w:r>
      <w:r>
        <w:rPr>
          <w:rFonts w:cs="Arial"/>
          <w:sz w:val="22"/>
          <w:szCs w:val="22"/>
        </w:rPr>
        <w:t>42</w:t>
      </w:r>
      <w:r w:rsidRPr="00B43A68">
        <w:rPr>
          <w:rFonts w:cs="Arial"/>
          <w:sz w:val="22"/>
          <w:szCs w:val="22"/>
        </w:rPr>
        <w:t xml:space="preserve"> --- de 501 a 1000 M2. </w:t>
      </w:r>
    </w:p>
    <w:p w:rsidR="00A01379" w:rsidRPr="00B43A68" w:rsidRDefault="00A01379" w:rsidP="00A01379">
      <w:pPr>
        <w:tabs>
          <w:tab w:val="left" w:pos="2780"/>
        </w:tabs>
        <w:rPr>
          <w:rFonts w:cs="Arial"/>
          <w:sz w:val="22"/>
          <w:szCs w:val="22"/>
        </w:rPr>
      </w:pPr>
      <w:r w:rsidRPr="00B43A68">
        <w:rPr>
          <w:rFonts w:cs="Arial"/>
          <w:sz w:val="22"/>
          <w:szCs w:val="22"/>
        </w:rPr>
        <w:t>E.   $ 1.</w:t>
      </w:r>
      <w:r>
        <w:rPr>
          <w:rFonts w:cs="Arial"/>
          <w:sz w:val="22"/>
          <w:szCs w:val="22"/>
        </w:rPr>
        <w:t>33</w:t>
      </w:r>
      <w:r w:rsidRPr="00B43A68">
        <w:rPr>
          <w:rFonts w:cs="Arial"/>
          <w:sz w:val="22"/>
          <w:szCs w:val="22"/>
        </w:rPr>
        <w:t xml:space="preserve"> --- mayor de 1000 M2.</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3.- Industrial: Maquiladoras, Fábricas y otros $ 1.</w:t>
      </w:r>
      <w:r>
        <w:rPr>
          <w:rFonts w:cs="Arial"/>
          <w:sz w:val="22"/>
          <w:szCs w:val="22"/>
        </w:rPr>
        <w:t>42</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Por la expedición de licencias para realizar obras en que se destruya la banqueta o pavimento de la calle, por tramo de toma de agua o descarga domiciliaria corta $ 3</w:t>
      </w:r>
      <w:r>
        <w:rPr>
          <w:rFonts w:cs="Arial"/>
          <w:sz w:val="22"/>
          <w:szCs w:val="22"/>
        </w:rPr>
        <w:t>82.50 l</w:t>
      </w:r>
      <w:r w:rsidRPr="00B43A68">
        <w:rPr>
          <w:rFonts w:cs="Arial"/>
          <w:sz w:val="22"/>
          <w:szCs w:val="22"/>
        </w:rPr>
        <w:t>arga $ 7</w:t>
      </w:r>
      <w:r>
        <w:rPr>
          <w:rFonts w:cs="Arial"/>
          <w:sz w:val="22"/>
          <w:szCs w:val="22"/>
        </w:rPr>
        <w:t>66</w:t>
      </w:r>
      <w:r w:rsidRPr="00B43A68">
        <w:rPr>
          <w:rFonts w:cs="Arial"/>
          <w:sz w:val="22"/>
          <w:szCs w:val="22"/>
        </w:rPr>
        <w:t>.50.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 Por certificación de planos y otros documentos $ </w:t>
      </w:r>
      <w:r>
        <w:rPr>
          <w:rFonts w:cs="Arial"/>
          <w:sz w:val="22"/>
          <w:szCs w:val="22"/>
        </w:rPr>
        <w:t>100</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 Por certificado de uso de suelo por única vez:</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Para fraccionamiento </w:t>
      </w:r>
      <w:r w:rsidRPr="00B43A68">
        <w:rPr>
          <w:rFonts w:cs="Arial"/>
          <w:sz w:val="22"/>
          <w:szCs w:val="22"/>
        </w:rPr>
        <w:tab/>
      </w:r>
      <w:r w:rsidRPr="00B43A68">
        <w:rPr>
          <w:rFonts w:cs="Arial"/>
          <w:sz w:val="22"/>
          <w:szCs w:val="22"/>
        </w:rPr>
        <w:tab/>
        <w:t>$  3,</w:t>
      </w:r>
      <w:r>
        <w:rPr>
          <w:rFonts w:cs="Arial"/>
          <w:sz w:val="22"/>
          <w:szCs w:val="22"/>
        </w:rPr>
        <w:t>737</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2.- Para casa habitación </w:t>
      </w:r>
      <w:r w:rsidRPr="00B43A68">
        <w:rPr>
          <w:rFonts w:cs="Arial"/>
          <w:sz w:val="22"/>
          <w:szCs w:val="22"/>
        </w:rPr>
        <w:tab/>
      </w:r>
      <w:r w:rsidRPr="00B43A68">
        <w:rPr>
          <w:rFonts w:cs="Arial"/>
          <w:sz w:val="22"/>
          <w:szCs w:val="22"/>
        </w:rPr>
        <w:tab/>
        <w:t xml:space="preserve">$     </w:t>
      </w:r>
      <w:r>
        <w:rPr>
          <w:rFonts w:cs="Arial"/>
          <w:sz w:val="22"/>
          <w:szCs w:val="22"/>
        </w:rPr>
        <w:t>604</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3.- Para industria y/o explotación minera:</w:t>
      </w:r>
    </w:p>
    <w:p w:rsidR="00A01379" w:rsidRPr="00B43A68" w:rsidRDefault="00A01379" w:rsidP="00A01379">
      <w:pPr>
        <w:tabs>
          <w:tab w:val="left" w:pos="2780"/>
        </w:tabs>
        <w:rPr>
          <w:rFonts w:cs="Arial"/>
          <w:sz w:val="22"/>
          <w:szCs w:val="22"/>
        </w:rPr>
      </w:pPr>
      <w:r w:rsidRPr="00B43A68">
        <w:rPr>
          <w:rFonts w:cs="Arial"/>
          <w:sz w:val="22"/>
          <w:szCs w:val="22"/>
        </w:rPr>
        <w:t xml:space="preserve">   a) de 200 m2 </w:t>
      </w:r>
      <w:r w:rsidRPr="00B43A68">
        <w:rPr>
          <w:rFonts w:cs="Arial"/>
          <w:sz w:val="22"/>
          <w:szCs w:val="22"/>
        </w:rPr>
        <w:tab/>
      </w:r>
      <w:r w:rsidRPr="00B43A68">
        <w:rPr>
          <w:rFonts w:cs="Arial"/>
          <w:sz w:val="22"/>
          <w:szCs w:val="22"/>
        </w:rPr>
        <w:tab/>
      </w:r>
      <w:r w:rsidRPr="00B43A68">
        <w:rPr>
          <w:rFonts w:cs="Arial"/>
          <w:sz w:val="22"/>
          <w:szCs w:val="22"/>
        </w:rPr>
        <w:tab/>
        <w:t>$      7</w:t>
      </w:r>
      <w:r>
        <w:rPr>
          <w:rFonts w:cs="Arial"/>
          <w:sz w:val="22"/>
          <w:szCs w:val="22"/>
        </w:rPr>
        <w:t>47</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   b) de </w:t>
      </w:r>
      <w:r>
        <w:rPr>
          <w:rFonts w:cs="Arial"/>
          <w:sz w:val="22"/>
          <w:szCs w:val="22"/>
        </w:rPr>
        <w:t xml:space="preserve">201 m2 a 1,000 m2 </w:t>
      </w:r>
      <w:r>
        <w:rPr>
          <w:rFonts w:cs="Arial"/>
          <w:sz w:val="22"/>
          <w:szCs w:val="22"/>
        </w:rPr>
        <w:tab/>
      </w:r>
      <w:r>
        <w:rPr>
          <w:rFonts w:cs="Arial"/>
          <w:sz w:val="22"/>
          <w:szCs w:val="22"/>
        </w:rPr>
        <w:tab/>
        <w:t xml:space="preserve">         </w:t>
      </w:r>
      <w:r>
        <w:rPr>
          <w:rFonts w:cs="Arial"/>
          <w:sz w:val="22"/>
          <w:szCs w:val="22"/>
        </w:rPr>
        <w:tab/>
      </w:r>
      <w:r w:rsidRPr="00B43A68">
        <w:rPr>
          <w:rFonts w:cs="Arial"/>
          <w:sz w:val="22"/>
          <w:szCs w:val="22"/>
        </w:rPr>
        <w:t>$   1,4</w:t>
      </w:r>
      <w:r>
        <w:rPr>
          <w:rFonts w:cs="Arial"/>
          <w:sz w:val="22"/>
          <w:szCs w:val="22"/>
        </w:rPr>
        <w:t>95</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   c) de 1,001 m2 a  5,000 m2 </w:t>
      </w:r>
      <w:r w:rsidRPr="00B43A68">
        <w:rPr>
          <w:rFonts w:cs="Arial"/>
          <w:sz w:val="22"/>
          <w:szCs w:val="22"/>
        </w:rPr>
        <w:tab/>
        <w:t>$   2,</w:t>
      </w:r>
      <w:r>
        <w:rPr>
          <w:rFonts w:cs="Arial"/>
          <w:sz w:val="22"/>
          <w:szCs w:val="22"/>
        </w:rPr>
        <w:t>990</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r w:rsidRPr="00B43A68">
        <w:rPr>
          <w:rFonts w:cs="Arial"/>
          <w:sz w:val="22"/>
          <w:szCs w:val="22"/>
        </w:rPr>
        <w:t xml:space="preserve">   d) de 5,001 m2  a 10,000 m2 </w:t>
      </w:r>
      <w:r w:rsidRPr="00B43A68">
        <w:rPr>
          <w:rFonts w:cs="Arial"/>
          <w:sz w:val="22"/>
          <w:szCs w:val="22"/>
        </w:rPr>
        <w:tab/>
        <w:t xml:space="preserve">$   </w:t>
      </w:r>
      <w:r>
        <w:rPr>
          <w:rFonts w:cs="Arial"/>
          <w:sz w:val="22"/>
          <w:szCs w:val="22"/>
        </w:rPr>
        <w:t>6,037</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   e) de 10,001 m2 a 20,000 m2  </w:t>
      </w:r>
      <w:r w:rsidRPr="00B43A68">
        <w:rPr>
          <w:rFonts w:cs="Arial"/>
          <w:sz w:val="22"/>
          <w:szCs w:val="22"/>
        </w:rPr>
        <w:tab/>
        <w:t>$ 1</w:t>
      </w:r>
      <w:r>
        <w:rPr>
          <w:rFonts w:cs="Arial"/>
          <w:sz w:val="22"/>
          <w:szCs w:val="22"/>
        </w:rPr>
        <w:t>2</w:t>
      </w:r>
      <w:r w:rsidRPr="00B43A68">
        <w:rPr>
          <w:rFonts w:cs="Arial"/>
          <w:sz w:val="22"/>
          <w:szCs w:val="22"/>
        </w:rPr>
        <w:t>,</w:t>
      </w:r>
      <w:r>
        <w:rPr>
          <w:rFonts w:cs="Arial"/>
          <w:sz w:val="22"/>
          <w:szCs w:val="22"/>
        </w:rPr>
        <w:t>074</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r w:rsidRPr="00B43A68">
        <w:rPr>
          <w:rFonts w:cs="Arial"/>
          <w:sz w:val="22"/>
          <w:szCs w:val="22"/>
        </w:rPr>
        <w:t xml:space="preserve">   f) de 20,001 m2 a 40,000 m2</w:t>
      </w:r>
      <w:r w:rsidRPr="00B43A68">
        <w:rPr>
          <w:rFonts w:cs="Arial"/>
          <w:sz w:val="22"/>
          <w:szCs w:val="22"/>
        </w:rPr>
        <w:tab/>
        <w:t>$ 2</w:t>
      </w:r>
      <w:r>
        <w:rPr>
          <w:rFonts w:cs="Arial"/>
          <w:sz w:val="22"/>
          <w:szCs w:val="22"/>
        </w:rPr>
        <w:t>4</w:t>
      </w:r>
      <w:r w:rsidRPr="00B43A68">
        <w:rPr>
          <w:rFonts w:cs="Arial"/>
          <w:sz w:val="22"/>
          <w:szCs w:val="22"/>
        </w:rPr>
        <w:t>,1</w:t>
      </w:r>
      <w:r>
        <w:rPr>
          <w:rFonts w:cs="Arial"/>
          <w:sz w:val="22"/>
          <w:szCs w:val="22"/>
        </w:rPr>
        <w:t>5</w:t>
      </w:r>
      <w:r w:rsidRPr="00B43A68">
        <w:rPr>
          <w:rFonts w:cs="Arial"/>
          <w:sz w:val="22"/>
          <w:szCs w:val="22"/>
        </w:rPr>
        <w:t>1.</w:t>
      </w:r>
      <w:r>
        <w:rPr>
          <w:rFonts w:cs="Arial"/>
          <w:sz w:val="22"/>
          <w:szCs w:val="22"/>
        </w:rPr>
        <w:t>50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   g) de 40,001 m2 a 60,000 m2 </w:t>
      </w:r>
      <w:r w:rsidRPr="00B43A68">
        <w:rPr>
          <w:rFonts w:cs="Arial"/>
          <w:sz w:val="22"/>
          <w:szCs w:val="22"/>
        </w:rPr>
        <w:tab/>
        <w:t>$ 4</w:t>
      </w:r>
      <w:r>
        <w:rPr>
          <w:rFonts w:cs="Arial"/>
          <w:sz w:val="22"/>
          <w:szCs w:val="22"/>
        </w:rPr>
        <w:t>8</w:t>
      </w:r>
      <w:r w:rsidRPr="00B43A68">
        <w:rPr>
          <w:rFonts w:cs="Arial"/>
          <w:sz w:val="22"/>
          <w:szCs w:val="22"/>
        </w:rPr>
        <w:t>,</w:t>
      </w:r>
      <w:r>
        <w:rPr>
          <w:rFonts w:cs="Arial"/>
          <w:sz w:val="22"/>
          <w:szCs w:val="22"/>
        </w:rPr>
        <w:t>304</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   h) de 60,001 m2 en adelante </w:t>
      </w:r>
      <w:r w:rsidRPr="00B43A68">
        <w:rPr>
          <w:rFonts w:cs="Arial"/>
          <w:sz w:val="22"/>
          <w:szCs w:val="22"/>
        </w:rPr>
        <w:tab/>
        <w:t>$ 9</w:t>
      </w:r>
      <w:r>
        <w:rPr>
          <w:rFonts w:cs="Arial"/>
          <w:sz w:val="22"/>
          <w:szCs w:val="22"/>
        </w:rPr>
        <w:t>7</w:t>
      </w:r>
      <w:r w:rsidRPr="00B43A68">
        <w:rPr>
          <w:rFonts w:cs="Arial"/>
          <w:sz w:val="22"/>
          <w:szCs w:val="22"/>
        </w:rPr>
        <w:t>,</w:t>
      </w:r>
      <w:r>
        <w:rPr>
          <w:rFonts w:cs="Arial"/>
          <w:sz w:val="22"/>
          <w:szCs w:val="22"/>
        </w:rPr>
        <w:t>164</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4.- Para comercio</w:t>
      </w:r>
    </w:p>
    <w:p w:rsidR="00A01379" w:rsidRPr="00B43A68" w:rsidRDefault="00A01379" w:rsidP="00A01379">
      <w:pPr>
        <w:tabs>
          <w:tab w:val="left" w:pos="2780"/>
        </w:tabs>
        <w:rPr>
          <w:rFonts w:cs="Arial"/>
          <w:sz w:val="22"/>
          <w:szCs w:val="22"/>
        </w:rPr>
      </w:pPr>
      <w:r w:rsidRPr="00B43A68">
        <w:rPr>
          <w:rFonts w:cs="Arial"/>
          <w:sz w:val="22"/>
          <w:szCs w:val="22"/>
        </w:rPr>
        <w:t xml:space="preserve">   a) menor de 50.00 m2 </w:t>
      </w:r>
      <w:r w:rsidRPr="00B43A68">
        <w:rPr>
          <w:rFonts w:cs="Arial"/>
          <w:sz w:val="22"/>
          <w:szCs w:val="22"/>
        </w:rPr>
        <w:tab/>
      </w:r>
      <w:r w:rsidRPr="00B43A68">
        <w:rPr>
          <w:rFonts w:cs="Arial"/>
          <w:sz w:val="22"/>
          <w:szCs w:val="22"/>
        </w:rPr>
        <w:tab/>
      </w:r>
      <w:r w:rsidRPr="00B43A68">
        <w:rPr>
          <w:rFonts w:cs="Arial"/>
          <w:sz w:val="22"/>
          <w:szCs w:val="22"/>
        </w:rPr>
        <w:tab/>
      </w:r>
      <w:r w:rsidRPr="00B43A68">
        <w:rPr>
          <w:rFonts w:cs="Arial"/>
          <w:sz w:val="22"/>
          <w:szCs w:val="22"/>
        </w:rPr>
        <w:tab/>
        <w:t xml:space="preserve">      </w:t>
      </w:r>
      <w:r w:rsidRPr="00B43A68">
        <w:rPr>
          <w:rFonts w:cs="Arial"/>
          <w:sz w:val="22"/>
          <w:szCs w:val="22"/>
        </w:rPr>
        <w:tab/>
        <w:t xml:space="preserve">$     </w:t>
      </w:r>
      <w:r>
        <w:rPr>
          <w:rFonts w:cs="Arial"/>
          <w:sz w:val="22"/>
          <w:szCs w:val="22"/>
        </w:rPr>
        <w:t>622</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   b) mayor de 51.00 m2 hasta 500.00 m2 </w:t>
      </w:r>
      <w:r w:rsidRPr="00B43A68">
        <w:rPr>
          <w:rFonts w:cs="Arial"/>
          <w:sz w:val="22"/>
          <w:szCs w:val="22"/>
        </w:rPr>
        <w:tab/>
      </w:r>
      <w:r w:rsidRPr="00B43A68">
        <w:rPr>
          <w:rFonts w:cs="Arial"/>
          <w:sz w:val="22"/>
          <w:szCs w:val="22"/>
        </w:rPr>
        <w:tab/>
        <w:t>$  1,</w:t>
      </w:r>
      <w:r>
        <w:rPr>
          <w:rFonts w:cs="Arial"/>
          <w:sz w:val="22"/>
          <w:szCs w:val="22"/>
        </w:rPr>
        <w:t>528</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   c) mayor de 501.00 m2 hasta 1000.00 m2 </w:t>
      </w:r>
      <w:r w:rsidRPr="00B43A68">
        <w:rPr>
          <w:rFonts w:cs="Arial"/>
          <w:sz w:val="22"/>
          <w:szCs w:val="22"/>
        </w:rPr>
        <w:tab/>
        <w:t>$  1,6</w:t>
      </w:r>
      <w:r>
        <w:rPr>
          <w:rFonts w:cs="Arial"/>
          <w:sz w:val="22"/>
          <w:szCs w:val="22"/>
        </w:rPr>
        <w:t>78</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   d) mayor de 1000 m2 </w:t>
      </w:r>
      <w:r w:rsidRPr="00B43A68">
        <w:rPr>
          <w:rFonts w:cs="Arial"/>
          <w:sz w:val="22"/>
          <w:szCs w:val="22"/>
        </w:rPr>
        <w:tab/>
      </w:r>
      <w:r w:rsidRPr="00B43A68">
        <w:rPr>
          <w:rFonts w:cs="Arial"/>
          <w:sz w:val="22"/>
          <w:szCs w:val="22"/>
        </w:rPr>
        <w:tab/>
      </w:r>
      <w:r w:rsidRPr="00B43A68">
        <w:rPr>
          <w:rFonts w:cs="Arial"/>
          <w:sz w:val="22"/>
          <w:szCs w:val="22"/>
        </w:rPr>
        <w:tab/>
      </w:r>
      <w:r w:rsidRPr="00B43A68">
        <w:rPr>
          <w:rFonts w:cs="Arial"/>
          <w:sz w:val="22"/>
          <w:szCs w:val="22"/>
        </w:rPr>
        <w:tab/>
        <w:t xml:space="preserve">           </w:t>
      </w:r>
      <w:r w:rsidRPr="00B43A68">
        <w:rPr>
          <w:rFonts w:cs="Arial"/>
          <w:sz w:val="22"/>
          <w:szCs w:val="22"/>
        </w:rPr>
        <w:tab/>
        <w:t>$  4,</w:t>
      </w:r>
      <w:r>
        <w:rPr>
          <w:rFonts w:cs="Arial"/>
          <w:sz w:val="22"/>
          <w:szCs w:val="22"/>
        </w:rPr>
        <w:t>212</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5.- Bares, cantinas, discotecas $ </w:t>
      </w:r>
      <w:r>
        <w:rPr>
          <w:rFonts w:cs="Arial"/>
          <w:sz w:val="22"/>
          <w:szCs w:val="22"/>
        </w:rPr>
        <w:t>6</w:t>
      </w:r>
      <w:r w:rsidRPr="00B43A68">
        <w:rPr>
          <w:rFonts w:cs="Arial"/>
          <w:sz w:val="22"/>
          <w:szCs w:val="22"/>
        </w:rPr>
        <w:t>,</w:t>
      </w:r>
      <w:r>
        <w:rPr>
          <w:rFonts w:cs="Arial"/>
          <w:sz w:val="22"/>
          <w:szCs w:val="22"/>
        </w:rPr>
        <w:t>215</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6.- Licorerías y distribuidores de cerveza $ </w:t>
      </w:r>
      <w:r>
        <w:rPr>
          <w:rFonts w:cs="Arial"/>
          <w:sz w:val="22"/>
          <w:szCs w:val="22"/>
        </w:rPr>
        <w:t>4</w:t>
      </w:r>
      <w:r w:rsidRPr="00B43A68">
        <w:rPr>
          <w:rFonts w:cs="Arial"/>
          <w:sz w:val="22"/>
          <w:szCs w:val="22"/>
        </w:rPr>
        <w:t>,</w:t>
      </w:r>
      <w:r>
        <w:rPr>
          <w:rFonts w:cs="Arial"/>
          <w:sz w:val="22"/>
          <w:szCs w:val="22"/>
        </w:rPr>
        <w:t>141</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lastRenderedPageBreak/>
        <w:t>El Municipio podrá realizar convenios con las empresas y/o industrias que promuevan el empleo en el mismo.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VII.- Por autorización de </w:t>
      </w:r>
      <w:proofErr w:type="spellStart"/>
      <w:r w:rsidRPr="00B43A68">
        <w:rPr>
          <w:rFonts w:cs="Arial"/>
          <w:sz w:val="22"/>
          <w:szCs w:val="22"/>
        </w:rPr>
        <w:t>relotificación</w:t>
      </w:r>
      <w:proofErr w:type="spellEnd"/>
      <w:r w:rsidRPr="00B43A68">
        <w:rPr>
          <w:rFonts w:cs="Arial"/>
          <w:sz w:val="22"/>
          <w:szCs w:val="22"/>
        </w:rPr>
        <w:t xml:space="preserve"> aplicable a personas físicas y morales que por cuenta propia o ajena ejecuten los diferentes tipos de </w:t>
      </w:r>
      <w:proofErr w:type="spellStart"/>
      <w:r w:rsidRPr="00B43A68">
        <w:rPr>
          <w:rFonts w:cs="Arial"/>
          <w:sz w:val="22"/>
          <w:szCs w:val="22"/>
        </w:rPr>
        <w:t>relotificación</w:t>
      </w:r>
      <w:proofErr w:type="spellEnd"/>
      <w:r w:rsidRPr="00B43A68">
        <w:rPr>
          <w:rFonts w:cs="Arial"/>
          <w:sz w:val="22"/>
          <w:szCs w:val="22"/>
        </w:rPr>
        <w:t xml:space="preserve"> costo $ 1</w:t>
      </w:r>
      <w:r>
        <w:rPr>
          <w:rFonts w:cs="Arial"/>
          <w:sz w:val="22"/>
          <w:szCs w:val="22"/>
        </w:rPr>
        <w:t>09</w:t>
      </w:r>
      <w:r w:rsidRPr="00B43A68">
        <w:rPr>
          <w:rFonts w:cs="Arial"/>
          <w:sz w:val="22"/>
          <w:szCs w:val="22"/>
        </w:rPr>
        <w:t>.</w:t>
      </w:r>
      <w:r>
        <w:rPr>
          <w:rFonts w:cs="Arial"/>
          <w:sz w:val="22"/>
          <w:szCs w:val="22"/>
        </w:rPr>
        <w:t>50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VIII.- Por autorización de subdivisiones y/o funciones $ 10</w:t>
      </w:r>
      <w:r>
        <w:rPr>
          <w:rFonts w:cs="Arial"/>
          <w:sz w:val="22"/>
          <w:szCs w:val="22"/>
        </w:rPr>
        <w:t>8</w:t>
      </w:r>
      <w:r w:rsidRPr="00B43A68">
        <w:rPr>
          <w:rFonts w:cs="Arial"/>
          <w:sz w:val="22"/>
          <w:szCs w:val="22"/>
        </w:rPr>
        <w:t>.</w:t>
      </w:r>
      <w:r>
        <w:rPr>
          <w:rFonts w:cs="Arial"/>
          <w:sz w:val="22"/>
          <w:szCs w:val="22"/>
        </w:rPr>
        <w:t>5</w:t>
      </w:r>
      <w:r w:rsidRPr="00B43A68">
        <w:rPr>
          <w:rFonts w:cs="Arial"/>
          <w:sz w:val="22"/>
          <w:szCs w:val="22"/>
        </w:rPr>
        <w:t>0 por lote o subdivisión.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IX.- Por registro de director responsable de obras y corresponsables (D.R.O) $ 16</w:t>
      </w:r>
      <w:r>
        <w:rPr>
          <w:rFonts w:cs="Arial"/>
          <w:sz w:val="22"/>
          <w:szCs w:val="22"/>
        </w:rPr>
        <w:t>8</w:t>
      </w:r>
      <w:r w:rsidRPr="00B43A68">
        <w:rPr>
          <w:rFonts w:cs="Arial"/>
          <w:sz w:val="22"/>
          <w:szCs w:val="22"/>
        </w:rPr>
        <w:t>.00 y un refrendo de $ 8</w:t>
      </w:r>
      <w:r>
        <w:rPr>
          <w:rFonts w:cs="Arial"/>
          <w:sz w:val="22"/>
          <w:szCs w:val="22"/>
        </w:rPr>
        <w:t>4</w:t>
      </w:r>
      <w:r w:rsidRPr="00B43A68">
        <w:rPr>
          <w:rFonts w:cs="Arial"/>
          <w:sz w:val="22"/>
          <w:szCs w:val="22"/>
        </w:rPr>
        <w:t>.</w:t>
      </w:r>
      <w:r>
        <w:rPr>
          <w:rFonts w:cs="Arial"/>
          <w:sz w:val="22"/>
          <w:szCs w:val="22"/>
        </w:rPr>
        <w:t>5</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 Por construcción de albercas, se cobrará $ 7.</w:t>
      </w:r>
      <w:r>
        <w:rPr>
          <w:rFonts w:cs="Arial"/>
          <w:sz w:val="22"/>
          <w:szCs w:val="22"/>
        </w:rPr>
        <w:t>32</w:t>
      </w:r>
      <w:r w:rsidRPr="00B43A68">
        <w:rPr>
          <w:rFonts w:cs="Arial"/>
          <w:sz w:val="22"/>
          <w:szCs w:val="22"/>
        </w:rPr>
        <w:t xml:space="preserve"> por cada metro cúbico de su capacidad.</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XI.- Por la construcción de bardas y obras lineales se cobrará $ 2.</w:t>
      </w:r>
      <w:r>
        <w:rPr>
          <w:rFonts w:cs="Arial"/>
          <w:sz w:val="22"/>
          <w:szCs w:val="22"/>
        </w:rPr>
        <w:t>46</w:t>
      </w:r>
      <w:r w:rsidRPr="00B43A68">
        <w:rPr>
          <w:rFonts w:cs="Arial"/>
          <w:sz w:val="22"/>
          <w:szCs w:val="22"/>
        </w:rPr>
        <w:t xml:space="preserve"> por cada metro lineal.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XII.- Las personas físicas o morales que soliciten licencias para la construcción de banquetas, les será otorgada en forma gratuita.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XIII.- Por las reconstrucciones, se cobrará un porcentaje sobre el valor de la inversión a realizar, siempre y cuando la reconstrucción aumente la superficie construida.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XIV.- Por las licencias para construir superficies horizontales a descubierto, patios recubiertos de piso, pavimentos, plazas y en general todo tipo de explanadas, se cobrará por cada metro cuadrado y de acuerdo a las siguientes categorías:</w:t>
      </w:r>
    </w:p>
    <w:p w:rsidR="00A01379" w:rsidRPr="00B43A68" w:rsidRDefault="00A01379" w:rsidP="00A01379">
      <w:pPr>
        <w:tabs>
          <w:tab w:val="left" w:pos="2780"/>
        </w:tabs>
        <w:rPr>
          <w:rFonts w:cs="Arial"/>
          <w:sz w:val="22"/>
          <w:szCs w:val="22"/>
        </w:rPr>
      </w:pPr>
    </w:p>
    <w:p w:rsidR="00A01379" w:rsidRDefault="00A01379" w:rsidP="00A01379">
      <w:pPr>
        <w:tabs>
          <w:tab w:val="left" w:pos="2780"/>
        </w:tabs>
        <w:rPr>
          <w:rFonts w:cs="Arial"/>
          <w:sz w:val="22"/>
          <w:szCs w:val="22"/>
        </w:rPr>
      </w:pPr>
      <w:r w:rsidRPr="00B43A68">
        <w:rPr>
          <w:rFonts w:cs="Arial"/>
          <w:sz w:val="22"/>
          <w:szCs w:val="22"/>
        </w:rPr>
        <w:t xml:space="preserve">a).- Primera Categoría: Construcciones de piso de mármol, mosaico, pasta, terrazo o similares </w:t>
      </w:r>
      <w:r>
        <w:rPr>
          <w:rFonts w:cs="Arial"/>
          <w:sz w:val="22"/>
          <w:szCs w:val="22"/>
        </w:rPr>
        <w:t xml:space="preserve">                </w:t>
      </w:r>
      <w:r w:rsidRPr="00B43A68">
        <w:rPr>
          <w:rFonts w:cs="Arial"/>
          <w:sz w:val="22"/>
          <w:szCs w:val="22"/>
        </w:rPr>
        <w:t>$ 4.</w:t>
      </w:r>
      <w:r>
        <w:rPr>
          <w:rFonts w:cs="Arial"/>
          <w:sz w:val="22"/>
          <w:szCs w:val="22"/>
        </w:rPr>
        <w:t>6</w:t>
      </w:r>
      <w:r w:rsidRPr="00B43A68">
        <w:rPr>
          <w:rFonts w:cs="Arial"/>
          <w:sz w:val="22"/>
          <w:szCs w:val="22"/>
        </w:rPr>
        <w:t>3.</w:t>
      </w:r>
    </w:p>
    <w:p w:rsidR="00A01379" w:rsidRPr="00B43A68" w:rsidRDefault="00A01379" w:rsidP="00A01379">
      <w:pPr>
        <w:tabs>
          <w:tab w:val="left" w:pos="2780"/>
        </w:tabs>
        <w:rPr>
          <w:rFonts w:cs="Arial"/>
          <w:sz w:val="22"/>
          <w:szCs w:val="22"/>
        </w:rPr>
      </w:pPr>
      <w:r w:rsidRPr="00B43A68">
        <w:rPr>
          <w:rFonts w:cs="Arial"/>
          <w:sz w:val="22"/>
          <w:szCs w:val="22"/>
        </w:rPr>
        <w:t>b).- Segunda Categoría: Construcciones de concreto pulido, planilla, construcciones de lozas de concreto, aislados o similares $ 2.</w:t>
      </w:r>
      <w:r>
        <w:rPr>
          <w:rFonts w:cs="Arial"/>
          <w:sz w:val="22"/>
          <w:szCs w:val="22"/>
        </w:rPr>
        <w:t>47</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c).- Tercera Categoría: Construcciones de tipo provisional $ 1.</w:t>
      </w:r>
      <w:r>
        <w:rPr>
          <w:rFonts w:cs="Arial"/>
          <w:sz w:val="22"/>
          <w:szCs w:val="22"/>
        </w:rPr>
        <w:t>20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XV.- Por la expedición de permiso de construcción y remodelación de las instalaciones que sean centrales productoras de energía termoeléctrica, térmica solar, hidroeléctrica, eólica, fotovoltaica, aerogeneradores, o similares, se cobrará la cantidad de $ 4</w:t>
      </w:r>
      <w:r>
        <w:rPr>
          <w:rFonts w:cs="Arial"/>
          <w:sz w:val="22"/>
          <w:szCs w:val="22"/>
        </w:rPr>
        <w:t>9</w:t>
      </w:r>
      <w:r w:rsidRPr="00B43A68">
        <w:rPr>
          <w:rFonts w:cs="Arial"/>
          <w:sz w:val="22"/>
          <w:szCs w:val="22"/>
        </w:rPr>
        <w:t>,</w:t>
      </w:r>
      <w:r>
        <w:rPr>
          <w:rFonts w:cs="Arial"/>
          <w:sz w:val="22"/>
          <w:szCs w:val="22"/>
        </w:rPr>
        <w:t>369</w:t>
      </w:r>
      <w:r w:rsidRPr="00B43A68">
        <w:rPr>
          <w:rFonts w:cs="Arial"/>
          <w:sz w:val="22"/>
          <w:szCs w:val="22"/>
        </w:rPr>
        <w:t>.00 por permiso para cada aerogenerador o unidad.</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XVI.- Por la expedición de permiso de construcción y remodelación de la instalación dedicada a la explotación del gas de </w:t>
      </w:r>
      <w:proofErr w:type="spellStart"/>
      <w:r w:rsidRPr="00B43A68">
        <w:rPr>
          <w:rFonts w:cs="Arial"/>
          <w:sz w:val="22"/>
          <w:szCs w:val="22"/>
        </w:rPr>
        <w:t>lutitas</w:t>
      </w:r>
      <w:proofErr w:type="spellEnd"/>
      <w:r w:rsidRPr="00B43A68">
        <w:rPr>
          <w:rFonts w:cs="Arial"/>
          <w:sz w:val="22"/>
          <w:szCs w:val="22"/>
        </w:rPr>
        <w:t xml:space="preserve"> o gas </w:t>
      </w:r>
      <w:proofErr w:type="spellStart"/>
      <w:r w:rsidRPr="00B43A68">
        <w:rPr>
          <w:rFonts w:cs="Arial"/>
          <w:sz w:val="22"/>
          <w:szCs w:val="22"/>
        </w:rPr>
        <w:t>shale</w:t>
      </w:r>
      <w:proofErr w:type="spellEnd"/>
      <w:r w:rsidRPr="00B43A68">
        <w:rPr>
          <w:rFonts w:cs="Arial"/>
          <w:sz w:val="22"/>
          <w:szCs w:val="22"/>
        </w:rPr>
        <w:t>, se cobrará la cantidad de $ 4</w:t>
      </w:r>
      <w:r>
        <w:rPr>
          <w:rFonts w:cs="Arial"/>
          <w:sz w:val="22"/>
          <w:szCs w:val="22"/>
        </w:rPr>
        <w:t>7</w:t>
      </w:r>
      <w:r w:rsidRPr="00B43A68">
        <w:rPr>
          <w:rFonts w:cs="Arial"/>
          <w:sz w:val="22"/>
          <w:szCs w:val="22"/>
        </w:rPr>
        <w:t>,</w:t>
      </w:r>
      <w:r>
        <w:rPr>
          <w:rFonts w:cs="Arial"/>
          <w:sz w:val="22"/>
          <w:szCs w:val="22"/>
        </w:rPr>
        <w:t>60</w:t>
      </w:r>
      <w:r w:rsidRPr="00B43A68">
        <w:rPr>
          <w:rFonts w:cs="Arial"/>
          <w:sz w:val="22"/>
          <w:szCs w:val="22"/>
        </w:rPr>
        <w:t>7.00 por permiso para cada unidad.</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XVII.- Por la expedición de permiso de construcción y remodelación de la instalación dedicada a la extracción de Gas Natural $ 4</w:t>
      </w:r>
      <w:r>
        <w:rPr>
          <w:rFonts w:cs="Arial"/>
          <w:sz w:val="22"/>
          <w:szCs w:val="22"/>
        </w:rPr>
        <w:t>7</w:t>
      </w:r>
      <w:r w:rsidRPr="00B43A68">
        <w:rPr>
          <w:rFonts w:cs="Arial"/>
          <w:sz w:val="22"/>
          <w:szCs w:val="22"/>
        </w:rPr>
        <w:t>,</w:t>
      </w:r>
      <w:r>
        <w:rPr>
          <w:rFonts w:cs="Arial"/>
          <w:sz w:val="22"/>
          <w:szCs w:val="22"/>
        </w:rPr>
        <w:t>607</w:t>
      </w:r>
      <w:r w:rsidRPr="00B43A68">
        <w:rPr>
          <w:rFonts w:cs="Arial"/>
          <w:sz w:val="22"/>
          <w:szCs w:val="22"/>
        </w:rPr>
        <w:t>.00 por permiso para cada unidad.</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XVIII.- Por la expedición de permiso de construcción y remodelación de la instalación dedicada a la extracción de Gas No Asociado $ 4</w:t>
      </w:r>
      <w:r>
        <w:rPr>
          <w:rFonts w:cs="Arial"/>
          <w:sz w:val="22"/>
          <w:szCs w:val="22"/>
        </w:rPr>
        <w:t>9</w:t>
      </w:r>
      <w:r w:rsidRPr="00B43A68">
        <w:rPr>
          <w:rFonts w:cs="Arial"/>
          <w:sz w:val="22"/>
          <w:szCs w:val="22"/>
        </w:rPr>
        <w:t>,</w:t>
      </w:r>
      <w:r>
        <w:rPr>
          <w:rFonts w:cs="Arial"/>
          <w:sz w:val="22"/>
          <w:szCs w:val="22"/>
        </w:rPr>
        <w:t>369</w:t>
      </w:r>
      <w:r w:rsidRPr="00B43A68">
        <w:rPr>
          <w:rFonts w:cs="Arial"/>
          <w:sz w:val="22"/>
          <w:szCs w:val="22"/>
        </w:rPr>
        <w:t>.00 por permiso para cada unidad.</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XIX.- Por la expedición de permiso de construcción y remodelación de pozos verticales y direccionales en el área específica a Yacimientos Convencionales (Roca Reservorio) en Trampas Estructurales en el que se encuentre el hidrocarburo $ 4</w:t>
      </w:r>
      <w:r>
        <w:rPr>
          <w:rFonts w:cs="Arial"/>
          <w:sz w:val="22"/>
          <w:szCs w:val="22"/>
        </w:rPr>
        <w:t>7</w:t>
      </w:r>
      <w:r w:rsidRPr="00B43A68">
        <w:rPr>
          <w:rFonts w:cs="Arial"/>
          <w:sz w:val="22"/>
          <w:szCs w:val="22"/>
        </w:rPr>
        <w:t>,</w:t>
      </w:r>
      <w:r>
        <w:rPr>
          <w:rFonts w:cs="Arial"/>
          <w:sz w:val="22"/>
          <w:szCs w:val="22"/>
        </w:rPr>
        <w:t>279</w:t>
      </w:r>
      <w:r w:rsidRPr="00B43A68">
        <w:rPr>
          <w:rFonts w:cs="Arial"/>
          <w:sz w:val="22"/>
          <w:szCs w:val="22"/>
        </w:rPr>
        <w:t>.00 por permiso para cada pozo.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XX.- Por la expedición de permiso de construcción y remodelación de pozo para la extracción de cualquier hidrocarburo $ 4</w:t>
      </w:r>
      <w:r>
        <w:rPr>
          <w:rFonts w:cs="Arial"/>
          <w:sz w:val="22"/>
          <w:szCs w:val="22"/>
        </w:rPr>
        <w:t>7</w:t>
      </w:r>
      <w:r w:rsidRPr="00B43A68">
        <w:rPr>
          <w:rFonts w:cs="Arial"/>
          <w:sz w:val="22"/>
          <w:szCs w:val="22"/>
        </w:rPr>
        <w:t>,</w:t>
      </w:r>
      <w:r>
        <w:rPr>
          <w:rFonts w:cs="Arial"/>
          <w:sz w:val="22"/>
          <w:szCs w:val="22"/>
        </w:rPr>
        <w:t>279</w:t>
      </w:r>
      <w:r w:rsidRPr="00B43A68">
        <w:rPr>
          <w:rFonts w:cs="Arial"/>
          <w:sz w:val="22"/>
          <w:szCs w:val="22"/>
        </w:rPr>
        <w:t>.00 por permiso para cada pozo.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XXI.- Establecimientos o negocios particulares dedicados a la compra-venta de fierro o metales similares o cualquier otro producto que origine un Estado insalubre o de peligro para la salud, no se les concederá permiso para situarse ni realizar construcción alguna dentro de la zona urbana de la ciudad. A estos negocios se les concederá permiso de construcción o para establecerse, únicamente fuera del perímetro urbano de la ciudad, debiendo bardar su área total con material de concreto.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XXII.- Los predios no construidos, o con obras sin terminar, dentro de la zona urbana deberán ser bardeados a una altura de dos metros con material adecuado, debiendo contar con la licencia o permiso respectivo.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XXIII.-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podrá proceder a su realización por cuenta de los interesados, cobrando el importe de la inversión que se efectúe, con un cargo adicional del veinte por ciento</w:t>
      </w:r>
      <w:r w:rsidRPr="00B43A68">
        <w:rPr>
          <w:rFonts w:cs="Arial"/>
          <w:bCs/>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XXIV.- Los derechos a que se refiere la presente Sección, se pagarán en la Tesorería Municipal previa autorización de la autoridad competente.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De acuerdo al convenio de “FOMENTO A LA VIVIENDA” establecido con El Gobierno del Estado en viviendas de hasta 200 M2 y 105 M2 de construcción se cobrará una cuota única de $ 1,</w:t>
      </w:r>
      <w:r>
        <w:rPr>
          <w:rFonts w:cs="Arial"/>
          <w:sz w:val="22"/>
          <w:szCs w:val="22"/>
        </w:rPr>
        <w:t>347</w:t>
      </w:r>
      <w:r w:rsidRPr="00B43A68">
        <w:rPr>
          <w:rFonts w:cs="Arial"/>
          <w:sz w:val="22"/>
          <w:szCs w:val="22"/>
        </w:rPr>
        <w:t>.00 por la adquisición de terrenos y viviendas que cubra el avalúo catastral, avalúo definitivo, certificación de planos y registro catastral. Asimismo, se otorga un incentivo del 50% en la licencia de ampliación y construcciones de vivienda en fraccionamientos media, media alta, y alta. Un incentivo del 50% en permisos de construcción y aprobación de planos, un incentivo del 50% en nuevas construcciones y modificaciones, un incentivo del 20% en régimen de propiedad de condominio, un incentivo del 20% en licencias de fraccionamientos, e incentivo del 50% por certificado de estar al corriente en el pago de contribuciones catastrales.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POR ALINEACIÓN DE PREDIOS</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Y ASIGNACIÓN DE NÚMEROS OFICIALES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20.-</w:t>
      </w:r>
      <w:r w:rsidRPr="00B43A68">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A01379" w:rsidRDefault="00A01379" w:rsidP="00A01379">
      <w:pPr>
        <w:tabs>
          <w:tab w:val="left" w:pos="2780"/>
        </w:tabs>
        <w:rPr>
          <w:rFonts w:cs="Arial"/>
          <w:bCs/>
          <w:sz w:val="22"/>
          <w:szCs w:val="22"/>
        </w:rPr>
      </w:pPr>
    </w:p>
    <w:p w:rsidR="0068443A" w:rsidRPr="00B43A68" w:rsidRDefault="0068443A"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lastRenderedPageBreak/>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21.- </w:t>
      </w:r>
      <w:r w:rsidRPr="00B43A68">
        <w:rPr>
          <w:rFonts w:cs="Arial"/>
          <w:sz w:val="22"/>
          <w:szCs w:val="22"/>
        </w:rPr>
        <w:t>Los derechos correspondientes a estos servicios se cubrirán conforme a la siguiente tarifa: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Por expedición de números oficiales $ 4</w:t>
      </w:r>
      <w:r>
        <w:rPr>
          <w:rFonts w:cs="Arial"/>
          <w:sz w:val="22"/>
          <w:szCs w:val="22"/>
        </w:rPr>
        <w:t>9</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II.- Por alineamiento oficial de $ </w:t>
      </w:r>
      <w:r>
        <w:rPr>
          <w:rFonts w:cs="Arial"/>
          <w:sz w:val="22"/>
          <w:szCs w:val="22"/>
        </w:rPr>
        <w:t>50</w:t>
      </w:r>
      <w:r w:rsidRPr="00B43A68">
        <w:rPr>
          <w:rFonts w:cs="Arial"/>
          <w:sz w:val="22"/>
          <w:szCs w:val="22"/>
        </w:rPr>
        <w:t>.00.</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POR LA EXPEDICIÓN DE LICENCIAS PARA FRACCIONAMIENTOS</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22.-</w:t>
      </w:r>
      <w:r w:rsidRPr="00B43A68">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B43A68">
        <w:rPr>
          <w:rFonts w:cs="Arial"/>
          <w:bCs/>
          <w:sz w:val="22"/>
          <w:szCs w:val="22"/>
        </w:rPr>
        <w:t>relotificaciones</w:t>
      </w:r>
      <w:proofErr w:type="spellEnd"/>
      <w:r w:rsidRPr="00B43A68">
        <w:rPr>
          <w:rFonts w:cs="Arial"/>
          <w:bCs/>
          <w:sz w:val="22"/>
          <w:szCs w:val="22"/>
        </w:rPr>
        <w:t xml:space="preserve"> de predios.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Por revisión, aprobación de planos y expedición de licencias para fraccionamientos, se recibirán los adeudos por metro cuadrado de acuerdo a lo siguiente: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Fraccionamientos de tipo habitacional popular, cuyos lotes no sean mayores de 200 metros cuadrados y su precio de venta sea mayor a $ 4.</w:t>
      </w:r>
      <w:r>
        <w:rPr>
          <w:rFonts w:cs="Arial"/>
          <w:sz w:val="22"/>
          <w:szCs w:val="22"/>
        </w:rPr>
        <w:t>7</w:t>
      </w:r>
      <w:r w:rsidRPr="00B43A68">
        <w:rPr>
          <w:rFonts w:cs="Arial"/>
          <w:sz w:val="22"/>
          <w:szCs w:val="22"/>
        </w:rPr>
        <w:t>5 m2, de $ 0.6</w:t>
      </w:r>
      <w:r>
        <w:rPr>
          <w:rFonts w:cs="Arial"/>
          <w:sz w:val="22"/>
          <w:szCs w:val="22"/>
        </w:rPr>
        <w:t>6</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II.- Fraccionamientos de tipo habitacional residencial cuyo precio de venta por m2, sea superior a  $ </w:t>
      </w:r>
      <w:r>
        <w:rPr>
          <w:rFonts w:cs="Arial"/>
          <w:sz w:val="22"/>
          <w:szCs w:val="22"/>
        </w:rPr>
        <w:t>9</w:t>
      </w:r>
      <w:r w:rsidRPr="00B43A68">
        <w:rPr>
          <w:rFonts w:cs="Arial"/>
          <w:sz w:val="22"/>
          <w:szCs w:val="22"/>
        </w:rPr>
        <w:t>.</w:t>
      </w:r>
      <w:r>
        <w:rPr>
          <w:rFonts w:cs="Arial"/>
          <w:sz w:val="22"/>
          <w:szCs w:val="22"/>
        </w:rPr>
        <w:t>26</w:t>
      </w:r>
      <w:r w:rsidRPr="00B43A68">
        <w:rPr>
          <w:rFonts w:cs="Arial"/>
          <w:sz w:val="22"/>
          <w:szCs w:val="22"/>
        </w:rPr>
        <w:t xml:space="preserve"> por m2, de $ 0.</w:t>
      </w:r>
      <w:r>
        <w:rPr>
          <w:rFonts w:cs="Arial"/>
          <w:sz w:val="22"/>
          <w:szCs w:val="22"/>
        </w:rPr>
        <w:t>91</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Fraccionamiento urbano por metro cuadrado de $ 0.5</w:t>
      </w:r>
      <w:r>
        <w:rPr>
          <w:rFonts w:cs="Arial"/>
          <w:sz w:val="22"/>
          <w:szCs w:val="22"/>
        </w:rPr>
        <w:t>2</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Fraccionamiento campestre por metro cuadrado de $ 0.3</w:t>
      </w:r>
      <w:r>
        <w:rPr>
          <w:rFonts w:cs="Arial"/>
          <w:sz w:val="22"/>
          <w:szCs w:val="22"/>
        </w:rPr>
        <w:t>9</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 Fraccionamiento industrial por metro cuadrado de $ 0.3</w:t>
      </w:r>
      <w:r>
        <w:rPr>
          <w:rFonts w:cs="Arial"/>
          <w:sz w:val="22"/>
          <w:szCs w:val="22"/>
        </w:rPr>
        <w:t>1</w:t>
      </w:r>
      <w:r w:rsidRPr="00B43A68">
        <w:rPr>
          <w:rFonts w:cs="Arial"/>
          <w:sz w:val="22"/>
          <w:szCs w:val="22"/>
        </w:rPr>
        <w:t>.</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IV</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lastRenderedPageBreak/>
        <w:t>POR LICENCIAS PARA ESTABLECIMIENTOS QUE EXPENDAN BEBIDAS ALCOHÓLICAS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23.-</w:t>
      </w:r>
      <w:r w:rsidRPr="00B43A68">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24.- </w:t>
      </w:r>
      <w:r w:rsidRPr="00B43A68">
        <w:rPr>
          <w:rFonts w:cs="Arial"/>
          <w:sz w:val="22"/>
          <w:szCs w:val="22"/>
        </w:rPr>
        <w:t xml:space="preserve">El pago de este derecho deberá realizarse en las oficinas de la Tesorería Municipal o en las instituciones autorizadas para tal efecto, previamente al otorgamiento de la licencia o refrendo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25.- </w:t>
      </w:r>
      <w:r w:rsidRPr="00B43A68">
        <w:rPr>
          <w:rFonts w:cs="Arial"/>
          <w:sz w:val="22"/>
          <w:szCs w:val="22"/>
        </w:rPr>
        <w:t>El derecho a que se refiere esta sección, se cobrará de acuerdo a la siguiente tarifa: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Expedición de Licencias para el Funcionamiento de Establecimientos que Expendan Bebidas Alcohólicas bajo cualquier modalidad, se cobrara $ 3</w:t>
      </w:r>
      <w:r>
        <w:rPr>
          <w:rFonts w:cs="Arial"/>
          <w:sz w:val="22"/>
          <w:szCs w:val="22"/>
        </w:rPr>
        <w:t>7</w:t>
      </w:r>
      <w:r w:rsidRPr="00B43A68">
        <w:rPr>
          <w:rFonts w:cs="Arial"/>
          <w:sz w:val="22"/>
          <w:szCs w:val="22"/>
        </w:rPr>
        <w:t>,</w:t>
      </w:r>
      <w:r>
        <w:rPr>
          <w:rFonts w:cs="Arial"/>
          <w:sz w:val="22"/>
          <w:szCs w:val="22"/>
        </w:rPr>
        <w:t>026</w:t>
      </w:r>
      <w:r w:rsidRPr="00B43A68">
        <w:rPr>
          <w:rFonts w:cs="Arial"/>
          <w:sz w:val="22"/>
          <w:szCs w:val="22"/>
        </w:rPr>
        <w:t xml:space="preserve">.00, debiendo de especificar el giro al momento de la expedición de la licencia. </w:t>
      </w:r>
    </w:p>
    <w:p w:rsidR="00A01379" w:rsidRPr="00B43A68" w:rsidRDefault="00A01379" w:rsidP="00A01379">
      <w:pPr>
        <w:tabs>
          <w:tab w:val="left" w:pos="2780"/>
        </w:tabs>
        <w:rPr>
          <w:rFonts w:cs="Arial"/>
          <w:sz w:val="22"/>
          <w:szCs w:val="22"/>
        </w:rPr>
      </w:pPr>
    </w:p>
    <w:p w:rsidR="00A01379" w:rsidRDefault="00A01379" w:rsidP="00A01379">
      <w:pPr>
        <w:tabs>
          <w:tab w:val="left" w:pos="2780"/>
        </w:tabs>
        <w:rPr>
          <w:rFonts w:cs="Arial"/>
          <w:sz w:val="22"/>
          <w:szCs w:val="22"/>
        </w:rPr>
      </w:pPr>
      <w:r w:rsidRPr="00B43A68">
        <w:rPr>
          <w:rFonts w:cs="Arial"/>
          <w:sz w:val="22"/>
          <w:szCs w:val="22"/>
        </w:rPr>
        <w:t>II.- Refrendo anual:</w:t>
      </w:r>
    </w:p>
    <w:p w:rsidR="00A01379" w:rsidRDefault="00A01379" w:rsidP="00A01379">
      <w:pPr>
        <w:tabs>
          <w:tab w:val="left" w:pos="2780"/>
        </w:tabs>
        <w:rPr>
          <w:rFonts w:cs="Arial"/>
          <w:sz w:val="22"/>
          <w:szCs w:val="22"/>
        </w:rPr>
      </w:pPr>
    </w:p>
    <w:tbl>
      <w:tblPr>
        <w:tblStyle w:val="Tablaconcuadrcula"/>
        <w:tblW w:w="0" w:type="auto"/>
        <w:jc w:val="center"/>
        <w:tblLook w:val="04A0" w:firstRow="1" w:lastRow="0" w:firstColumn="1" w:lastColumn="0" w:noHBand="0" w:noVBand="1"/>
      </w:tblPr>
      <w:tblGrid>
        <w:gridCol w:w="522"/>
        <w:gridCol w:w="5817"/>
        <w:gridCol w:w="1256"/>
      </w:tblGrid>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xml:space="preserve">Expendios </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2.</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Depósitos</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3.</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xml:space="preserve">Restaurantes bar </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4.</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Supermercados</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5.</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Abarrotes</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6.</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Agencia</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7.</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Cantina</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8.</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Cabaret</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9.</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Casinos Sociales, Clubes, Círculos Sociales y Deportivos</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10.</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xml:space="preserve">Cervecerías </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11.</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Fondas y Taquerías</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12.</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xml:space="preserve">Ladies Bar </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$ 7,405.00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13.</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Mini súper</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14.</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Miscelánea</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15.</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Restaurante</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16.</w:t>
            </w:r>
          </w:p>
        </w:tc>
        <w:tc>
          <w:tcPr>
            <w:tcW w:w="0" w:type="auto"/>
          </w:tcPr>
          <w:p w:rsidR="00A01379" w:rsidRPr="007B3EAC" w:rsidRDefault="00A01379" w:rsidP="00A01379">
            <w:pPr>
              <w:tabs>
                <w:tab w:val="left" w:pos="2780"/>
              </w:tabs>
              <w:rPr>
                <w:rFonts w:cs="Arial"/>
                <w:sz w:val="22"/>
                <w:szCs w:val="22"/>
              </w:rPr>
            </w:pPr>
            <w:proofErr w:type="spellStart"/>
            <w:r w:rsidRPr="007B3EAC">
              <w:rPr>
                <w:rFonts w:cs="Arial"/>
                <w:sz w:val="22"/>
                <w:szCs w:val="22"/>
              </w:rPr>
              <w:t>Subagencia</w:t>
            </w:r>
            <w:proofErr w:type="spellEnd"/>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17.</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xml:space="preserve">Bares </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$ 7,405.00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18.</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Discotecas</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$ 7,405.00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19.</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Zona de Tolerancia</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$ 6,813.00</w:t>
            </w:r>
          </w:p>
        </w:tc>
      </w:tr>
    </w:tbl>
    <w:p w:rsidR="00A01379"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 licencia para giro de Miscelánea se expedirá exclusivamente a las Personas físicas.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Por la solicitud de cambio de giro, de nombre genérico, de razón social, de domicilio, de propietario y/o comodatario de las licencias de funcionamiento se pagará una tarifa de acuerdo a lo siguiente: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Cambio de Domicilio </w:t>
      </w:r>
      <w:r w:rsidRPr="00B43A68">
        <w:rPr>
          <w:rFonts w:cs="Arial"/>
          <w:sz w:val="22"/>
          <w:szCs w:val="22"/>
        </w:rPr>
        <w:tab/>
        <w:t>$ 6,</w:t>
      </w:r>
      <w:r>
        <w:rPr>
          <w:rFonts w:cs="Arial"/>
          <w:sz w:val="22"/>
          <w:szCs w:val="22"/>
        </w:rPr>
        <w:t>488</w:t>
      </w:r>
      <w:r w:rsidRPr="00B43A68">
        <w:rPr>
          <w:rFonts w:cs="Arial"/>
          <w:sz w:val="22"/>
          <w:szCs w:val="22"/>
        </w:rPr>
        <w:t>.00</w:t>
      </w:r>
      <w:r>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b) Cambio de Giro             </w:t>
      </w:r>
      <w:r w:rsidRPr="00B43A68">
        <w:rPr>
          <w:rFonts w:cs="Arial"/>
          <w:sz w:val="22"/>
          <w:szCs w:val="22"/>
        </w:rPr>
        <w:tab/>
        <w:t>$ 6,</w:t>
      </w:r>
      <w:r>
        <w:rPr>
          <w:rFonts w:cs="Arial"/>
          <w:sz w:val="22"/>
          <w:szCs w:val="22"/>
        </w:rPr>
        <w:t>487</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c) Cambio de Propietario    </w:t>
      </w:r>
      <w:r w:rsidRPr="00B43A68">
        <w:rPr>
          <w:rFonts w:cs="Arial"/>
          <w:sz w:val="22"/>
          <w:szCs w:val="22"/>
        </w:rPr>
        <w:tab/>
        <w:t>$ 6,</w:t>
      </w:r>
      <w:r>
        <w:rPr>
          <w:rFonts w:cs="Arial"/>
          <w:sz w:val="22"/>
          <w:szCs w:val="22"/>
        </w:rPr>
        <w:t>487</w:t>
      </w:r>
      <w:r w:rsidRPr="00B43A68">
        <w:rPr>
          <w:rFonts w:cs="Arial"/>
          <w:sz w:val="22"/>
          <w:szCs w:val="22"/>
        </w:rPr>
        <w:t>.00.</w:t>
      </w:r>
    </w:p>
    <w:p w:rsidR="00A01379" w:rsidRPr="00B43A68" w:rsidRDefault="00A01379" w:rsidP="00A01379">
      <w:pPr>
        <w:tabs>
          <w:tab w:val="left" w:pos="2780"/>
        </w:tabs>
        <w:rPr>
          <w:rFonts w:cs="Arial"/>
          <w:sz w:val="22"/>
          <w:szCs w:val="22"/>
        </w:rPr>
      </w:pPr>
      <w:r>
        <w:rPr>
          <w:rFonts w:cs="Arial"/>
          <w:sz w:val="22"/>
          <w:szCs w:val="22"/>
        </w:rPr>
        <w:t xml:space="preserve">d) Cambio de Comodatario </w:t>
      </w:r>
      <w:r>
        <w:rPr>
          <w:rFonts w:cs="Arial"/>
          <w:sz w:val="22"/>
          <w:szCs w:val="22"/>
        </w:rPr>
        <w:tab/>
      </w:r>
      <w:r w:rsidRPr="00B43A68">
        <w:rPr>
          <w:rFonts w:cs="Arial"/>
          <w:sz w:val="22"/>
          <w:szCs w:val="22"/>
        </w:rPr>
        <w:t>$ 2,</w:t>
      </w:r>
      <w:r>
        <w:rPr>
          <w:rFonts w:cs="Arial"/>
          <w:sz w:val="22"/>
          <w:szCs w:val="22"/>
        </w:rPr>
        <w:t>222</w:t>
      </w:r>
      <w:r w:rsidRPr="00B43A68">
        <w:rPr>
          <w:rFonts w:cs="Arial"/>
          <w:sz w:val="22"/>
          <w:szCs w:val="22"/>
        </w:rPr>
        <w:t>.00</w:t>
      </w:r>
      <w:r>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En los casos en que los traspasos se efectúen entre padres e hijos y viceversa no se realizará cobro alguno.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 En los casos en que los traspasos se efectúen entre hermanos se cubrirá un 50% de la correspondiente, debiendo presentar documentos que acrediten el parentesco.</w:t>
      </w:r>
    </w:p>
    <w:p w:rsidR="00A01379" w:rsidRDefault="00A01379" w:rsidP="00A01379">
      <w:pPr>
        <w:tabs>
          <w:tab w:val="left" w:pos="2780"/>
        </w:tabs>
        <w:rPr>
          <w:rFonts w:cs="Arial"/>
          <w:sz w:val="22"/>
          <w:szCs w:val="22"/>
        </w:rPr>
      </w:pPr>
    </w:p>
    <w:p w:rsidR="00A01379" w:rsidRDefault="00A01379" w:rsidP="00A01379">
      <w:pPr>
        <w:tabs>
          <w:tab w:val="left" w:pos="2780"/>
        </w:tabs>
        <w:rPr>
          <w:rFonts w:cs="Arial"/>
          <w:sz w:val="22"/>
          <w:szCs w:val="22"/>
        </w:rPr>
      </w:pPr>
      <w:r w:rsidRPr="00B43A68">
        <w:rPr>
          <w:rFonts w:cs="Arial"/>
          <w:sz w:val="22"/>
          <w:szCs w:val="22"/>
        </w:rPr>
        <w:t>VI.-Cualquier cambio de giro, nombre genérico, razón social, domicilio, propietario y/o comodatario o cualquier otro relacionado con bebidas alcohólicas, deberá contar con la autorización de tesorería Municipal, de lo contrario no tendrán efecto legal alguno, además de hacerse acreedores a las sanciones correspondientes.</w:t>
      </w:r>
    </w:p>
    <w:p w:rsidR="00A01379" w:rsidRDefault="00A01379" w:rsidP="00A01379">
      <w:pPr>
        <w:tabs>
          <w:tab w:val="left" w:pos="2780"/>
        </w:tabs>
        <w:rPr>
          <w:rFonts w:cs="Arial"/>
          <w:sz w:val="22"/>
          <w:szCs w:val="22"/>
        </w:rPr>
      </w:pPr>
    </w:p>
    <w:p w:rsidR="00A01379" w:rsidRDefault="00A01379" w:rsidP="00A01379">
      <w:pPr>
        <w:tabs>
          <w:tab w:val="left" w:pos="2780"/>
        </w:tabs>
        <w:rPr>
          <w:rFonts w:cs="Arial"/>
          <w:sz w:val="22"/>
          <w:szCs w:val="22"/>
        </w:rPr>
      </w:pPr>
      <w:r>
        <w:rPr>
          <w:rFonts w:cs="Arial"/>
          <w:sz w:val="22"/>
          <w:szCs w:val="22"/>
        </w:rPr>
        <w:t xml:space="preserve">VII.- Para la expedición de </w:t>
      </w:r>
      <w:r w:rsidRPr="0056376E">
        <w:rPr>
          <w:rFonts w:cs="Arial"/>
          <w:sz w:val="22"/>
          <w:szCs w:val="22"/>
        </w:rPr>
        <w:t>Permisos Especiales para Eventos</w:t>
      </w:r>
      <w:r>
        <w:rPr>
          <w:rFonts w:cs="Arial"/>
          <w:sz w:val="22"/>
          <w:szCs w:val="22"/>
        </w:rPr>
        <w:t>, se deberán solicitar con 10 días de anticipación a la realización del mismo, y se pagará de acuerdo a lo siguiente:</w:t>
      </w:r>
    </w:p>
    <w:p w:rsidR="00A01379" w:rsidRDefault="00A01379" w:rsidP="00A01379">
      <w:pPr>
        <w:tabs>
          <w:tab w:val="left" w:pos="2780"/>
        </w:tabs>
        <w:rPr>
          <w:rFonts w:cs="Arial"/>
          <w:sz w:val="22"/>
          <w:szCs w:val="22"/>
        </w:rPr>
      </w:pPr>
    </w:p>
    <w:p w:rsidR="00A01379" w:rsidRDefault="00A01379" w:rsidP="00A01379">
      <w:pPr>
        <w:pStyle w:val="Prrafodelista"/>
        <w:numPr>
          <w:ilvl w:val="0"/>
          <w:numId w:val="5"/>
        </w:numPr>
        <w:tabs>
          <w:tab w:val="left" w:pos="2780"/>
        </w:tabs>
        <w:rPr>
          <w:rFonts w:cs="Arial"/>
          <w:sz w:val="22"/>
          <w:szCs w:val="22"/>
        </w:rPr>
      </w:pPr>
      <w:r>
        <w:rPr>
          <w:rFonts w:cs="Arial"/>
          <w:sz w:val="22"/>
          <w:szCs w:val="22"/>
        </w:rPr>
        <w:t>Para la venta y consumo, será el 15% del valor de la licencia actual, por evento.</w:t>
      </w:r>
    </w:p>
    <w:p w:rsidR="00A01379" w:rsidRPr="00B6113C" w:rsidRDefault="00A01379" w:rsidP="00A01379">
      <w:pPr>
        <w:pStyle w:val="Prrafodelista"/>
        <w:numPr>
          <w:ilvl w:val="0"/>
          <w:numId w:val="5"/>
        </w:numPr>
        <w:tabs>
          <w:tab w:val="left" w:pos="2780"/>
        </w:tabs>
        <w:rPr>
          <w:rFonts w:cs="Arial"/>
          <w:sz w:val="22"/>
          <w:szCs w:val="22"/>
        </w:rPr>
      </w:pPr>
      <w:r>
        <w:rPr>
          <w:rFonts w:cs="Arial"/>
          <w:sz w:val="22"/>
          <w:szCs w:val="22"/>
        </w:rPr>
        <w:t>Sin fines de lucro y solo consumo $1,000.00, por evento.</w:t>
      </w:r>
    </w:p>
    <w:p w:rsidR="00A01379"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V</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POR LA EXPEDICIÓN DE LICENCIAS PARA LA COLOCACIÓN</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Y USO DE ANUNCIOS Y CARTELES PUBLICITARIOS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26.-</w:t>
      </w:r>
      <w:r w:rsidRPr="00B43A68">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Las cuotas por estos conceptos serán las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Anuncio luminoso: licencia $ </w:t>
      </w:r>
      <w:r>
        <w:rPr>
          <w:rFonts w:cs="Arial"/>
          <w:sz w:val="22"/>
          <w:szCs w:val="22"/>
        </w:rPr>
        <w:t>511</w:t>
      </w:r>
      <w:r w:rsidRPr="00B43A68">
        <w:rPr>
          <w:rFonts w:cs="Arial"/>
          <w:sz w:val="22"/>
          <w:szCs w:val="22"/>
        </w:rPr>
        <w:t>.00 refrendo $ 3</w:t>
      </w:r>
      <w:r>
        <w:rPr>
          <w:rFonts w:cs="Arial"/>
          <w:sz w:val="22"/>
          <w:szCs w:val="22"/>
        </w:rPr>
        <w:t>20</w:t>
      </w:r>
      <w:r w:rsidRPr="00B43A68">
        <w:rPr>
          <w:rFonts w:cs="Arial"/>
          <w:sz w:val="22"/>
          <w:szCs w:val="22"/>
        </w:rPr>
        <w:t>.</w:t>
      </w:r>
      <w:r>
        <w:rPr>
          <w:rFonts w:cs="Arial"/>
          <w:sz w:val="22"/>
          <w:szCs w:val="22"/>
        </w:rPr>
        <w:t>00</w:t>
      </w:r>
      <w:r w:rsidRPr="00B43A68">
        <w:rPr>
          <w:rFonts w:cs="Arial"/>
          <w:sz w:val="22"/>
          <w:szCs w:val="22"/>
        </w:rPr>
        <w:t xml:space="preserve"> por año.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II.-Anuncio sin luminaria: licencia $ 3</w:t>
      </w:r>
      <w:r>
        <w:rPr>
          <w:rFonts w:cs="Arial"/>
          <w:sz w:val="22"/>
          <w:szCs w:val="22"/>
        </w:rPr>
        <w:t>40</w:t>
      </w:r>
      <w:r w:rsidRPr="00B43A68">
        <w:rPr>
          <w:rFonts w:cs="Arial"/>
          <w:sz w:val="22"/>
          <w:szCs w:val="22"/>
        </w:rPr>
        <w:t>.</w:t>
      </w:r>
      <w:r>
        <w:rPr>
          <w:rFonts w:cs="Arial"/>
          <w:sz w:val="22"/>
          <w:szCs w:val="22"/>
        </w:rPr>
        <w:t>0</w:t>
      </w:r>
      <w:r w:rsidRPr="00B43A68">
        <w:rPr>
          <w:rFonts w:cs="Arial"/>
          <w:sz w:val="22"/>
          <w:szCs w:val="22"/>
        </w:rPr>
        <w:t xml:space="preserve">0 refrendo $ </w:t>
      </w:r>
      <w:r>
        <w:rPr>
          <w:rFonts w:cs="Arial"/>
          <w:sz w:val="22"/>
          <w:szCs w:val="22"/>
        </w:rPr>
        <w:t>194</w:t>
      </w:r>
      <w:r w:rsidRPr="00B43A68">
        <w:rPr>
          <w:rFonts w:cs="Arial"/>
          <w:sz w:val="22"/>
          <w:szCs w:val="22"/>
        </w:rPr>
        <w:t xml:space="preserve">.00 por año.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Mantas $ 2</w:t>
      </w:r>
      <w:r>
        <w:rPr>
          <w:rFonts w:cs="Arial"/>
          <w:sz w:val="22"/>
          <w:szCs w:val="22"/>
        </w:rPr>
        <w:t>26</w:t>
      </w:r>
      <w:r w:rsidRPr="00B43A68">
        <w:rPr>
          <w:rFonts w:cs="Arial"/>
          <w:sz w:val="22"/>
          <w:szCs w:val="22"/>
        </w:rPr>
        <w:t>.</w:t>
      </w:r>
      <w:r>
        <w:rPr>
          <w:rFonts w:cs="Arial"/>
          <w:sz w:val="22"/>
          <w:szCs w:val="22"/>
        </w:rPr>
        <w:t>5</w:t>
      </w:r>
      <w:r w:rsidRPr="00B43A68">
        <w:rPr>
          <w:rFonts w:cs="Arial"/>
          <w:sz w:val="22"/>
          <w:szCs w:val="22"/>
        </w:rPr>
        <w:t>0 por 10 días.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IV.- Por pintar anuncios en cercas y bardas de predios a razón de $ </w:t>
      </w:r>
      <w:r>
        <w:rPr>
          <w:rFonts w:cs="Arial"/>
          <w:sz w:val="22"/>
          <w:szCs w:val="22"/>
        </w:rPr>
        <w:t>31</w:t>
      </w:r>
      <w:r w:rsidRPr="00B43A68">
        <w:rPr>
          <w:rFonts w:cs="Arial"/>
          <w:sz w:val="22"/>
          <w:szCs w:val="22"/>
        </w:rPr>
        <w:t>.</w:t>
      </w:r>
      <w:r>
        <w:rPr>
          <w:rFonts w:cs="Arial"/>
          <w:sz w:val="22"/>
          <w:szCs w:val="22"/>
        </w:rPr>
        <w:t>0</w:t>
      </w:r>
      <w:r w:rsidRPr="00B43A68">
        <w:rPr>
          <w:rFonts w:cs="Arial"/>
          <w:sz w:val="22"/>
          <w:szCs w:val="22"/>
        </w:rPr>
        <w:t>0 por metro lineal.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 Permiso anual para anuncios en puestos o casetas fijas o semifijas instaladas en la vía pública a razón de: </w:t>
      </w:r>
    </w:p>
    <w:p w:rsidR="00A01379" w:rsidRPr="00B43A68" w:rsidRDefault="00A01379" w:rsidP="00A01379">
      <w:pPr>
        <w:tabs>
          <w:tab w:val="left" w:pos="2780"/>
        </w:tabs>
        <w:rPr>
          <w:rFonts w:cs="Arial"/>
          <w:sz w:val="22"/>
          <w:szCs w:val="22"/>
        </w:rPr>
      </w:pPr>
    </w:p>
    <w:p w:rsidR="00A01379" w:rsidRPr="00B43A68" w:rsidRDefault="00A01379" w:rsidP="00A01379">
      <w:pPr>
        <w:rPr>
          <w:rFonts w:cs="Arial"/>
          <w:sz w:val="22"/>
          <w:szCs w:val="22"/>
        </w:rPr>
      </w:pPr>
      <w:r>
        <w:rPr>
          <w:rFonts w:cs="Arial"/>
          <w:sz w:val="22"/>
          <w:szCs w:val="22"/>
        </w:rPr>
        <w:t xml:space="preserve">1.- Fijos </w:t>
      </w:r>
      <w:r>
        <w:rPr>
          <w:rFonts w:cs="Arial"/>
          <w:sz w:val="22"/>
          <w:szCs w:val="22"/>
        </w:rPr>
        <w:tab/>
      </w:r>
      <w:r w:rsidRPr="00B43A68">
        <w:rPr>
          <w:rFonts w:cs="Arial"/>
          <w:sz w:val="22"/>
          <w:szCs w:val="22"/>
        </w:rPr>
        <w:t>$ 4</w:t>
      </w:r>
      <w:r>
        <w:rPr>
          <w:rFonts w:cs="Arial"/>
          <w:sz w:val="22"/>
          <w:szCs w:val="22"/>
        </w:rPr>
        <w:t>87</w:t>
      </w:r>
      <w:r w:rsidRPr="00B43A68">
        <w:rPr>
          <w:rFonts w:cs="Arial"/>
          <w:sz w:val="22"/>
          <w:szCs w:val="22"/>
        </w:rPr>
        <w:t>.00.</w:t>
      </w:r>
      <w:r w:rsidRPr="00B43A68">
        <w:rPr>
          <w:rFonts w:cs="Arial"/>
          <w:sz w:val="22"/>
          <w:szCs w:val="22"/>
        </w:rPr>
        <w:tab/>
      </w:r>
      <w:r w:rsidRPr="00B43A68">
        <w:rPr>
          <w:rFonts w:cs="Arial"/>
          <w:sz w:val="22"/>
          <w:szCs w:val="22"/>
        </w:rPr>
        <w:tab/>
      </w:r>
    </w:p>
    <w:p w:rsidR="00A01379" w:rsidRPr="00B43A68" w:rsidRDefault="00A01379" w:rsidP="00A01379">
      <w:pPr>
        <w:rPr>
          <w:rFonts w:cs="Arial"/>
          <w:sz w:val="22"/>
          <w:szCs w:val="22"/>
        </w:rPr>
      </w:pPr>
      <w:r>
        <w:rPr>
          <w:rFonts w:cs="Arial"/>
          <w:sz w:val="22"/>
          <w:szCs w:val="22"/>
        </w:rPr>
        <w:t>2.- Semifijos</w:t>
      </w:r>
      <w:r>
        <w:rPr>
          <w:rFonts w:cs="Arial"/>
          <w:sz w:val="22"/>
          <w:szCs w:val="22"/>
        </w:rPr>
        <w:tab/>
      </w:r>
      <w:r w:rsidRPr="00B43A68">
        <w:rPr>
          <w:rFonts w:cs="Arial"/>
          <w:sz w:val="22"/>
          <w:szCs w:val="22"/>
        </w:rPr>
        <w:t xml:space="preserve">$ </w:t>
      </w:r>
      <w:r>
        <w:rPr>
          <w:rFonts w:cs="Arial"/>
          <w:sz w:val="22"/>
          <w:szCs w:val="22"/>
        </w:rPr>
        <w:t>405</w:t>
      </w:r>
      <w:r w:rsidRPr="00B43A68">
        <w:rPr>
          <w:rFonts w:cs="Arial"/>
          <w:sz w:val="22"/>
          <w:szCs w:val="22"/>
        </w:rPr>
        <w:t>.00.</w:t>
      </w:r>
      <w:r w:rsidRPr="00B43A68">
        <w:rPr>
          <w:rFonts w:cs="Arial"/>
          <w:sz w:val="22"/>
          <w:szCs w:val="22"/>
        </w:rPr>
        <w:tab/>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 Licencias para la instalación de anuncios publicitarios pagarán derechos de acuerdo a la siguiente: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Licencia anual para anuncios en exhibidores de paraderos de autobuses autorizados bajo convenio con la Autoridad Municipal a razón de $ </w:t>
      </w:r>
      <w:r>
        <w:rPr>
          <w:rFonts w:cs="Arial"/>
          <w:sz w:val="22"/>
          <w:szCs w:val="22"/>
        </w:rPr>
        <w:t>780</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2.- Licencia bianual para la instalación de anuncios a razón de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 a) Espectacular de piso</w:t>
      </w:r>
      <w:r w:rsidRPr="00B43A68">
        <w:rPr>
          <w:rFonts w:cs="Arial"/>
          <w:sz w:val="22"/>
          <w:szCs w:val="22"/>
        </w:rPr>
        <w:tab/>
        <w:t>$ 4</w:t>
      </w:r>
      <w:r>
        <w:rPr>
          <w:rFonts w:cs="Arial"/>
          <w:sz w:val="22"/>
          <w:szCs w:val="22"/>
        </w:rPr>
        <w:t>86</w:t>
      </w:r>
      <w:r w:rsidRPr="00B43A68">
        <w:rPr>
          <w:rFonts w:cs="Arial"/>
          <w:sz w:val="22"/>
          <w:szCs w:val="22"/>
        </w:rPr>
        <w:t>.00.</w:t>
      </w:r>
      <w:r w:rsidRPr="00B43A68">
        <w:rPr>
          <w:rFonts w:cs="Arial"/>
          <w:sz w:val="22"/>
          <w:szCs w:val="22"/>
        </w:rPr>
        <w:tab/>
      </w:r>
    </w:p>
    <w:p w:rsidR="00A01379" w:rsidRPr="00B43A68" w:rsidRDefault="00A01379" w:rsidP="00A01379">
      <w:pPr>
        <w:tabs>
          <w:tab w:val="left" w:pos="2780"/>
        </w:tabs>
        <w:rPr>
          <w:rFonts w:cs="Arial"/>
          <w:sz w:val="22"/>
          <w:szCs w:val="22"/>
        </w:rPr>
      </w:pPr>
      <w:r w:rsidRPr="00B43A68">
        <w:rPr>
          <w:rFonts w:cs="Arial"/>
          <w:sz w:val="22"/>
          <w:szCs w:val="22"/>
        </w:rPr>
        <w:t xml:space="preserve"> b)  Unipolar                          $ 3</w:t>
      </w:r>
      <w:r>
        <w:rPr>
          <w:rFonts w:cs="Arial"/>
          <w:sz w:val="22"/>
          <w:szCs w:val="22"/>
        </w:rPr>
        <w:t>24</w:t>
      </w:r>
      <w:r w:rsidRPr="00B43A68">
        <w:rPr>
          <w:rFonts w:cs="Arial"/>
          <w:sz w:val="22"/>
          <w:szCs w:val="22"/>
        </w:rPr>
        <w:t>.00.</w:t>
      </w:r>
      <w:r w:rsidRPr="00B43A68">
        <w:rPr>
          <w:rFonts w:cs="Arial"/>
          <w:sz w:val="22"/>
          <w:szCs w:val="22"/>
        </w:rPr>
        <w:tab/>
      </w:r>
    </w:p>
    <w:p w:rsidR="00A01379" w:rsidRPr="00B43A68" w:rsidRDefault="00A01379" w:rsidP="00A01379">
      <w:pPr>
        <w:tabs>
          <w:tab w:val="left" w:pos="2780"/>
        </w:tabs>
        <w:rPr>
          <w:rFonts w:cs="Arial"/>
          <w:sz w:val="22"/>
          <w:szCs w:val="22"/>
        </w:rPr>
      </w:pPr>
      <w:r w:rsidRPr="00B43A68">
        <w:rPr>
          <w:rFonts w:cs="Arial"/>
          <w:sz w:val="22"/>
          <w:szCs w:val="22"/>
        </w:rPr>
        <w:t xml:space="preserve"> c)  De azotea </w:t>
      </w:r>
      <w:r w:rsidRPr="00B43A68">
        <w:rPr>
          <w:rFonts w:cs="Arial"/>
          <w:sz w:val="22"/>
          <w:szCs w:val="22"/>
        </w:rPr>
        <w:tab/>
        <w:t>$ 3</w:t>
      </w:r>
      <w:r>
        <w:rPr>
          <w:rFonts w:cs="Arial"/>
          <w:sz w:val="22"/>
          <w:szCs w:val="22"/>
        </w:rPr>
        <w:t>24</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VII.-Debiendo cubrir además en los anuncios que se refieran a cigarros, vinos y cerveza un 50% adicional a la tarifa que corresponda.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ind w:hanging="81"/>
        <w:rPr>
          <w:rFonts w:cs="Arial"/>
          <w:sz w:val="22"/>
          <w:szCs w:val="22"/>
        </w:rPr>
      </w:pPr>
      <w:r w:rsidRPr="00B43A68">
        <w:rPr>
          <w:rFonts w:cs="Arial"/>
          <w:sz w:val="22"/>
          <w:szCs w:val="22"/>
        </w:rPr>
        <w:t xml:space="preserve"> VIII.- Por refrendo semestral se cobrará el 50% del costo actual de la licencia de instalación.</w:t>
      </w:r>
    </w:p>
    <w:p w:rsidR="00A01379" w:rsidRDefault="00A01379" w:rsidP="00A01379">
      <w:pPr>
        <w:tabs>
          <w:tab w:val="left" w:pos="2780"/>
        </w:tabs>
        <w:jc w:val="center"/>
        <w:rPr>
          <w:rFonts w:cs="Arial"/>
          <w:b/>
          <w:sz w:val="22"/>
          <w:szCs w:val="22"/>
        </w:rPr>
      </w:pPr>
    </w:p>
    <w:p w:rsidR="0068443A" w:rsidRDefault="0068443A" w:rsidP="00A01379">
      <w:pPr>
        <w:tabs>
          <w:tab w:val="left" w:pos="2780"/>
        </w:tabs>
        <w:jc w:val="center"/>
        <w:rPr>
          <w:rFonts w:cs="Arial"/>
          <w:b/>
          <w:sz w:val="22"/>
          <w:szCs w:val="22"/>
        </w:rPr>
      </w:pPr>
    </w:p>
    <w:p w:rsidR="0068443A" w:rsidRDefault="0068443A" w:rsidP="00A01379">
      <w:pPr>
        <w:tabs>
          <w:tab w:val="left" w:pos="2780"/>
        </w:tabs>
        <w:jc w:val="center"/>
        <w:rPr>
          <w:rFonts w:cs="Arial"/>
          <w:b/>
          <w:sz w:val="22"/>
          <w:szCs w:val="22"/>
        </w:rPr>
      </w:pPr>
    </w:p>
    <w:p w:rsidR="0068443A" w:rsidRPr="00B43A68" w:rsidRDefault="0068443A" w:rsidP="00A01379">
      <w:pPr>
        <w:tabs>
          <w:tab w:val="left" w:pos="2780"/>
        </w:tabs>
        <w:jc w:val="center"/>
        <w:rPr>
          <w:rFonts w:cs="Arial"/>
          <w:b/>
          <w:sz w:val="22"/>
          <w:szCs w:val="22"/>
        </w:rPr>
      </w:pPr>
    </w:p>
    <w:p w:rsidR="00A01379" w:rsidRPr="00B43A68" w:rsidRDefault="00A01379" w:rsidP="00A01379">
      <w:pPr>
        <w:tabs>
          <w:tab w:val="left" w:pos="2780"/>
        </w:tabs>
        <w:jc w:val="center"/>
        <w:rPr>
          <w:rFonts w:cs="Arial"/>
          <w:b/>
          <w:sz w:val="22"/>
          <w:szCs w:val="22"/>
        </w:rPr>
      </w:pPr>
      <w:r w:rsidRPr="00B43A68">
        <w:rPr>
          <w:rFonts w:cs="Arial"/>
          <w:b/>
          <w:sz w:val="22"/>
          <w:szCs w:val="22"/>
        </w:rPr>
        <w:lastRenderedPageBreak/>
        <w:t>SECCIÓN VI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CATASTRALES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27.-</w:t>
      </w:r>
      <w:r w:rsidRPr="00B43A68">
        <w:rPr>
          <w:rFonts w:cs="Arial"/>
          <w:bCs/>
          <w:sz w:val="22"/>
          <w:szCs w:val="22"/>
        </w:rPr>
        <w:t xml:space="preserve"> Son objeto de estos derechos, los servicios que presten las autoridades municipales por concepto de:</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Registros Catastrales: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Avaluó Catastral previo $ 4</w:t>
      </w:r>
      <w:r>
        <w:rPr>
          <w:rFonts w:cs="Arial"/>
          <w:sz w:val="22"/>
          <w:szCs w:val="22"/>
        </w:rPr>
        <w:t>27</w:t>
      </w:r>
      <w:r w:rsidRPr="00B43A68">
        <w:rPr>
          <w:rFonts w:cs="Arial"/>
          <w:sz w:val="22"/>
          <w:szCs w:val="22"/>
        </w:rPr>
        <w:t>.</w:t>
      </w:r>
      <w:r>
        <w:rPr>
          <w:rFonts w:cs="Arial"/>
          <w:sz w:val="22"/>
          <w:szCs w:val="22"/>
        </w:rPr>
        <w:t>0</w:t>
      </w:r>
      <w:r w:rsidRPr="00B43A68">
        <w:rPr>
          <w:rFonts w:cs="Arial"/>
          <w:sz w:val="22"/>
          <w:szCs w:val="22"/>
        </w:rPr>
        <w:t xml:space="preserve">0 </w:t>
      </w:r>
    </w:p>
    <w:p w:rsidR="00A01379" w:rsidRPr="00B43A68" w:rsidRDefault="00A01379" w:rsidP="00A01379">
      <w:pPr>
        <w:tabs>
          <w:tab w:val="left" w:pos="2780"/>
        </w:tabs>
        <w:rPr>
          <w:rFonts w:cs="Arial"/>
          <w:sz w:val="22"/>
          <w:szCs w:val="22"/>
        </w:rPr>
      </w:pPr>
      <w:r w:rsidRPr="00B43A68">
        <w:rPr>
          <w:rFonts w:cs="Arial"/>
          <w:sz w:val="22"/>
          <w:szCs w:val="22"/>
        </w:rPr>
        <w:t>2.- Avalúo definitivo $ 5</w:t>
      </w:r>
      <w:r>
        <w:rPr>
          <w:rFonts w:cs="Arial"/>
          <w:sz w:val="22"/>
          <w:szCs w:val="22"/>
        </w:rPr>
        <w:t>59</w:t>
      </w:r>
      <w:r w:rsidRPr="00B43A68">
        <w:rPr>
          <w:rFonts w:cs="Arial"/>
          <w:sz w:val="22"/>
          <w:szCs w:val="22"/>
        </w:rPr>
        <w:t>.00. Por avalúo y con vigencia de 60 días naturales.</w:t>
      </w:r>
    </w:p>
    <w:p w:rsidR="00A01379" w:rsidRPr="00B43A68" w:rsidRDefault="00A01379" w:rsidP="00A01379">
      <w:pPr>
        <w:tabs>
          <w:tab w:val="left" w:pos="2780"/>
        </w:tabs>
        <w:rPr>
          <w:rFonts w:cs="Arial"/>
          <w:sz w:val="22"/>
          <w:szCs w:val="22"/>
        </w:rPr>
      </w:pPr>
      <w:r w:rsidRPr="00B43A68">
        <w:rPr>
          <w:rFonts w:cs="Arial"/>
          <w:sz w:val="22"/>
          <w:szCs w:val="22"/>
        </w:rPr>
        <w:t>3.- Revisión y apertura de registros por concepto de adquisición de inmuebles, lo que resulte de aplicar el 1.8 al millar al valor catastral.</w:t>
      </w:r>
    </w:p>
    <w:p w:rsidR="00A01379" w:rsidRPr="00B43A68" w:rsidRDefault="00A01379" w:rsidP="00A01379">
      <w:pPr>
        <w:tabs>
          <w:tab w:val="left" w:pos="2780"/>
        </w:tabs>
        <w:rPr>
          <w:rFonts w:cs="Arial"/>
          <w:sz w:val="22"/>
          <w:szCs w:val="22"/>
        </w:rPr>
      </w:pPr>
      <w:r w:rsidRPr="00B43A68">
        <w:rPr>
          <w:rFonts w:cs="Arial"/>
          <w:sz w:val="22"/>
          <w:szCs w:val="22"/>
        </w:rPr>
        <w:t>4.- Por aclaración o rectificación en un testimonio $ 4</w:t>
      </w:r>
      <w:r>
        <w:rPr>
          <w:rFonts w:cs="Arial"/>
          <w:sz w:val="22"/>
          <w:szCs w:val="22"/>
        </w:rPr>
        <w:t>27</w:t>
      </w:r>
      <w:r w:rsidRPr="00B43A68">
        <w:rPr>
          <w:rFonts w:cs="Arial"/>
          <w:sz w:val="22"/>
          <w:szCs w:val="22"/>
        </w:rPr>
        <w:t>.</w:t>
      </w:r>
      <w:r>
        <w:rPr>
          <w:rFonts w:cs="Arial"/>
          <w:sz w:val="22"/>
          <w:szCs w:val="22"/>
        </w:rPr>
        <w:t>0</w:t>
      </w:r>
      <w:r w:rsidRPr="00B43A68">
        <w:rPr>
          <w:rFonts w:cs="Arial"/>
          <w:sz w:val="22"/>
          <w:szCs w:val="22"/>
        </w:rPr>
        <w:t>0.</w:t>
      </w:r>
    </w:p>
    <w:p w:rsidR="00A01379" w:rsidRDefault="00A01379" w:rsidP="00A01379">
      <w:pPr>
        <w:tabs>
          <w:tab w:val="left" w:pos="2780"/>
        </w:tabs>
        <w:rPr>
          <w:rFonts w:cs="Arial"/>
          <w:sz w:val="22"/>
          <w:szCs w:val="22"/>
        </w:rPr>
      </w:pPr>
      <w:r w:rsidRPr="00B43A68">
        <w:rPr>
          <w:rFonts w:cs="Arial"/>
          <w:sz w:val="22"/>
          <w:szCs w:val="22"/>
        </w:rPr>
        <w:t>5.- Por certificación del plano $ 9</w:t>
      </w:r>
      <w:r>
        <w:rPr>
          <w:rFonts w:cs="Arial"/>
          <w:sz w:val="22"/>
          <w:szCs w:val="22"/>
        </w:rPr>
        <w:t>6</w:t>
      </w:r>
      <w:r w:rsidRPr="00B43A68">
        <w:rPr>
          <w:rFonts w:cs="Arial"/>
          <w:sz w:val="22"/>
          <w:szCs w:val="22"/>
        </w:rPr>
        <w:t>.00.</w:t>
      </w:r>
    </w:p>
    <w:p w:rsidR="00A01379" w:rsidRPr="00B43A68" w:rsidRDefault="00A01379" w:rsidP="00A01379">
      <w:pPr>
        <w:tabs>
          <w:tab w:val="left" w:pos="2780"/>
        </w:tabs>
        <w:rPr>
          <w:rFonts w:cs="Arial"/>
          <w:sz w:val="22"/>
          <w:szCs w:val="22"/>
        </w:rPr>
      </w:pPr>
      <w:r>
        <w:rPr>
          <w:rFonts w:cs="Arial"/>
          <w:sz w:val="22"/>
          <w:szCs w:val="22"/>
        </w:rPr>
        <w:t>6.- Cuando se aplique el estímulo previsto en el sexto párrafo del artículo 3 de esta ley en el caso de trámites de escrituras en las que se haga constar la adquisición de inmuebles que realicen los adquirientes, tratándose de vivienda nueva de interés social o popular, siempre que se realice a través de un crédito en apoyo a la vivienda por medio de INFONAVIT o FOVISSSTE, se cobrará una tasa única por la cantidad de $1,500.00, por concepto de registros catastrales.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Certificaciones Catastrales: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Revisión, registro y certificación de planos catastrales $ 11</w:t>
      </w:r>
      <w:r>
        <w:rPr>
          <w:rFonts w:cs="Arial"/>
          <w:sz w:val="22"/>
          <w:szCs w:val="22"/>
        </w:rPr>
        <w:t>7</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2.-Revisión, cálculo y registros sobre planos de fraccionamientos, subdivisión y </w:t>
      </w:r>
      <w:proofErr w:type="spellStart"/>
      <w:r w:rsidRPr="00B43A68">
        <w:rPr>
          <w:rFonts w:cs="Arial"/>
          <w:sz w:val="22"/>
          <w:szCs w:val="22"/>
        </w:rPr>
        <w:t>relotificación</w:t>
      </w:r>
      <w:proofErr w:type="spellEnd"/>
      <w:r w:rsidRPr="00B43A68">
        <w:rPr>
          <w:rFonts w:cs="Arial"/>
          <w:sz w:val="22"/>
          <w:szCs w:val="22"/>
        </w:rPr>
        <w:t xml:space="preserve"> </w:t>
      </w:r>
      <w:r>
        <w:rPr>
          <w:rFonts w:cs="Arial"/>
          <w:sz w:val="22"/>
          <w:szCs w:val="22"/>
        </w:rPr>
        <w:t xml:space="preserve">                    </w:t>
      </w:r>
      <w:r w:rsidRPr="00B43A68">
        <w:rPr>
          <w:rFonts w:cs="Arial"/>
          <w:sz w:val="22"/>
          <w:szCs w:val="22"/>
        </w:rPr>
        <w:t>$ 3</w:t>
      </w:r>
      <w:r>
        <w:rPr>
          <w:rFonts w:cs="Arial"/>
          <w:sz w:val="22"/>
          <w:szCs w:val="22"/>
        </w:rPr>
        <w:t>4</w:t>
      </w:r>
      <w:r w:rsidRPr="00B43A68">
        <w:rPr>
          <w:rFonts w:cs="Arial"/>
          <w:sz w:val="22"/>
          <w:szCs w:val="22"/>
        </w:rPr>
        <w:t>.</w:t>
      </w:r>
      <w:r>
        <w:rPr>
          <w:rFonts w:cs="Arial"/>
          <w:sz w:val="22"/>
          <w:szCs w:val="22"/>
        </w:rPr>
        <w:t>5</w:t>
      </w:r>
      <w:r w:rsidRPr="00B43A68">
        <w:rPr>
          <w:rFonts w:cs="Arial"/>
          <w:sz w:val="22"/>
          <w:szCs w:val="22"/>
        </w:rPr>
        <w:t xml:space="preserve">0 por lote. </w:t>
      </w:r>
    </w:p>
    <w:p w:rsidR="00A01379" w:rsidRPr="00B43A68" w:rsidRDefault="00A01379" w:rsidP="00A01379">
      <w:pPr>
        <w:tabs>
          <w:tab w:val="left" w:pos="2780"/>
        </w:tabs>
        <w:rPr>
          <w:rFonts w:cs="Arial"/>
          <w:sz w:val="22"/>
          <w:szCs w:val="22"/>
        </w:rPr>
      </w:pPr>
      <w:r w:rsidRPr="00B43A68">
        <w:rPr>
          <w:rFonts w:cs="Arial"/>
          <w:sz w:val="22"/>
          <w:szCs w:val="22"/>
        </w:rPr>
        <w:t>3.- Certificación unitaria de plano catastral $ 9</w:t>
      </w:r>
      <w:r>
        <w:rPr>
          <w:rFonts w:cs="Arial"/>
          <w:sz w:val="22"/>
          <w:szCs w:val="22"/>
        </w:rPr>
        <w:t>6</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4.- Certificación catastral $ 1</w:t>
      </w:r>
      <w:r>
        <w:rPr>
          <w:rFonts w:cs="Arial"/>
          <w:sz w:val="22"/>
          <w:szCs w:val="22"/>
        </w:rPr>
        <w:t>35</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5.- Certificado de no propiedad $ </w:t>
      </w:r>
      <w:r>
        <w:rPr>
          <w:rFonts w:cs="Arial"/>
          <w:sz w:val="22"/>
          <w:szCs w:val="22"/>
        </w:rPr>
        <w:t>101.0</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Deslinde de Predios Urbanos: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Deslinde de predios urbanos $ 0.8</w:t>
      </w:r>
      <w:r>
        <w:rPr>
          <w:rFonts w:cs="Arial"/>
          <w:sz w:val="22"/>
          <w:szCs w:val="22"/>
        </w:rPr>
        <w:t>8</w:t>
      </w:r>
      <w:r w:rsidRPr="00B43A68">
        <w:rPr>
          <w:rFonts w:cs="Arial"/>
          <w:sz w:val="22"/>
          <w:szCs w:val="22"/>
        </w:rPr>
        <w:t xml:space="preserve"> por metro cuadrado, hasta 20,000 m2, lo que exceda a razón $ 0.3</w:t>
      </w:r>
      <w:r>
        <w:rPr>
          <w:rFonts w:cs="Arial"/>
          <w:sz w:val="22"/>
          <w:szCs w:val="22"/>
        </w:rPr>
        <w:t>2</w:t>
      </w:r>
      <w:r w:rsidRPr="00B43A68">
        <w:rPr>
          <w:rFonts w:cs="Arial"/>
          <w:sz w:val="22"/>
          <w:szCs w:val="22"/>
        </w:rPr>
        <w:t xml:space="preserve"> por metro cuadrado.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lastRenderedPageBreak/>
        <w:t xml:space="preserve">Para el numeral anterior cualquiera que sea la superficie del predio, el importe de los derechos no podrá ser inferior a $ </w:t>
      </w:r>
      <w:r>
        <w:rPr>
          <w:rFonts w:cs="Arial"/>
          <w:sz w:val="22"/>
          <w:szCs w:val="22"/>
        </w:rPr>
        <w:t>908</w:t>
      </w:r>
      <w:r w:rsidRPr="00B43A68">
        <w:rPr>
          <w:rFonts w:cs="Arial"/>
          <w:sz w:val="22"/>
          <w:szCs w:val="22"/>
        </w:rPr>
        <w:t>.</w:t>
      </w:r>
      <w:r>
        <w:rPr>
          <w:rFonts w:cs="Arial"/>
          <w:sz w:val="22"/>
          <w:szCs w:val="22"/>
        </w:rPr>
        <w:t>50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lang w:val="pt-BR"/>
        </w:rPr>
      </w:pPr>
      <w:r w:rsidRPr="00B43A68">
        <w:rPr>
          <w:rFonts w:cs="Arial"/>
          <w:sz w:val="22"/>
          <w:szCs w:val="22"/>
          <w:lang w:val="pt-BR"/>
        </w:rPr>
        <w:t>IV.- Deslinde de Prédios Rústicos:</w:t>
      </w:r>
    </w:p>
    <w:p w:rsidR="00A01379" w:rsidRPr="00B43A68" w:rsidRDefault="00A01379" w:rsidP="00A01379">
      <w:pPr>
        <w:tabs>
          <w:tab w:val="left" w:pos="2780"/>
        </w:tabs>
        <w:rPr>
          <w:rFonts w:cs="Arial"/>
          <w:sz w:val="22"/>
          <w:szCs w:val="22"/>
          <w:lang w:val="pt-BR"/>
        </w:rPr>
      </w:pPr>
    </w:p>
    <w:p w:rsidR="00A01379" w:rsidRPr="00B43A68" w:rsidRDefault="00A01379" w:rsidP="00A01379">
      <w:pPr>
        <w:tabs>
          <w:tab w:val="left" w:pos="2780"/>
        </w:tabs>
        <w:rPr>
          <w:rFonts w:cs="Arial"/>
          <w:sz w:val="22"/>
          <w:szCs w:val="22"/>
        </w:rPr>
      </w:pPr>
      <w:r w:rsidRPr="00B43A68">
        <w:rPr>
          <w:rFonts w:cs="Arial"/>
          <w:sz w:val="22"/>
          <w:szCs w:val="22"/>
        </w:rPr>
        <w:t>1.- $ 1,0</w:t>
      </w:r>
      <w:r>
        <w:rPr>
          <w:rFonts w:cs="Arial"/>
          <w:sz w:val="22"/>
          <w:szCs w:val="22"/>
        </w:rPr>
        <w:t>64</w:t>
      </w:r>
      <w:r w:rsidRPr="00B43A68">
        <w:rPr>
          <w:rFonts w:cs="Arial"/>
          <w:sz w:val="22"/>
          <w:szCs w:val="22"/>
        </w:rPr>
        <w:t>.00 por hectárea, hasta 10 hectáreas, lo que exceda a razón de $ 3</w:t>
      </w:r>
      <w:r>
        <w:rPr>
          <w:rFonts w:cs="Arial"/>
          <w:sz w:val="22"/>
          <w:szCs w:val="22"/>
        </w:rPr>
        <w:t>32</w:t>
      </w:r>
      <w:r w:rsidRPr="00B43A68">
        <w:rPr>
          <w:rFonts w:cs="Arial"/>
          <w:sz w:val="22"/>
          <w:szCs w:val="22"/>
        </w:rPr>
        <w:t>.</w:t>
      </w:r>
      <w:r>
        <w:rPr>
          <w:rFonts w:cs="Arial"/>
          <w:sz w:val="22"/>
          <w:szCs w:val="22"/>
        </w:rPr>
        <w:t>0</w:t>
      </w:r>
      <w:r w:rsidRPr="00B43A68">
        <w:rPr>
          <w:rFonts w:cs="Arial"/>
          <w:sz w:val="22"/>
          <w:szCs w:val="22"/>
        </w:rPr>
        <w:t>0 por hectárea.</w:t>
      </w:r>
    </w:p>
    <w:p w:rsidR="00A01379" w:rsidRPr="00B43A68" w:rsidRDefault="00A01379" w:rsidP="00A01379">
      <w:pPr>
        <w:tabs>
          <w:tab w:val="left" w:pos="2780"/>
        </w:tabs>
        <w:rPr>
          <w:rFonts w:cs="Arial"/>
          <w:sz w:val="22"/>
          <w:szCs w:val="22"/>
        </w:rPr>
      </w:pPr>
      <w:r w:rsidRPr="00B43A68">
        <w:rPr>
          <w:rFonts w:cs="Arial"/>
          <w:sz w:val="22"/>
          <w:szCs w:val="22"/>
        </w:rPr>
        <w:t xml:space="preserve">2.- Colocación de mojoneras $ </w:t>
      </w:r>
      <w:r>
        <w:rPr>
          <w:rFonts w:cs="Arial"/>
          <w:sz w:val="22"/>
          <w:szCs w:val="22"/>
        </w:rPr>
        <w:t>908</w:t>
      </w:r>
      <w:r w:rsidRPr="00B43A68">
        <w:rPr>
          <w:rFonts w:cs="Arial"/>
          <w:sz w:val="22"/>
          <w:szCs w:val="22"/>
        </w:rPr>
        <w:t xml:space="preserve">.00 6" de diámetro por 90 </w:t>
      </w:r>
      <w:proofErr w:type="spellStart"/>
      <w:r w:rsidRPr="00B43A68">
        <w:rPr>
          <w:rFonts w:cs="Arial"/>
          <w:sz w:val="22"/>
          <w:szCs w:val="22"/>
        </w:rPr>
        <w:t>cms</w:t>
      </w:r>
      <w:proofErr w:type="spellEnd"/>
      <w:r w:rsidRPr="00B43A68">
        <w:rPr>
          <w:rFonts w:cs="Arial"/>
          <w:sz w:val="22"/>
          <w:szCs w:val="22"/>
        </w:rPr>
        <w:t>. de alto y $ 5</w:t>
      </w:r>
      <w:r>
        <w:rPr>
          <w:rFonts w:cs="Arial"/>
          <w:sz w:val="22"/>
          <w:szCs w:val="22"/>
        </w:rPr>
        <w:t>38</w:t>
      </w:r>
      <w:r w:rsidRPr="00B43A68">
        <w:rPr>
          <w:rFonts w:cs="Arial"/>
          <w:sz w:val="22"/>
          <w:szCs w:val="22"/>
        </w:rPr>
        <w:t xml:space="preserve">.00 4" de diámetro por 40 </w:t>
      </w:r>
      <w:proofErr w:type="spellStart"/>
      <w:r w:rsidRPr="00B43A68">
        <w:rPr>
          <w:rFonts w:cs="Arial"/>
          <w:sz w:val="22"/>
          <w:szCs w:val="22"/>
        </w:rPr>
        <w:t>cms</w:t>
      </w:r>
      <w:proofErr w:type="spellEnd"/>
      <w:r w:rsidRPr="00B43A68">
        <w:rPr>
          <w:rFonts w:cs="Arial"/>
          <w:sz w:val="22"/>
          <w:szCs w:val="22"/>
        </w:rPr>
        <w:t xml:space="preserve">. de alto, por punto vértice.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Para los numerales anteriores cualquiera que sea la superficie del predio, el importe de los derechos no podrá ser inferior a $ 1,0</w:t>
      </w:r>
      <w:r>
        <w:rPr>
          <w:rFonts w:cs="Arial"/>
          <w:sz w:val="22"/>
          <w:szCs w:val="22"/>
        </w:rPr>
        <w:t>64</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 Dibujo de Planos Urbanos, escala hasta como 1:500: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Tamaño d</w:t>
      </w:r>
      <w:r>
        <w:rPr>
          <w:rFonts w:cs="Arial"/>
          <w:sz w:val="22"/>
          <w:szCs w:val="22"/>
        </w:rPr>
        <w:t xml:space="preserve">el plano hasta de 30 x 30 </w:t>
      </w:r>
      <w:proofErr w:type="spellStart"/>
      <w:r>
        <w:rPr>
          <w:rFonts w:cs="Arial"/>
          <w:sz w:val="22"/>
          <w:szCs w:val="22"/>
        </w:rPr>
        <w:t>cms</w:t>
      </w:r>
      <w:proofErr w:type="spellEnd"/>
      <w:r>
        <w:rPr>
          <w:rFonts w:cs="Arial"/>
          <w:sz w:val="22"/>
          <w:szCs w:val="22"/>
        </w:rPr>
        <w:t xml:space="preserve"> </w:t>
      </w:r>
      <w:r w:rsidRPr="00B43A68">
        <w:rPr>
          <w:rFonts w:cs="Arial"/>
          <w:sz w:val="22"/>
          <w:szCs w:val="22"/>
        </w:rPr>
        <w:t>$ 14</w:t>
      </w:r>
      <w:r>
        <w:rPr>
          <w:rFonts w:cs="Arial"/>
          <w:sz w:val="22"/>
          <w:szCs w:val="22"/>
        </w:rPr>
        <w:t>7</w:t>
      </w:r>
      <w:r w:rsidRPr="00B43A68">
        <w:rPr>
          <w:rFonts w:cs="Arial"/>
          <w:sz w:val="22"/>
          <w:szCs w:val="22"/>
        </w:rPr>
        <w:t>.</w:t>
      </w:r>
      <w:r>
        <w:rPr>
          <w:rFonts w:cs="Arial"/>
          <w:sz w:val="22"/>
          <w:szCs w:val="22"/>
        </w:rPr>
        <w:t>0</w:t>
      </w:r>
      <w:r w:rsidRPr="00B43A68">
        <w:rPr>
          <w:rFonts w:cs="Arial"/>
          <w:sz w:val="22"/>
          <w:szCs w:val="22"/>
        </w:rPr>
        <w:t>0 cada uno.</w:t>
      </w:r>
    </w:p>
    <w:p w:rsidR="00A01379" w:rsidRPr="00B43A68" w:rsidRDefault="00A01379" w:rsidP="00A01379">
      <w:pPr>
        <w:tabs>
          <w:tab w:val="left" w:pos="2780"/>
        </w:tabs>
        <w:rPr>
          <w:rFonts w:cs="Arial"/>
          <w:sz w:val="22"/>
          <w:szCs w:val="22"/>
        </w:rPr>
      </w:pPr>
      <w:r w:rsidRPr="00B43A68">
        <w:rPr>
          <w:rFonts w:cs="Arial"/>
          <w:sz w:val="22"/>
          <w:szCs w:val="22"/>
        </w:rPr>
        <w:t>2.- Sobre el excedente del tamaño anterior por decímetro cuadrado o fracción $ 3</w:t>
      </w:r>
      <w:r>
        <w:rPr>
          <w:rFonts w:cs="Arial"/>
          <w:sz w:val="22"/>
          <w:szCs w:val="22"/>
        </w:rPr>
        <w:t>3</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 Dibujo de Planos Topográficos Urbanos y Rústicos, escala mayor a 1:50: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Polígono de hasta seis vértices $ 2</w:t>
      </w:r>
      <w:r>
        <w:rPr>
          <w:rFonts w:cs="Arial"/>
          <w:sz w:val="22"/>
          <w:szCs w:val="22"/>
        </w:rPr>
        <w:t>68</w:t>
      </w:r>
      <w:r w:rsidRPr="00B43A68">
        <w:rPr>
          <w:rFonts w:cs="Arial"/>
          <w:sz w:val="22"/>
          <w:szCs w:val="22"/>
        </w:rPr>
        <w:t>.</w:t>
      </w:r>
      <w:r>
        <w:rPr>
          <w:rFonts w:cs="Arial"/>
          <w:sz w:val="22"/>
          <w:szCs w:val="22"/>
        </w:rPr>
        <w:t>5</w:t>
      </w:r>
      <w:r w:rsidRPr="00B43A68">
        <w:rPr>
          <w:rFonts w:cs="Arial"/>
          <w:sz w:val="22"/>
          <w:szCs w:val="22"/>
        </w:rPr>
        <w:t xml:space="preserve">0 cada uno. </w:t>
      </w:r>
    </w:p>
    <w:p w:rsidR="00A01379" w:rsidRPr="00B43A68" w:rsidRDefault="00A01379" w:rsidP="00A01379">
      <w:pPr>
        <w:tabs>
          <w:tab w:val="left" w:pos="2780"/>
        </w:tabs>
        <w:rPr>
          <w:rFonts w:cs="Arial"/>
          <w:sz w:val="22"/>
          <w:szCs w:val="22"/>
        </w:rPr>
      </w:pPr>
      <w:r w:rsidRPr="00B43A68">
        <w:rPr>
          <w:rFonts w:cs="Arial"/>
          <w:sz w:val="22"/>
          <w:szCs w:val="22"/>
        </w:rPr>
        <w:t>2.- Por cada vértice adicional $ 2</w:t>
      </w:r>
      <w:r>
        <w:rPr>
          <w:rFonts w:cs="Arial"/>
          <w:sz w:val="22"/>
          <w:szCs w:val="22"/>
        </w:rPr>
        <w:t>7</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3.- Planos que excedan de 50 x 50 </w:t>
      </w:r>
      <w:proofErr w:type="spellStart"/>
      <w:r w:rsidRPr="00B43A68">
        <w:rPr>
          <w:rFonts w:cs="Arial"/>
          <w:sz w:val="22"/>
          <w:szCs w:val="22"/>
        </w:rPr>
        <w:t>cms</w:t>
      </w:r>
      <w:proofErr w:type="spellEnd"/>
      <w:r w:rsidRPr="00B43A68">
        <w:rPr>
          <w:rFonts w:cs="Arial"/>
          <w:sz w:val="22"/>
          <w:szCs w:val="22"/>
        </w:rPr>
        <w:t>. sobre los dos numerales anteriores, causarán derechos por cada decímetro cuadrado adicional o fracción de $ 3</w:t>
      </w:r>
      <w:r>
        <w:rPr>
          <w:rFonts w:cs="Arial"/>
          <w:sz w:val="22"/>
          <w:szCs w:val="22"/>
        </w:rPr>
        <w:t>5</w:t>
      </w:r>
      <w:r w:rsidRPr="00B43A68">
        <w:rPr>
          <w:rFonts w:cs="Arial"/>
          <w:sz w:val="22"/>
          <w:szCs w:val="22"/>
        </w:rPr>
        <w:t>.</w:t>
      </w:r>
      <w:r>
        <w:rPr>
          <w:rFonts w:cs="Arial"/>
          <w:sz w:val="22"/>
          <w:szCs w:val="22"/>
        </w:rPr>
        <w:t>5</w:t>
      </w:r>
      <w:r w:rsidRPr="00B43A68">
        <w:rPr>
          <w:rFonts w:cs="Arial"/>
          <w:sz w:val="22"/>
          <w:szCs w:val="22"/>
        </w:rPr>
        <w:t>0.</w:t>
      </w:r>
    </w:p>
    <w:p w:rsidR="00A01379" w:rsidRPr="00B43A68" w:rsidRDefault="00A01379" w:rsidP="00A01379">
      <w:pPr>
        <w:tabs>
          <w:tab w:val="left" w:pos="2780"/>
        </w:tabs>
        <w:rPr>
          <w:rFonts w:cs="Arial"/>
          <w:sz w:val="22"/>
          <w:szCs w:val="22"/>
        </w:rPr>
      </w:pPr>
      <w:r w:rsidRPr="00B43A68">
        <w:rPr>
          <w:rFonts w:cs="Arial"/>
          <w:sz w:val="22"/>
          <w:szCs w:val="22"/>
        </w:rPr>
        <w:t>4.- Croquis de localización $ 3</w:t>
      </w:r>
      <w:r>
        <w:rPr>
          <w:rFonts w:cs="Arial"/>
          <w:sz w:val="22"/>
          <w:szCs w:val="22"/>
        </w:rPr>
        <w:t>5.5</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VII.- Servicios de Copiado: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Copias heliográficas de planos que obren en los archivos del departamento: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Pr>
          <w:rFonts w:cs="Arial"/>
          <w:sz w:val="22"/>
          <w:szCs w:val="22"/>
        </w:rPr>
        <w:t xml:space="preserve">a).- Hasta 30 x 30 </w:t>
      </w:r>
      <w:proofErr w:type="spellStart"/>
      <w:r>
        <w:rPr>
          <w:rFonts w:cs="Arial"/>
          <w:sz w:val="22"/>
          <w:szCs w:val="22"/>
        </w:rPr>
        <w:t>cms</w:t>
      </w:r>
      <w:proofErr w:type="spellEnd"/>
      <w:r>
        <w:rPr>
          <w:rFonts w:cs="Arial"/>
          <w:sz w:val="22"/>
          <w:szCs w:val="22"/>
        </w:rPr>
        <w:t xml:space="preserve">. </w:t>
      </w:r>
      <w:r w:rsidRPr="00B43A68">
        <w:rPr>
          <w:rFonts w:cs="Arial"/>
          <w:sz w:val="22"/>
          <w:szCs w:val="22"/>
        </w:rPr>
        <w:t>$ 2</w:t>
      </w:r>
      <w:r>
        <w:rPr>
          <w:rFonts w:cs="Arial"/>
          <w:sz w:val="22"/>
          <w:szCs w:val="22"/>
        </w:rPr>
        <w:t>8</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b).- En tamaños mayores, por cada decímetro cuadrado adicional o fracción $ </w:t>
      </w:r>
      <w:r>
        <w:rPr>
          <w:rFonts w:cs="Arial"/>
          <w:sz w:val="22"/>
          <w:szCs w:val="22"/>
        </w:rPr>
        <w:t>6</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Copias fotostáticas de planos o manifiestos que obren en los archivos del Instituto, hasta tamaño oficio $ 1</w:t>
      </w:r>
      <w:r>
        <w:rPr>
          <w:rFonts w:cs="Arial"/>
          <w:sz w:val="22"/>
          <w:szCs w:val="22"/>
        </w:rPr>
        <w:t>9</w:t>
      </w:r>
      <w:r w:rsidRPr="00B43A68">
        <w:rPr>
          <w:rFonts w:cs="Arial"/>
          <w:sz w:val="22"/>
          <w:szCs w:val="22"/>
        </w:rPr>
        <w:t>.</w:t>
      </w:r>
      <w:r>
        <w:rPr>
          <w:rFonts w:cs="Arial"/>
          <w:sz w:val="22"/>
          <w:szCs w:val="22"/>
        </w:rPr>
        <w:t>0</w:t>
      </w:r>
      <w:r w:rsidRPr="00B43A68">
        <w:rPr>
          <w:rFonts w:cs="Arial"/>
          <w:sz w:val="22"/>
          <w:szCs w:val="22"/>
        </w:rPr>
        <w:t>0 cada uno.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3.- Por otros servicios catastrales de copiado no incluido en las otras fracciones $ </w:t>
      </w:r>
      <w:r>
        <w:rPr>
          <w:rFonts w:cs="Arial"/>
          <w:sz w:val="22"/>
          <w:szCs w:val="22"/>
        </w:rPr>
        <w:t>72</w:t>
      </w:r>
      <w:r w:rsidRPr="00B43A68">
        <w:rPr>
          <w:rFonts w:cs="Arial"/>
          <w:sz w:val="22"/>
          <w:szCs w:val="22"/>
        </w:rPr>
        <w:t>.</w:t>
      </w:r>
      <w:r>
        <w:rPr>
          <w:rFonts w:cs="Arial"/>
          <w:sz w:val="22"/>
          <w:szCs w:val="22"/>
        </w:rPr>
        <w:t>5</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VIII.- Revisión, Cálculo y Apertura de Registros por Adquisición de Inmuebles: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Avaluó Catastral previo $ </w:t>
      </w:r>
      <w:r>
        <w:rPr>
          <w:rFonts w:cs="Arial"/>
          <w:sz w:val="22"/>
          <w:szCs w:val="22"/>
        </w:rPr>
        <w:t>413</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2.- Avalúo definitivo $ 5</w:t>
      </w:r>
      <w:r>
        <w:rPr>
          <w:rFonts w:cs="Arial"/>
          <w:sz w:val="22"/>
          <w:szCs w:val="22"/>
        </w:rPr>
        <w:t>38</w:t>
      </w:r>
      <w:r w:rsidRPr="00B43A68">
        <w:rPr>
          <w:rFonts w:cs="Arial"/>
          <w:sz w:val="22"/>
          <w:szCs w:val="22"/>
        </w:rPr>
        <w:t>.00. Por avalúo y con vigencia de 60 días naturales.</w:t>
      </w:r>
    </w:p>
    <w:p w:rsidR="00A01379" w:rsidRPr="00B43A68" w:rsidRDefault="00A01379" w:rsidP="00A01379">
      <w:pPr>
        <w:tabs>
          <w:tab w:val="left" w:pos="2780"/>
        </w:tabs>
        <w:rPr>
          <w:rFonts w:cs="Arial"/>
          <w:sz w:val="22"/>
          <w:szCs w:val="22"/>
        </w:rPr>
      </w:pPr>
      <w:r w:rsidRPr="00B43A68">
        <w:rPr>
          <w:rFonts w:cs="Arial"/>
          <w:sz w:val="22"/>
          <w:szCs w:val="22"/>
        </w:rPr>
        <w:t>3.- Revisión y apertura de registros por concepto de adquisición de inmuebles, lo que resulte de aplicar el 1.8 al millar al valor catastral.</w:t>
      </w:r>
    </w:p>
    <w:p w:rsidR="00A01379" w:rsidRPr="00B43A68" w:rsidRDefault="00A01379" w:rsidP="00A01379">
      <w:pPr>
        <w:tabs>
          <w:tab w:val="left" w:pos="2780"/>
        </w:tabs>
        <w:rPr>
          <w:rFonts w:cs="Arial"/>
          <w:sz w:val="22"/>
          <w:szCs w:val="22"/>
        </w:rPr>
      </w:pPr>
      <w:r w:rsidRPr="00B43A68">
        <w:rPr>
          <w:rFonts w:cs="Arial"/>
          <w:sz w:val="22"/>
          <w:szCs w:val="22"/>
        </w:rPr>
        <w:t xml:space="preserve">4.- Por aclaración o rectificación en un testimonio $ </w:t>
      </w:r>
      <w:r>
        <w:rPr>
          <w:rFonts w:cs="Arial"/>
          <w:sz w:val="22"/>
          <w:szCs w:val="22"/>
        </w:rPr>
        <w:t>413</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IX.- Servicios de Información: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1.-Copias de escritura certificada $ 2</w:t>
      </w:r>
      <w:r>
        <w:rPr>
          <w:rFonts w:cs="Arial"/>
          <w:sz w:val="22"/>
          <w:szCs w:val="22"/>
        </w:rPr>
        <w:t>3</w:t>
      </w:r>
      <w:r w:rsidRPr="00B43A68">
        <w:rPr>
          <w:rFonts w:cs="Arial"/>
          <w:sz w:val="22"/>
          <w:szCs w:val="22"/>
        </w:rPr>
        <w:t>2.00.</w:t>
      </w:r>
    </w:p>
    <w:p w:rsidR="00A01379" w:rsidRPr="00B43A68" w:rsidRDefault="00A01379" w:rsidP="00A01379">
      <w:pPr>
        <w:tabs>
          <w:tab w:val="left" w:pos="2780"/>
        </w:tabs>
        <w:rPr>
          <w:rFonts w:cs="Arial"/>
          <w:sz w:val="22"/>
          <w:szCs w:val="22"/>
        </w:rPr>
      </w:pPr>
      <w:r w:rsidRPr="00B43A68">
        <w:rPr>
          <w:rFonts w:cs="Arial"/>
          <w:sz w:val="22"/>
          <w:szCs w:val="22"/>
        </w:rPr>
        <w:lastRenderedPageBreak/>
        <w:t>2.-Información de traslado de dominio $ 1</w:t>
      </w:r>
      <w:r>
        <w:rPr>
          <w:rFonts w:cs="Arial"/>
          <w:sz w:val="22"/>
          <w:szCs w:val="22"/>
        </w:rPr>
        <w:t>65</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3.-Información de número de cuenta, superficie y clave catastral $ 1</w:t>
      </w:r>
      <w:r>
        <w:rPr>
          <w:rFonts w:cs="Arial"/>
          <w:sz w:val="22"/>
          <w:szCs w:val="22"/>
        </w:rPr>
        <w:t>9</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r w:rsidRPr="00B43A68">
        <w:rPr>
          <w:rFonts w:cs="Arial"/>
          <w:sz w:val="22"/>
          <w:szCs w:val="22"/>
        </w:rPr>
        <w:lastRenderedPageBreak/>
        <w:t>4.-Copia heliográf</w:t>
      </w:r>
      <w:r>
        <w:rPr>
          <w:rFonts w:cs="Arial"/>
          <w:sz w:val="22"/>
          <w:szCs w:val="22"/>
        </w:rPr>
        <w:t>ica de las láminas catastrales $</w:t>
      </w:r>
      <w:r w:rsidRPr="00B43A68">
        <w:rPr>
          <w:rFonts w:cs="Arial"/>
          <w:sz w:val="22"/>
          <w:szCs w:val="22"/>
        </w:rPr>
        <w:t xml:space="preserve"> 1</w:t>
      </w:r>
      <w:r>
        <w:rPr>
          <w:rFonts w:cs="Arial"/>
          <w:sz w:val="22"/>
          <w:szCs w:val="22"/>
        </w:rPr>
        <w:t>65</w:t>
      </w:r>
      <w:r w:rsidRPr="00B43A68">
        <w:rPr>
          <w:rFonts w:cs="Arial"/>
          <w:sz w:val="22"/>
          <w:szCs w:val="22"/>
        </w:rPr>
        <w:t>.00.</w:t>
      </w:r>
    </w:p>
    <w:p w:rsidR="00A01379" w:rsidRDefault="00A01379" w:rsidP="00A01379">
      <w:pPr>
        <w:tabs>
          <w:tab w:val="left" w:pos="2780"/>
        </w:tabs>
        <w:jc w:val="center"/>
        <w:rPr>
          <w:rFonts w:cs="Arial"/>
          <w:b/>
          <w:sz w:val="22"/>
          <w:szCs w:val="22"/>
        </w:rPr>
      </w:pPr>
    </w:p>
    <w:p w:rsidR="0068443A" w:rsidRPr="00B43A68" w:rsidRDefault="0068443A" w:rsidP="00A01379">
      <w:pPr>
        <w:tabs>
          <w:tab w:val="left" w:pos="2780"/>
        </w:tabs>
        <w:jc w:val="center"/>
        <w:rPr>
          <w:rFonts w:cs="Arial"/>
          <w:b/>
          <w:sz w:val="22"/>
          <w:szCs w:val="22"/>
        </w:rPr>
      </w:pPr>
    </w:p>
    <w:p w:rsidR="00A01379" w:rsidRPr="00B43A68" w:rsidRDefault="00A01379" w:rsidP="00A01379">
      <w:pPr>
        <w:tabs>
          <w:tab w:val="left" w:pos="2780"/>
        </w:tabs>
        <w:jc w:val="center"/>
        <w:rPr>
          <w:rFonts w:cs="Arial"/>
          <w:b/>
          <w:sz w:val="22"/>
          <w:szCs w:val="22"/>
        </w:rPr>
      </w:pPr>
      <w:r w:rsidRPr="00B43A68">
        <w:rPr>
          <w:rFonts w:cs="Arial"/>
          <w:b/>
          <w:sz w:val="22"/>
          <w:szCs w:val="22"/>
        </w:rPr>
        <w:t>SECCIÓN VII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POR CERTIFICACIONES Y LEGALIZACIONES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28.-</w:t>
      </w:r>
      <w:r w:rsidRPr="00B43A68">
        <w:rPr>
          <w:rFonts w:cs="Arial"/>
          <w:bCs/>
          <w:sz w:val="22"/>
          <w:szCs w:val="22"/>
        </w:rPr>
        <w:t xml:space="preserve"> Son objeto de estos derechos, los servicios prestados por la autoridad municipal por concepto de:</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Legalización de firmas $ 4</w:t>
      </w:r>
      <w:r>
        <w:rPr>
          <w:rFonts w:cs="Arial"/>
          <w:sz w:val="22"/>
          <w:szCs w:val="22"/>
        </w:rPr>
        <w:t>4</w:t>
      </w:r>
      <w:r w:rsidRPr="00B43A68">
        <w:rPr>
          <w:rFonts w:cs="Arial"/>
          <w:sz w:val="22"/>
          <w:szCs w:val="22"/>
        </w:rPr>
        <w:t>.</w:t>
      </w:r>
      <w:r>
        <w:rPr>
          <w:rFonts w:cs="Arial"/>
          <w:sz w:val="22"/>
          <w:szCs w:val="22"/>
        </w:rPr>
        <w:t>0</w:t>
      </w:r>
      <w:r w:rsidRPr="00B43A68">
        <w:rPr>
          <w:rFonts w:cs="Arial"/>
          <w:sz w:val="22"/>
          <w:szCs w:val="22"/>
        </w:rPr>
        <w:t>0.</w:t>
      </w:r>
    </w:p>
    <w:p w:rsidR="00A01379" w:rsidRDefault="00A01379" w:rsidP="00A01379">
      <w:pPr>
        <w:tabs>
          <w:tab w:val="left" w:pos="2780"/>
        </w:tabs>
        <w:rPr>
          <w:rFonts w:cs="Arial"/>
          <w:sz w:val="22"/>
          <w:szCs w:val="22"/>
        </w:rPr>
      </w:pPr>
    </w:p>
    <w:p w:rsidR="0068443A" w:rsidRDefault="0068443A" w:rsidP="00A01379">
      <w:pPr>
        <w:tabs>
          <w:tab w:val="left" w:pos="2780"/>
        </w:tabs>
        <w:rPr>
          <w:rFonts w:cs="Arial"/>
          <w:sz w:val="22"/>
          <w:szCs w:val="22"/>
        </w:rPr>
      </w:pPr>
    </w:p>
    <w:p w:rsidR="0068443A" w:rsidRPr="00B43A68"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$ 4</w:t>
      </w:r>
      <w:r>
        <w:rPr>
          <w:rFonts w:cs="Arial"/>
          <w:sz w:val="22"/>
          <w:szCs w:val="22"/>
        </w:rPr>
        <w:t>7</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rPr>
          <w:rFonts w:cs="Arial"/>
          <w:sz w:val="22"/>
          <w:szCs w:val="22"/>
        </w:rPr>
      </w:pPr>
      <w:r w:rsidRPr="00B43A68">
        <w:rPr>
          <w:rFonts w:cs="Arial"/>
          <w:sz w:val="22"/>
          <w:szCs w:val="22"/>
        </w:rPr>
        <w:t>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
          <w:sz w:val="22"/>
          <w:szCs w:val="22"/>
        </w:rPr>
      </w:pPr>
      <w:r w:rsidRPr="00B43A68">
        <w:rPr>
          <w:rFonts w:cs="Arial"/>
          <w:b/>
          <w:sz w:val="22"/>
          <w:szCs w:val="22"/>
        </w:rPr>
        <w:t>TABLA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ind w:left="492" w:hanging="425"/>
        <w:rPr>
          <w:rFonts w:cs="Arial"/>
          <w:sz w:val="22"/>
          <w:szCs w:val="22"/>
        </w:rPr>
      </w:pPr>
      <w:r w:rsidRPr="00B43A68">
        <w:rPr>
          <w:rFonts w:cs="Arial"/>
          <w:sz w:val="22"/>
          <w:szCs w:val="22"/>
        </w:rPr>
        <w:t>1. Expedición de copias certificadas de documentos, por cada hoja tamaño carta u oficio $ 1</w:t>
      </w:r>
      <w:r>
        <w:rPr>
          <w:rFonts w:cs="Arial"/>
          <w:sz w:val="22"/>
          <w:szCs w:val="22"/>
        </w:rPr>
        <w:t>9</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ind w:left="492" w:hanging="425"/>
        <w:rPr>
          <w:rFonts w:cs="Arial"/>
          <w:sz w:val="22"/>
          <w:szCs w:val="22"/>
        </w:rPr>
      </w:pPr>
      <w:r w:rsidRPr="00B43A68">
        <w:rPr>
          <w:rFonts w:cs="Arial"/>
          <w:sz w:val="22"/>
          <w:szCs w:val="22"/>
        </w:rPr>
        <w:t>2. Por cada disco compacto CD-R $ 1</w:t>
      </w:r>
      <w:r>
        <w:rPr>
          <w:rFonts w:cs="Arial"/>
          <w:sz w:val="22"/>
          <w:szCs w:val="22"/>
        </w:rPr>
        <w:t>2</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ind w:left="492" w:hanging="425"/>
        <w:rPr>
          <w:rFonts w:cs="Arial"/>
          <w:sz w:val="22"/>
          <w:szCs w:val="22"/>
        </w:rPr>
      </w:pPr>
      <w:r w:rsidRPr="00B43A68">
        <w:rPr>
          <w:rFonts w:cs="Arial"/>
          <w:sz w:val="22"/>
          <w:szCs w:val="22"/>
        </w:rPr>
        <w:t>3. Expedición de copia a color $ 2</w:t>
      </w:r>
      <w:r>
        <w:rPr>
          <w:rFonts w:cs="Arial"/>
          <w:sz w:val="22"/>
          <w:szCs w:val="22"/>
        </w:rPr>
        <w:t>2</w:t>
      </w:r>
      <w:r w:rsidRPr="00B43A68">
        <w:rPr>
          <w:rFonts w:cs="Arial"/>
          <w:sz w:val="22"/>
          <w:szCs w:val="22"/>
        </w:rPr>
        <w:t>.00</w:t>
      </w:r>
    </w:p>
    <w:p w:rsidR="00A01379" w:rsidRPr="00B43A68" w:rsidRDefault="00A01379" w:rsidP="00A01379">
      <w:pPr>
        <w:tabs>
          <w:tab w:val="left" w:pos="2780"/>
        </w:tabs>
        <w:ind w:left="492" w:hanging="425"/>
        <w:rPr>
          <w:rFonts w:cs="Arial"/>
          <w:sz w:val="22"/>
          <w:szCs w:val="22"/>
        </w:rPr>
      </w:pPr>
      <w:r w:rsidRPr="00B43A68">
        <w:rPr>
          <w:rFonts w:cs="Arial"/>
          <w:sz w:val="22"/>
          <w:szCs w:val="22"/>
        </w:rPr>
        <w:t>4. Por cada copia simple tamaño carta u oficio $ 0.</w:t>
      </w:r>
      <w:r>
        <w:rPr>
          <w:rFonts w:cs="Arial"/>
          <w:sz w:val="22"/>
          <w:szCs w:val="22"/>
        </w:rPr>
        <w:t>60</w:t>
      </w:r>
      <w:r w:rsidRPr="00B43A68">
        <w:rPr>
          <w:rFonts w:cs="Arial"/>
          <w:sz w:val="22"/>
          <w:szCs w:val="22"/>
        </w:rPr>
        <w:t>.</w:t>
      </w:r>
    </w:p>
    <w:p w:rsidR="00A01379" w:rsidRPr="00B43A68" w:rsidRDefault="00A01379" w:rsidP="00A01379">
      <w:pPr>
        <w:tabs>
          <w:tab w:val="left" w:pos="2780"/>
        </w:tabs>
        <w:ind w:left="492" w:hanging="425"/>
        <w:rPr>
          <w:rFonts w:cs="Arial"/>
          <w:sz w:val="22"/>
          <w:szCs w:val="22"/>
        </w:rPr>
      </w:pPr>
      <w:r w:rsidRPr="00B43A68">
        <w:rPr>
          <w:rFonts w:cs="Arial"/>
          <w:sz w:val="22"/>
          <w:szCs w:val="22"/>
        </w:rPr>
        <w:t>5. Por cada hoja impresa por medio de dispositivo informático, tamaño carta u oficio $ 0.</w:t>
      </w:r>
      <w:r>
        <w:rPr>
          <w:rFonts w:cs="Arial"/>
          <w:sz w:val="22"/>
          <w:szCs w:val="22"/>
        </w:rPr>
        <w:t>60</w:t>
      </w:r>
      <w:r w:rsidRPr="00B43A68">
        <w:rPr>
          <w:rFonts w:cs="Arial"/>
          <w:sz w:val="22"/>
          <w:szCs w:val="22"/>
        </w:rPr>
        <w:t>.</w:t>
      </w:r>
    </w:p>
    <w:p w:rsidR="00A01379" w:rsidRPr="00B43A68" w:rsidRDefault="00A01379" w:rsidP="00A01379">
      <w:pPr>
        <w:tabs>
          <w:tab w:val="left" w:pos="2780"/>
        </w:tabs>
        <w:ind w:left="492" w:hanging="425"/>
        <w:rPr>
          <w:rFonts w:cs="Arial"/>
          <w:sz w:val="22"/>
          <w:szCs w:val="22"/>
        </w:rPr>
      </w:pPr>
      <w:r w:rsidRPr="00B43A68">
        <w:rPr>
          <w:rFonts w:cs="Arial"/>
          <w:sz w:val="22"/>
          <w:szCs w:val="22"/>
        </w:rPr>
        <w:t xml:space="preserve">6. Expedición de copia simple de planos $ </w:t>
      </w:r>
      <w:r>
        <w:rPr>
          <w:rFonts w:cs="Arial"/>
          <w:sz w:val="22"/>
          <w:szCs w:val="22"/>
        </w:rPr>
        <w:t>82</w:t>
      </w:r>
      <w:r w:rsidRPr="00B43A68">
        <w:rPr>
          <w:rFonts w:cs="Arial"/>
          <w:sz w:val="22"/>
          <w:szCs w:val="22"/>
        </w:rPr>
        <w:t>.</w:t>
      </w:r>
      <w:r>
        <w:rPr>
          <w:rFonts w:cs="Arial"/>
          <w:sz w:val="22"/>
          <w:szCs w:val="22"/>
        </w:rPr>
        <w:t>5</w:t>
      </w:r>
      <w:r w:rsidRPr="00B43A68">
        <w:rPr>
          <w:rFonts w:cs="Arial"/>
          <w:sz w:val="22"/>
          <w:szCs w:val="22"/>
        </w:rPr>
        <w:t>0.</w:t>
      </w:r>
    </w:p>
    <w:p w:rsidR="00A01379" w:rsidRPr="00B43A68" w:rsidRDefault="00A01379" w:rsidP="00A01379">
      <w:pPr>
        <w:tabs>
          <w:tab w:val="left" w:pos="2780"/>
        </w:tabs>
        <w:ind w:left="492" w:hanging="425"/>
        <w:rPr>
          <w:rFonts w:cs="Arial"/>
          <w:sz w:val="22"/>
          <w:szCs w:val="22"/>
        </w:rPr>
      </w:pPr>
      <w:r w:rsidRPr="00B43A68">
        <w:rPr>
          <w:rFonts w:cs="Arial"/>
          <w:sz w:val="22"/>
          <w:szCs w:val="22"/>
        </w:rPr>
        <w:t xml:space="preserve">7. Expedición de copia certificada de planos, $ </w:t>
      </w:r>
      <w:r>
        <w:rPr>
          <w:rFonts w:cs="Arial"/>
          <w:sz w:val="22"/>
          <w:szCs w:val="22"/>
        </w:rPr>
        <w:t>49</w:t>
      </w:r>
      <w:r w:rsidRPr="00B43A68">
        <w:rPr>
          <w:rFonts w:cs="Arial"/>
          <w:sz w:val="22"/>
          <w:szCs w:val="22"/>
        </w:rPr>
        <w:t>.</w:t>
      </w:r>
      <w:r>
        <w:rPr>
          <w:rFonts w:cs="Arial"/>
          <w:sz w:val="22"/>
          <w:szCs w:val="22"/>
        </w:rPr>
        <w:t>5</w:t>
      </w:r>
      <w:r w:rsidRPr="00B43A68">
        <w:rPr>
          <w:rFonts w:cs="Arial"/>
          <w:sz w:val="22"/>
          <w:szCs w:val="22"/>
        </w:rPr>
        <w:t>0 adicionales a la anterior cuota.</w:t>
      </w:r>
    </w:p>
    <w:p w:rsidR="00A01379" w:rsidRDefault="00A01379" w:rsidP="00A01379">
      <w:pPr>
        <w:tabs>
          <w:tab w:val="left" w:pos="2780"/>
        </w:tabs>
        <w:rPr>
          <w:rFonts w:cs="Arial"/>
          <w:b/>
          <w:bCs/>
          <w:sz w:val="22"/>
          <w:szCs w:val="22"/>
        </w:rPr>
      </w:pPr>
    </w:p>
    <w:p w:rsidR="0068443A" w:rsidRPr="00B43A68" w:rsidRDefault="0068443A" w:rsidP="00A01379">
      <w:pPr>
        <w:tabs>
          <w:tab w:val="left" w:pos="2780"/>
        </w:tabs>
        <w:rPr>
          <w:rFonts w:cs="Arial"/>
          <w:b/>
          <w:bCs/>
          <w:sz w:val="22"/>
          <w:szCs w:val="22"/>
        </w:rPr>
      </w:pPr>
    </w:p>
    <w:p w:rsidR="00A01379" w:rsidRPr="00626C27" w:rsidRDefault="00A01379" w:rsidP="00A01379">
      <w:pPr>
        <w:tabs>
          <w:tab w:val="left" w:pos="2780"/>
        </w:tabs>
        <w:jc w:val="center"/>
        <w:rPr>
          <w:rFonts w:cs="Arial"/>
          <w:b/>
          <w:sz w:val="22"/>
          <w:szCs w:val="22"/>
        </w:rPr>
      </w:pPr>
      <w:r w:rsidRPr="00626C27">
        <w:rPr>
          <w:rFonts w:cs="Arial"/>
          <w:b/>
          <w:sz w:val="22"/>
          <w:szCs w:val="22"/>
        </w:rPr>
        <w:t>SECCIÓN VIII</w:t>
      </w:r>
    </w:p>
    <w:p w:rsidR="00A01379" w:rsidRPr="00626C27" w:rsidRDefault="00A01379" w:rsidP="00A01379">
      <w:pPr>
        <w:tabs>
          <w:tab w:val="left" w:pos="2780"/>
        </w:tabs>
        <w:jc w:val="center"/>
        <w:rPr>
          <w:rFonts w:cs="Arial"/>
          <w:b/>
          <w:bCs/>
          <w:sz w:val="22"/>
          <w:szCs w:val="22"/>
        </w:rPr>
      </w:pPr>
      <w:r w:rsidRPr="00626C27">
        <w:rPr>
          <w:rFonts w:cs="Arial"/>
          <w:b/>
          <w:bCs/>
          <w:sz w:val="22"/>
          <w:szCs w:val="22"/>
        </w:rPr>
        <w:t>POR LA EXPEDICIÓN DE LICENCIAS, PERMISOS,</w:t>
      </w:r>
    </w:p>
    <w:p w:rsidR="00A01379" w:rsidRPr="00626C27" w:rsidRDefault="00A01379" w:rsidP="00A01379">
      <w:pPr>
        <w:tabs>
          <w:tab w:val="left" w:pos="2780"/>
        </w:tabs>
        <w:jc w:val="center"/>
        <w:rPr>
          <w:rFonts w:cs="Arial"/>
          <w:b/>
          <w:bCs/>
          <w:sz w:val="22"/>
          <w:szCs w:val="22"/>
        </w:rPr>
      </w:pPr>
      <w:r w:rsidRPr="00626C27">
        <w:rPr>
          <w:rFonts w:cs="Arial"/>
          <w:b/>
          <w:bCs/>
          <w:sz w:val="22"/>
          <w:szCs w:val="22"/>
        </w:rPr>
        <w:t>AUTORIZACIONES Y SERVICIOS DE CONTROL AMBIENTAL</w:t>
      </w:r>
    </w:p>
    <w:p w:rsidR="00A01379" w:rsidRPr="00626C27" w:rsidRDefault="00A01379" w:rsidP="00A01379">
      <w:pPr>
        <w:tabs>
          <w:tab w:val="left" w:pos="2780"/>
        </w:tabs>
        <w:rPr>
          <w:rFonts w:cs="Arial"/>
          <w:bCs/>
          <w:sz w:val="22"/>
          <w:szCs w:val="22"/>
        </w:rPr>
      </w:pPr>
    </w:p>
    <w:p w:rsidR="00A01379" w:rsidRPr="00626C27" w:rsidRDefault="00A01379" w:rsidP="00A01379">
      <w:pPr>
        <w:tabs>
          <w:tab w:val="left" w:pos="2780"/>
        </w:tabs>
        <w:rPr>
          <w:rFonts w:cs="Arial"/>
          <w:bCs/>
          <w:sz w:val="22"/>
          <w:szCs w:val="22"/>
        </w:rPr>
      </w:pPr>
      <w:r w:rsidRPr="00626C27">
        <w:rPr>
          <w:rFonts w:cs="Arial"/>
          <w:b/>
          <w:sz w:val="22"/>
          <w:szCs w:val="22"/>
        </w:rPr>
        <w:t>ARTÍCULO 29.-</w:t>
      </w:r>
      <w:r w:rsidRPr="00626C27">
        <w:rPr>
          <w:rFonts w:cs="Arial"/>
          <w:bCs/>
          <w:sz w:val="22"/>
          <w:szCs w:val="22"/>
        </w:rPr>
        <w:t xml:space="preserve"> Son objeto de estos derechos, los servicios prestados por las autoridades municipales por concepto de:</w:t>
      </w:r>
    </w:p>
    <w:p w:rsidR="00A01379" w:rsidRPr="00626C27" w:rsidRDefault="00A01379" w:rsidP="00A01379">
      <w:pPr>
        <w:tabs>
          <w:tab w:val="left" w:pos="2780"/>
        </w:tabs>
        <w:rPr>
          <w:rFonts w:cs="Arial"/>
          <w:bCs/>
          <w:sz w:val="22"/>
          <w:szCs w:val="22"/>
        </w:rPr>
      </w:pPr>
    </w:p>
    <w:p w:rsidR="00A01379" w:rsidRPr="00626C27" w:rsidRDefault="00A01379" w:rsidP="00A01379">
      <w:pPr>
        <w:tabs>
          <w:tab w:val="left" w:pos="2780"/>
        </w:tabs>
        <w:rPr>
          <w:rFonts w:cs="Arial"/>
          <w:sz w:val="22"/>
          <w:szCs w:val="22"/>
        </w:rPr>
      </w:pPr>
      <w:r w:rsidRPr="00626C27">
        <w:rPr>
          <w:rFonts w:cs="Arial"/>
          <w:sz w:val="22"/>
          <w:szCs w:val="22"/>
        </w:rPr>
        <w:lastRenderedPageBreak/>
        <w:t>I.- Comercios, negocios y prestadores de servicios formalmente establecidos dentro del Municipio, pagarán una cuota por licencia de funcionamiento anual de $ 4</w:t>
      </w:r>
      <w:r>
        <w:rPr>
          <w:rFonts w:cs="Arial"/>
          <w:sz w:val="22"/>
          <w:szCs w:val="22"/>
        </w:rPr>
        <w:t>93</w:t>
      </w:r>
      <w:r w:rsidRPr="00626C27">
        <w:rPr>
          <w:rFonts w:cs="Arial"/>
          <w:sz w:val="22"/>
          <w:szCs w:val="22"/>
        </w:rPr>
        <w:t>.00.</w:t>
      </w:r>
    </w:p>
    <w:p w:rsidR="00A01379" w:rsidRPr="00626C27"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626C27">
        <w:rPr>
          <w:rFonts w:cs="Arial"/>
          <w:sz w:val="22"/>
          <w:szCs w:val="22"/>
        </w:rPr>
        <w:lastRenderedPageBreak/>
        <w:t xml:space="preserve">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626C27">
        <w:rPr>
          <w:rFonts w:cs="Arial"/>
          <w:sz w:val="22"/>
          <w:szCs w:val="22"/>
        </w:rPr>
        <w:t>lutitas</w:t>
      </w:r>
      <w:proofErr w:type="spellEnd"/>
      <w:r w:rsidRPr="00626C27">
        <w:rPr>
          <w:rFonts w:cs="Arial"/>
          <w:sz w:val="22"/>
          <w:szCs w:val="22"/>
        </w:rPr>
        <w:t xml:space="preserve"> o gas </w:t>
      </w:r>
      <w:proofErr w:type="spellStart"/>
      <w:r w:rsidRPr="00626C27">
        <w:rPr>
          <w:rFonts w:cs="Arial"/>
          <w:sz w:val="22"/>
          <w:szCs w:val="22"/>
        </w:rPr>
        <w:t>shale</w:t>
      </w:r>
      <w:proofErr w:type="spellEnd"/>
      <w:r w:rsidRPr="00626C27">
        <w:rPr>
          <w:rFonts w:cs="Arial"/>
          <w:sz w:val="22"/>
          <w:szCs w:val="22"/>
        </w:rPr>
        <w:t>, gas natural y gas no asociado y los pozos para la extracción de cualquier hidrocarburo, se cobrará anualmente la siguiente tarifa:</w:t>
      </w:r>
    </w:p>
    <w:p w:rsidR="00A01379" w:rsidRPr="00B43A68" w:rsidRDefault="00A01379" w:rsidP="00A01379">
      <w:pPr>
        <w:tabs>
          <w:tab w:val="left" w:pos="2780"/>
        </w:tabs>
        <w:rPr>
          <w:rFonts w:cs="Arial"/>
          <w:sz w:val="22"/>
          <w:szCs w:val="22"/>
        </w:rPr>
      </w:pPr>
    </w:p>
    <w:p w:rsidR="00A01379" w:rsidRPr="00B43A68" w:rsidRDefault="00A01379" w:rsidP="00A01379">
      <w:pPr>
        <w:ind w:left="426" w:hanging="284"/>
        <w:rPr>
          <w:rFonts w:cs="Arial"/>
          <w:sz w:val="22"/>
          <w:szCs w:val="22"/>
        </w:rPr>
      </w:pPr>
      <w:r w:rsidRPr="00B43A68">
        <w:rPr>
          <w:rFonts w:cs="Arial"/>
          <w:sz w:val="22"/>
          <w:szCs w:val="22"/>
        </w:rPr>
        <w:t xml:space="preserve">1.-Edificación para la extracción de gas de </w:t>
      </w:r>
      <w:proofErr w:type="spellStart"/>
      <w:r w:rsidRPr="00B43A68">
        <w:rPr>
          <w:rFonts w:cs="Arial"/>
          <w:sz w:val="22"/>
          <w:szCs w:val="22"/>
        </w:rPr>
        <w:t>lutitas</w:t>
      </w:r>
      <w:proofErr w:type="spellEnd"/>
      <w:r w:rsidRPr="00B43A68">
        <w:rPr>
          <w:rFonts w:cs="Arial"/>
          <w:sz w:val="22"/>
          <w:szCs w:val="22"/>
        </w:rPr>
        <w:t xml:space="preserve"> o gas </w:t>
      </w:r>
      <w:proofErr w:type="spellStart"/>
      <w:r w:rsidRPr="00B43A68">
        <w:rPr>
          <w:rFonts w:cs="Arial"/>
          <w:sz w:val="22"/>
          <w:szCs w:val="22"/>
        </w:rPr>
        <w:t>shale</w:t>
      </w:r>
      <w:proofErr w:type="spellEnd"/>
      <w:r w:rsidRPr="00B43A68">
        <w:rPr>
          <w:rFonts w:cs="Arial"/>
          <w:sz w:val="22"/>
          <w:szCs w:val="22"/>
        </w:rPr>
        <w:t xml:space="preserve"> $ </w:t>
      </w:r>
      <w:r>
        <w:rPr>
          <w:rFonts w:cs="Arial"/>
          <w:sz w:val="22"/>
          <w:szCs w:val="22"/>
        </w:rPr>
        <w:t>30</w:t>
      </w:r>
      <w:r w:rsidRPr="00B43A68">
        <w:rPr>
          <w:rFonts w:cs="Arial"/>
          <w:sz w:val="22"/>
          <w:szCs w:val="22"/>
        </w:rPr>
        <w:t>,</w:t>
      </w:r>
      <w:r>
        <w:rPr>
          <w:rFonts w:cs="Arial"/>
          <w:sz w:val="22"/>
          <w:szCs w:val="22"/>
        </w:rPr>
        <w:t>856</w:t>
      </w:r>
      <w:r w:rsidRPr="00B43A68">
        <w:rPr>
          <w:rFonts w:cs="Arial"/>
          <w:sz w:val="22"/>
          <w:szCs w:val="22"/>
        </w:rPr>
        <w:t xml:space="preserve">.00 por cada unidad. </w:t>
      </w:r>
    </w:p>
    <w:p w:rsidR="00A01379" w:rsidRPr="00B43A68" w:rsidRDefault="00A01379" w:rsidP="00A01379">
      <w:pPr>
        <w:ind w:left="426" w:hanging="284"/>
        <w:rPr>
          <w:rFonts w:cs="Arial"/>
          <w:sz w:val="22"/>
          <w:szCs w:val="22"/>
        </w:rPr>
      </w:pPr>
      <w:r w:rsidRPr="00B43A68">
        <w:rPr>
          <w:rFonts w:cs="Arial"/>
          <w:sz w:val="22"/>
          <w:szCs w:val="22"/>
        </w:rPr>
        <w:t xml:space="preserve">2.-Edificación productora de energía termoeléctrica, térmica solar, hidroeléctrica, eólica, fotovoltaica, aerogeneradores, o similares $ </w:t>
      </w:r>
      <w:r>
        <w:rPr>
          <w:rFonts w:cs="Arial"/>
          <w:sz w:val="22"/>
          <w:szCs w:val="22"/>
        </w:rPr>
        <w:t>30</w:t>
      </w:r>
      <w:r w:rsidRPr="00B43A68">
        <w:rPr>
          <w:rFonts w:cs="Arial"/>
          <w:sz w:val="22"/>
          <w:szCs w:val="22"/>
        </w:rPr>
        <w:t>,</w:t>
      </w:r>
      <w:r>
        <w:rPr>
          <w:rFonts w:cs="Arial"/>
          <w:sz w:val="22"/>
          <w:szCs w:val="22"/>
        </w:rPr>
        <w:t>856</w:t>
      </w:r>
      <w:r w:rsidRPr="00B43A68">
        <w:rPr>
          <w:rFonts w:cs="Arial"/>
          <w:sz w:val="22"/>
          <w:szCs w:val="22"/>
        </w:rPr>
        <w:t>.00 por cada aerogenerador o unidad.</w:t>
      </w:r>
    </w:p>
    <w:p w:rsidR="00A01379" w:rsidRPr="00B43A68" w:rsidRDefault="00A01379" w:rsidP="00A01379">
      <w:pPr>
        <w:ind w:left="426" w:hanging="284"/>
        <w:rPr>
          <w:rFonts w:cs="Arial"/>
          <w:sz w:val="22"/>
          <w:szCs w:val="22"/>
        </w:rPr>
      </w:pPr>
      <w:r w:rsidRPr="00B43A68">
        <w:rPr>
          <w:rFonts w:cs="Arial"/>
          <w:sz w:val="22"/>
          <w:szCs w:val="22"/>
        </w:rPr>
        <w:t xml:space="preserve">3.- Edificación para la extracción de Gas Natural $ </w:t>
      </w:r>
      <w:r>
        <w:rPr>
          <w:rFonts w:cs="Arial"/>
          <w:sz w:val="22"/>
          <w:szCs w:val="22"/>
        </w:rPr>
        <w:t>30</w:t>
      </w:r>
      <w:r w:rsidRPr="00B43A68">
        <w:rPr>
          <w:rFonts w:cs="Arial"/>
          <w:sz w:val="22"/>
          <w:szCs w:val="22"/>
        </w:rPr>
        <w:t>,</w:t>
      </w:r>
      <w:r>
        <w:rPr>
          <w:rFonts w:cs="Arial"/>
          <w:sz w:val="22"/>
          <w:szCs w:val="22"/>
        </w:rPr>
        <w:t>856</w:t>
      </w:r>
      <w:r w:rsidRPr="00B43A68">
        <w:rPr>
          <w:rFonts w:cs="Arial"/>
          <w:sz w:val="22"/>
          <w:szCs w:val="22"/>
        </w:rPr>
        <w:t>.00 por cada unidad.</w:t>
      </w:r>
    </w:p>
    <w:p w:rsidR="00A01379" w:rsidRPr="00B43A68" w:rsidRDefault="00A01379" w:rsidP="00A01379">
      <w:pPr>
        <w:ind w:left="426" w:hanging="284"/>
        <w:rPr>
          <w:rFonts w:cs="Arial"/>
          <w:sz w:val="22"/>
          <w:szCs w:val="22"/>
        </w:rPr>
      </w:pPr>
      <w:r w:rsidRPr="00B43A68">
        <w:rPr>
          <w:rFonts w:cs="Arial"/>
          <w:sz w:val="22"/>
          <w:szCs w:val="22"/>
        </w:rPr>
        <w:t xml:space="preserve">4.- Edificación para la extracción de Gas No Asociado $ </w:t>
      </w:r>
      <w:r>
        <w:rPr>
          <w:rFonts w:cs="Arial"/>
          <w:sz w:val="22"/>
          <w:szCs w:val="22"/>
        </w:rPr>
        <w:t>30</w:t>
      </w:r>
      <w:r w:rsidRPr="00B43A68">
        <w:rPr>
          <w:rFonts w:cs="Arial"/>
          <w:sz w:val="22"/>
          <w:szCs w:val="22"/>
        </w:rPr>
        <w:t>,</w:t>
      </w:r>
      <w:r>
        <w:rPr>
          <w:rFonts w:cs="Arial"/>
          <w:sz w:val="22"/>
          <w:szCs w:val="22"/>
        </w:rPr>
        <w:t>856</w:t>
      </w:r>
      <w:r w:rsidRPr="00B43A68">
        <w:rPr>
          <w:rFonts w:cs="Arial"/>
          <w:sz w:val="22"/>
          <w:szCs w:val="22"/>
        </w:rPr>
        <w:t>.00 por cada unidad.</w:t>
      </w:r>
    </w:p>
    <w:p w:rsidR="00A01379" w:rsidRPr="00B43A68" w:rsidRDefault="00A01379" w:rsidP="00A01379">
      <w:pPr>
        <w:ind w:left="426" w:hanging="284"/>
        <w:rPr>
          <w:rFonts w:cs="Arial"/>
          <w:sz w:val="22"/>
          <w:szCs w:val="22"/>
        </w:rPr>
      </w:pPr>
      <w:r w:rsidRPr="00B43A68">
        <w:rPr>
          <w:rFonts w:cs="Arial"/>
          <w:sz w:val="22"/>
          <w:szCs w:val="22"/>
        </w:rPr>
        <w:t xml:space="preserve">5.-Por perforación en pozos verticales y direccionales en el área específica a Yacimientos Convencionales (Roca Reservorio) en Trampas Estructurales en el que se encuentre el hidrocarburo $ </w:t>
      </w:r>
      <w:r>
        <w:rPr>
          <w:rFonts w:cs="Arial"/>
          <w:sz w:val="22"/>
          <w:szCs w:val="22"/>
        </w:rPr>
        <w:t>30</w:t>
      </w:r>
      <w:r w:rsidRPr="00B43A68">
        <w:rPr>
          <w:rFonts w:cs="Arial"/>
          <w:sz w:val="22"/>
          <w:szCs w:val="22"/>
        </w:rPr>
        <w:t>,</w:t>
      </w:r>
      <w:r>
        <w:rPr>
          <w:rFonts w:cs="Arial"/>
          <w:sz w:val="22"/>
          <w:szCs w:val="22"/>
        </w:rPr>
        <w:t>856</w:t>
      </w:r>
      <w:r w:rsidRPr="00B43A68">
        <w:rPr>
          <w:rFonts w:cs="Arial"/>
          <w:sz w:val="22"/>
          <w:szCs w:val="22"/>
        </w:rPr>
        <w:t>.00 por cada pozo.</w:t>
      </w:r>
    </w:p>
    <w:p w:rsidR="00A01379" w:rsidRPr="00B43A68" w:rsidRDefault="00A01379" w:rsidP="00A01379">
      <w:pPr>
        <w:ind w:left="426" w:hanging="284"/>
        <w:rPr>
          <w:rFonts w:cs="Arial"/>
          <w:sz w:val="22"/>
          <w:szCs w:val="22"/>
        </w:rPr>
      </w:pPr>
      <w:r w:rsidRPr="00B43A68">
        <w:rPr>
          <w:rFonts w:cs="Arial"/>
          <w:sz w:val="22"/>
          <w:szCs w:val="22"/>
        </w:rPr>
        <w:t xml:space="preserve">6.- Por perforación de pozo para la extracción de cualquier hidrocarburo $ </w:t>
      </w:r>
      <w:r>
        <w:rPr>
          <w:rFonts w:cs="Arial"/>
          <w:sz w:val="22"/>
          <w:szCs w:val="22"/>
        </w:rPr>
        <w:t>30</w:t>
      </w:r>
      <w:r w:rsidRPr="00B43A68">
        <w:rPr>
          <w:rFonts w:cs="Arial"/>
          <w:sz w:val="22"/>
          <w:szCs w:val="22"/>
        </w:rPr>
        <w:t>,</w:t>
      </w:r>
      <w:r>
        <w:rPr>
          <w:rFonts w:cs="Arial"/>
          <w:sz w:val="22"/>
          <w:szCs w:val="22"/>
        </w:rPr>
        <w:t>856</w:t>
      </w:r>
      <w:r w:rsidRPr="00B43A68">
        <w:rPr>
          <w:rFonts w:cs="Arial"/>
          <w:sz w:val="22"/>
          <w:szCs w:val="22"/>
        </w:rPr>
        <w:t>.00 por cada pozo.</w:t>
      </w:r>
    </w:p>
    <w:p w:rsidR="00A01379" w:rsidRDefault="00A01379" w:rsidP="00A01379">
      <w:pPr>
        <w:ind w:right="36"/>
        <w:jc w:val="center"/>
        <w:rPr>
          <w:rFonts w:eastAsia="Arial" w:cs="Arial"/>
          <w:b/>
          <w:sz w:val="22"/>
          <w:szCs w:val="22"/>
        </w:rPr>
      </w:pPr>
    </w:p>
    <w:p w:rsidR="0068443A" w:rsidRDefault="0068443A" w:rsidP="00A01379">
      <w:pPr>
        <w:ind w:right="36"/>
        <w:jc w:val="center"/>
        <w:rPr>
          <w:rFonts w:eastAsia="Arial" w:cs="Arial"/>
          <w:b/>
          <w:sz w:val="22"/>
          <w:szCs w:val="22"/>
        </w:rPr>
      </w:pPr>
    </w:p>
    <w:p w:rsidR="0068443A" w:rsidRPr="00B43A68" w:rsidRDefault="0068443A" w:rsidP="00A01379">
      <w:pPr>
        <w:ind w:right="36"/>
        <w:jc w:val="center"/>
        <w:rPr>
          <w:rFonts w:eastAsia="Arial" w:cs="Arial"/>
          <w:b/>
          <w:sz w:val="22"/>
          <w:szCs w:val="22"/>
        </w:rPr>
      </w:pPr>
    </w:p>
    <w:p w:rsidR="00A01379" w:rsidRPr="00B43A68" w:rsidRDefault="00A01379" w:rsidP="00A01379">
      <w:pPr>
        <w:ind w:right="36"/>
        <w:jc w:val="center"/>
        <w:rPr>
          <w:rFonts w:eastAsia="Arial" w:cs="Arial"/>
          <w:b/>
          <w:sz w:val="22"/>
          <w:szCs w:val="22"/>
        </w:rPr>
      </w:pPr>
      <w:r w:rsidRPr="00B43A68">
        <w:rPr>
          <w:rFonts w:eastAsia="Arial" w:cs="Arial"/>
          <w:b/>
          <w:sz w:val="22"/>
          <w:szCs w:val="22"/>
        </w:rPr>
        <w:t>SECCIÓN IX</w:t>
      </w:r>
    </w:p>
    <w:p w:rsidR="00A01379" w:rsidRPr="00B43A68" w:rsidRDefault="00A01379" w:rsidP="00A01379">
      <w:pPr>
        <w:ind w:right="36"/>
        <w:jc w:val="center"/>
        <w:rPr>
          <w:rFonts w:cs="Arial"/>
          <w:b/>
          <w:sz w:val="22"/>
          <w:szCs w:val="22"/>
        </w:rPr>
      </w:pPr>
      <w:r w:rsidRPr="00B43A68">
        <w:rPr>
          <w:rFonts w:eastAsia="Arial" w:cs="Arial"/>
          <w:b/>
          <w:sz w:val="22"/>
          <w:szCs w:val="22"/>
        </w:rPr>
        <w:t>OTROS SERVICIOS</w:t>
      </w:r>
    </w:p>
    <w:p w:rsidR="00A01379" w:rsidRPr="00B43A68" w:rsidRDefault="00A01379" w:rsidP="00A01379">
      <w:pPr>
        <w:ind w:right="36"/>
        <w:rPr>
          <w:rFonts w:eastAsia="Arial" w:cs="Arial"/>
          <w:sz w:val="22"/>
          <w:szCs w:val="22"/>
        </w:rPr>
      </w:pPr>
    </w:p>
    <w:p w:rsidR="00A01379" w:rsidRPr="00B43A68" w:rsidRDefault="00A01379" w:rsidP="00A01379">
      <w:pPr>
        <w:ind w:right="36"/>
        <w:rPr>
          <w:rFonts w:cs="Arial"/>
          <w:sz w:val="22"/>
          <w:szCs w:val="22"/>
        </w:rPr>
      </w:pPr>
      <w:r w:rsidRPr="00B43A68">
        <w:rPr>
          <w:rFonts w:eastAsia="Arial" w:cs="Arial"/>
          <w:b/>
          <w:sz w:val="22"/>
          <w:szCs w:val="22"/>
        </w:rPr>
        <w:t>ARTÍCULO 30.-</w:t>
      </w:r>
      <w:r w:rsidRPr="00B43A68">
        <w:rPr>
          <w:rFonts w:eastAsia="Arial" w:cs="Arial"/>
          <w:sz w:val="22"/>
          <w:szCs w:val="22"/>
        </w:rPr>
        <w:t xml:space="preserve"> Son objeto de este derecho los servicios no contemplados en otros artículos de esta ley. </w:t>
      </w:r>
    </w:p>
    <w:p w:rsidR="00A01379" w:rsidRPr="00B43A68" w:rsidRDefault="00A01379" w:rsidP="00A01379">
      <w:pPr>
        <w:ind w:right="36"/>
        <w:rPr>
          <w:rFonts w:cs="Arial"/>
          <w:sz w:val="22"/>
          <w:szCs w:val="22"/>
        </w:rPr>
      </w:pPr>
      <w:r w:rsidRPr="00B43A68">
        <w:rPr>
          <w:rFonts w:eastAsia="Arial" w:cs="Arial"/>
          <w:sz w:val="22"/>
          <w:szCs w:val="22"/>
        </w:rPr>
        <w:t xml:space="preserve"> </w:t>
      </w:r>
    </w:p>
    <w:p w:rsidR="00A01379" w:rsidRPr="00B43A68" w:rsidRDefault="00A01379" w:rsidP="00A01379">
      <w:pPr>
        <w:ind w:right="36"/>
        <w:rPr>
          <w:rFonts w:cs="Arial"/>
          <w:sz w:val="22"/>
          <w:szCs w:val="22"/>
        </w:rPr>
      </w:pPr>
      <w:r w:rsidRPr="00B43A68">
        <w:rPr>
          <w:rFonts w:eastAsia="Arial" w:cs="Arial"/>
          <w:sz w:val="22"/>
          <w:szCs w:val="22"/>
        </w:rPr>
        <w:t>I.-Por registro en el padrón de proveedores, contratistas y prestadores de servicios del municipio, se cubrirá una cuota anual de $ 5</w:t>
      </w:r>
      <w:r>
        <w:rPr>
          <w:rFonts w:eastAsia="Arial" w:cs="Arial"/>
          <w:sz w:val="22"/>
          <w:szCs w:val="22"/>
        </w:rPr>
        <w:t>22</w:t>
      </w:r>
      <w:r w:rsidRPr="00B43A68">
        <w:rPr>
          <w:rFonts w:eastAsia="Arial" w:cs="Arial"/>
          <w:sz w:val="22"/>
          <w:szCs w:val="22"/>
        </w:rPr>
        <w:t>.</w:t>
      </w:r>
      <w:r>
        <w:rPr>
          <w:rFonts w:eastAsia="Arial" w:cs="Arial"/>
          <w:sz w:val="22"/>
          <w:szCs w:val="22"/>
        </w:rPr>
        <w:t>5</w:t>
      </w:r>
      <w:r w:rsidRPr="00B43A68">
        <w:rPr>
          <w:rFonts w:eastAsia="Arial" w:cs="Arial"/>
          <w:sz w:val="22"/>
          <w:szCs w:val="22"/>
        </w:rPr>
        <w:t>0.</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NOVENO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DERECHOS POR EL USO O APROVECHAMIENTO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BIENES DEL DOMINIO PÚBLICO DEL MUNICIPIO</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ARRASTRE Y ALMACENAJE</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31.-</w:t>
      </w:r>
      <w:r w:rsidRPr="00B43A68">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lastRenderedPageBreak/>
        <w:t>ARTÍCULO 32</w:t>
      </w:r>
      <w:r w:rsidRPr="00B43A68">
        <w:rPr>
          <w:rFonts w:cs="Arial"/>
          <w:b/>
          <w:sz w:val="22"/>
          <w:szCs w:val="22"/>
        </w:rPr>
        <w:t>.-</w:t>
      </w:r>
      <w:r w:rsidRPr="00B43A68">
        <w:rPr>
          <w:rFonts w:cs="Arial"/>
          <w:sz w:val="22"/>
          <w:szCs w:val="22"/>
        </w:rPr>
        <w:t xml:space="preserve"> El pago de estos derechos se hará una vez proporcionado el servicio de acuerdo a las siguientes cuotas: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Por servicios de grúa en perímetro urbano de $ 1,</w:t>
      </w:r>
      <w:r>
        <w:rPr>
          <w:rFonts w:cs="Arial"/>
          <w:sz w:val="22"/>
          <w:szCs w:val="22"/>
        </w:rPr>
        <w:t>545</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Fuera del perímetro urbano, lo anterior más $ 2</w:t>
      </w:r>
      <w:r>
        <w:rPr>
          <w:rFonts w:cs="Arial"/>
          <w:sz w:val="22"/>
          <w:szCs w:val="22"/>
        </w:rPr>
        <w:t>4</w:t>
      </w:r>
      <w:r w:rsidRPr="00B43A68">
        <w:rPr>
          <w:rFonts w:cs="Arial"/>
          <w:sz w:val="22"/>
          <w:szCs w:val="22"/>
        </w:rPr>
        <w:t>.</w:t>
      </w:r>
      <w:r>
        <w:rPr>
          <w:rFonts w:cs="Arial"/>
          <w:sz w:val="22"/>
          <w:szCs w:val="22"/>
        </w:rPr>
        <w:t>5</w:t>
      </w:r>
      <w:r w:rsidRPr="00B43A68">
        <w:rPr>
          <w:rFonts w:cs="Arial"/>
          <w:sz w:val="22"/>
          <w:szCs w:val="22"/>
        </w:rPr>
        <w:t>0 por kilómetro adicional.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Estos pagos son independientes a las tarifas que habrá de pagar el afectado por el traslado de su vehículo utilizando grúa particular o municipal.</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PROVENIENTES DE LA OCUPACIÓN DE LAS VÍAS PÚBLICAS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 xml:space="preserve">ARTÍCULO 33.- </w:t>
      </w:r>
      <w:r w:rsidRPr="00B43A68">
        <w:rPr>
          <w:rFonts w:cs="Arial"/>
          <w:bCs/>
          <w:sz w:val="22"/>
          <w:szCs w:val="22"/>
        </w:rPr>
        <w:t>Son objeto de estos derechos, la ocupación temporal de la superficie limitada bajo el control del Municipio, para el estacionamiento de vehículos.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Las cuotas correspondientes por ocupación de la vía pública, serán las siguientes: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Por expedición de licencias para la ocupación de la vía pública por vehículos de alquiler que tengan un sitio especial designado para estacionarse, se cobrará de manera anual por vehículo                                 $ 3</w:t>
      </w:r>
      <w:r>
        <w:rPr>
          <w:rFonts w:cs="Arial"/>
          <w:sz w:val="22"/>
          <w:szCs w:val="22"/>
        </w:rPr>
        <w:t>40</w:t>
      </w:r>
      <w:r w:rsidRPr="00B43A68">
        <w:rPr>
          <w:rFonts w:cs="Arial"/>
          <w:sz w:val="22"/>
          <w:szCs w:val="22"/>
        </w:rPr>
        <w:t>.</w:t>
      </w:r>
      <w:r>
        <w:rPr>
          <w:rFonts w:cs="Arial"/>
          <w:sz w:val="22"/>
          <w:szCs w:val="22"/>
        </w:rPr>
        <w:t>5</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Expedición de licencias para ocupación de vía pública a comercios para servicio de carga y descarga de proveedores $ 1</w:t>
      </w:r>
      <w:r>
        <w:rPr>
          <w:rFonts w:cs="Arial"/>
          <w:sz w:val="22"/>
          <w:szCs w:val="22"/>
        </w:rPr>
        <w:t>95</w:t>
      </w:r>
      <w:r w:rsidRPr="00B43A68">
        <w:rPr>
          <w:rFonts w:cs="Arial"/>
          <w:sz w:val="22"/>
          <w:szCs w:val="22"/>
        </w:rPr>
        <w:t xml:space="preserve">.00 anuales por metro lineal.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Por el uso exclusivo de la vía pública que proporcionen los establecimientos comerciales, industriales o instituciones de crédito a sus clientes $ 1</w:t>
      </w:r>
      <w:r>
        <w:rPr>
          <w:rFonts w:cs="Arial"/>
          <w:sz w:val="22"/>
          <w:szCs w:val="22"/>
        </w:rPr>
        <w:t>61</w:t>
      </w:r>
      <w:r w:rsidRPr="00B43A68">
        <w:rPr>
          <w:rFonts w:cs="Arial"/>
          <w:sz w:val="22"/>
          <w:szCs w:val="22"/>
        </w:rPr>
        <w:t>.</w:t>
      </w:r>
      <w:r>
        <w:rPr>
          <w:rFonts w:cs="Arial"/>
          <w:sz w:val="22"/>
          <w:szCs w:val="22"/>
        </w:rPr>
        <w:t>0</w:t>
      </w:r>
      <w:r w:rsidRPr="00B43A68">
        <w:rPr>
          <w:rFonts w:cs="Arial"/>
          <w:sz w:val="22"/>
          <w:szCs w:val="22"/>
        </w:rPr>
        <w:t>0 por metro lineal, previa autorización de la dirección de seguridad pública municipal.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IV.- Por el uso de banquetas para la instalación de postes de cableado de corriente eléctrica </w:t>
      </w:r>
      <w:r>
        <w:rPr>
          <w:rFonts w:cs="Arial"/>
          <w:sz w:val="22"/>
          <w:szCs w:val="22"/>
        </w:rPr>
        <w:t xml:space="preserve">                   </w:t>
      </w:r>
      <w:r w:rsidRPr="00B43A68">
        <w:rPr>
          <w:rFonts w:cs="Arial"/>
          <w:sz w:val="22"/>
          <w:szCs w:val="22"/>
        </w:rPr>
        <w:t>$ 4</w:t>
      </w:r>
      <w:r>
        <w:rPr>
          <w:rFonts w:cs="Arial"/>
          <w:sz w:val="22"/>
          <w:szCs w:val="22"/>
        </w:rPr>
        <w:t>93</w:t>
      </w:r>
      <w:r w:rsidRPr="00B43A68">
        <w:rPr>
          <w:rFonts w:cs="Arial"/>
          <w:sz w:val="22"/>
          <w:szCs w:val="22"/>
        </w:rPr>
        <w:t>.00 por poste nuevo instalado por única vez.</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 Por uso de banquetas para la instalación de postes de vías de comunicación $ 4</w:t>
      </w:r>
      <w:r>
        <w:rPr>
          <w:rFonts w:cs="Arial"/>
          <w:sz w:val="22"/>
          <w:szCs w:val="22"/>
        </w:rPr>
        <w:t>93</w:t>
      </w:r>
      <w:r w:rsidRPr="00B43A68">
        <w:rPr>
          <w:rFonts w:cs="Arial"/>
          <w:sz w:val="22"/>
          <w:szCs w:val="22"/>
        </w:rPr>
        <w:t>.00 por poste nuevo instalado por única vez.</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r w:rsidRPr="00B43A68">
        <w:rPr>
          <w:rFonts w:cs="Arial"/>
          <w:sz w:val="22"/>
          <w:szCs w:val="22"/>
        </w:rPr>
        <w:t xml:space="preserve">VI.- Por el uso de banquetas para la instalación de postes para anuncios comerciales será de </w:t>
      </w:r>
      <w:r>
        <w:rPr>
          <w:rFonts w:cs="Arial"/>
          <w:sz w:val="22"/>
          <w:szCs w:val="22"/>
        </w:rPr>
        <w:t xml:space="preserve">                   </w:t>
      </w:r>
      <w:r w:rsidRPr="00B43A68">
        <w:rPr>
          <w:rFonts w:cs="Arial"/>
          <w:sz w:val="22"/>
          <w:szCs w:val="22"/>
        </w:rPr>
        <w:t>$ 4</w:t>
      </w:r>
      <w:r>
        <w:rPr>
          <w:rFonts w:cs="Arial"/>
          <w:sz w:val="22"/>
          <w:szCs w:val="22"/>
        </w:rPr>
        <w:t>93</w:t>
      </w:r>
      <w:r w:rsidRPr="00B43A68">
        <w:rPr>
          <w:rFonts w:cs="Arial"/>
          <w:sz w:val="22"/>
          <w:szCs w:val="22"/>
        </w:rPr>
        <w:t>.00 por poste nuevo instalado por única vez.</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PROVENIENTES DEL USO DE LAS PENSIONES MUNICIPALES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lastRenderedPageBreak/>
        <w:t>ARTÍCULO 34.-</w:t>
      </w:r>
      <w:r w:rsidRPr="00B43A68">
        <w:rPr>
          <w:rFonts w:cs="Arial"/>
          <w:bCs/>
          <w:sz w:val="22"/>
          <w:szCs w:val="22"/>
        </w:rPr>
        <w:t xml:space="preserve"> Es objeto de estos derechos, los servicios que presta el Municipio por la ocupación temporal de una superficie limitada en las pensiones municipales.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Por el depósito en pensión de vehículos abandonados en la vía pública o por cualquier otra causa, pagarán una cuota diaria como sigue: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Motocicletas y bicicletas. </w:t>
      </w:r>
      <w:r w:rsidRPr="00B43A68">
        <w:rPr>
          <w:rFonts w:cs="Arial"/>
          <w:sz w:val="22"/>
          <w:szCs w:val="22"/>
        </w:rPr>
        <w:tab/>
        <w:t>$   3</w:t>
      </w:r>
      <w:r>
        <w:rPr>
          <w:rFonts w:cs="Arial"/>
          <w:sz w:val="22"/>
          <w:szCs w:val="22"/>
        </w:rPr>
        <w:t>2</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r w:rsidRPr="00B43A68">
        <w:rPr>
          <w:rFonts w:cs="Arial"/>
          <w:sz w:val="22"/>
          <w:szCs w:val="22"/>
        </w:rPr>
        <w:t xml:space="preserve">II.-  Automóviles y camiones.    </w:t>
      </w:r>
      <w:r w:rsidRPr="00B43A68">
        <w:rPr>
          <w:rFonts w:cs="Arial"/>
          <w:sz w:val="22"/>
          <w:szCs w:val="22"/>
        </w:rPr>
        <w:tab/>
        <w:t xml:space="preserve">$   </w:t>
      </w:r>
      <w:r>
        <w:rPr>
          <w:rFonts w:cs="Arial"/>
          <w:sz w:val="22"/>
          <w:szCs w:val="22"/>
        </w:rPr>
        <w:t>82</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r w:rsidRPr="00B43A68">
        <w:rPr>
          <w:rFonts w:cs="Arial"/>
          <w:sz w:val="22"/>
          <w:szCs w:val="22"/>
        </w:rPr>
        <w:t xml:space="preserve">III.- Autobuses y camiones.       </w:t>
      </w:r>
      <w:r w:rsidRPr="00B43A68">
        <w:rPr>
          <w:rFonts w:cs="Arial"/>
          <w:sz w:val="22"/>
          <w:szCs w:val="22"/>
        </w:rPr>
        <w:tab/>
        <w:t>$ 11</w:t>
      </w:r>
      <w:r>
        <w:rPr>
          <w:rFonts w:cs="Arial"/>
          <w:sz w:val="22"/>
          <w:szCs w:val="22"/>
        </w:rPr>
        <w:t>5</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IV.- </w:t>
      </w:r>
      <w:proofErr w:type="spellStart"/>
      <w:r w:rsidRPr="00B43A68">
        <w:rPr>
          <w:rFonts w:cs="Arial"/>
          <w:sz w:val="22"/>
          <w:szCs w:val="22"/>
        </w:rPr>
        <w:t>Trailer</w:t>
      </w:r>
      <w:proofErr w:type="spellEnd"/>
      <w:r w:rsidRPr="00B43A68">
        <w:rPr>
          <w:rFonts w:cs="Arial"/>
          <w:sz w:val="22"/>
          <w:szCs w:val="22"/>
        </w:rPr>
        <w:t xml:space="preserve"> y equipo pesado.     </w:t>
      </w:r>
      <w:r w:rsidRPr="00B43A68">
        <w:rPr>
          <w:rFonts w:cs="Arial"/>
          <w:sz w:val="22"/>
          <w:szCs w:val="22"/>
        </w:rPr>
        <w:tab/>
        <w:t>$ 1</w:t>
      </w:r>
      <w:r>
        <w:rPr>
          <w:rFonts w:cs="Arial"/>
          <w:sz w:val="22"/>
          <w:szCs w:val="22"/>
        </w:rPr>
        <w:t>62</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TÍTULO TERCERO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INGRESOS NO TRIBUTARIOS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PRIMERO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PRODUCTOS</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DISPOSICIONES GENERALES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35.-</w:t>
      </w:r>
      <w:r w:rsidRPr="00B43A68">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PROVENIENTES DE LA VENTA O ARRENDAMIENTO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LOTES Y GAVETAS DE LOS PANTEONES MUNICIPALES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ARTÍCULO 36.-</w:t>
      </w:r>
      <w:r w:rsidRPr="00B43A68">
        <w:rPr>
          <w:rFonts w:cs="Arial"/>
          <w:bCs/>
          <w:sz w:val="22"/>
          <w:szCs w:val="22"/>
        </w:rPr>
        <w:t xml:space="preserve"> Son objeto de estos productos, la venta o arrendamiento de lotes y gavetas de los panteones municipales</w:t>
      </w:r>
      <w:r w:rsidRPr="00B43A68">
        <w:rPr>
          <w:rFonts w:cs="Arial"/>
          <w:sz w:val="22"/>
          <w:szCs w:val="22"/>
        </w:rPr>
        <w:t>, de acuerdo a las siguientes tarifas: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Por uso de fosas a perpetuidad de $ 4</w:t>
      </w:r>
      <w:r>
        <w:rPr>
          <w:rFonts w:cs="Arial"/>
          <w:sz w:val="22"/>
          <w:szCs w:val="22"/>
        </w:rPr>
        <w:t>7</w:t>
      </w:r>
      <w:r w:rsidRPr="00B43A68">
        <w:rPr>
          <w:rFonts w:cs="Arial"/>
          <w:sz w:val="22"/>
          <w:szCs w:val="22"/>
        </w:rPr>
        <w:t>4.00 por m2.</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El ayuntamiento podrá otorgar en comodato, los lotes y gavetas del panteón municipal, en los casos que justificadamente lo ameriten. El presidente municipal podrá concederlo por una temporalidad, sometiendo su acuerdo al Ayuntamiento para su resolución definitiva.</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OTROS PRODUCTOS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lastRenderedPageBreak/>
        <w:t>ARTÍCULO 37.-</w:t>
      </w:r>
      <w:r w:rsidRPr="00B43A68">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sz w:val="22"/>
          <w:szCs w:val="22"/>
        </w:rPr>
      </w:pPr>
      <w:r w:rsidRPr="00B43A68">
        <w:rPr>
          <w:rFonts w:cs="Arial"/>
          <w:b/>
          <w:sz w:val="22"/>
          <w:szCs w:val="22"/>
        </w:rPr>
        <w:t>CAPÍTULO SEGUNDO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APROVECHAMIENTOS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DISPOSICIONES GENERALES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38.-</w:t>
      </w:r>
      <w:r w:rsidRPr="00B43A68">
        <w:rPr>
          <w:rFonts w:cs="Arial"/>
          <w:bCs/>
          <w:sz w:val="22"/>
          <w:szCs w:val="22"/>
        </w:rPr>
        <w:t xml:space="preserve"> Se clasifican como aprovechamientos los ingresos que perciba el Municipio por los siguientes conceptos:</w:t>
      </w:r>
    </w:p>
    <w:p w:rsidR="00A01379" w:rsidRPr="00B43A68" w:rsidRDefault="00A01379" w:rsidP="00A01379">
      <w:pPr>
        <w:tabs>
          <w:tab w:val="left" w:pos="2780"/>
        </w:tabs>
        <w:rPr>
          <w:rFonts w:cs="Arial"/>
          <w:sz w:val="22"/>
          <w:szCs w:val="22"/>
        </w:rPr>
      </w:pPr>
    </w:p>
    <w:p w:rsidR="00A01379" w:rsidRDefault="00A01379" w:rsidP="00A01379">
      <w:pPr>
        <w:tabs>
          <w:tab w:val="left" w:pos="2780"/>
        </w:tabs>
        <w:rPr>
          <w:rFonts w:cs="Arial"/>
          <w:sz w:val="22"/>
          <w:szCs w:val="22"/>
        </w:rPr>
      </w:pPr>
      <w:r w:rsidRPr="00B43A68">
        <w:rPr>
          <w:rFonts w:cs="Arial"/>
          <w:sz w:val="22"/>
          <w:szCs w:val="22"/>
        </w:rPr>
        <w:t>I. Ingresos por sanciones administrativas.</w:t>
      </w:r>
    </w:p>
    <w:p w:rsidR="00A01379" w:rsidRDefault="00A01379" w:rsidP="00A01379">
      <w:pPr>
        <w:tabs>
          <w:tab w:val="left" w:pos="2780"/>
        </w:tabs>
        <w:rPr>
          <w:rFonts w:cs="Arial"/>
          <w:sz w:val="22"/>
          <w:szCs w:val="22"/>
        </w:rPr>
      </w:pPr>
      <w:r w:rsidRPr="00B43A68">
        <w:rPr>
          <w:rFonts w:cs="Arial"/>
          <w:sz w:val="22"/>
          <w:szCs w:val="22"/>
        </w:rPr>
        <w:t>II. La adjudicación a favor del fisco de bienes abandonados.</w:t>
      </w:r>
    </w:p>
    <w:p w:rsidR="00A01379" w:rsidRPr="00B43A68" w:rsidRDefault="00A01379" w:rsidP="00A01379">
      <w:pPr>
        <w:tabs>
          <w:tab w:val="left" w:pos="2780"/>
        </w:tabs>
        <w:rPr>
          <w:rFonts w:cs="Arial"/>
          <w:sz w:val="22"/>
          <w:szCs w:val="22"/>
        </w:rPr>
      </w:pPr>
      <w:r w:rsidRPr="00B43A68">
        <w:rPr>
          <w:rFonts w:cs="Arial"/>
          <w:sz w:val="22"/>
          <w:szCs w:val="22"/>
        </w:rPr>
        <w:t>III. Ingresos por transferencia que perciba el Municipio:</w:t>
      </w:r>
    </w:p>
    <w:p w:rsidR="00A01379" w:rsidRPr="00B43A68" w:rsidRDefault="00A01379" w:rsidP="00A01379">
      <w:pPr>
        <w:tabs>
          <w:tab w:val="left" w:pos="2780"/>
        </w:tabs>
        <w:rPr>
          <w:rFonts w:cs="Arial"/>
          <w:sz w:val="22"/>
          <w:szCs w:val="22"/>
        </w:rPr>
      </w:pPr>
      <w:r w:rsidRPr="00B43A68">
        <w:rPr>
          <w:rFonts w:cs="Arial"/>
          <w:sz w:val="22"/>
          <w:szCs w:val="22"/>
        </w:rPr>
        <w:t>a). Cesiones, herencias, legados, o donaciones.</w:t>
      </w:r>
    </w:p>
    <w:p w:rsidR="00A01379" w:rsidRPr="00B43A68" w:rsidRDefault="00A01379" w:rsidP="00A01379">
      <w:pPr>
        <w:tabs>
          <w:tab w:val="left" w:pos="2780"/>
        </w:tabs>
        <w:rPr>
          <w:rFonts w:cs="Arial"/>
          <w:sz w:val="22"/>
          <w:szCs w:val="22"/>
        </w:rPr>
      </w:pPr>
      <w:r w:rsidRPr="00B43A68">
        <w:rPr>
          <w:rFonts w:cs="Arial"/>
          <w:sz w:val="22"/>
          <w:szCs w:val="22"/>
        </w:rPr>
        <w:t>b). Adjudicaciones en favor del Municipio.</w:t>
      </w:r>
    </w:p>
    <w:p w:rsidR="00A01379" w:rsidRPr="00B43A68" w:rsidRDefault="00A01379" w:rsidP="00A01379">
      <w:pPr>
        <w:tabs>
          <w:tab w:val="left" w:pos="2780"/>
        </w:tabs>
        <w:rPr>
          <w:rFonts w:cs="Arial"/>
          <w:sz w:val="22"/>
          <w:szCs w:val="22"/>
        </w:rPr>
      </w:pPr>
      <w:r w:rsidRPr="00B43A68">
        <w:rPr>
          <w:rFonts w:cs="Arial"/>
          <w:sz w:val="22"/>
          <w:szCs w:val="22"/>
        </w:rPr>
        <w:t>c). Aportaciones y subsidios de otro nivel de gobierno u organismos públicos o privados.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INGRESOS POR TRANSFERENCIA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39.-</w:t>
      </w:r>
      <w:r w:rsidRPr="00B43A68">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INGRESOS DERIVADOS DE SANCIONES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40.-</w:t>
      </w:r>
      <w:r w:rsidRPr="00B43A68">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41.- </w:t>
      </w:r>
      <w:r w:rsidRPr="00B43A68">
        <w:rPr>
          <w:rFonts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lastRenderedPageBreak/>
        <w:t xml:space="preserve">ARTÍCULO 42.- </w:t>
      </w:r>
      <w:r w:rsidRPr="00B43A68">
        <w:rPr>
          <w:rFonts w:cs="Arial"/>
          <w:sz w:val="22"/>
          <w:szCs w:val="22"/>
        </w:rPr>
        <w:t>Los montos aplicables por concepto de multas estarán determinados por los reglamentos y demás disposiciones municipales que contemplen las infracciones cometidas.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43.- </w:t>
      </w:r>
      <w:r w:rsidRPr="00B43A68">
        <w:rPr>
          <w:rFonts w:cs="Arial"/>
          <w:sz w:val="22"/>
          <w:szCs w:val="22"/>
        </w:rPr>
        <w:t xml:space="preserve">Los ingresos, que perciba el Municipio por concepto de sanciones administrativas y fiscales, serán los siguientes: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I.- </w:t>
      </w:r>
      <w:r w:rsidRPr="00B43A68">
        <w:rPr>
          <w:rFonts w:cs="Arial"/>
          <w:sz w:val="22"/>
          <w:szCs w:val="22"/>
        </w:rPr>
        <w:t>De 10 a 50 Unidades de Medida y Actualización (UMA); las infracciones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Las cometidas por los sujetos pasivos de una obligación fiscal consistentes 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Presentar los avisos, declaraciones, solicitudes, datos, libros, informes, copias o documentos, alterados, falsificados, incompletos o con errores que traigan consigo la evasión de una obligación fiscal.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b).- No dar aviso de cambio de domicilio y/o comodatario de los establecimientos donde se enajenan  bebidas alcohólicas, así como el cambio del nombre del titular de los derechos de la licencia para el funcionamiento de dichos establecimientos.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d).- No presentar, o hacerlo extemporáneamente, los  avisos, declaraciones, solicitudes, datos, informes, copias, libros o documentos que prevengan las disposiciones fiscales o no aclararlos cuando las autoridades fiscales lo soliciten.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e).- Faltar a la obligación de extender o exigir recibos, facturas o cualesquiera documentos que señalen las leyes fiscales.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f).- No pagar los créditos fiscales dentro de los plazos señalados por las Leyes Fiscales.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Las cometidas por jueces, encargados de los registros públicos, notarios, corredores y en general a los funcionarios que tengan fe pública consistente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a).- Proporcionar los informes, datos o documentos alterados o falsificados.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b).- Extender constancia de haberse cumplido con las obligaciones fiscales en los actos en que intervengan, cuando no proceda su otorgamiento.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3.- Las cometidas por funcionarios y empleados públicos consistentes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a).- Alterar documentos fiscales que tengan en su poder.</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b).- Asentar falsamente que se dio cumplimiento a las disposiciones fiscales o que se practicaron  visitas de auditoría o inspección o incluir datos falsos en las actas relativas.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4.- Las cometidas por terceros consistentes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a).- Consentir o tolerar que se inscriban a su nombre negociaciones ajenas o percibir a nombre propio ingresos gravables que correspondan a otra persona, cuando esto último origine la evasión de impuestos.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b).- Presentar los avisos, informes, datos o documentos que le sean solicitados alterados, falsificados, incompletos o inexactos.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II.- </w:t>
      </w:r>
      <w:r w:rsidRPr="00B43A68">
        <w:rPr>
          <w:rFonts w:cs="Arial"/>
          <w:sz w:val="22"/>
          <w:szCs w:val="22"/>
        </w:rPr>
        <w:t>De 20 a 100 Unidades de Medida y Actualización (UMA) a las infracciones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Las cometidas por los sujetos pasivos de una obligación fiscal consistentes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b).- Utilizar interpósita persona para manifestar negociaciones propias o para percibir ingresos gravables dejando de pagar las contribuciones.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c).- No contar con la Licencia y la autorización anual correspondiente para la colocación de anuncios publicitarios.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Las cometidas por jueces, encargados de los registros públicos notarios, corredores y en general a los funcionarios que tengan fe pública consistente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Expedir testimonios de escrituras, documentos o minutas cuando no estén pagadas las contribuciones correspondientes.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3.- Las cometidas por funcionarios y empleados públicos consistentes 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lastRenderedPageBreak/>
        <w:t xml:space="preserve">a).- Faltar a la obligación de guardar secreto respecto de los asuntos que conozca, revelar los datos declarados por los contribuyentes o aprovecharse de ellos.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b).- Facilitar o permitir la alteración de las declaraciones, avisos o cualquier otro documento. Cooperar en cualquier forma para que se eludan las prestaciones fiscales.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III.- </w:t>
      </w:r>
      <w:r w:rsidRPr="00B43A68">
        <w:rPr>
          <w:rFonts w:cs="Arial"/>
          <w:sz w:val="22"/>
          <w:szCs w:val="22"/>
        </w:rPr>
        <w:t>De 100 a 200 Unidades de Medida y Actualización (UMA) a las infracciones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Las cometidas por los sujetos pasivos de una obligación fiscal consistentes 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Eludir el pago de créditos fiscales mediante inexactitudes, simulaciones, falsificaciones, omisiones u otras maniobras semejantes.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Las cometidas por los funcionarios y empleados públicos consistentes: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r w:rsidRPr="00B43A68">
        <w:rPr>
          <w:rFonts w:cs="Arial"/>
          <w:sz w:val="22"/>
          <w:szCs w:val="22"/>
        </w:rPr>
        <w:t xml:space="preserve">a).- </w:t>
      </w:r>
      <w:r w:rsidRPr="00B43A68">
        <w:rPr>
          <w:rFonts w:cs="Arial"/>
          <w:bCs/>
          <w:sz w:val="22"/>
          <w:szCs w:val="22"/>
        </w:rPr>
        <w:t>Practicar visitas domiciliarias de auditoría, inspecciones o verificaciones sin que exista orden emitida por autoridad competente.</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bCs/>
          <w:sz w:val="22"/>
          <w:szCs w:val="22"/>
        </w:rPr>
        <w:t>Las multas señaladas en esta fracción, se impondrá únicamente en el caso de que no pueda precisarse el monto de la prestación fiscal omitida</w:t>
      </w:r>
      <w:r w:rsidRPr="00B43A68">
        <w:rPr>
          <w:rFonts w:cs="Arial"/>
          <w:sz w:val="22"/>
          <w:szCs w:val="22"/>
        </w:rPr>
        <w:t>, de lo contrario la multa será de uno a tres tantos de la misma.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IV.- </w:t>
      </w:r>
      <w:r w:rsidRPr="00B43A68">
        <w:rPr>
          <w:rFonts w:cs="Arial"/>
          <w:sz w:val="22"/>
          <w:szCs w:val="22"/>
        </w:rPr>
        <w:t>De 100 a 300 Unidades de Medida y Actualización (UMA) a las infracciones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Las cometidas por los sujetos pasivos de una obligación fiscal consistentes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Enajenar bebidas alcohólicas sin contar con la licencia o autorización o su refrendo anual correspondiente.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2.- Las cometidas por jueces, encargados de los registros públicos, notarios, corredores y en general a los funcionarios que tengan fe pública consistente 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Inscribir o registrar los documentos, instrumentos o libros, sin la constancia de haberse pagado el gravamen correspondiente.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b).- No proporcionar informes o datos, no exhibir documentos cuando deban hacerlo  en el los términos que fijen las disposiciones fiscales o cuando lo exijan las autoridades competentes, o presentarlos incompletos o inexactos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3.- Las cometidas por funcionarios y empleados públicos consistentes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lastRenderedPageBreak/>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4.- Las cometidas por terceros consistentes 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V.-</w:t>
      </w:r>
      <w:r w:rsidRPr="00B43A68">
        <w:rPr>
          <w:rFonts w:cs="Arial"/>
          <w:sz w:val="22"/>
          <w:szCs w:val="22"/>
        </w:rPr>
        <w:t xml:space="preserve"> Ceder, arrendar, traspasar enajenar o transmitir por cualquier título, las licencias para operación de expendios de bebidas alcohólicas, cantinas, cabarets, clubes nocturnos, discotecas, cafés y establecimientos temporales en ferias o romerías en donde se expendan bebidas alcohólicas, sin autorización de la Autoridad Municipal, de </w:t>
      </w:r>
      <w:smartTag w:uri="urn:schemas-microsoft-com:office:smarttags" w:element="metricconverter">
        <w:smartTagPr>
          <w:attr w:name="ProductID" w:val="60 a"/>
        </w:smartTagPr>
        <w:r w:rsidRPr="00B43A68">
          <w:rPr>
            <w:rFonts w:cs="Arial"/>
            <w:sz w:val="22"/>
            <w:szCs w:val="22"/>
          </w:rPr>
          <w:t>60 a</w:t>
        </w:r>
      </w:smartTag>
      <w:r w:rsidRPr="00B43A68">
        <w:rPr>
          <w:rFonts w:cs="Arial"/>
          <w:sz w:val="22"/>
          <w:szCs w:val="22"/>
        </w:rPr>
        <w:t xml:space="preserve"> 270 Unidades de Medida y Actualización (UMA), atendiendo a la gravedad de la infracción, se procederá a la clausura temporal hasta por 15 días o la definitiva del establecimiento.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VI.-</w:t>
      </w:r>
      <w:r w:rsidRPr="00B43A68">
        <w:rPr>
          <w:rFonts w:cs="Arial"/>
          <w:sz w:val="22"/>
          <w:szCs w:val="22"/>
        </w:rPr>
        <w:t xml:space="preserve"> No solicitar permisos previamente a la celebración de un espectáculo público, exhibiciones, concursos o las instalaciones de aparatos y juegos de </w:t>
      </w:r>
      <w:smartTag w:uri="urn:schemas-microsoft-com:office:smarttags" w:element="metricconverter">
        <w:smartTagPr>
          <w:attr w:name="ProductID" w:val="8 a"/>
        </w:smartTagPr>
        <w:r w:rsidRPr="00B43A68">
          <w:rPr>
            <w:rFonts w:cs="Arial"/>
            <w:sz w:val="22"/>
            <w:szCs w:val="22"/>
          </w:rPr>
          <w:t>8 a</w:t>
        </w:r>
      </w:smartTag>
      <w:r w:rsidRPr="00B43A68">
        <w:rPr>
          <w:rFonts w:cs="Arial"/>
          <w:sz w:val="22"/>
          <w:szCs w:val="22"/>
        </w:rPr>
        <w:t xml:space="preserve"> 10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VII.-</w:t>
      </w:r>
      <w:r w:rsidRPr="00B43A68">
        <w:rPr>
          <w:rFonts w:cs="Arial"/>
          <w:sz w:val="22"/>
          <w:szCs w:val="22"/>
        </w:rPr>
        <w:t xml:space="preserve"> Sacrificar animales fuera del Rastro Municipal, o de los sitios autorizados, de </w:t>
      </w:r>
      <w:smartTag w:uri="urn:schemas-microsoft-com:office:smarttags" w:element="metricconverter">
        <w:smartTagPr>
          <w:attr w:name="ProductID" w:val="10 a"/>
        </w:smartTagPr>
        <w:r w:rsidRPr="00B43A68">
          <w:rPr>
            <w:rFonts w:cs="Arial"/>
            <w:sz w:val="22"/>
            <w:szCs w:val="22"/>
          </w:rPr>
          <w:t>10 a</w:t>
        </w:r>
      </w:smartTag>
      <w:r w:rsidRPr="00B43A68">
        <w:rPr>
          <w:rFonts w:cs="Arial"/>
          <w:sz w:val="22"/>
          <w:szCs w:val="22"/>
        </w:rPr>
        <w:t xml:space="preserve"> 100 Unidades de Medida y Actualización (UMA).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VIII.-</w:t>
      </w:r>
      <w:r w:rsidRPr="00B43A68">
        <w:rPr>
          <w:rFonts w:cs="Arial"/>
          <w:sz w:val="22"/>
          <w:szCs w:val="22"/>
        </w:rPr>
        <w:t xml:space="preserve"> Trasladar animales sacrificados en vehículos no autorizados, de </w:t>
      </w:r>
      <w:smartTag w:uri="urn:schemas-microsoft-com:office:smarttags" w:element="metricconverter">
        <w:smartTagPr>
          <w:attr w:name="ProductID" w:val="10 a"/>
        </w:smartTagPr>
        <w:r w:rsidRPr="00B43A68">
          <w:rPr>
            <w:rFonts w:cs="Arial"/>
            <w:sz w:val="22"/>
            <w:szCs w:val="22"/>
          </w:rPr>
          <w:t>10 a</w:t>
        </w:r>
      </w:smartTag>
      <w:r w:rsidRPr="00B43A68">
        <w:rPr>
          <w:rFonts w:cs="Arial"/>
          <w:sz w:val="22"/>
          <w:szCs w:val="22"/>
        </w:rPr>
        <w:t xml:space="preserve"> 100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IX.-</w:t>
      </w:r>
      <w:r w:rsidRPr="00B43A68">
        <w:rPr>
          <w:rFonts w:cs="Arial"/>
          <w:sz w:val="22"/>
          <w:szCs w:val="22"/>
        </w:rPr>
        <w:t xml:space="preserve"> No </w:t>
      </w:r>
      <w:proofErr w:type="spellStart"/>
      <w:r w:rsidRPr="00B43A68">
        <w:rPr>
          <w:rFonts w:cs="Arial"/>
          <w:sz w:val="22"/>
          <w:szCs w:val="22"/>
        </w:rPr>
        <w:t>bardear</w:t>
      </w:r>
      <w:proofErr w:type="spellEnd"/>
      <w:r w:rsidRPr="00B43A68">
        <w:rPr>
          <w:rFonts w:cs="Arial"/>
          <w:sz w:val="22"/>
          <w:szCs w:val="22"/>
        </w:rPr>
        <w:t xml:space="preserve"> predios baldíos ubicados dentro del sector urbano de  la  ciudad, por metro lineal de </w:t>
      </w:r>
      <w:smartTag w:uri="urn:schemas-microsoft-com:office:smarttags" w:element="metricconverter">
        <w:smartTagPr>
          <w:attr w:name="ProductID" w:val="2 a"/>
        </w:smartTagPr>
        <w:r w:rsidRPr="00B43A68">
          <w:rPr>
            <w:rFonts w:cs="Arial"/>
            <w:sz w:val="22"/>
            <w:szCs w:val="22"/>
          </w:rPr>
          <w:t>2 a</w:t>
        </w:r>
      </w:smartTag>
      <w:r w:rsidRPr="00B43A68">
        <w:rPr>
          <w:rFonts w:cs="Arial"/>
          <w:sz w:val="22"/>
          <w:szCs w:val="22"/>
        </w:rPr>
        <w:t xml:space="preserve"> 10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w:t>
      </w:r>
      <w:r w:rsidRPr="00B43A68">
        <w:rPr>
          <w:rFonts w:cs="Arial"/>
          <w:sz w:val="22"/>
          <w:szCs w:val="22"/>
        </w:rPr>
        <w:t xml:space="preserve"> No mantener las banquetas en buen Estado, o no repararlas después de que así lo ordene el Departamento de Obras Públicas del Municipio, por metro lineal de $ 8.</w:t>
      </w:r>
      <w:r>
        <w:rPr>
          <w:rFonts w:cs="Arial"/>
          <w:sz w:val="22"/>
          <w:szCs w:val="22"/>
        </w:rPr>
        <w:t>90</w:t>
      </w:r>
      <w:r w:rsidRPr="00B43A68">
        <w:rPr>
          <w:rFonts w:cs="Arial"/>
          <w:sz w:val="22"/>
          <w:szCs w:val="22"/>
        </w:rPr>
        <w:t xml:space="preserve"> a $ 11.</w:t>
      </w:r>
      <w:r>
        <w:rPr>
          <w:rFonts w:cs="Arial"/>
          <w:sz w:val="22"/>
          <w:szCs w:val="22"/>
        </w:rPr>
        <w:t>5</w:t>
      </w:r>
      <w:r w:rsidRPr="00B43A68">
        <w:rPr>
          <w:rFonts w:cs="Arial"/>
          <w:sz w:val="22"/>
          <w:szCs w:val="22"/>
        </w:rPr>
        <w:t>0.</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XI.-</w:t>
      </w:r>
      <w:r w:rsidRPr="00B43A68">
        <w:rPr>
          <w:rFonts w:cs="Arial"/>
          <w:sz w:val="22"/>
          <w:szCs w:val="22"/>
        </w:rPr>
        <w:t xml:space="preserve"> Por vender artículos no autorizados o violar disposiciones señaladas en el permiso o licencia respectiva de </w:t>
      </w:r>
      <w:smartTag w:uri="urn:schemas-microsoft-com:office:smarttags" w:element="metricconverter">
        <w:smartTagPr>
          <w:attr w:name="ProductID" w:val="10 a"/>
        </w:smartTagPr>
        <w:r w:rsidRPr="00B43A68">
          <w:rPr>
            <w:rFonts w:cs="Arial"/>
            <w:sz w:val="22"/>
            <w:szCs w:val="22"/>
          </w:rPr>
          <w:t>10 a</w:t>
        </w:r>
      </w:smartTag>
      <w:r w:rsidRPr="00B43A68">
        <w:rPr>
          <w:rFonts w:cs="Arial"/>
          <w:sz w:val="22"/>
          <w:szCs w:val="22"/>
        </w:rPr>
        <w:t xml:space="preserve"> 50 Unidades de Medida y Actualización (UMA). En caso de reincidencia será causa </w:t>
      </w:r>
      <w:r w:rsidRPr="00B43A68">
        <w:rPr>
          <w:rFonts w:cs="Arial"/>
          <w:sz w:val="22"/>
          <w:szCs w:val="22"/>
        </w:rPr>
        <w:lastRenderedPageBreak/>
        <w:t>de revocación del permiso o licencia respectiva, independientemente de las sanciones que le sean aplicadas.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XII.-</w:t>
      </w:r>
      <w:r w:rsidRPr="00B43A68">
        <w:rPr>
          <w:rFonts w:cs="Arial"/>
          <w:sz w:val="22"/>
          <w:szCs w:val="22"/>
        </w:rPr>
        <w:t xml:space="preserve"> No mantener limpia el área ocupada por los establecimientos comerciales, estén o no en funcionamiento de </w:t>
      </w:r>
      <w:smartTag w:uri="urn:schemas-microsoft-com:office:smarttags" w:element="metricconverter">
        <w:smartTagPr>
          <w:attr w:name="ProductID" w:val="2 a"/>
        </w:smartTagPr>
        <w:r w:rsidRPr="00B43A68">
          <w:rPr>
            <w:rFonts w:cs="Arial"/>
            <w:sz w:val="22"/>
            <w:szCs w:val="22"/>
          </w:rPr>
          <w:t>2 a</w:t>
        </w:r>
      </w:smartTag>
      <w:r w:rsidRPr="00B43A68">
        <w:rPr>
          <w:rFonts w:cs="Arial"/>
          <w:sz w:val="22"/>
          <w:szCs w:val="22"/>
        </w:rPr>
        <w:t xml:space="preserve"> 20 Unidades de Medida y Actualización (UMA).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XIII.-</w:t>
      </w:r>
      <w:r w:rsidRPr="00B43A68">
        <w:rPr>
          <w:rFonts w:cs="Arial"/>
          <w:sz w:val="22"/>
          <w:szCs w:val="22"/>
        </w:rPr>
        <w:t xml:space="preserve"> Instalar, pintar o exhibir anuncios sin adquirir previamente la autorización respectiva, de </w:t>
      </w:r>
      <w:smartTag w:uri="urn:schemas-microsoft-com:office:smarttags" w:element="metricconverter">
        <w:smartTagPr>
          <w:attr w:name="ProductID" w:val="10 a"/>
        </w:smartTagPr>
        <w:r w:rsidRPr="00B43A68">
          <w:rPr>
            <w:rFonts w:cs="Arial"/>
            <w:sz w:val="22"/>
            <w:szCs w:val="22"/>
          </w:rPr>
          <w:t>10 a</w:t>
        </w:r>
      </w:smartTag>
      <w:r w:rsidRPr="00B43A68">
        <w:rPr>
          <w:rFonts w:cs="Arial"/>
          <w:sz w:val="22"/>
          <w:szCs w:val="22"/>
        </w:rPr>
        <w:t xml:space="preserve"> 50 Unidades de Medida y Actualización (UMA).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XIV.-</w:t>
      </w:r>
      <w:r w:rsidRPr="00B43A68">
        <w:rPr>
          <w:rFonts w:cs="Arial"/>
          <w:sz w:val="22"/>
          <w:szCs w:val="22"/>
        </w:rPr>
        <w:t xml:space="preserve"> Por tirar basura en terrenos baldíos, arroyos, bulevares, carreteras o cualquier lugar donde se prohíbe expresamente hacerlo, o lugar distinto al basurero municipal, de </w:t>
      </w:r>
      <w:smartTag w:uri="urn:schemas-microsoft-com:office:smarttags" w:element="metricconverter">
        <w:smartTagPr>
          <w:attr w:name="ProductID" w:val="5 a"/>
        </w:smartTagPr>
        <w:r w:rsidRPr="00B43A68">
          <w:rPr>
            <w:rFonts w:cs="Arial"/>
            <w:sz w:val="22"/>
            <w:szCs w:val="22"/>
          </w:rPr>
          <w:t>5 a</w:t>
        </w:r>
      </w:smartTag>
      <w:r w:rsidRPr="00B43A68">
        <w:rPr>
          <w:rFonts w:cs="Arial"/>
          <w:sz w:val="22"/>
          <w:szCs w:val="22"/>
        </w:rPr>
        <w:t xml:space="preserve"> 50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XV.-</w:t>
      </w:r>
      <w:r w:rsidRPr="00B43A68">
        <w:rPr>
          <w:rFonts w:cs="Arial"/>
          <w:sz w:val="22"/>
          <w:szCs w:val="22"/>
        </w:rPr>
        <w:t xml:space="preserve"> Por tirar agua en banquetas y calles de la ciudad de </w:t>
      </w:r>
      <w:smartTag w:uri="urn:schemas-microsoft-com:office:smarttags" w:element="metricconverter">
        <w:smartTagPr>
          <w:attr w:name="ProductID" w:val="3 a"/>
        </w:smartTagPr>
        <w:r w:rsidRPr="00B43A68">
          <w:rPr>
            <w:rFonts w:cs="Arial"/>
            <w:sz w:val="22"/>
            <w:szCs w:val="22"/>
          </w:rPr>
          <w:t>3 a</w:t>
        </w:r>
      </w:smartTag>
      <w:r w:rsidRPr="00B43A68">
        <w:rPr>
          <w:rFonts w:cs="Arial"/>
          <w:sz w:val="22"/>
          <w:szCs w:val="22"/>
        </w:rPr>
        <w:t xml:space="preserve"> 20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XVI.-</w:t>
      </w:r>
      <w:r w:rsidRPr="00B43A68">
        <w:rPr>
          <w:rFonts w:cs="Arial"/>
          <w:sz w:val="22"/>
          <w:szCs w:val="22"/>
        </w:rPr>
        <w:t xml:space="preserve"> Violar o destruir sellos de clausura colocados por la Autoridad Municipal de </w:t>
      </w:r>
      <w:smartTag w:uri="urn:schemas-microsoft-com:office:smarttags" w:element="metricconverter">
        <w:smartTagPr>
          <w:attr w:name="ProductID" w:val="20 a"/>
        </w:smartTagPr>
        <w:r w:rsidRPr="00B43A68">
          <w:rPr>
            <w:rFonts w:cs="Arial"/>
            <w:sz w:val="22"/>
            <w:szCs w:val="22"/>
          </w:rPr>
          <w:t>20 a</w:t>
        </w:r>
      </w:smartTag>
      <w:r w:rsidRPr="00B43A68">
        <w:rPr>
          <w:rFonts w:cs="Arial"/>
          <w:sz w:val="22"/>
          <w:szCs w:val="22"/>
        </w:rPr>
        <w:t xml:space="preserve"> 50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XVII.-</w:t>
      </w:r>
      <w:r w:rsidRPr="00B43A68">
        <w:rPr>
          <w:rFonts w:cs="Arial"/>
          <w:sz w:val="22"/>
          <w:szCs w:val="22"/>
        </w:rPr>
        <w:t xml:space="preserve"> Iniciar alguna construcción sin adquirir previamente la licencia respectiva, de </w:t>
      </w:r>
      <w:smartTag w:uri="urn:schemas-microsoft-com:office:smarttags" w:element="metricconverter">
        <w:smartTagPr>
          <w:attr w:name="ProductID" w:val="10 a"/>
        </w:smartTagPr>
        <w:r w:rsidRPr="00B43A68">
          <w:rPr>
            <w:rFonts w:cs="Arial"/>
            <w:sz w:val="22"/>
            <w:szCs w:val="22"/>
          </w:rPr>
          <w:t>10 a</w:t>
        </w:r>
      </w:smartTag>
      <w:r w:rsidRPr="00B43A68">
        <w:rPr>
          <w:rFonts w:cs="Arial"/>
          <w:sz w:val="22"/>
          <w:szCs w:val="22"/>
        </w:rPr>
        <w:t xml:space="preserve"> 50 Unidades de Medida y Actualización (UMA).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XVIII.-</w:t>
      </w:r>
      <w:r w:rsidRPr="00B43A68">
        <w:rPr>
          <w:rFonts w:cs="Arial"/>
          <w:sz w:val="22"/>
          <w:szCs w:val="22"/>
        </w:rPr>
        <w:t xml:space="preserve"> Obstrucción de vías públicas:</w:t>
      </w:r>
    </w:p>
    <w:p w:rsidR="00A01379" w:rsidRPr="00B43A68" w:rsidRDefault="00A01379" w:rsidP="00A01379">
      <w:pPr>
        <w:numPr>
          <w:ilvl w:val="0"/>
          <w:numId w:val="3"/>
        </w:numPr>
        <w:tabs>
          <w:tab w:val="left" w:pos="2780"/>
        </w:tabs>
        <w:rPr>
          <w:rFonts w:cs="Arial"/>
          <w:sz w:val="22"/>
          <w:szCs w:val="22"/>
        </w:rPr>
      </w:pPr>
      <w:r w:rsidRPr="00B43A68">
        <w:rPr>
          <w:rFonts w:cs="Arial"/>
          <w:sz w:val="22"/>
          <w:szCs w:val="22"/>
        </w:rPr>
        <w:t xml:space="preserve">Ocupar la vía pública con material de construcción, escombro, o cualquier otro material sin adquirir la licencia respectiva de $ </w:t>
      </w:r>
      <w:r>
        <w:rPr>
          <w:rFonts w:cs="Arial"/>
          <w:sz w:val="22"/>
          <w:szCs w:val="22"/>
        </w:rPr>
        <w:t>307</w:t>
      </w:r>
      <w:r w:rsidRPr="00B43A68">
        <w:rPr>
          <w:rFonts w:cs="Arial"/>
          <w:sz w:val="22"/>
          <w:szCs w:val="22"/>
        </w:rPr>
        <w:t>.00 a $ 3</w:t>
      </w:r>
      <w:r>
        <w:rPr>
          <w:rFonts w:cs="Arial"/>
          <w:sz w:val="22"/>
          <w:szCs w:val="22"/>
        </w:rPr>
        <w:t>20</w:t>
      </w:r>
      <w:r w:rsidRPr="00B43A68">
        <w:rPr>
          <w:rFonts w:cs="Arial"/>
          <w:sz w:val="22"/>
          <w:szCs w:val="22"/>
        </w:rPr>
        <w:t>.00.</w:t>
      </w:r>
    </w:p>
    <w:p w:rsidR="00A01379" w:rsidRPr="00B43A68" w:rsidRDefault="00A01379" w:rsidP="00A01379">
      <w:pPr>
        <w:numPr>
          <w:ilvl w:val="0"/>
          <w:numId w:val="3"/>
        </w:numPr>
        <w:tabs>
          <w:tab w:val="left" w:pos="2780"/>
        </w:tabs>
        <w:rPr>
          <w:rFonts w:cs="Arial"/>
          <w:sz w:val="22"/>
          <w:szCs w:val="22"/>
        </w:rPr>
      </w:pPr>
      <w:r w:rsidRPr="00B43A68">
        <w:rPr>
          <w:rFonts w:cs="Arial"/>
          <w:sz w:val="22"/>
          <w:szCs w:val="22"/>
        </w:rPr>
        <w:t>Bloquear banquetas o calles con vehículos, mercancías, objetos o construcciones que impidan el libre tránsito de los ciudadanos se aplicara una sanción de $ 1,</w:t>
      </w:r>
      <w:r>
        <w:rPr>
          <w:rFonts w:cs="Arial"/>
          <w:sz w:val="22"/>
          <w:szCs w:val="22"/>
        </w:rPr>
        <w:t>146</w:t>
      </w:r>
      <w:r w:rsidRPr="00B43A68">
        <w:rPr>
          <w:rFonts w:cs="Arial"/>
          <w:sz w:val="22"/>
          <w:szCs w:val="22"/>
        </w:rPr>
        <w:t xml:space="preserve">.00 a </w:t>
      </w:r>
      <w:r>
        <w:rPr>
          <w:rFonts w:cs="Arial"/>
          <w:sz w:val="22"/>
          <w:szCs w:val="22"/>
        </w:rPr>
        <w:t xml:space="preserve">                        </w:t>
      </w:r>
      <w:r w:rsidRPr="00B43A68">
        <w:rPr>
          <w:rFonts w:cs="Arial"/>
          <w:sz w:val="22"/>
          <w:szCs w:val="22"/>
        </w:rPr>
        <w:t xml:space="preserve">$ </w:t>
      </w:r>
      <w:r>
        <w:rPr>
          <w:rFonts w:cs="Arial"/>
          <w:sz w:val="22"/>
          <w:szCs w:val="22"/>
        </w:rPr>
        <w:t>5</w:t>
      </w:r>
      <w:r w:rsidRPr="00B43A68">
        <w:rPr>
          <w:rFonts w:cs="Arial"/>
          <w:sz w:val="22"/>
          <w:szCs w:val="22"/>
        </w:rPr>
        <w:t>,</w:t>
      </w:r>
      <w:r>
        <w:rPr>
          <w:rFonts w:cs="Arial"/>
          <w:sz w:val="22"/>
          <w:szCs w:val="22"/>
        </w:rPr>
        <w:t>733</w:t>
      </w:r>
      <w:r w:rsidRPr="00B43A68">
        <w:rPr>
          <w:rFonts w:cs="Arial"/>
          <w:sz w:val="22"/>
          <w:szCs w:val="22"/>
        </w:rPr>
        <w:t>.00, por cada obstrucción.</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XIX.-</w:t>
      </w:r>
      <w:r w:rsidRPr="00B43A68">
        <w:rPr>
          <w:rFonts w:cs="Arial"/>
          <w:sz w:val="22"/>
          <w:szCs w:val="22"/>
        </w:rPr>
        <w:t xml:space="preserve"> Demoler una construcción sin adquirir previamente la licencia respectiva de $ 3</w:t>
      </w:r>
      <w:r>
        <w:rPr>
          <w:rFonts w:cs="Arial"/>
          <w:sz w:val="22"/>
          <w:szCs w:val="22"/>
        </w:rPr>
        <w:t>18</w:t>
      </w:r>
      <w:r w:rsidRPr="00B43A68">
        <w:rPr>
          <w:rFonts w:cs="Arial"/>
          <w:sz w:val="22"/>
          <w:szCs w:val="22"/>
        </w:rPr>
        <w:t>.</w:t>
      </w:r>
      <w:r>
        <w:rPr>
          <w:rFonts w:cs="Arial"/>
          <w:sz w:val="22"/>
          <w:szCs w:val="22"/>
        </w:rPr>
        <w:t>0</w:t>
      </w:r>
      <w:r w:rsidRPr="00B43A68">
        <w:rPr>
          <w:rFonts w:cs="Arial"/>
          <w:sz w:val="22"/>
          <w:szCs w:val="22"/>
        </w:rPr>
        <w:t xml:space="preserve">0 a </w:t>
      </w:r>
      <w:r>
        <w:rPr>
          <w:rFonts w:cs="Arial"/>
          <w:sz w:val="22"/>
          <w:szCs w:val="22"/>
        </w:rPr>
        <w:t xml:space="preserve">                    </w:t>
      </w:r>
      <w:r w:rsidRPr="00B43A68">
        <w:rPr>
          <w:rFonts w:cs="Arial"/>
          <w:sz w:val="22"/>
          <w:szCs w:val="22"/>
        </w:rPr>
        <w:t>$ 3</w:t>
      </w:r>
      <w:r>
        <w:rPr>
          <w:rFonts w:cs="Arial"/>
          <w:sz w:val="22"/>
          <w:szCs w:val="22"/>
        </w:rPr>
        <w:t>31</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w:t>
      </w:r>
      <w:r w:rsidRPr="00B43A68">
        <w:rPr>
          <w:rFonts w:cs="Arial"/>
          <w:sz w:val="22"/>
          <w:szCs w:val="22"/>
        </w:rPr>
        <w:t xml:space="preserve"> Realizar obras en que se destruya la banqueta o pavimento de la calle sin adquirir la licencia respectiva de 10 a 50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XXI.-</w:t>
      </w:r>
      <w:r w:rsidRPr="00B43A68">
        <w:rPr>
          <w:rFonts w:cs="Arial"/>
          <w:sz w:val="22"/>
          <w:szCs w:val="22"/>
        </w:rPr>
        <w:t xml:space="preserve"> Por venta de bebidas alcohólicas a menores de edad y/o permitir la entrada a establecimientos que expendan bebidas alcohólicas se cobrara se aplicara multa de </w:t>
      </w:r>
      <w:smartTag w:uri="urn:schemas-microsoft-com:office:smarttags" w:element="metricconverter">
        <w:smartTagPr>
          <w:attr w:name="ProductID" w:val="10 a"/>
        </w:smartTagPr>
        <w:r w:rsidRPr="00B43A68">
          <w:rPr>
            <w:rFonts w:cs="Arial"/>
            <w:sz w:val="22"/>
            <w:szCs w:val="22"/>
          </w:rPr>
          <w:t>10 a</w:t>
        </w:r>
      </w:smartTag>
      <w:r w:rsidRPr="00B43A68">
        <w:rPr>
          <w:rFonts w:cs="Arial"/>
          <w:sz w:val="22"/>
          <w:szCs w:val="22"/>
        </w:rPr>
        <w:t xml:space="preserve"> 50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XXII.-</w:t>
      </w:r>
      <w:r w:rsidRPr="00B43A68">
        <w:rPr>
          <w:rFonts w:cs="Arial"/>
          <w:sz w:val="22"/>
          <w:szCs w:val="22"/>
        </w:rPr>
        <w:t xml:space="preserve"> Por realizar quemas en lotes baldíos</w:t>
      </w:r>
      <w:r>
        <w:rPr>
          <w:rFonts w:cs="Arial"/>
          <w:sz w:val="22"/>
          <w:szCs w:val="22"/>
        </w:rPr>
        <w:t xml:space="preserve"> de cualquier tipo de materiales, sustancias, residuos, desechos, sólidos o líquidos, peligrosos y no peligrosos; tales como: neumáticos, materiales plásticos, solventes, acumuladores usados, basura doméstica, entre otros; así como la quema de hierba seca y </w:t>
      </w:r>
      <w:r>
        <w:rPr>
          <w:rFonts w:cs="Arial"/>
          <w:sz w:val="22"/>
          <w:szCs w:val="22"/>
        </w:rPr>
        <w:lastRenderedPageBreak/>
        <w:t xml:space="preserve">hojarasca, con fines de deshierbe o limpieza de terrenos urbanos; </w:t>
      </w:r>
      <w:r w:rsidRPr="00B43A68">
        <w:rPr>
          <w:rFonts w:cs="Arial"/>
          <w:sz w:val="22"/>
          <w:szCs w:val="22"/>
        </w:rPr>
        <w:t xml:space="preserve">se aplicará multa de </w:t>
      </w:r>
      <w:smartTag w:uri="urn:schemas-microsoft-com:office:smarttags" w:element="metricconverter">
        <w:smartTagPr>
          <w:attr w:name="ProductID" w:val="5 a"/>
        </w:smartTagPr>
        <w:r w:rsidRPr="00B43A68">
          <w:rPr>
            <w:rFonts w:cs="Arial"/>
            <w:sz w:val="22"/>
            <w:szCs w:val="22"/>
          </w:rPr>
          <w:t>5 a</w:t>
        </w:r>
      </w:smartTag>
      <w:r w:rsidRPr="00B43A68">
        <w:rPr>
          <w:rFonts w:cs="Arial"/>
          <w:sz w:val="22"/>
          <w:szCs w:val="22"/>
        </w:rPr>
        <w:t xml:space="preserve"> 20 Unidades de Medida y Actualización (UMA).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XXIII.- </w:t>
      </w:r>
      <w:r w:rsidRPr="00B43A68">
        <w:rPr>
          <w:rFonts w:cs="Arial"/>
          <w:sz w:val="22"/>
          <w:szCs w:val="22"/>
        </w:rPr>
        <w:t xml:space="preserve">Por derramar en la vía pública líquidos, sustancias o material peligroso se aplicará multa de </w:t>
      </w:r>
      <w:smartTag w:uri="urn:schemas-microsoft-com:office:smarttags" w:element="metricconverter">
        <w:smartTagPr>
          <w:attr w:name="ProductID" w:val="5 a"/>
        </w:smartTagPr>
        <w:r w:rsidRPr="00B43A68">
          <w:rPr>
            <w:rFonts w:cs="Arial"/>
            <w:sz w:val="22"/>
            <w:szCs w:val="22"/>
          </w:rPr>
          <w:t>5 a</w:t>
        </w:r>
      </w:smartTag>
      <w:r w:rsidRPr="00B43A68">
        <w:rPr>
          <w:rFonts w:cs="Arial"/>
          <w:sz w:val="22"/>
          <w:szCs w:val="22"/>
        </w:rPr>
        <w:t xml:space="preserve"> 20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XXIV</w:t>
      </w:r>
      <w:r w:rsidRPr="00B43A68">
        <w:rPr>
          <w:rFonts w:cs="Arial"/>
          <w:b/>
          <w:sz w:val="22"/>
          <w:szCs w:val="22"/>
        </w:rPr>
        <w:t>.-</w:t>
      </w:r>
      <w:r w:rsidRPr="00B43A68">
        <w:rPr>
          <w:rFonts w:cs="Arial"/>
          <w:sz w:val="22"/>
          <w:szCs w:val="22"/>
        </w:rPr>
        <w:t xml:space="preserve"> Por destruir, dañar, robar o incendiar los depósitos de basura instalados en la vía pública se aplicará multa de </w:t>
      </w:r>
      <w:smartTag w:uri="urn:schemas-microsoft-com:office:smarttags" w:element="metricconverter">
        <w:smartTagPr>
          <w:attr w:name="ProductID" w:val="3 a"/>
        </w:smartTagPr>
        <w:r w:rsidRPr="00B43A68">
          <w:rPr>
            <w:rFonts w:cs="Arial"/>
            <w:sz w:val="22"/>
            <w:szCs w:val="22"/>
          </w:rPr>
          <w:t>3 a</w:t>
        </w:r>
      </w:smartTag>
      <w:r w:rsidRPr="00B43A68">
        <w:rPr>
          <w:rFonts w:cs="Arial"/>
          <w:sz w:val="22"/>
          <w:szCs w:val="22"/>
        </w:rPr>
        <w:t xml:space="preserve"> 30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XXV.-</w:t>
      </w:r>
      <w:r w:rsidRPr="00B43A68">
        <w:rPr>
          <w:rFonts w:cs="Arial"/>
          <w:sz w:val="22"/>
          <w:szCs w:val="22"/>
        </w:rPr>
        <w:t xml:space="preserve"> Por la tala clandestina de árboles se aplicará multa de </w:t>
      </w:r>
      <w:smartTag w:uri="urn:schemas-microsoft-com:office:smarttags" w:element="metricconverter">
        <w:smartTagPr>
          <w:attr w:name="ProductID" w:val="50 a"/>
        </w:smartTagPr>
        <w:r w:rsidRPr="00B43A68">
          <w:rPr>
            <w:rFonts w:cs="Arial"/>
            <w:sz w:val="22"/>
            <w:szCs w:val="22"/>
          </w:rPr>
          <w:t>50 a</w:t>
        </w:r>
      </w:smartTag>
      <w:r w:rsidRPr="00B43A68">
        <w:rPr>
          <w:rFonts w:cs="Arial"/>
          <w:sz w:val="22"/>
          <w:szCs w:val="22"/>
        </w:rPr>
        <w:t xml:space="preserve"> 100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XXVI.-</w:t>
      </w:r>
      <w:r w:rsidRPr="00B43A68">
        <w:rPr>
          <w:rFonts w:cs="Arial"/>
          <w:sz w:val="22"/>
          <w:szCs w:val="22"/>
        </w:rPr>
        <w:t xml:space="preserve"> Por no cubrir la basura que se transporta en vehículos particulares, a efecto de evitar que se tire basura sobre el pavimento, se aplicara multa de </w:t>
      </w:r>
      <w:smartTag w:uri="urn:schemas-microsoft-com:office:smarttags" w:element="metricconverter">
        <w:smartTagPr>
          <w:attr w:name="ProductID" w:val="5 a"/>
        </w:smartTagPr>
        <w:r w:rsidRPr="00B43A68">
          <w:rPr>
            <w:rFonts w:cs="Arial"/>
            <w:sz w:val="22"/>
            <w:szCs w:val="22"/>
          </w:rPr>
          <w:t>5 a</w:t>
        </w:r>
      </w:smartTag>
      <w:r w:rsidRPr="00B43A68">
        <w:rPr>
          <w:rFonts w:cs="Arial"/>
          <w:sz w:val="22"/>
          <w:szCs w:val="22"/>
        </w:rPr>
        <w:t xml:space="preserve"> 20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XXVII.-</w:t>
      </w:r>
      <w:r w:rsidRPr="00B43A68">
        <w:rPr>
          <w:rFonts w:cs="Arial"/>
          <w:sz w:val="22"/>
          <w:szCs w:val="22"/>
        </w:rPr>
        <w:t xml:space="preserve"> Por operar negocios particulares de compra venta de fierro y metales similares o cualquier otro producto que origine un Estado insalubre o de peligro para la salud, dentro de la zona urbana, de </w:t>
      </w:r>
      <w:smartTag w:uri="urn:schemas-microsoft-com:office:smarttags" w:element="metricconverter">
        <w:smartTagPr>
          <w:attr w:name="ProductID" w:val="50 a"/>
        </w:smartTagPr>
        <w:r w:rsidRPr="00B43A68">
          <w:rPr>
            <w:rFonts w:cs="Arial"/>
            <w:sz w:val="22"/>
            <w:szCs w:val="22"/>
          </w:rPr>
          <w:t>50 a</w:t>
        </w:r>
      </w:smartTag>
      <w:r w:rsidRPr="00B43A68">
        <w:rPr>
          <w:rFonts w:cs="Arial"/>
          <w:sz w:val="22"/>
          <w:szCs w:val="22"/>
        </w:rPr>
        <w:t xml:space="preserve"> 100 Unidades de Medida y Actualización (UMA)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color w:val="1C2631"/>
          <w:sz w:val="22"/>
          <w:szCs w:val="22"/>
          <w:shd w:val="clear" w:color="auto" w:fill="FFFFFF"/>
        </w:rPr>
        <w:t>XXVIII.-</w:t>
      </w:r>
      <w:r w:rsidRPr="00B43A68">
        <w:rPr>
          <w:rFonts w:cs="Arial"/>
          <w:color w:val="1C2631"/>
          <w:sz w:val="22"/>
          <w:szCs w:val="22"/>
          <w:shd w:val="clear" w:color="auto" w:fill="FFFFFF"/>
        </w:rPr>
        <w:t xml:space="preserve"> Los propietarios de algún vehículo que se encuentre en la vía pública mostrando abandono, inutilidad o desarme, se hará acreedor de una sanción administrativa de 10 a 30 </w:t>
      </w:r>
      <w:r w:rsidRPr="00B43A68">
        <w:rPr>
          <w:rFonts w:eastAsia="Arial" w:cs="Arial"/>
          <w:sz w:val="22"/>
          <w:szCs w:val="22"/>
        </w:rPr>
        <w:t xml:space="preserve">Unidades de Medida y Actualización (UMA), </w:t>
      </w:r>
      <w:r w:rsidRPr="00B43A68">
        <w:rPr>
          <w:rFonts w:cs="Arial"/>
          <w:color w:val="1C2631"/>
          <w:sz w:val="22"/>
          <w:szCs w:val="22"/>
          <w:shd w:val="clear" w:color="auto" w:fill="FFFFFF"/>
        </w:rPr>
        <w:t>previa notificación exhortando al propietario a removerlo.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XXIX.-</w:t>
      </w:r>
      <w:r w:rsidRPr="00B43A68">
        <w:rPr>
          <w:rFonts w:cs="Arial"/>
          <w:sz w:val="22"/>
          <w:szCs w:val="22"/>
        </w:rPr>
        <w:t xml:space="preserve"> </w:t>
      </w:r>
      <w:r w:rsidRPr="00B43A68">
        <w:rPr>
          <w:rFonts w:cs="Arial"/>
          <w:color w:val="000000"/>
          <w:sz w:val="22"/>
          <w:szCs w:val="22"/>
          <w:shd w:val="clear" w:color="auto" w:fill="FFFFFF"/>
        </w:rPr>
        <w:t xml:space="preserve">Los propietarios de animales de granja </w:t>
      </w:r>
      <w:r w:rsidRPr="00B43A68">
        <w:rPr>
          <w:rFonts w:eastAsia="Arial" w:cs="Arial"/>
          <w:sz w:val="22"/>
          <w:szCs w:val="22"/>
        </w:rPr>
        <w:t xml:space="preserve">(caballos, vacas, cerdos, cabras, ovejas, burros, aves de corral, conejos, etc.), </w:t>
      </w:r>
      <w:r w:rsidRPr="00B43A68">
        <w:rPr>
          <w:rFonts w:cs="Arial"/>
          <w:color w:val="000000"/>
          <w:sz w:val="22"/>
          <w:szCs w:val="22"/>
          <w:shd w:val="clear" w:color="auto" w:fill="FFFFFF"/>
        </w:rPr>
        <w:t xml:space="preserve">que los mantengan dentro de sus predios urbanos serán acreedores, previa notificación de retirarlos, a una sanción de </w:t>
      </w:r>
      <w:r w:rsidRPr="00B43A68">
        <w:rPr>
          <w:rFonts w:eastAsia="Arial" w:cs="Arial"/>
          <w:sz w:val="22"/>
          <w:szCs w:val="22"/>
        </w:rPr>
        <w:t>10 a 20 Unidades de Medida y Actualización (UMA) por cada animal.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eastAsia="Arial" w:cs="Arial"/>
          <w:sz w:val="22"/>
          <w:szCs w:val="22"/>
        </w:rPr>
      </w:pPr>
      <w:r w:rsidRPr="00B43A68">
        <w:rPr>
          <w:rFonts w:cs="Arial"/>
          <w:b/>
          <w:sz w:val="22"/>
          <w:szCs w:val="22"/>
        </w:rPr>
        <w:t>XXX.-</w:t>
      </w:r>
      <w:r w:rsidRPr="00B43A68">
        <w:rPr>
          <w:rFonts w:cs="Arial"/>
          <w:sz w:val="22"/>
          <w:szCs w:val="22"/>
        </w:rPr>
        <w:t xml:space="preserve"> Las personas que utilicen aparatos amplificadores de sonido y otros dispositivos similares, que produzcan ruido en la vía pública, comercios o en su casa - habitación, que excedan de un nivel de 75 decibeles, serán acreedores a una sanción de 20 a 30 </w:t>
      </w:r>
      <w:r w:rsidRPr="00B43A68">
        <w:rPr>
          <w:rFonts w:eastAsia="Arial" w:cs="Arial"/>
          <w:sz w:val="22"/>
          <w:szCs w:val="22"/>
        </w:rPr>
        <w:t xml:space="preserve"> Unidades de Medida y Actualización (UMA). </w:t>
      </w:r>
    </w:p>
    <w:p w:rsidR="00A01379" w:rsidRPr="00B43A68" w:rsidRDefault="00A01379" w:rsidP="00A01379">
      <w:pPr>
        <w:tabs>
          <w:tab w:val="left" w:pos="2780"/>
        </w:tabs>
        <w:rPr>
          <w:rFonts w:cs="Arial"/>
          <w:sz w:val="22"/>
          <w:szCs w:val="22"/>
        </w:rPr>
      </w:pPr>
      <w:r w:rsidRPr="00B43A68">
        <w:rPr>
          <w:rFonts w:eastAsia="Arial" w:cs="Arial"/>
          <w:sz w:val="22"/>
          <w:szCs w:val="22"/>
        </w:rPr>
        <w:t xml:space="preserve"> </w:t>
      </w:r>
      <w:r w:rsidRPr="00B43A68">
        <w:rPr>
          <w:rFonts w:cs="Arial"/>
          <w:sz w:val="22"/>
          <w:szCs w:val="22"/>
        </w:rPr>
        <w:t xml:space="preserve">   </w:t>
      </w:r>
    </w:p>
    <w:p w:rsidR="00A01379" w:rsidRPr="00B43A68" w:rsidRDefault="00A01379" w:rsidP="00A01379">
      <w:pPr>
        <w:tabs>
          <w:tab w:val="left" w:pos="2780"/>
        </w:tabs>
        <w:rPr>
          <w:rFonts w:cs="Arial"/>
          <w:color w:val="000000"/>
          <w:sz w:val="22"/>
          <w:szCs w:val="22"/>
          <w:shd w:val="clear" w:color="auto" w:fill="FFFFFF"/>
        </w:rPr>
      </w:pPr>
      <w:r w:rsidRPr="00B43A68">
        <w:rPr>
          <w:rFonts w:cs="Arial"/>
          <w:b/>
          <w:color w:val="000000"/>
          <w:sz w:val="22"/>
          <w:szCs w:val="22"/>
          <w:shd w:val="clear" w:color="auto" w:fill="FFFFFF"/>
        </w:rPr>
        <w:t>XXXI.-</w:t>
      </w:r>
      <w:r w:rsidRPr="00B43A68">
        <w:rPr>
          <w:rFonts w:cs="Arial"/>
          <w:color w:val="000000"/>
          <w:sz w:val="22"/>
          <w:szCs w:val="22"/>
          <w:shd w:val="clear" w:color="auto" w:fill="FFFFFF"/>
        </w:rPr>
        <w:t xml:space="preserve"> Las personas que sean sorprendidas tirando basura, desechos o desperdicios de cualquier tipo, del tamaño que fuere, en las inmediaciones u orillas del (los) rio(s), serán acreedores a una sanción de </w:t>
      </w:r>
      <w:r w:rsidRPr="00B43A68">
        <w:rPr>
          <w:rFonts w:cs="Arial"/>
          <w:sz w:val="22"/>
          <w:szCs w:val="22"/>
        </w:rPr>
        <w:t xml:space="preserve">10 a 20 </w:t>
      </w:r>
      <w:r w:rsidRPr="00B43A68">
        <w:rPr>
          <w:rFonts w:eastAsia="Arial" w:cs="Arial"/>
          <w:sz w:val="22"/>
          <w:szCs w:val="22"/>
        </w:rPr>
        <w:t xml:space="preserve">Unidades de Medida y Actualización (UMA). </w:t>
      </w:r>
      <w:r w:rsidRPr="00B43A68">
        <w:rPr>
          <w:rFonts w:cs="Arial"/>
          <w:color w:val="000000"/>
          <w:sz w:val="22"/>
          <w:szCs w:val="22"/>
          <w:shd w:val="clear" w:color="auto" w:fill="FFFFFF"/>
        </w:rPr>
        <w:t xml:space="preserve"> </w:t>
      </w:r>
    </w:p>
    <w:p w:rsidR="00A01379" w:rsidRPr="00B43A68" w:rsidRDefault="00A01379" w:rsidP="00A01379">
      <w:pPr>
        <w:tabs>
          <w:tab w:val="left" w:pos="2780"/>
        </w:tabs>
        <w:rPr>
          <w:rFonts w:cs="Arial"/>
          <w:color w:val="000000"/>
          <w:sz w:val="22"/>
          <w:szCs w:val="22"/>
          <w:shd w:val="clear" w:color="auto" w:fill="FFFFFF"/>
        </w:rPr>
      </w:pPr>
    </w:p>
    <w:p w:rsidR="00A01379" w:rsidRDefault="00A01379" w:rsidP="00A01379">
      <w:pPr>
        <w:tabs>
          <w:tab w:val="left" w:pos="2780"/>
        </w:tabs>
        <w:rPr>
          <w:rFonts w:cs="Arial"/>
          <w:sz w:val="22"/>
          <w:szCs w:val="22"/>
        </w:rPr>
      </w:pPr>
      <w:r w:rsidRPr="00B43A68">
        <w:rPr>
          <w:rFonts w:cs="Arial"/>
          <w:b/>
          <w:sz w:val="22"/>
          <w:szCs w:val="22"/>
        </w:rPr>
        <w:t>XXXII.-</w:t>
      </w:r>
      <w:r w:rsidRPr="00B43A68">
        <w:rPr>
          <w:rFonts w:cs="Arial"/>
          <w:sz w:val="22"/>
          <w:szCs w:val="22"/>
        </w:rPr>
        <w:t xml:space="preserve"> Para los negocios establecidos comercialmente que mediante inspección del municipio no cuenten con el permiso por concepto de venta de leña muerta, se aplicará multa de </w:t>
      </w:r>
      <w:smartTag w:uri="urn:schemas-microsoft-com:office:smarttags" w:element="metricconverter">
        <w:smartTagPr>
          <w:attr w:name="ProductID" w:val="5 a"/>
        </w:smartTagPr>
        <w:r w:rsidRPr="00B43A68">
          <w:rPr>
            <w:rFonts w:cs="Arial"/>
            <w:sz w:val="22"/>
            <w:szCs w:val="22"/>
          </w:rPr>
          <w:t>5 a</w:t>
        </w:r>
      </w:smartTag>
      <w:r w:rsidRPr="00B43A68">
        <w:rPr>
          <w:rFonts w:cs="Arial"/>
          <w:sz w:val="22"/>
          <w:szCs w:val="22"/>
        </w:rPr>
        <w:t xml:space="preserve"> 20 Unidades de Medida y Actualización (UMA).</w:t>
      </w:r>
    </w:p>
    <w:p w:rsidR="00A01379" w:rsidRDefault="00A01379" w:rsidP="00A01379">
      <w:pPr>
        <w:tabs>
          <w:tab w:val="left" w:pos="2780"/>
        </w:tabs>
        <w:rPr>
          <w:rFonts w:cs="Arial"/>
          <w:sz w:val="22"/>
          <w:szCs w:val="22"/>
        </w:rPr>
      </w:pPr>
    </w:p>
    <w:p w:rsidR="00A01379" w:rsidRPr="00053DB2" w:rsidRDefault="00A01379" w:rsidP="00A01379">
      <w:pPr>
        <w:tabs>
          <w:tab w:val="left" w:pos="2780"/>
        </w:tabs>
        <w:rPr>
          <w:rFonts w:cs="Arial"/>
          <w:sz w:val="22"/>
          <w:szCs w:val="22"/>
        </w:rPr>
      </w:pPr>
      <w:r w:rsidRPr="00053DB2">
        <w:rPr>
          <w:rFonts w:cs="Arial"/>
          <w:b/>
          <w:bCs/>
          <w:sz w:val="22"/>
          <w:szCs w:val="22"/>
        </w:rPr>
        <w:t>XXXIII.-</w:t>
      </w:r>
      <w:r>
        <w:rPr>
          <w:rFonts w:cs="Arial"/>
          <w:b/>
          <w:bCs/>
          <w:sz w:val="22"/>
          <w:szCs w:val="22"/>
        </w:rPr>
        <w:t xml:space="preserve"> </w:t>
      </w:r>
      <w:r>
        <w:rPr>
          <w:rFonts w:cs="Arial"/>
          <w:sz w:val="22"/>
          <w:szCs w:val="22"/>
        </w:rPr>
        <w:t>Se sancionará de 20 a 30 Unidades de Medida y Actualización (UMA), a todo establecimiento comercial o industrial, o bien casa habitación que, dentro del área urbana y previa notificación por parte del departamento de Ecología, no mantenga su predio (baldío y/o habitado) limpio y debidamente delimitado.</w:t>
      </w:r>
    </w:p>
    <w:p w:rsidR="00A01379" w:rsidRPr="00053DB2" w:rsidRDefault="00A01379" w:rsidP="00A01379">
      <w:pPr>
        <w:tabs>
          <w:tab w:val="left" w:pos="2780"/>
        </w:tabs>
        <w:rPr>
          <w:rFonts w:cs="Arial"/>
          <w:b/>
          <w:bCs/>
          <w:color w:val="000000"/>
          <w:sz w:val="22"/>
          <w:szCs w:val="22"/>
          <w:shd w:val="clear" w:color="auto" w:fill="FFFFFF"/>
        </w:rPr>
      </w:pPr>
    </w:p>
    <w:p w:rsidR="00A01379" w:rsidRPr="00B43A68" w:rsidRDefault="00A01379" w:rsidP="00A01379">
      <w:pPr>
        <w:tabs>
          <w:tab w:val="left" w:pos="2780"/>
        </w:tabs>
        <w:rPr>
          <w:rFonts w:eastAsia="Arial" w:cs="Arial"/>
          <w:sz w:val="22"/>
          <w:szCs w:val="22"/>
        </w:rPr>
      </w:pPr>
      <w:r w:rsidRPr="00B43A68">
        <w:rPr>
          <w:rFonts w:eastAsia="Arial" w:cs="Arial"/>
          <w:b/>
          <w:sz w:val="22"/>
          <w:szCs w:val="22"/>
        </w:rPr>
        <w:t>XXX</w:t>
      </w:r>
      <w:r>
        <w:rPr>
          <w:rFonts w:eastAsia="Arial" w:cs="Arial"/>
          <w:b/>
          <w:sz w:val="22"/>
          <w:szCs w:val="22"/>
        </w:rPr>
        <w:t>VI</w:t>
      </w:r>
      <w:r w:rsidRPr="00B43A68">
        <w:rPr>
          <w:rFonts w:eastAsia="Arial" w:cs="Arial"/>
          <w:b/>
          <w:sz w:val="22"/>
          <w:szCs w:val="22"/>
        </w:rPr>
        <w:t>.-</w:t>
      </w:r>
      <w:r w:rsidRPr="00B43A68">
        <w:rPr>
          <w:rFonts w:eastAsia="Arial" w:cs="Arial"/>
          <w:sz w:val="22"/>
          <w:szCs w:val="22"/>
        </w:rPr>
        <w:t xml:space="preserve"> La contravención a las disposiciones de la ley y este reglamento se sancionará en Unidades de Medida y Actualización (UMA) conforme a lo establecido en el siguiente:</w:t>
      </w:r>
    </w:p>
    <w:p w:rsidR="00A01379" w:rsidRPr="00B43A68" w:rsidRDefault="00A01379" w:rsidP="00A01379">
      <w:pPr>
        <w:tabs>
          <w:tab w:val="left" w:pos="2780"/>
        </w:tabs>
        <w:rPr>
          <w:rFonts w:eastAsia="Arial" w:cs="Arial"/>
          <w:sz w:val="22"/>
          <w:szCs w:val="22"/>
        </w:rPr>
      </w:pPr>
    </w:p>
    <w:p w:rsidR="00A01379" w:rsidRPr="00B43A68" w:rsidRDefault="00A01379" w:rsidP="00A01379">
      <w:pPr>
        <w:tabs>
          <w:tab w:val="left" w:pos="2780"/>
        </w:tabs>
        <w:rPr>
          <w:rFonts w:cs="Arial"/>
          <w:b/>
          <w:sz w:val="22"/>
          <w:szCs w:val="22"/>
        </w:rPr>
      </w:pPr>
      <w:r w:rsidRPr="00B43A68">
        <w:rPr>
          <w:rFonts w:cs="Arial"/>
          <w:b/>
          <w:sz w:val="22"/>
          <w:szCs w:val="22"/>
        </w:rPr>
        <w:t>TABULADOR CONCEPTO</w:t>
      </w:r>
      <w:r>
        <w:rPr>
          <w:rFonts w:cs="Arial"/>
          <w:b/>
          <w:sz w:val="22"/>
          <w:szCs w:val="22"/>
        </w:rPr>
        <w:t xml:space="preserve"> DE INFRACCION      </w:t>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B43A68">
        <w:rPr>
          <w:rFonts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7405"/>
        <w:gridCol w:w="843"/>
        <w:gridCol w:w="889"/>
      </w:tblGrid>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bCs/>
                <w:sz w:val="22"/>
                <w:szCs w:val="22"/>
              </w:rPr>
            </w:pPr>
            <w:r w:rsidRPr="00B43A68">
              <w:rPr>
                <w:rFonts w:eastAsia="Arial" w:cs="Arial"/>
                <w:b/>
                <w:sz w:val="22"/>
                <w:szCs w:val="22"/>
              </w:rPr>
              <w:t xml:space="preserve">                                                                 </w:t>
            </w: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 xml:space="preserve">I.- </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ACCIDENTES </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bCs/>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Abandono de vehículo en accidente de transito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Abandono de victimas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Atropellar a peatón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Dañar vías públicas o señales de transito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colaborar en auxilio de lesionados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colaborar con las autoridades de transito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Provocar accidente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II.-</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ADELANTAR VEHICULO O REBASAR </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Adelantar vehículos inapropiadamente</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Adelantar vehículo en zona de peatones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dejar espacio para ser rebasado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Rebasar rayas  longitudinales dobles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Rebasar rayas transversales en zona de peatones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Rebasar rayas delimitadoras de carriles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III.-</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BICICLETAS Y MOTOCICLETAS </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Circular con pasajero(s) en bicicleta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Circular Por la izquierda o en sentido contrario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Conducir bicicleta en vías públicas de alta velocidad sin permiso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Llevar carga que dificulte la visibilidad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usar casco y anteojos protectores en motocicleta (conductor y en su caso, el acompañante)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Transitar en aceras o áreas peatonales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Circular con más de dos pasajeros en motocicleta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Conducir sin licencia y/o sin tarjeta de circulación en motocicleta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Conducir con exceso de velocidad</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IV.-</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left="360" w:right="36" w:hanging="360"/>
              <w:rPr>
                <w:rFonts w:cs="Arial"/>
                <w:b/>
                <w:sz w:val="22"/>
                <w:szCs w:val="22"/>
              </w:rPr>
            </w:pPr>
            <w:r w:rsidRPr="00B43A68">
              <w:rPr>
                <w:rFonts w:cs="Arial"/>
                <w:b/>
                <w:sz w:val="22"/>
                <w:szCs w:val="22"/>
              </w:rPr>
              <w:t>CEDER EL PASO</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ceder el paso a peatones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ceder el paso en vías principales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ceder el paso a vehículos en al dar vuelta izquierda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ceder paso a vehículos de emergencia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ceder el paso a vehículos de la derecha en intersección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ceder el paso a vehículos en intersección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ceder el paso al salir de calle privada, cochera o estacionamiento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detenerse para ceder el paso en ascenso y descenso  de menores al  transporte escolar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V.-</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ind w:right="36"/>
              <w:rPr>
                <w:rFonts w:cs="Arial"/>
                <w:b/>
                <w:sz w:val="22"/>
                <w:szCs w:val="22"/>
              </w:rPr>
            </w:pPr>
            <w:r w:rsidRPr="00B43A68">
              <w:rPr>
                <w:rFonts w:cs="Arial"/>
                <w:b/>
                <w:sz w:val="22"/>
                <w:szCs w:val="22"/>
              </w:rPr>
              <w:t>CIRCULACION</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Abandonar vehículo en vía pública por más de 36 horas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Abrir portezuela entorpeciendo circulación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Anunciar maniobras que no se ejecutan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Cambiar de carril sin previo aviso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Cambiar intempestivamente de carril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Cargar combustible con motor en marcha, personas fumando o fuego encendido cerca del propio motor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Circular a más de 30 kilómetros en zonas escolares, parques infantiles y hospitales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Circular a mayor velocidad de la permitida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Circular a velocidad tan baja que se entorpezca el transito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Circular en isleta, banqueta o sus zonas de aproximación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en reversa en vía de acceso controlado, interfiriendo el tránsito o por más de 20 metros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las puertas abiertas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más personas del número autorizado en la tarjeta de circulación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placas demostradoras fuera de radio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placas decorativas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placas mal colocadas o ilegibles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vehículo de tracción animal en zona no autorizada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vehículos cuyo tránsito dañe el pavimento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rPr>
          <w:trHeight w:val="64"/>
        </w:trPr>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19</w:t>
            </w:r>
            <w:r>
              <w:rPr>
                <w:rFonts w:eastAsia="Batang" w:cs="Arial"/>
                <w:bCs/>
                <w:color w:val="000000"/>
                <w:sz w:val="22"/>
                <w:szCs w:val="22"/>
              </w:rPr>
              <w:t>.</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sin luz en la noche o sin visibilidad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sin placas o con una sola placa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sobre espacio divisorio de vía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sobre las rayas longitudinales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por la izquierda, cuando conforme a este reglamento, no esté permitido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Conducir en zona de seguridad de peatones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Emplear incorrectamente las luces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Entablar competencia de velocidad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Ingerir bebidas embriagantes al conducir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Invadir u obstruir vías publicas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colocar dispositivo reflejante en caso de accidente o descompostura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hacer alto con tren a 500 metros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hacer alto en cruce de vía férrea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Obstruir una intersección por avance imprudente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Usar indebidamente las bocinas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Conducir a velocidad inmoderada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en sentido contrario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VI.-</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CONDUCCION</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Conducir acompañado por menor de 2 años sin asiento especial en la parte trasera.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Conducir en estado de ebriedad o bajo el influjo de drogas o enervantes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Conducir con objetos que obstruyan la visibilidad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Conducir con personas o bultos entre los brazos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Conducir sin cinturón de seguridad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Conducir sin licencia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Conducir sin tarjeta de circulación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Permitir el control de la dirección del vehículo a otro pasajero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Permitir la conducción de vehículos a personas con impedimentos físicos-mentales para ello</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Permitir la conducción de vehículos a menores de edad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VII.-</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EQUIPAMENTO DEL VEHICULO </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uso de cinturón de seguridad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dispositivo de advertencia o reflejantes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Falta de dispositivo limpiador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Falta de espejo retrovisor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Falta de faros delanteros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Falta de frenos de emergencia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Falta de indicador de luces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lámparas de identificación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lámparas direccionales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lámparas rojas posteriores o amarillas delanteras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luz intermitente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luz roja indicadora de </w:t>
            </w:r>
            <w:proofErr w:type="spellStart"/>
            <w:r w:rsidRPr="00B43A68">
              <w:rPr>
                <w:rFonts w:cs="Arial"/>
                <w:sz w:val="22"/>
                <w:szCs w:val="22"/>
              </w:rPr>
              <w:t>frenaje</w:t>
            </w:r>
            <w:proofErr w:type="spellEnd"/>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silenciador de escape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torreta en vehículos de emergencia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Mal funcionamiento de equipamiento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Mala colocación de faros principales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Circulación de vehículos equipados con parabrisas y/o cristales oscurecidos, polarizados con micas, tintes especiales o cualquier otro aditamento que impida total o parcialmente la visibilidad.</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20</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 xml:space="preserve">VIII.-  </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MAL ESTACIONAMIENTO</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 vehículo escolar sin dispositivos especiales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a más de 30 centímetros de la acera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a menos de 10 metros de cruce ferroviario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a menos de 5 </w:t>
            </w:r>
            <w:proofErr w:type="spellStart"/>
            <w:r w:rsidRPr="00B43A68">
              <w:rPr>
                <w:rFonts w:cs="Arial"/>
                <w:sz w:val="22"/>
                <w:szCs w:val="22"/>
              </w:rPr>
              <w:t>mts</w:t>
            </w:r>
            <w:proofErr w:type="spellEnd"/>
            <w:r w:rsidRPr="00B43A68">
              <w:rPr>
                <w:rFonts w:cs="Arial"/>
                <w:sz w:val="22"/>
                <w:szCs w:val="22"/>
              </w:rPr>
              <w:t xml:space="preserve">.  de estación de bomberos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cerca de vehículo en lado opuesto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en cruce de peatones, aceras, andadores o camellones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en curva o cima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en doble fila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en intersección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en la confluencia de dos calles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lugares designados a carga y descarga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parada de servicio público de pasajeros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sentido contrario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superficie de rodamiento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Zona de seguridad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guarniciones rojas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frente a hidrante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frente a vía de acceso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pendiente sin tomar las medidas adecuadas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más del tiempo señalado sin efectuar  el pago correspondiente en el parquímetro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obstruyendo señales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sin dispositivo de advertencia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sin usar freno de estacionamiento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sobre vía férrea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túnel o sobre puente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calzar con cuñas vehículos pesados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Obstaculizar estacionamiento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IX.- </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MEDIO AMBIENTE</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Arrojar basura en la vía pública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Circular sin engomado de verificación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Emisión de excesiva de humo o ruido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Producir ruido en zonas escolares o instituciones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X.- </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PESOS Y DIAMETROS</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Exceder las dimensiones en altura de más de 15 cm</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Exceder las dimensiones en ancho de 11 a 20 cm.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Exceder las dimensiones en ancho de 21 a 30 cm.</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Exceder las dimensiones en ancho a más de 30 cm</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Exceder las dimensiones en longitud de hasta 50 cm</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las dimensiones en longitud de 51 a 100 cm.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Exceder las dimensiones en longitud más de 100 cm.</w:t>
            </w:r>
            <w:r w:rsidRPr="00B43A68">
              <w:rPr>
                <w:rFonts w:cs="Arial"/>
                <w:sz w:val="22"/>
                <w:szCs w:val="22"/>
              </w:rPr>
              <w:tab/>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Exceder en peso hasta de 500 kg</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501 hasta 1,500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1,501 hasta 2,000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2,001 hasta  2,500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11</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2,5001 hasta 3,000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3,001 hasta 3,500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3,501 hasta 4,000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4,001 hasta 5,000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ind w:right="36"/>
              <w:rPr>
                <w:rFonts w:cs="Arial"/>
                <w:b/>
                <w:sz w:val="22"/>
                <w:szCs w:val="22"/>
              </w:rPr>
            </w:pPr>
            <w:r w:rsidRPr="00B43A68">
              <w:rPr>
                <w:rFonts w:cs="Arial"/>
                <w:b/>
                <w:sz w:val="22"/>
                <w:szCs w:val="22"/>
              </w:rPr>
              <w:t>XI.-</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SEÑALES DE TRANSITO</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atender indicaciones de los agentes de transito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atender luz rojo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atender señal de alto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atender semáforo de crucero de ferrocarriles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atender señales de transito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Insultos a la autoridad</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XII.- </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SERVICIO DE CARGA Y GRUAS</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Carga y descarga fuera del horario señalado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abanderamiento diurno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abanderamiento nocturno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indicador de peligro en carga posterior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luces rojas en carga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reflejantes o antorchas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Llevar carga estorbando la visibilidad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Llevar carga mal sujeta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Llevar carga que comprometa la visibilidad del vehículo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Llevar carga sin cubrir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Llevar personas en remolque no autorizado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Llevar personas en vehículo remolcados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abanderar carga saliente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transportar carga descrita en carta de porte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Ocultar luces con la carga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Ocultar placas con la carga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Transportar carga distinta a la autorizada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Transportar material peligroso en zonas prohibidas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Transporte de personas en vehículo de carga sin redilas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XIII.- </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SERVICIO DE PASAJE</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Cargar combustible con pasajeros a bordo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Circular sin calcomanía de revisión físico- mecánico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Circular y hacer servicio público sin los colores  autorizados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Efectuar corridas fuera de horario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 autobuses foráneos fuera de Terminal sin justificación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Exceso de pasajeros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equipo de seguridad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lámparas de identificación en letrero de destino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placas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póliza de seguro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Fumar con pasajero a bordo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Insultar a los pasajeros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notificar cambio de domicilio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contar con terminales o estaciones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cumplir con horarios establecidos para el servicio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efectuar ascenso y descenso en zonas autorizadas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efectuar revisión física mecánica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otorgar facilidades a los discapacitados al abordar o descender del transporte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reparar vehículo en caso de revisión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traer a la vista número económico, horario,  ruta y tarifa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Obstruir la función de los inspectores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Invadir rutas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Presentar servicio fuera de ruta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Traer ayudante abordo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XIV.-  </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cs="Arial"/>
                <w:b/>
                <w:sz w:val="22"/>
                <w:szCs w:val="22"/>
              </w:rPr>
            </w:pPr>
            <w:r w:rsidRPr="00B43A68">
              <w:rPr>
                <w:rFonts w:cs="Arial"/>
                <w:b/>
                <w:sz w:val="22"/>
                <w:szCs w:val="22"/>
              </w:rPr>
              <w:t xml:space="preserve">VUELTAS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Dar vuelta a la derecha sin tomar extremo derecho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Dar vuelta a la izquierda sin tomar extremo izquierdo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Dar vuelta en  “U” cerca de curva o cima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Dar vuelta en intersección sin precaución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Dar vuelta sin previo aviso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XV.-</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cs="Arial"/>
                <w:b/>
                <w:sz w:val="22"/>
                <w:szCs w:val="22"/>
              </w:rPr>
            </w:pPr>
            <w:r w:rsidRPr="00B43A68">
              <w:rPr>
                <w:rFonts w:cs="Arial"/>
                <w:b/>
                <w:sz w:val="22"/>
                <w:szCs w:val="22"/>
              </w:rPr>
              <w:t>OTRAS INFRACCIONES</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Estacionarse en lugar de discapacitados u obstruir rampas para acceso de los mismos</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Circular con placas distintas a las autorizadas, incluyendo las que contienen publicidad de producto o personas</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 xml:space="preserve">3.- </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Circular con placas imitadas, simuladas o alteradas</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Conducir haciendo uso de teléfono celular, tabletas, audífonos o similares.</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30</w:t>
            </w:r>
          </w:p>
        </w:tc>
      </w:tr>
    </w:tbl>
    <w:p w:rsidR="00A01379" w:rsidRPr="00B43A68" w:rsidRDefault="00A01379" w:rsidP="00A01379">
      <w:pPr>
        <w:ind w:right="36"/>
        <w:rPr>
          <w:rFonts w:cs="Arial"/>
          <w:sz w:val="22"/>
          <w:szCs w:val="22"/>
        </w:rPr>
      </w:pPr>
    </w:p>
    <w:p w:rsidR="00A01379" w:rsidRPr="00B43A68" w:rsidRDefault="00A01379" w:rsidP="00A01379">
      <w:pPr>
        <w:tabs>
          <w:tab w:val="left" w:pos="2780"/>
        </w:tabs>
        <w:rPr>
          <w:rFonts w:cs="Arial"/>
          <w:bCs/>
          <w:sz w:val="22"/>
          <w:szCs w:val="22"/>
        </w:rPr>
      </w:pPr>
      <w:r w:rsidRPr="00B43A68">
        <w:rPr>
          <w:rFonts w:cs="Arial"/>
          <w:b/>
          <w:bCs/>
          <w:sz w:val="22"/>
          <w:szCs w:val="22"/>
        </w:rPr>
        <w:t>XXXV</w:t>
      </w:r>
      <w:r>
        <w:rPr>
          <w:rFonts w:cs="Arial"/>
          <w:b/>
          <w:bCs/>
          <w:sz w:val="22"/>
          <w:szCs w:val="22"/>
        </w:rPr>
        <w:t>II</w:t>
      </w:r>
      <w:r w:rsidRPr="00B43A68">
        <w:rPr>
          <w:rFonts w:cs="Arial"/>
          <w:b/>
          <w:bCs/>
          <w:sz w:val="22"/>
          <w:szCs w:val="22"/>
        </w:rPr>
        <w:t xml:space="preserve">.- </w:t>
      </w:r>
      <w:r w:rsidRPr="00B43A68">
        <w:rPr>
          <w:rFonts w:cs="Arial"/>
          <w:bCs/>
          <w:sz w:val="22"/>
          <w:szCs w:val="22"/>
        </w:rPr>
        <w:t>Para salvaguardar la integridad física de las personas y evitar accidentes viales, se sancionará:</w:t>
      </w:r>
    </w:p>
    <w:p w:rsidR="00A01379" w:rsidRPr="00B43A68" w:rsidRDefault="00A01379" w:rsidP="00A01379">
      <w:pPr>
        <w:tabs>
          <w:tab w:val="left" w:pos="2780"/>
        </w:tabs>
        <w:rPr>
          <w:rFonts w:cs="Arial"/>
          <w:bCs/>
          <w:sz w:val="22"/>
          <w:szCs w:val="22"/>
        </w:rPr>
      </w:pPr>
      <w:r w:rsidRPr="00B43A68">
        <w:rPr>
          <w:rFonts w:cs="Arial"/>
          <w:bCs/>
          <w:sz w:val="22"/>
          <w:szCs w:val="22"/>
        </w:rPr>
        <w:t xml:space="preserve">A los propietarios de equinos, bovinos, vacunos, porcinos y </w:t>
      </w:r>
      <w:proofErr w:type="spellStart"/>
      <w:r w:rsidRPr="00B43A68">
        <w:rPr>
          <w:rFonts w:cs="Arial"/>
          <w:bCs/>
          <w:sz w:val="22"/>
          <w:szCs w:val="22"/>
        </w:rPr>
        <w:t>atos</w:t>
      </w:r>
      <w:proofErr w:type="spellEnd"/>
      <w:r w:rsidRPr="00B43A68">
        <w:rPr>
          <w:rFonts w:cs="Arial"/>
          <w:bCs/>
          <w:sz w:val="22"/>
          <w:szCs w:val="22"/>
        </w:rPr>
        <w:t xml:space="preserve"> de ganado menor, que se sorprendan en carretas, parques, jardines y vialidades municipales, y pongan riesgo la integridad física de las personas, se les sancionara con una multa que va desde los 10 hasta las 20 Unidades de Medida de Actualización; los animales que fueren objeto de esta sanción serán trasladados a los corrales de la Asociación Ganadera Local de </w:t>
      </w:r>
      <w:proofErr w:type="spellStart"/>
      <w:r w:rsidRPr="00B43A68">
        <w:rPr>
          <w:rFonts w:cs="Arial"/>
          <w:bCs/>
          <w:sz w:val="22"/>
          <w:szCs w:val="22"/>
        </w:rPr>
        <w:t>Múzquiz</w:t>
      </w:r>
      <w:proofErr w:type="spellEnd"/>
      <w:r w:rsidRPr="00B43A68">
        <w:rPr>
          <w:rFonts w:cs="Arial"/>
          <w:bCs/>
          <w:sz w:val="22"/>
          <w:szCs w:val="22"/>
        </w:rPr>
        <w:t>. Independiente de la sanción generada, se le cobraran al propietario los gastos incurridos en traslado, alimentación y cuidado de los mismos, según lo estipule el reglamento correspondiente.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XXXV</w:t>
      </w:r>
      <w:r>
        <w:rPr>
          <w:rFonts w:cs="Arial"/>
          <w:b/>
          <w:bCs/>
          <w:sz w:val="22"/>
          <w:szCs w:val="22"/>
        </w:rPr>
        <w:t>III</w:t>
      </w:r>
      <w:r w:rsidRPr="00B43A68">
        <w:rPr>
          <w:rFonts w:cs="Arial"/>
          <w:b/>
          <w:bCs/>
          <w:sz w:val="22"/>
          <w:szCs w:val="22"/>
        </w:rPr>
        <w:t>.-</w:t>
      </w:r>
      <w:r w:rsidRPr="00B43A68">
        <w:rPr>
          <w:rFonts w:cs="Arial"/>
          <w:sz w:val="22"/>
          <w:szCs w:val="22"/>
        </w:rPr>
        <w:t xml:space="preserve"> las sanciones administrativas y fiscales que aplique la autoridad municipal, deberán ser pagadas por el infractor dentro de los 10 días hábiles siguientes a su notificación.</w:t>
      </w:r>
    </w:p>
    <w:p w:rsidR="00A01379"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44.- </w:t>
      </w:r>
      <w:r w:rsidRPr="00B43A68">
        <w:rPr>
          <w:rFonts w:cs="Arial"/>
          <w:sz w:val="22"/>
          <w:szCs w:val="22"/>
        </w:rPr>
        <w:t>En la aplicación de las multas a que se refiere el presente capítulo, se tomará en consideración lo dispuesto en el artículo 21 de la Constitución Política de los Estados Unidos Mexicanos.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45.- </w:t>
      </w:r>
      <w:r w:rsidRPr="00B43A68">
        <w:rPr>
          <w:rFonts w:cs="Arial"/>
          <w:sz w:val="22"/>
          <w:szCs w:val="22"/>
        </w:rPr>
        <w:t>Cuando se autorice el pago de contribuciones en forma diferida o en parcialidades, se causarán recargos a razón del 2% mensual sobre saldos insolutos.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46.- </w:t>
      </w:r>
      <w:r w:rsidRPr="00B43A68">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47.- </w:t>
      </w:r>
      <w:r w:rsidRPr="00B43A68">
        <w:rPr>
          <w:rFonts w:cs="Arial"/>
          <w:sz w:val="22"/>
          <w:szCs w:val="22"/>
        </w:rPr>
        <w:t>Incentivos adicionales a esta Ley de Ingresos, en los conceptos de Impuestos, Contribuciones, Derechos, Productos y Aprovechamientos, en beneficio de la comunidad, podrán ser aplicados previa autorización del Cabildo Municipal.</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jc w:val="center"/>
        <w:rPr>
          <w:rFonts w:cs="Arial"/>
          <w:b/>
          <w:sz w:val="22"/>
          <w:szCs w:val="22"/>
        </w:rPr>
      </w:pPr>
      <w:r w:rsidRPr="00B43A68">
        <w:rPr>
          <w:rFonts w:cs="Arial"/>
          <w:b/>
          <w:sz w:val="22"/>
          <w:szCs w:val="22"/>
        </w:rPr>
        <w:t>CAPÍTULO TERCERO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LAS PARTICIPACIONES Y APORTACIONES</w:t>
      </w:r>
    </w:p>
    <w:p w:rsidR="00A01379" w:rsidRPr="00B43A68" w:rsidRDefault="00A01379" w:rsidP="00A01379">
      <w:pPr>
        <w:tabs>
          <w:tab w:val="left" w:pos="2780"/>
        </w:tabs>
        <w:rPr>
          <w:rFonts w:cs="Arial"/>
          <w:bCs/>
          <w:sz w:val="22"/>
          <w:szCs w:val="22"/>
        </w:rPr>
      </w:pPr>
    </w:p>
    <w:p w:rsidR="00A01379" w:rsidRPr="00B43A68" w:rsidRDefault="00A01379" w:rsidP="00A01379">
      <w:pPr>
        <w:rPr>
          <w:rFonts w:cs="Arial"/>
          <w:bCs/>
          <w:sz w:val="22"/>
          <w:szCs w:val="22"/>
        </w:rPr>
      </w:pPr>
      <w:r w:rsidRPr="00B43A68">
        <w:rPr>
          <w:rFonts w:cs="Arial"/>
          <w:b/>
          <w:sz w:val="22"/>
          <w:szCs w:val="22"/>
        </w:rPr>
        <w:t xml:space="preserve">ARTÍCULO 48.- </w:t>
      </w:r>
      <w:r w:rsidRPr="00B43A68">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49.-</w:t>
      </w:r>
      <w:r w:rsidRPr="00B43A68">
        <w:rPr>
          <w:rFonts w:cs="Arial"/>
          <w:bCs/>
          <w:sz w:val="22"/>
          <w:szCs w:val="22"/>
        </w:rPr>
        <w:t xml:space="preserve"> Las participaciones que perciba el Municipio por ingresos del Estado, se determinarán en los acuerdos o convenios que al efecto se celebren.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CUARTO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INGRESOS EXTRAORDINARIOS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50.-</w:t>
      </w:r>
      <w:r w:rsidRPr="00B43A68">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TITULO CUARTO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PRIMERO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ESTÍMULOS FISCALES E INCENTIVOS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ARTÍCULO 51.-</w:t>
      </w:r>
      <w:r w:rsidRPr="00B43A68">
        <w:rPr>
          <w:rFonts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A01379" w:rsidRDefault="00A01379" w:rsidP="00A01379">
      <w:pPr>
        <w:tabs>
          <w:tab w:val="left" w:pos="2780"/>
        </w:tabs>
        <w:rPr>
          <w:rFonts w:cs="Arial"/>
          <w:sz w:val="22"/>
          <w:szCs w:val="22"/>
        </w:rPr>
      </w:pPr>
    </w:p>
    <w:p w:rsidR="0068443A" w:rsidRPr="00B43A68" w:rsidRDefault="0068443A" w:rsidP="00A01379">
      <w:pPr>
        <w:tabs>
          <w:tab w:val="left" w:pos="2780"/>
        </w:tabs>
        <w:rPr>
          <w:rFonts w:cs="Arial"/>
          <w:sz w:val="22"/>
          <w:szCs w:val="22"/>
        </w:rPr>
      </w:pPr>
    </w:p>
    <w:p w:rsidR="00A01379" w:rsidRDefault="00A01379" w:rsidP="00A01379">
      <w:pPr>
        <w:tabs>
          <w:tab w:val="left" w:pos="2780"/>
        </w:tabs>
        <w:jc w:val="center"/>
        <w:rPr>
          <w:rFonts w:cs="Arial"/>
          <w:b/>
          <w:sz w:val="22"/>
          <w:szCs w:val="22"/>
          <w:lang w:val="pt-BR"/>
        </w:rPr>
      </w:pPr>
      <w:r w:rsidRPr="00B43A68">
        <w:rPr>
          <w:rFonts w:cs="Arial"/>
          <w:b/>
          <w:sz w:val="22"/>
          <w:szCs w:val="22"/>
          <w:lang w:val="pt-BR"/>
        </w:rPr>
        <w:t>T R A N S I T O R I O S</w:t>
      </w:r>
    </w:p>
    <w:p w:rsidR="00A01379" w:rsidRPr="00B43A68" w:rsidRDefault="00A01379" w:rsidP="00A01379">
      <w:pPr>
        <w:tabs>
          <w:tab w:val="left" w:pos="2780"/>
        </w:tabs>
        <w:jc w:val="center"/>
        <w:rPr>
          <w:rFonts w:cs="Arial"/>
          <w:b/>
          <w:sz w:val="22"/>
          <w:szCs w:val="22"/>
          <w:lang w:val="pt-BR"/>
        </w:rPr>
      </w:pPr>
    </w:p>
    <w:p w:rsidR="00A01379" w:rsidRPr="00B43A68" w:rsidRDefault="00A01379" w:rsidP="00A01379">
      <w:pPr>
        <w:tabs>
          <w:tab w:val="left" w:pos="2780"/>
        </w:tabs>
        <w:rPr>
          <w:rFonts w:cs="Arial"/>
          <w:sz w:val="22"/>
          <w:szCs w:val="22"/>
        </w:rPr>
      </w:pPr>
      <w:r w:rsidRPr="00B43A68">
        <w:rPr>
          <w:rFonts w:cs="Arial"/>
          <w:b/>
          <w:sz w:val="22"/>
          <w:szCs w:val="22"/>
        </w:rPr>
        <w:t xml:space="preserve">PRIMERO.- </w:t>
      </w:r>
      <w:r w:rsidRPr="00B43A68">
        <w:rPr>
          <w:rFonts w:cs="Arial"/>
          <w:sz w:val="22"/>
          <w:szCs w:val="22"/>
        </w:rPr>
        <w:t>Esta Ley empezará a regir a partir del día 1o. de enero del año 20</w:t>
      </w:r>
      <w:r>
        <w:rPr>
          <w:rFonts w:cs="Arial"/>
          <w:sz w:val="22"/>
          <w:szCs w:val="22"/>
        </w:rPr>
        <w:t>20</w:t>
      </w:r>
      <w:r w:rsidRPr="00B43A68">
        <w:rPr>
          <w:rFonts w:cs="Arial"/>
          <w:sz w:val="22"/>
          <w:szCs w:val="22"/>
        </w:rPr>
        <w:t>.</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SEGUNDO.-</w:t>
      </w:r>
      <w:r w:rsidRPr="00B43A68">
        <w:rPr>
          <w:rFonts w:cs="Arial"/>
          <w:sz w:val="22"/>
          <w:szCs w:val="22"/>
        </w:rPr>
        <w:t xml:space="preserve"> Para los efectos de lo dispuesto en esta Ley, se entenderá por:</w:t>
      </w:r>
    </w:p>
    <w:p w:rsidR="0068443A" w:rsidRDefault="0068443A" w:rsidP="00A01379">
      <w:pPr>
        <w:tabs>
          <w:tab w:val="left" w:pos="2780"/>
        </w:tabs>
        <w:rPr>
          <w:rFonts w:cs="Arial"/>
          <w:sz w:val="22"/>
          <w:szCs w:val="22"/>
        </w:rPr>
      </w:pPr>
    </w:p>
    <w:p w:rsidR="0068443A"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Adultos mayores.- Personas de 60 o más años de edad.</w:t>
      </w:r>
    </w:p>
    <w:p w:rsidR="0068443A" w:rsidRDefault="0068443A" w:rsidP="00A01379">
      <w:pPr>
        <w:tabs>
          <w:tab w:val="left" w:pos="2780"/>
        </w:tabs>
        <w:rPr>
          <w:rFonts w:cs="Arial"/>
          <w:sz w:val="22"/>
          <w:szCs w:val="22"/>
        </w:rPr>
      </w:pPr>
    </w:p>
    <w:p w:rsidR="0068443A" w:rsidRDefault="00A01379" w:rsidP="00A01379">
      <w:pPr>
        <w:tabs>
          <w:tab w:val="left" w:pos="2780"/>
        </w:tabs>
        <w:rPr>
          <w:rFonts w:cs="Arial"/>
          <w:sz w:val="22"/>
          <w:szCs w:val="22"/>
        </w:rPr>
      </w:pPr>
      <w:r w:rsidRPr="00B43A68">
        <w:rPr>
          <w:rFonts w:cs="Arial"/>
          <w:sz w:val="22"/>
          <w:szCs w:val="22"/>
        </w:rPr>
        <w:t xml:space="preserve">II.- Personas con discapacidad.-  Todo ser humano que presente temporal o permanentemente una limitación, pérdida o disminución de sus facultades físicas, intelectuales o sensoriales, para realizar sus </w:t>
      </w:r>
    </w:p>
    <w:p w:rsidR="00A01379" w:rsidRPr="00B43A68" w:rsidRDefault="00A01379" w:rsidP="00A01379">
      <w:pPr>
        <w:tabs>
          <w:tab w:val="left" w:pos="2780"/>
        </w:tabs>
        <w:rPr>
          <w:rFonts w:cs="Arial"/>
          <w:sz w:val="22"/>
          <w:szCs w:val="22"/>
        </w:rPr>
      </w:pPr>
      <w:r w:rsidRPr="00B43A68">
        <w:rPr>
          <w:rFonts w:cs="Arial"/>
          <w:sz w:val="22"/>
          <w:szCs w:val="22"/>
        </w:rPr>
        <w:t>actividades.</w:t>
      </w:r>
    </w:p>
    <w:p w:rsidR="0068443A"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Pensionados.- Personas que por vejez, incapacidad, viudez o enfermedad, reciben una pensión por cualquier institución.</w:t>
      </w:r>
    </w:p>
    <w:p w:rsidR="0068443A"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Jubilados.- Personas separadas del ámbito laboral por antigüedad en el servicio.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r w:rsidRPr="00B43A68">
        <w:rPr>
          <w:rFonts w:cs="Arial"/>
          <w:b/>
          <w:bCs/>
          <w:sz w:val="22"/>
          <w:szCs w:val="22"/>
        </w:rPr>
        <w:t xml:space="preserve">TERCERO.- </w:t>
      </w:r>
      <w:r w:rsidRPr="00B43A68">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 xml:space="preserve">CUARTO.- </w:t>
      </w:r>
      <w:r w:rsidRPr="00B43A68">
        <w:rPr>
          <w:rFonts w:cs="Arial"/>
          <w:sz w:val="22"/>
          <w:szCs w:val="22"/>
        </w:rPr>
        <w:t xml:space="preserve">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w:t>
      </w:r>
      <w:smartTag w:uri="urn:schemas-microsoft-com:office:smarttags" w:element="metricconverter">
        <w:smartTagPr>
          <w:attr w:name="ProductID" w:val="30 m3"/>
        </w:smartTagPr>
        <w:r w:rsidRPr="00B43A68">
          <w:rPr>
            <w:rFonts w:cs="Arial"/>
            <w:sz w:val="22"/>
            <w:szCs w:val="22"/>
          </w:rPr>
          <w:t>30 m3</w:t>
        </w:r>
      </w:smartTag>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QUINTO.-</w:t>
      </w:r>
      <w:r w:rsidRPr="00B43A68">
        <w:rPr>
          <w:rFonts w:cs="Arial"/>
          <w:sz w:val="22"/>
          <w:szCs w:val="22"/>
        </w:rPr>
        <w:t xml:space="preserve"> El municipio de </w:t>
      </w:r>
      <w:proofErr w:type="spellStart"/>
      <w:r w:rsidRPr="00B43A68">
        <w:rPr>
          <w:rFonts w:cs="Arial"/>
          <w:sz w:val="22"/>
          <w:szCs w:val="22"/>
        </w:rPr>
        <w:t>Múzquiz</w:t>
      </w:r>
      <w:proofErr w:type="spellEnd"/>
      <w:r w:rsidRPr="00B43A68">
        <w:rPr>
          <w:rFonts w:cs="Arial"/>
          <w:sz w:val="22"/>
          <w:szCs w:val="22"/>
        </w:rPr>
        <w:t>,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SEXTO.-</w:t>
      </w:r>
      <w:r w:rsidRPr="00B43A68">
        <w:rPr>
          <w:rFonts w:cs="Arial"/>
          <w:sz w:val="22"/>
          <w:szCs w:val="22"/>
        </w:rPr>
        <w:t xml:space="preserve"> El municipio de </w:t>
      </w:r>
      <w:proofErr w:type="spellStart"/>
      <w:r w:rsidRPr="00B43A68">
        <w:rPr>
          <w:rFonts w:cs="Arial"/>
          <w:sz w:val="22"/>
          <w:szCs w:val="22"/>
        </w:rPr>
        <w:t>Múzquiz</w:t>
      </w:r>
      <w:proofErr w:type="spellEnd"/>
      <w:r w:rsidRPr="00B43A68">
        <w:rPr>
          <w:rFonts w:cs="Arial"/>
          <w:sz w:val="22"/>
          <w:szCs w:val="22"/>
        </w:rPr>
        <w:t>, Coahuila de Zaragoza, elaborará y difundirá a más tardar el 31 de enero de 20</w:t>
      </w:r>
      <w:r>
        <w:rPr>
          <w:rFonts w:cs="Arial"/>
          <w:sz w:val="22"/>
          <w:szCs w:val="22"/>
        </w:rPr>
        <w:t>20</w:t>
      </w:r>
      <w:r w:rsidRPr="00B43A68">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SÉPTIMO.-</w:t>
      </w:r>
      <w:r w:rsidRPr="00B43A68">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A01379" w:rsidRPr="00B43A68" w:rsidRDefault="00A01379" w:rsidP="00A01379">
      <w:pPr>
        <w:tabs>
          <w:tab w:val="left" w:pos="2780"/>
        </w:tabs>
        <w:rPr>
          <w:rFonts w:cs="Arial"/>
          <w:b/>
          <w:sz w:val="22"/>
          <w:szCs w:val="22"/>
        </w:rPr>
      </w:pPr>
    </w:p>
    <w:p w:rsidR="00A01379" w:rsidRDefault="00A01379" w:rsidP="00A01379">
      <w:pPr>
        <w:tabs>
          <w:tab w:val="left" w:pos="2780"/>
        </w:tabs>
        <w:rPr>
          <w:rFonts w:cs="Arial"/>
          <w:sz w:val="22"/>
          <w:szCs w:val="22"/>
        </w:rPr>
      </w:pPr>
      <w:r w:rsidRPr="00B43A68">
        <w:rPr>
          <w:rFonts w:cs="Arial"/>
          <w:b/>
          <w:sz w:val="22"/>
          <w:szCs w:val="22"/>
        </w:rPr>
        <w:t xml:space="preserve">OCTAVO.- </w:t>
      </w:r>
      <w:r w:rsidRPr="00B43A68">
        <w:rPr>
          <w:rFonts w:cs="Arial"/>
          <w:sz w:val="22"/>
          <w:szCs w:val="22"/>
        </w:rPr>
        <w:t>Publíquese la presente Ley en el Periódico Oficial del Gobierno del Estado.</w:t>
      </w:r>
    </w:p>
    <w:p w:rsidR="0068443A" w:rsidRDefault="0068443A" w:rsidP="0068443A">
      <w:pPr>
        <w:widowControl w:val="0"/>
        <w:tabs>
          <w:tab w:val="left" w:pos="8749"/>
        </w:tabs>
        <w:rPr>
          <w:rFonts w:cs="Arial"/>
          <w:b/>
          <w:snapToGrid w:val="0"/>
          <w:sz w:val="22"/>
          <w:szCs w:val="22"/>
          <w:lang w:val="es-ES_tradnl"/>
        </w:rPr>
      </w:pPr>
    </w:p>
    <w:p w:rsidR="0068443A" w:rsidRPr="00CF4368" w:rsidRDefault="0068443A" w:rsidP="0068443A">
      <w:pPr>
        <w:widowControl w:val="0"/>
        <w:tabs>
          <w:tab w:val="left" w:pos="8749"/>
        </w:tabs>
        <w:rPr>
          <w:rFonts w:cs="Arial"/>
          <w:b/>
          <w:snapToGrid w:val="0"/>
          <w:sz w:val="22"/>
          <w:szCs w:val="22"/>
          <w:lang w:val="es-ES_tradnl"/>
        </w:rPr>
      </w:pPr>
      <w:r w:rsidRPr="00CF4368">
        <w:rPr>
          <w:rFonts w:cs="Arial"/>
          <w:b/>
          <w:snapToGrid w:val="0"/>
          <w:sz w:val="22"/>
          <w:szCs w:val="22"/>
          <w:lang w:val="es-ES_tradnl"/>
        </w:rPr>
        <w:t>DADO en la Ciudad de Saltillo, Coahuila de Zaragoza, a los diecinueve días del mes de diciembre del año dos mil diecinueve.</w:t>
      </w:r>
    </w:p>
    <w:p w:rsidR="0068443A" w:rsidRPr="00CF4368" w:rsidRDefault="0068443A" w:rsidP="0068443A">
      <w:pPr>
        <w:tabs>
          <w:tab w:val="left" w:pos="1050"/>
        </w:tabs>
        <w:rPr>
          <w:rFonts w:cs="Arial"/>
          <w:b/>
          <w:snapToGrid w:val="0"/>
          <w:sz w:val="22"/>
          <w:szCs w:val="22"/>
          <w:lang w:val="es-ES_tradnl"/>
        </w:rPr>
      </w:pPr>
      <w:r>
        <w:rPr>
          <w:rFonts w:cs="Arial"/>
          <w:b/>
          <w:snapToGrid w:val="0"/>
          <w:sz w:val="22"/>
          <w:szCs w:val="22"/>
          <w:lang w:val="es-ES_tradnl"/>
        </w:rPr>
        <w:tab/>
      </w:r>
    </w:p>
    <w:p w:rsidR="0068443A" w:rsidRPr="00CF4368" w:rsidRDefault="0068443A" w:rsidP="0068443A">
      <w:pPr>
        <w:tabs>
          <w:tab w:val="left" w:pos="8749"/>
        </w:tabs>
        <w:rPr>
          <w:rFonts w:cs="Arial"/>
          <w:b/>
          <w:snapToGrid w:val="0"/>
          <w:sz w:val="22"/>
          <w:szCs w:val="22"/>
          <w:lang w:val="es-ES_tradnl"/>
        </w:rPr>
      </w:pPr>
    </w:p>
    <w:p w:rsidR="0068443A" w:rsidRPr="00CF4368" w:rsidRDefault="0068443A" w:rsidP="0068443A">
      <w:pPr>
        <w:tabs>
          <w:tab w:val="left" w:pos="8749"/>
        </w:tabs>
        <w:rPr>
          <w:rFonts w:cs="Arial"/>
          <w:b/>
          <w:snapToGrid w:val="0"/>
          <w:sz w:val="22"/>
          <w:szCs w:val="22"/>
          <w:lang w:val="es-ES_tradnl"/>
        </w:rPr>
      </w:pPr>
    </w:p>
    <w:p w:rsidR="0068443A" w:rsidRPr="00CF4368" w:rsidRDefault="0068443A" w:rsidP="0068443A">
      <w:pPr>
        <w:tabs>
          <w:tab w:val="left" w:pos="8749"/>
        </w:tabs>
        <w:jc w:val="center"/>
        <w:rPr>
          <w:rFonts w:cs="Arial"/>
          <w:b/>
          <w:snapToGrid w:val="0"/>
          <w:sz w:val="22"/>
          <w:szCs w:val="22"/>
          <w:lang w:val="es-ES_tradnl"/>
        </w:rPr>
      </w:pPr>
      <w:r w:rsidRPr="00CF4368">
        <w:rPr>
          <w:rFonts w:cs="Arial"/>
          <w:b/>
          <w:snapToGrid w:val="0"/>
          <w:sz w:val="22"/>
          <w:szCs w:val="22"/>
          <w:lang w:val="es-ES_tradnl"/>
        </w:rPr>
        <w:t>DIPUTADO PRESIDENTE</w:t>
      </w:r>
    </w:p>
    <w:p w:rsidR="0068443A" w:rsidRPr="00CF4368" w:rsidRDefault="0068443A" w:rsidP="0068443A">
      <w:pPr>
        <w:tabs>
          <w:tab w:val="left" w:pos="8749"/>
        </w:tabs>
        <w:jc w:val="left"/>
        <w:rPr>
          <w:rFonts w:cs="Arial"/>
          <w:b/>
          <w:snapToGrid w:val="0"/>
          <w:sz w:val="22"/>
          <w:szCs w:val="22"/>
          <w:lang w:val="es-ES_tradnl"/>
        </w:rPr>
      </w:pPr>
    </w:p>
    <w:p w:rsidR="0068443A" w:rsidRPr="00CF4368" w:rsidRDefault="0068443A" w:rsidP="0068443A">
      <w:pPr>
        <w:tabs>
          <w:tab w:val="left" w:pos="8749"/>
        </w:tabs>
        <w:jc w:val="left"/>
        <w:rPr>
          <w:rFonts w:cs="Arial"/>
          <w:b/>
          <w:snapToGrid w:val="0"/>
          <w:sz w:val="22"/>
          <w:szCs w:val="22"/>
          <w:lang w:val="es-ES_tradnl"/>
        </w:rPr>
      </w:pPr>
    </w:p>
    <w:p w:rsidR="0068443A" w:rsidRDefault="0068443A" w:rsidP="0068443A">
      <w:pPr>
        <w:tabs>
          <w:tab w:val="left" w:pos="8749"/>
        </w:tabs>
        <w:jc w:val="left"/>
        <w:rPr>
          <w:rFonts w:cs="Arial"/>
          <w:b/>
          <w:snapToGrid w:val="0"/>
          <w:sz w:val="22"/>
          <w:szCs w:val="22"/>
          <w:lang w:val="es-ES_tradnl"/>
        </w:rPr>
      </w:pPr>
    </w:p>
    <w:p w:rsidR="0068443A" w:rsidRPr="00CF4368" w:rsidRDefault="0068443A" w:rsidP="0068443A">
      <w:pPr>
        <w:tabs>
          <w:tab w:val="left" w:pos="8749"/>
        </w:tabs>
        <w:jc w:val="left"/>
        <w:rPr>
          <w:rFonts w:cs="Arial"/>
          <w:b/>
          <w:snapToGrid w:val="0"/>
          <w:sz w:val="22"/>
          <w:szCs w:val="22"/>
          <w:lang w:val="es-ES_tradnl"/>
        </w:rPr>
      </w:pPr>
    </w:p>
    <w:p w:rsidR="0068443A" w:rsidRPr="00CF4368" w:rsidRDefault="0068443A" w:rsidP="0068443A">
      <w:pPr>
        <w:tabs>
          <w:tab w:val="left" w:pos="8749"/>
        </w:tabs>
        <w:jc w:val="left"/>
        <w:rPr>
          <w:rFonts w:cs="Arial"/>
          <w:b/>
          <w:snapToGrid w:val="0"/>
          <w:sz w:val="22"/>
          <w:szCs w:val="22"/>
          <w:lang w:val="es-ES_tradnl"/>
        </w:rPr>
      </w:pPr>
    </w:p>
    <w:p w:rsidR="0068443A" w:rsidRPr="00CF4368" w:rsidRDefault="0068443A" w:rsidP="0068443A">
      <w:pPr>
        <w:tabs>
          <w:tab w:val="left" w:pos="8749"/>
        </w:tabs>
        <w:jc w:val="left"/>
        <w:rPr>
          <w:rFonts w:cs="Arial"/>
          <w:b/>
          <w:snapToGrid w:val="0"/>
          <w:sz w:val="22"/>
          <w:szCs w:val="22"/>
          <w:lang w:val="es-ES_tradnl"/>
        </w:rPr>
      </w:pPr>
    </w:p>
    <w:p w:rsidR="0068443A" w:rsidRPr="00CF4368" w:rsidRDefault="0068443A" w:rsidP="0068443A">
      <w:pPr>
        <w:tabs>
          <w:tab w:val="left" w:pos="8749"/>
        </w:tabs>
        <w:jc w:val="center"/>
        <w:rPr>
          <w:rFonts w:cs="Arial"/>
          <w:b/>
          <w:snapToGrid w:val="0"/>
          <w:sz w:val="22"/>
          <w:szCs w:val="22"/>
          <w:lang w:val="es-ES_tradnl"/>
        </w:rPr>
      </w:pPr>
      <w:r w:rsidRPr="00CF4368">
        <w:rPr>
          <w:rFonts w:cs="Arial"/>
          <w:b/>
          <w:snapToGrid w:val="0"/>
          <w:sz w:val="22"/>
          <w:szCs w:val="22"/>
          <w:lang w:val="es-ES_tradnl"/>
        </w:rPr>
        <w:t>JAIME BUENO ZERTUCHE</w:t>
      </w:r>
    </w:p>
    <w:p w:rsidR="0068443A" w:rsidRPr="00CF4368" w:rsidRDefault="0068443A" w:rsidP="0068443A">
      <w:pPr>
        <w:tabs>
          <w:tab w:val="left" w:pos="8749"/>
        </w:tabs>
        <w:rPr>
          <w:rFonts w:cs="Arial"/>
          <w:b/>
          <w:snapToGrid w:val="0"/>
          <w:sz w:val="22"/>
          <w:szCs w:val="22"/>
          <w:lang w:val="es-ES_tradnl"/>
        </w:rPr>
      </w:pPr>
    </w:p>
    <w:p w:rsidR="0068443A" w:rsidRPr="00CF4368" w:rsidRDefault="0068443A" w:rsidP="0068443A">
      <w:pPr>
        <w:tabs>
          <w:tab w:val="left" w:pos="8749"/>
        </w:tabs>
        <w:rPr>
          <w:rFonts w:cs="Arial"/>
          <w:b/>
          <w:snapToGrid w:val="0"/>
          <w:sz w:val="22"/>
          <w:szCs w:val="22"/>
          <w:lang w:val="es-ES_tradnl"/>
        </w:rPr>
      </w:pPr>
    </w:p>
    <w:p w:rsidR="0068443A" w:rsidRPr="00CF4368" w:rsidRDefault="0068443A" w:rsidP="0068443A">
      <w:pPr>
        <w:tabs>
          <w:tab w:val="left" w:pos="8749"/>
        </w:tabs>
        <w:rPr>
          <w:rFonts w:cs="Arial"/>
          <w:b/>
          <w:snapToGrid w:val="0"/>
          <w:sz w:val="22"/>
          <w:szCs w:val="22"/>
          <w:lang w:val="es-ES_tradnl"/>
        </w:rPr>
      </w:pPr>
    </w:p>
    <w:p w:rsidR="0068443A" w:rsidRPr="00CF4368" w:rsidRDefault="0068443A" w:rsidP="0068443A">
      <w:pPr>
        <w:tabs>
          <w:tab w:val="left" w:pos="8749"/>
        </w:tabs>
        <w:rPr>
          <w:rFonts w:cs="Arial"/>
          <w:b/>
          <w:snapToGrid w:val="0"/>
          <w:sz w:val="22"/>
          <w:szCs w:val="22"/>
          <w:lang w:val="es-ES_tradnl"/>
        </w:rPr>
      </w:pPr>
    </w:p>
    <w:p w:rsidR="0068443A" w:rsidRPr="00CF4368" w:rsidRDefault="0068443A" w:rsidP="0068443A">
      <w:pPr>
        <w:tabs>
          <w:tab w:val="left" w:pos="8749"/>
        </w:tabs>
        <w:rPr>
          <w:rFonts w:cs="Arial"/>
          <w:b/>
          <w:snapToGrid w:val="0"/>
          <w:sz w:val="22"/>
          <w:szCs w:val="22"/>
          <w:lang w:val="es-ES_tradnl"/>
        </w:rPr>
      </w:pPr>
      <w:r w:rsidRPr="00CF4368">
        <w:rPr>
          <w:rFonts w:cs="Arial"/>
          <w:b/>
          <w:snapToGrid w:val="0"/>
          <w:sz w:val="22"/>
          <w:szCs w:val="22"/>
          <w:lang w:val="es-ES_tradnl"/>
        </w:rPr>
        <w:t xml:space="preserve">             DIPUTADO SECRETARIO                                         </w:t>
      </w:r>
      <w:r>
        <w:rPr>
          <w:rFonts w:cs="Arial"/>
          <w:b/>
          <w:snapToGrid w:val="0"/>
          <w:sz w:val="22"/>
          <w:szCs w:val="22"/>
          <w:lang w:val="es-ES_tradnl"/>
        </w:rPr>
        <w:t xml:space="preserve"> </w:t>
      </w:r>
      <w:r w:rsidRPr="00CF4368">
        <w:rPr>
          <w:rFonts w:cs="Arial"/>
          <w:b/>
          <w:snapToGrid w:val="0"/>
          <w:sz w:val="22"/>
          <w:szCs w:val="22"/>
          <w:lang w:val="es-ES_tradnl"/>
        </w:rPr>
        <w:t xml:space="preserve"> </w:t>
      </w:r>
      <w:r>
        <w:rPr>
          <w:rFonts w:cs="Arial"/>
          <w:b/>
          <w:snapToGrid w:val="0"/>
          <w:sz w:val="22"/>
          <w:szCs w:val="22"/>
          <w:lang w:val="es-ES_tradnl"/>
        </w:rPr>
        <w:t xml:space="preserve">      </w:t>
      </w:r>
      <w:r w:rsidRPr="00CF4368">
        <w:rPr>
          <w:rFonts w:cs="Arial"/>
          <w:b/>
          <w:snapToGrid w:val="0"/>
          <w:sz w:val="22"/>
          <w:szCs w:val="22"/>
          <w:lang w:val="es-ES_tradnl"/>
        </w:rPr>
        <w:t>DIPUTADO SECRETARIO</w:t>
      </w:r>
    </w:p>
    <w:p w:rsidR="0068443A" w:rsidRPr="00CF4368" w:rsidRDefault="0068443A" w:rsidP="0068443A">
      <w:pPr>
        <w:rPr>
          <w:rFonts w:cs="Arial"/>
          <w:b/>
          <w:snapToGrid w:val="0"/>
          <w:sz w:val="22"/>
          <w:szCs w:val="22"/>
          <w:lang w:val="es-ES_tradnl"/>
        </w:rPr>
      </w:pPr>
    </w:p>
    <w:p w:rsidR="0068443A" w:rsidRPr="00CF4368" w:rsidRDefault="0068443A" w:rsidP="0068443A">
      <w:pPr>
        <w:rPr>
          <w:rFonts w:cs="Arial"/>
          <w:b/>
          <w:snapToGrid w:val="0"/>
          <w:sz w:val="22"/>
          <w:szCs w:val="22"/>
          <w:lang w:val="es-ES_tradnl"/>
        </w:rPr>
      </w:pPr>
    </w:p>
    <w:p w:rsidR="0068443A" w:rsidRDefault="0068443A" w:rsidP="0068443A">
      <w:pPr>
        <w:rPr>
          <w:rFonts w:cs="Arial"/>
          <w:b/>
          <w:snapToGrid w:val="0"/>
          <w:sz w:val="22"/>
          <w:szCs w:val="22"/>
          <w:lang w:val="es-ES_tradnl"/>
        </w:rPr>
      </w:pPr>
    </w:p>
    <w:p w:rsidR="0068443A" w:rsidRPr="00CF4368" w:rsidRDefault="0068443A" w:rsidP="0068443A">
      <w:pPr>
        <w:rPr>
          <w:rFonts w:cs="Arial"/>
          <w:b/>
          <w:snapToGrid w:val="0"/>
          <w:sz w:val="22"/>
          <w:szCs w:val="22"/>
          <w:lang w:val="es-ES_tradnl"/>
        </w:rPr>
      </w:pPr>
    </w:p>
    <w:p w:rsidR="0068443A" w:rsidRPr="00CF4368" w:rsidRDefault="0068443A" w:rsidP="0068443A">
      <w:pPr>
        <w:rPr>
          <w:rFonts w:cs="Arial"/>
          <w:b/>
          <w:snapToGrid w:val="0"/>
          <w:sz w:val="22"/>
          <w:szCs w:val="22"/>
          <w:lang w:val="es-ES_tradnl"/>
        </w:rPr>
      </w:pPr>
    </w:p>
    <w:p w:rsidR="0068443A" w:rsidRPr="00CF4368" w:rsidRDefault="0068443A" w:rsidP="0068443A">
      <w:pPr>
        <w:rPr>
          <w:rFonts w:cs="Arial"/>
          <w:b/>
          <w:snapToGrid w:val="0"/>
          <w:sz w:val="22"/>
          <w:szCs w:val="22"/>
          <w:lang w:val="es-ES_tradnl"/>
        </w:rPr>
      </w:pPr>
      <w:r w:rsidRPr="00CF4368">
        <w:rPr>
          <w:rFonts w:cs="Arial"/>
          <w:b/>
          <w:snapToGrid w:val="0"/>
          <w:sz w:val="22"/>
          <w:szCs w:val="22"/>
          <w:lang w:val="es-ES_tradnl"/>
        </w:rPr>
        <w:t xml:space="preserve">         </w:t>
      </w:r>
    </w:p>
    <w:p w:rsidR="0068443A" w:rsidRPr="00CF4368" w:rsidRDefault="0068443A" w:rsidP="0068443A">
      <w:pPr>
        <w:rPr>
          <w:rFonts w:cs="Arial"/>
          <w:b/>
          <w:snapToGrid w:val="0"/>
          <w:sz w:val="22"/>
          <w:szCs w:val="22"/>
          <w:lang w:val="es-ES_tradnl"/>
        </w:rPr>
      </w:pPr>
      <w:r w:rsidRPr="00CF4368">
        <w:rPr>
          <w:rFonts w:eastAsiaTheme="minorHAnsi" w:cs="Arial"/>
          <w:b/>
          <w:sz w:val="22"/>
          <w:szCs w:val="22"/>
          <w:lang w:eastAsia="en-US"/>
        </w:rPr>
        <w:t xml:space="preserve">      JESÚS ANDRÉS LOYA CARDONA                         </w:t>
      </w:r>
      <w:r>
        <w:rPr>
          <w:rFonts w:eastAsiaTheme="minorHAnsi" w:cs="Arial"/>
          <w:b/>
          <w:sz w:val="22"/>
          <w:szCs w:val="22"/>
          <w:lang w:eastAsia="en-US"/>
        </w:rPr>
        <w:t xml:space="preserve">       </w:t>
      </w:r>
      <w:r w:rsidRPr="00CF4368">
        <w:rPr>
          <w:rFonts w:eastAsiaTheme="minorHAnsi" w:cs="Arial"/>
          <w:b/>
          <w:sz w:val="22"/>
          <w:szCs w:val="22"/>
          <w:lang w:eastAsia="en-US"/>
        </w:rPr>
        <w:t>EDGAR GERARDO SÁNCHEZ GARZA</w:t>
      </w:r>
    </w:p>
    <w:p w:rsidR="0068443A" w:rsidRPr="007D2DCF" w:rsidRDefault="0068443A" w:rsidP="0068443A">
      <w:pPr>
        <w:rPr>
          <w:rFonts w:cs="Arial"/>
          <w:sz w:val="24"/>
          <w:szCs w:val="24"/>
        </w:rPr>
      </w:pPr>
    </w:p>
    <w:p w:rsidR="0068443A" w:rsidRDefault="0068443A" w:rsidP="0068443A"/>
    <w:p w:rsidR="0068443A" w:rsidRDefault="0068443A" w:rsidP="0068443A"/>
    <w:p w:rsidR="00A01379" w:rsidRDefault="00A01379" w:rsidP="00A01379">
      <w:pPr>
        <w:tabs>
          <w:tab w:val="left" w:pos="2780"/>
        </w:tabs>
        <w:rPr>
          <w:rFonts w:cs="Arial"/>
          <w:sz w:val="22"/>
          <w:szCs w:val="22"/>
        </w:rPr>
      </w:pPr>
    </w:p>
    <w:p w:rsidR="00A01379" w:rsidRPr="00A01379" w:rsidRDefault="00A01379" w:rsidP="00A01379"/>
    <w:sectPr w:rsidR="00A01379" w:rsidRPr="00A01379" w:rsidSect="00A01379">
      <w:headerReference w:type="default" r:id="rId7"/>
      <w:footerReference w:type="default" r:id="rId8"/>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0B" w:rsidRDefault="00FB260B">
      <w:r>
        <w:separator/>
      </w:r>
    </w:p>
  </w:endnote>
  <w:endnote w:type="continuationSeparator" w:id="0">
    <w:p w:rsidR="00FB260B" w:rsidRDefault="00FB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79" w:rsidRPr="00A879D1" w:rsidRDefault="00A01379">
    <w:pPr>
      <w:pStyle w:val="Piedepgina"/>
      <w:jc w:val="right"/>
      <w:rPr>
        <w:sz w:val="22"/>
      </w:rPr>
    </w:pPr>
  </w:p>
  <w:p w:rsidR="00A01379" w:rsidRDefault="00A013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0B" w:rsidRDefault="00FB260B">
      <w:r>
        <w:separator/>
      </w:r>
    </w:p>
  </w:footnote>
  <w:footnote w:type="continuationSeparator" w:id="0">
    <w:p w:rsidR="00FB260B" w:rsidRDefault="00FB26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D78C3" w:rsidRPr="00D775E4" w:rsidTr="00DE74FA">
      <w:trPr>
        <w:jc w:val="center"/>
      </w:trPr>
      <w:tc>
        <w:tcPr>
          <w:tcW w:w="1253" w:type="dxa"/>
        </w:tcPr>
        <w:p w:rsidR="007D78C3" w:rsidRPr="00D775E4" w:rsidRDefault="007D78C3" w:rsidP="007D78C3">
          <w:pPr>
            <w:jc w:val="center"/>
            <w:rPr>
              <w:b/>
              <w:bCs/>
              <w:sz w:val="12"/>
            </w:rPr>
          </w:pPr>
        </w:p>
        <w:p w:rsidR="007D78C3" w:rsidRPr="00D775E4" w:rsidRDefault="007D78C3" w:rsidP="007D78C3">
          <w:pPr>
            <w:jc w:val="center"/>
            <w:rPr>
              <w:b/>
              <w:bCs/>
              <w:sz w:val="12"/>
            </w:rPr>
          </w:pPr>
        </w:p>
        <w:p w:rsidR="007D78C3" w:rsidRPr="00D775E4" w:rsidRDefault="007D78C3" w:rsidP="007D78C3">
          <w:pPr>
            <w:jc w:val="center"/>
            <w:rPr>
              <w:b/>
              <w:bCs/>
              <w:sz w:val="12"/>
            </w:rPr>
          </w:pPr>
        </w:p>
        <w:p w:rsidR="007D78C3" w:rsidRPr="00D775E4" w:rsidRDefault="007D78C3" w:rsidP="007D78C3">
          <w:pPr>
            <w:jc w:val="center"/>
            <w:rPr>
              <w:b/>
              <w:bCs/>
              <w:sz w:val="12"/>
            </w:rPr>
          </w:pPr>
        </w:p>
        <w:p w:rsidR="007D78C3" w:rsidRPr="00D775E4" w:rsidRDefault="007D78C3" w:rsidP="007D78C3">
          <w:pPr>
            <w:jc w:val="center"/>
            <w:rPr>
              <w:b/>
              <w:bCs/>
              <w:sz w:val="12"/>
            </w:rPr>
          </w:pPr>
        </w:p>
        <w:p w:rsidR="007D78C3" w:rsidRPr="00D775E4" w:rsidRDefault="007D78C3" w:rsidP="007D78C3">
          <w:pPr>
            <w:jc w:val="center"/>
            <w:rPr>
              <w:b/>
              <w:bCs/>
              <w:sz w:val="12"/>
            </w:rPr>
          </w:pPr>
        </w:p>
        <w:p w:rsidR="007D78C3" w:rsidRPr="00D775E4" w:rsidRDefault="007D78C3" w:rsidP="007D78C3">
          <w:pPr>
            <w:jc w:val="center"/>
            <w:rPr>
              <w:b/>
              <w:bCs/>
              <w:sz w:val="12"/>
            </w:rPr>
          </w:pPr>
        </w:p>
        <w:p w:rsidR="007D78C3" w:rsidRPr="00D775E4" w:rsidRDefault="007D78C3" w:rsidP="007D78C3">
          <w:pPr>
            <w:jc w:val="center"/>
            <w:rPr>
              <w:b/>
              <w:bCs/>
              <w:sz w:val="12"/>
            </w:rPr>
          </w:pPr>
        </w:p>
        <w:p w:rsidR="007D78C3" w:rsidRPr="00D775E4" w:rsidRDefault="007D78C3" w:rsidP="007D78C3">
          <w:pPr>
            <w:jc w:val="center"/>
            <w:rPr>
              <w:b/>
              <w:bCs/>
              <w:sz w:val="12"/>
            </w:rPr>
          </w:pPr>
        </w:p>
        <w:p w:rsidR="007D78C3" w:rsidRPr="00D775E4" w:rsidRDefault="007D78C3" w:rsidP="007D78C3">
          <w:pPr>
            <w:jc w:val="center"/>
            <w:rPr>
              <w:b/>
              <w:bCs/>
              <w:sz w:val="12"/>
            </w:rPr>
          </w:pPr>
        </w:p>
        <w:p w:rsidR="007D78C3" w:rsidRPr="00D775E4" w:rsidRDefault="007D78C3" w:rsidP="007D78C3">
          <w:pPr>
            <w:jc w:val="center"/>
            <w:rPr>
              <w:b/>
              <w:bCs/>
              <w:sz w:val="12"/>
            </w:rPr>
          </w:pPr>
        </w:p>
        <w:p w:rsidR="007D78C3" w:rsidRPr="00D775E4" w:rsidRDefault="007D78C3" w:rsidP="007D78C3">
          <w:pPr>
            <w:jc w:val="center"/>
            <w:rPr>
              <w:b/>
              <w:bCs/>
              <w:sz w:val="12"/>
            </w:rPr>
          </w:pPr>
        </w:p>
      </w:tc>
      <w:tc>
        <w:tcPr>
          <w:tcW w:w="8623" w:type="dxa"/>
        </w:tcPr>
        <w:p w:rsidR="007D78C3" w:rsidRPr="00815938" w:rsidRDefault="007D78C3" w:rsidP="007D78C3">
          <w:pPr>
            <w:jc w:val="center"/>
            <w:rPr>
              <w:b/>
              <w:bCs/>
              <w:sz w:val="24"/>
            </w:rPr>
          </w:pPr>
          <w:r>
            <w:rPr>
              <w:b/>
              <w:bCs/>
              <w:noProof/>
              <w:sz w:val="12"/>
              <w:lang w:eastAsia="es-MX"/>
            </w:rPr>
            <w:drawing>
              <wp:anchor distT="0" distB="0" distL="114300" distR="114300" simplePos="0" relativeHeight="251660288" behindDoc="0" locked="0" layoutInCell="1" allowOverlap="1" wp14:anchorId="3C921BFD" wp14:editId="4C487AC6">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139ACACF" wp14:editId="3463289D">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8C3" w:rsidRPr="002E1219" w:rsidRDefault="007D78C3" w:rsidP="007D78C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7D78C3" w:rsidRDefault="007D78C3" w:rsidP="007D78C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D78C3" w:rsidRPr="00530EA8" w:rsidRDefault="007D78C3" w:rsidP="007D78C3">
          <w:pPr>
            <w:pStyle w:val="Encabezado"/>
            <w:tabs>
              <w:tab w:val="clear" w:pos="4252"/>
              <w:tab w:val="left" w:pos="-1528"/>
              <w:tab w:val="center" w:pos="-1386"/>
            </w:tabs>
            <w:jc w:val="center"/>
            <w:rPr>
              <w:rFonts w:cs="Arial"/>
              <w:bCs/>
              <w:smallCaps/>
              <w:spacing w:val="20"/>
              <w:sz w:val="16"/>
              <w:szCs w:val="32"/>
            </w:rPr>
          </w:pPr>
        </w:p>
        <w:p w:rsidR="007D78C3" w:rsidRPr="00D775B7" w:rsidRDefault="007D78C3" w:rsidP="007D78C3">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7D78C3" w:rsidRPr="00D775E4" w:rsidRDefault="007D78C3" w:rsidP="007D78C3">
          <w:pPr>
            <w:ind w:left="-434" w:right="-672"/>
            <w:jc w:val="center"/>
            <w:rPr>
              <w:b/>
              <w:bCs/>
              <w:sz w:val="12"/>
            </w:rPr>
          </w:pPr>
        </w:p>
      </w:tc>
      <w:tc>
        <w:tcPr>
          <w:tcW w:w="1181" w:type="dxa"/>
        </w:tcPr>
        <w:p w:rsidR="007D78C3" w:rsidRDefault="007D78C3" w:rsidP="007D78C3">
          <w:pPr>
            <w:jc w:val="center"/>
            <w:rPr>
              <w:b/>
              <w:bCs/>
              <w:sz w:val="12"/>
            </w:rPr>
          </w:pPr>
        </w:p>
        <w:p w:rsidR="007D78C3" w:rsidRDefault="007D78C3" w:rsidP="007D78C3">
          <w:pPr>
            <w:jc w:val="center"/>
            <w:rPr>
              <w:b/>
              <w:bCs/>
              <w:sz w:val="12"/>
            </w:rPr>
          </w:pPr>
        </w:p>
        <w:p w:rsidR="007D78C3" w:rsidRPr="00D775E4" w:rsidRDefault="007D78C3" w:rsidP="007D78C3">
          <w:pPr>
            <w:jc w:val="center"/>
            <w:rPr>
              <w:b/>
              <w:bCs/>
              <w:sz w:val="12"/>
            </w:rPr>
          </w:pPr>
        </w:p>
      </w:tc>
    </w:tr>
  </w:tbl>
  <w:p w:rsidR="007D78C3" w:rsidRPr="00030032" w:rsidRDefault="007D78C3" w:rsidP="00A01379">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BBA2C56"/>
    <w:multiLevelType w:val="hybridMultilevel"/>
    <w:tmpl w:val="4E1010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CA63B4"/>
    <w:multiLevelType w:val="hybridMultilevel"/>
    <w:tmpl w:val="ACBC4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1B5BA6"/>
    <w:multiLevelType w:val="hybridMultilevel"/>
    <w:tmpl w:val="9968C75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6BB71886"/>
    <w:multiLevelType w:val="hybridMultilevel"/>
    <w:tmpl w:val="B2DAEBA8"/>
    <w:lvl w:ilvl="0" w:tplc="E15AC2B8">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2"/>
    <w:rsid w:val="000653EC"/>
    <w:rsid w:val="003D5790"/>
    <w:rsid w:val="004562E7"/>
    <w:rsid w:val="0068443A"/>
    <w:rsid w:val="007D78C3"/>
    <w:rsid w:val="009E06E2"/>
    <w:rsid w:val="00A01379"/>
    <w:rsid w:val="00A12CB3"/>
    <w:rsid w:val="00BC4C18"/>
    <w:rsid w:val="00FB26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F223E5"/>
  <w15:chartTrackingRefBased/>
  <w15:docId w15:val="{02F9B995-C020-4841-99F9-64CC36D3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E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9E06E2"/>
    <w:pPr>
      <w:keepNext/>
      <w:outlineLvl w:val="0"/>
    </w:pPr>
    <w:rPr>
      <w:b/>
      <w:sz w:val="22"/>
    </w:rPr>
  </w:style>
  <w:style w:type="paragraph" w:styleId="Ttulo2">
    <w:name w:val="heading 2"/>
    <w:basedOn w:val="Normal"/>
    <w:next w:val="Normal"/>
    <w:link w:val="Ttulo2Car"/>
    <w:uiPriority w:val="99"/>
    <w:qFormat/>
    <w:rsid w:val="009E06E2"/>
    <w:pPr>
      <w:keepNext/>
      <w:tabs>
        <w:tab w:val="left" w:pos="0"/>
      </w:tabs>
      <w:jc w:val="center"/>
      <w:outlineLvl w:val="1"/>
    </w:pPr>
    <w:rPr>
      <w:b/>
    </w:rPr>
  </w:style>
  <w:style w:type="paragraph" w:styleId="Ttulo3">
    <w:name w:val="heading 3"/>
    <w:basedOn w:val="Normal"/>
    <w:next w:val="Normal"/>
    <w:link w:val="Ttulo3Car"/>
    <w:qFormat/>
    <w:rsid w:val="009E06E2"/>
    <w:pPr>
      <w:keepNext/>
      <w:spacing w:line="360" w:lineRule="auto"/>
      <w:outlineLvl w:val="2"/>
    </w:pPr>
    <w:rPr>
      <w:rFonts w:eastAsia="Calibri"/>
      <w:b/>
      <w:sz w:val="36"/>
    </w:rPr>
  </w:style>
  <w:style w:type="paragraph" w:styleId="Ttulo4">
    <w:name w:val="heading 4"/>
    <w:basedOn w:val="Normal"/>
    <w:next w:val="Normal"/>
    <w:link w:val="Ttulo4Car"/>
    <w:unhideWhenUsed/>
    <w:qFormat/>
    <w:rsid w:val="009E06E2"/>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9E06E2"/>
    <w:pPr>
      <w:keepNext/>
      <w:shd w:val="clear" w:color="FF00FF" w:fill="auto"/>
      <w:spacing w:line="360" w:lineRule="auto"/>
      <w:outlineLvl w:val="4"/>
    </w:pPr>
    <w:rPr>
      <w:b/>
      <w:sz w:val="36"/>
    </w:rPr>
  </w:style>
  <w:style w:type="paragraph" w:styleId="Ttulo6">
    <w:name w:val="heading 6"/>
    <w:basedOn w:val="Normal"/>
    <w:next w:val="Normal"/>
    <w:link w:val="Ttulo6Car"/>
    <w:qFormat/>
    <w:rsid w:val="009E06E2"/>
    <w:pPr>
      <w:keepNext/>
      <w:spacing w:line="360" w:lineRule="auto"/>
      <w:outlineLvl w:val="5"/>
    </w:pPr>
    <w:rPr>
      <w:rFonts w:eastAsia="Calibri"/>
      <w:b/>
      <w:sz w:val="36"/>
    </w:rPr>
  </w:style>
  <w:style w:type="paragraph" w:styleId="Ttulo7">
    <w:name w:val="heading 7"/>
    <w:basedOn w:val="Normal"/>
    <w:next w:val="Normal"/>
    <w:link w:val="Ttulo7Car"/>
    <w:qFormat/>
    <w:rsid w:val="009E06E2"/>
    <w:pPr>
      <w:keepNext/>
      <w:spacing w:line="360" w:lineRule="auto"/>
      <w:outlineLvl w:val="6"/>
    </w:pPr>
    <w:rPr>
      <w:rFonts w:eastAsia="Calibri"/>
      <w:b/>
      <w:sz w:val="36"/>
    </w:rPr>
  </w:style>
  <w:style w:type="paragraph" w:styleId="Ttulo8">
    <w:name w:val="heading 8"/>
    <w:basedOn w:val="Normal"/>
    <w:next w:val="Normal"/>
    <w:link w:val="Ttulo8Car"/>
    <w:qFormat/>
    <w:rsid w:val="009E06E2"/>
    <w:pPr>
      <w:keepNext/>
      <w:keepLines/>
      <w:spacing w:before="200"/>
      <w:outlineLvl w:val="7"/>
    </w:pPr>
    <w:rPr>
      <w:rFonts w:ascii="Cambria" w:hAnsi="Cambria"/>
      <w:color w:val="404040"/>
    </w:rPr>
  </w:style>
  <w:style w:type="paragraph" w:styleId="Ttulo9">
    <w:name w:val="heading 9"/>
    <w:basedOn w:val="Normal"/>
    <w:next w:val="Normal"/>
    <w:link w:val="Ttulo9Car"/>
    <w:qFormat/>
    <w:rsid w:val="009E06E2"/>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06E2"/>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9E06E2"/>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9E06E2"/>
    <w:rPr>
      <w:rFonts w:ascii="Arial" w:eastAsia="Calibri" w:hAnsi="Arial" w:cs="Times New Roman"/>
      <w:b/>
      <w:sz w:val="36"/>
      <w:szCs w:val="20"/>
      <w:lang w:eastAsia="es-ES"/>
    </w:rPr>
  </w:style>
  <w:style w:type="character" w:customStyle="1" w:styleId="Ttulo4Car">
    <w:name w:val="Título 4 Car"/>
    <w:basedOn w:val="Fuentedeprrafopredeter"/>
    <w:link w:val="Ttulo4"/>
    <w:rsid w:val="009E06E2"/>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9E06E2"/>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9E06E2"/>
    <w:rPr>
      <w:rFonts w:ascii="Arial" w:eastAsia="Calibri" w:hAnsi="Arial" w:cs="Times New Roman"/>
      <w:b/>
      <w:sz w:val="36"/>
      <w:szCs w:val="20"/>
      <w:lang w:eastAsia="es-ES"/>
    </w:rPr>
  </w:style>
  <w:style w:type="character" w:customStyle="1" w:styleId="Ttulo7Car">
    <w:name w:val="Título 7 Car"/>
    <w:basedOn w:val="Fuentedeprrafopredeter"/>
    <w:link w:val="Ttulo7"/>
    <w:rsid w:val="009E06E2"/>
    <w:rPr>
      <w:rFonts w:ascii="Arial" w:eastAsia="Calibri" w:hAnsi="Arial" w:cs="Times New Roman"/>
      <w:b/>
      <w:sz w:val="36"/>
      <w:szCs w:val="20"/>
      <w:lang w:eastAsia="es-ES"/>
    </w:rPr>
  </w:style>
  <w:style w:type="character" w:customStyle="1" w:styleId="Ttulo8Car">
    <w:name w:val="Título 8 Car"/>
    <w:basedOn w:val="Fuentedeprrafopredeter"/>
    <w:link w:val="Ttulo8"/>
    <w:rsid w:val="009E06E2"/>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9E06E2"/>
    <w:rPr>
      <w:rFonts w:ascii="Arial" w:eastAsia="Calibri" w:hAnsi="Arial" w:cs="Times New Roman"/>
      <w:b/>
      <w:sz w:val="36"/>
      <w:szCs w:val="20"/>
      <w:lang w:eastAsia="es-ES"/>
    </w:rPr>
  </w:style>
  <w:style w:type="table" w:styleId="Tablaconcuadrcula">
    <w:name w:val="Table Grid"/>
    <w:basedOn w:val="Tablanormal"/>
    <w:uiPriority w:val="39"/>
    <w:rsid w:val="009E06E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E06E2"/>
    <w:pPr>
      <w:tabs>
        <w:tab w:val="center" w:pos="4252"/>
        <w:tab w:val="right" w:pos="8504"/>
      </w:tabs>
    </w:pPr>
  </w:style>
  <w:style w:type="character" w:customStyle="1" w:styleId="EncabezadoCar">
    <w:name w:val="Encabezado Car"/>
    <w:basedOn w:val="Fuentedeprrafopredeter"/>
    <w:link w:val="Encabezado"/>
    <w:uiPriority w:val="99"/>
    <w:rsid w:val="009E06E2"/>
    <w:rPr>
      <w:rFonts w:ascii="Arial" w:eastAsia="Times New Roman" w:hAnsi="Arial" w:cs="Times New Roman"/>
      <w:sz w:val="20"/>
      <w:szCs w:val="20"/>
      <w:lang w:eastAsia="es-ES"/>
    </w:rPr>
  </w:style>
  <w:style w:type="paragraph" w:styleId="Piedepgina">
    <w:name w:val="footer"/>
    <w:basedOn w:val="Normal"/>
    <w:link w:val="PiedepginaCar"/>
    <w:uiPriority w:val="99"/>
    <w:rsid w:val="009E06E2"/>
    <w:pPr>
      <w:tabs>
        <w:tab w:val="center" w:pos="4252"/>
        <w:tab w:val="right" w:pos="8504"/>
      </w:tabs>
    </w:pPr>
  </w:style>
  <w:style w:type="character" w:customStyle="1" w:styleId="PiedepginaCar">
    <w:name w:val="Pie de página Car"/>
    <w:basedOn w:val="Fuentedeprrafopredeter"/>
    <w:link w:val="Piedepgina"/>
    <w:uiPriority w:val="99"/>
    <w:rsid w:val="009E06E2"/>
    <w:rPr>
      <w:rFonts w:ascii="Arial" w:eastAsia="Times New Roman" w:hAnsi="Arial" w:cs="Times New Roman"/>
      <w:sz w:val="20"/>
      <w:szCs w:val="20"/>
      <w:lang w:eastAsia="es-ES"/>
    </w:rPr>
  </w:style>
  <w:style w:type="paragraph" w:styleId="Sinespaciado">
    <w:name w:val="No Spacing"/>
    <w:uiPriority w:val="1"/>
    <w:qFormat/>
    <w:rsid w:val="009E06E2"/>
    <w:pPr>
      <w:spacing w:after="0" w:line="240" w:lineRule="auto"/>
    </w:pPr>
    <w:rPr>
      <w:rFonts w:ascii="Calibri" w:eastAsia="Calibri" w:hAnsi="Calibri" w:cs="Times New Roman"/>
    </w:rPr>
  </w:style>
  <w:style w:type="paragraph" w:styleId="Listaconvietas">
    <w:name w:val="List Bullet"/>
    <w:basedOn w:val="Normal"/>
    <w:unhideWhenUsed/>
    <w:rsid w:val="009E06E2"/>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9E06E2"/>
    <w:rPr>
      <w:color w:val="0000FF"/>
      <w:u w:val="single"/>
    </w:rPr>
  </w:style>
  <w:style w:type="paragraph" w:customStyle="1" w:styleId="Cuerpo">
    <w:name w:val="Cuerpo"/>
    <w:rsid w:val="009E06E2"/>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9E06E2"/>
    <w:pPr>
      <w:spacing w:after="120" w:line="480" w:lineRule="auto"/>
    </w:pPr>
  </w:style>
  <w:style w:type="character" w:customStyle="1" w:styleId="Textoindependiente2Car">
    <w:name w:val="Texto independiente 2 Car"/>
    <w:basedOn w:val="Fuentedeprrafopredeter"/>
    <w:link w:val="Textoindependiente2"/>
    <w:rsid w:val="009E06E2"/>
    <w:rPr>
      <w:rFonts w:ascii="Arial" w:eastAsia="Times New Roman" w:hAnsi="Arial" w:cs="Times New Roman"/>
      <w:sz w:val="20"/>
      <w:szCs w:val="20"/>
      <w:lang w:eastAsia="es-ES"/>
    </w:rPr>
  </w:style>
  <w:style w:type="paragraph" w:customStyle="1" w:styleId="paragraph">
    <w:name w:val="paragraph"/>
    <w:basedOn w:val="Normal"/>
    <w:rsid w:val="009E06E2"/>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9E06E2"/>
  </w:style>
  <w:style w:type="paragraph" w:styleId="NormalWeb">
    <w:name w:val="Normal (Web)"/>
    <w:basedOn w:val="Normal"/>
    <w:uiPriority w:val="99"/>
    <w:unhideWhenUsed/>
    <w:rsid w:val="009E06E2"/>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9E06E2"/>
    <w:rPr>
      <w:color w:val="605E5C"/>
      <w:shd w:val="clear" w:color="auto" w:fill="E1DFDD"/>
    </w:rPr>
  </w:style>
  <w:style w:type="paragraph" w:styleId="Textodeglobo">
    <w:name w:val="Balloon Text"/>
    <w:basedOn w:val="Normal"/>
    <w:link w:val="TextodegloboCar"/>
    <w:uiPriority w:val="99"/>
    <w:unhideWhenUsed/>
    <w:rsid w:val="009E06E2"/>
    <w:rPr>
      <w:rFonts w:ascii="Segoe UI" w:hAnsi="Segoe UI" w:cs="Segoe UI"/>
      <w:sz w:val="18"/>
      <w:szCs w:val="18"/>
    </w:rPr>
  </w:style>
  <w:style w:type="character" w:customStyle="1" w:styleId="TextodegloboCar">
    <w:name w:val="Texto de globo Car"/>
    <w:basedOn w:val="Fuentedeprrafopredeter"/>
    <w:link w:val="Textodeglobo"/>
    <w:uiPriority w:val="99"/>
    <w:rsid w:val="009E06E2"/>
    <w:rPr>
      <w:rFonts w:ascii="Segoe UI" w:eastAsia="Times New Roman" w:hAnsi="Segoe UI" w:cs="Segoe UI"/>
      <w:sz w:val="18"/>
      <w:szCs w:val="18"/>
      <w:lang w:eastAsia="es-ES"/>
    </w:rPr>
  </w:style>
  <w:style w:type="character" w:styleId="Nmerodepgina">
    <w:name w:val="page number"/>
    <w:basedOn w:val="Fuentedeprrafopredeter"/>
    <w:rsid w:val="009E06E2"/>
  </w:style>
  <w:style w:type="paragraph" w:styleId="Ttulo">
    <w:name w:val="Title"/>
    <w:basedOn w:val="Normal"/>
    <w:link w:val="TtuloCar"/>
    <w:qFormat/>
    <w:rsid w:val="009E06E2"/>
    <w:pPr>
      <w:jc w:val="center"/>
    </w:pPr>
    <w:rPr>
      <w:b/>
      <w:sz w:val="24"/>
      <w:szCs w:val="24"/>
    </w:rPr>
  </w:style>
  <w:style w:type="character" w:customStyle="1" w:styleId="PuestoCar">
    <w:name w:val="Puesto Car"/>
    <w:basedOn w:val="Fuentedeprrafopredeter"/>
    <w:link w:val="Puesto1"/>
    <w:rsid w:val="009E06E2"/>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rsid w:val="009E06E2"/>
    <w:rPr>
      <w:rFonts w:ascii="Arial" w:eastAsia="Times New Roman" w:hAnsi="Arial" w:cs="Times New Roman"/>
      <w:b/>
      <w:sz w:val="24"/>
      <w:szCs w:val="24"/>
      <w:lang w:eastAsia="es-ES"/>
    </w:rPr>
  </w:style>
  <w:style w:type="paragraph" w:styleId="Prrafodelista">
    <w:name w:val="List Paragraph"/>
    <w:basedOn w:val="Normal"/>
    <w:uiPriority w:val="34"/>
    <w:qFormat/>
    <w:rsid w:val="009E06E2"/>
    <w:pPr>
      <w:ind w:left="720"/>
      <w:contextualSpacing/>
    </w:pPr>
  </w:style>
  <w:style w:type="paragraph" w:styleId="Textoindependiente">
    <w:name w:val="Body Text"/>
    <w:basedOn w:val="Normal"/>
    <w:link w:val="TextoindependienteCar"/>
    <w:rsid w:val="009E06E2"/>
    <w:rPr>
      <w:sz w:val="24"/>
    </w:rPr>
  </w:style>
  <w:style w:type="character" w:customStyle="1" w:styleId="TextoindependienteCar">
    <w:name w:val="Texto independiente Car"/>
    <w:basedOn w:val="Fuentedeprrafopredeter"/>
    <w:link w:val="Textoindependiente"/>
    <w:rsid w:val="009E06E2"/>
    <w:rPr>
      <w:rFonts w:ascii="Arial" w:eastAsia="Times New Roman" w:hAnsi="Arial" w:cs="Times New Roman"/>
      <w:sz w:val="24"/>
      <w:szCs w:val="20"/>
      <w:lang w:eastAsia="es-ES"/>
    </w:rPr>
  </w:style>
  <w:style w:type="paragraph" w:styleId="Mapadeldocumento">
    <w:name w:val="Document Map"/>
    <w:basedOn w:val="Normal"/>
    <w:link w:val="MapadeldocumentoCar"/>
    <w:rsid w:val="009E06E2"/>
    <w:rPr>
      <w:rFonts w:ascii="Tahoma" w:eastAsia="Calibri" w:hAnsi="Tahoma" w:cs="Tahoma"/>
      <w:sz w:val="16"/>
      <w:szCs w:val="16"/>
    </w:rPr>
  </w:style>
  <w:style w:type="character" w:customStyle="1" w:styleId="MapadeldocumentoCar">
    <w:name w:val="Mapa del documento Car"/>
    <w:basedOn w:val="Fuentedeprrafopredeter"/>
    <w:link w:val="Mapadeldocumento"/>
    <w:rsid w:val="009E06E2"/>
    <w:rPr>
      <w:rFonts w:ascii="Tahoma" w:eastAsia="Calibri" w:hAnsi="Tahoma" w:cs="Tahoma"/>
      <w:sz w:val="16"/>
      <w:szCs w:val="16"/>
      <w:lang w:eastAsia="es-ES"/>
    </w:rPr>
  </w:style>
  <w:style w:type="paragraph" w:customStyle="1" w:styleId="Prrafodelista1">
    <w:name w:val="Párrafo de lista1"/>
    <w:basedOn w:val="Normal"/>
    <w:qFormat/>
    <w:rsid w:val="009E06E2"/>
    <w:pPr>
      <w:ind w:left="708"/>
    </w:pPr>
  </w:style>
  <w:style w:type="paragraph" w:styleId="Sangra3detindependiente">
    <w:name w:val="Body Text Indent 3"/>
    <w:basedOn w:val="Normal"/>
    <w:link w:val="Sangra3detindependienteCar"/>
    <w:rsid w:val="009E06E2"/>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9E06E2"/>
    <w:rPr>
      <w:rFonts w:ascii="Arial" w:eastAsia="Calibri" w:hAnsi="Arial" w:cs="Times New Roman"/>
      <w:sz w:val="28"/>
      <w:szCs w:val="20"/>
      <w:lang w:eastAsia="es-ES"/>
    </w:rPr>
  </w:style>
  <w:style w:type="paragraph" w:styleId="Sangradetextonormal">
    <w:name w:val="Body Text Indent"/>
    <w:basedOn w:val="Normal"/>
    <w:link w:val="SangradetextonormalCar"/>
    <w:rsid w:val="009E06E2"/>
    <w:pPr>
      <w:spacing w:after="120"/>
      <w:ind w:left="283"/>
    </w:pPr>
    <w:rPr>
      <w:rFonts w:eastAsia="Calibri"/>
    </w:rPr>
  </w:style>
  <w:style w:type="character" w:customStyle="1" w:styleId="SangradetextonormalCar">
    <w:name w:val="Sangría de texto normal Car"/>
    <w:basedOn w:val="Fuentedeprrafopredeter"/>
    <w:link w:val="Sangradetextonormal"/>
    <w:rsid w:val="009E06E2"/>
    <w:rPr>
      <w:rFonts w:ascii="Arial" w:eastAsia="Calibri" w:hAnsi="Arial" w:cs="Times New Roman"/>
      <w:sz w:val="20"/>
      <w:szCs w:val="20"/>
      <w:lang w:eastAsia="es-ES"/>
    </w:rPr>
  </w:style>
  <w:style w:type="character" w:styleId="Textoennegrita">
    <w:name w:val="Strong"/>
    <w:basedOn w:val="Fuentedeprrafopredeter"/>
    <w:qFormat/>
    <w:rsid w:val="009E06E2"/>
    <w:rPr>
      <w:rFonts w:cs="Times New Roman"/>
      <w:b/>
      <w:bCs/>
    </w:rPr>
  </w:style>
  <w:style w:type="paragraph" w:styleId="Textoindependiente3">
    <w:name w:val="Body Text 3"/>
    <w:basedOn w:val="Normal"/>
    <w:link w:val="Textoindependiente3Car"/>
    <w:rsid w:val="009E06E2"/>
    <w:pPr>
      <w:jc w:val="center"/>
    </w:pPr>
    <w:rPr>
      <w:rFonts w:eastAsia="Calibri"/>
      <w:b/>
      <w:bCs/>
    </w:rPr>
  </w:style>
  <w:style w:type="character" w:customStyle="1" w:styleId="Textoindependiente3Car">
    <w:name w:val="Texto independiente 3 Car"/>
    <w:basedOn w:val="Fuentedeprrafopredeter"/>
    <w:link w:val="Textoindependiente3"/>
    <w:rsid w:val="009E06E2"/>
    <w:rPr>
      <w:rFonts w:ascii="Arial" w:eastAsia="Calibri" w:hAnsi="Arial" w:cs="Times New Roman"/>
      <w:b/>
      <w:bCs/>
      <w:sz w:val="20"/>
      <w:szCs w:val="20"/>
      <w:lang w:eastAsia="es-ES"/>
    </w:rPr>
  </w:style>
  <w:style w:type="paragraph" w:customStyle="1" w:styleId="Textoindependiente31">
    <w:name w:val="Texto independiente 31"/>
    <w:basedOn w:val="Normal"/>
    <w:rsid w:val="009E06E2"/>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9E06E2"/>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9E06E2"/>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9E06E2"/>
    <w:rPr>
      <w:rFonts w:ascii="Arial" w:eastAsia="Times New Roman" w:hAnsi="Arial" w:cs="Times New Roman"/>
      <w:szCs w:val="24"/>
      <w:lang w:val="es-ES" w:eastAsia="es-ES"/>
    </w:rPr>
  </w:style>
  <w:style w:type="paragraph" w:customStyle="1" w:styleId="Sangra2detindependiente1">
    <w:name w:val="Sangría 2 de t. independiente1"/>
    <w:basedOn w:val="Normal"/>
    <w:rsid w:val="009E06E2"/>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9E06E2"/>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9E06E2"/>
    <w:pPr>
      <w:jc w:val="center"/>
    </w:pPr>
    <w:rPr>
      <w:b/>
      <w:bCs/>
      <w:sz w:val="24"/>
      <w:szCs w:val="24"/>
      <w:lang w:val="es-ES"/>
    </w:rPr>
  </w:style>
  <w:style w:type="character" w:customStyle="1" w:styleId="SubttuloCar">
    <w:name w:val="Subtítulo Car"/>
    <w:basedOn w:val="Fuentedeprrafopredeter"/>
    <w:link w:val="Subttulo"/>
    <w:rsid w:val="009E06E2"/>
    <w:rPr>
      <w:rFonts w:ascii="Arial" w:eastAsia="Times New Roman" w:hAnsi="Arial" w:cs="Times New Roman"/>
      <w:b/>
      <w:bCs/>
      <w:sz w:val="24"/>
      <w:szCs w:val="24"/>
      <w:lang w:val="es-ES" w:eastAsia="es-ES"/>
    </w:rPr>
  </w:style>
  <w:style w:type="paragraph" w:customStyle="1" w:styleId="rbano">
    <w:name w:val="rbano"/>
    <w:basedOn w:val="Normal"/>
    <w:rsid w:val="009E06E2"/>
    <w:rPr>
      <w:rFonts w:ascii="Verdana" w:hAnsi="Verdana" w:cs="Arial"/>
      <w:sz w:val="24"/>
      <w:szCs w:val="24"/>
      <w:lang w:eastAsia="es-MX"/>
    </w:rPr>
  </w:style>
  <w:style w:type="numbering" w:customStyle="1" w:styleId="Sinlista1">
    <w:name w:val="Sin lista1"/>
    <w:next w:val="Sinlista"/>
    <w:uiPriority w:val="99"/>
    <w:semiHidden/>
    <w:unhideWhenUsed/>
    <w:rsid w:val="009E06E2"/>
  </w:style>
  <w:style w:type="table" w:customStyle="1" w:styleId="Tablaconcuadrcula1">
    <w:name w:val="Tabla con cuadrícula1"/>
    <w:basedOn w:val="Tablanormal"/>
    <w:next w:val="Tablaconcuadrcula"/>
    <w:rsid w:val="009E06E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E06E2"/>
    <w:rPr>
      <w:i/>
      <w:iCs/>
    </w:rPr>
  </w:style>
  <w:style w:type="paragraph" w:customStyle="1" w:styleId="Default">
    <w:name w:val="Default"/>
    <w:rsid w:val="009E06E2"/>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9E06E2"/>
    <w:rPr>
      <w:sz w:val="16"/>
      <w:szCs w:val="16"/>
    </w:rPr>
  </w:style>
  <w:style w:type="paragraph" w:styleId="Textocomentario">
    <w:name w:val="annotation text"/>
    <w:basedOn w:val="Normal"/>
    <w:link w:val="TextocomentarioCar"/>
    <w:rsid w:val="009E06E2"/>
    <w:rPr>
      <w:lang w:val="es-ES_tradnl"/>
    </w:rPr>
  </w:style>
  <w:style w:type="character" w:customStyle="1" w:styleId="TextocomentarioCar">
    <w:name w:val="Texto comentario Car"/>
    <w:basedOn w:val="Fuentedeprrafopredeter"/>
    <w:link w:val="Textocomentario"/>
    <w:rsid w:val="009E06E2"/>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9E06E2"/>
    <w:rPr>
      <w:b/>
      <w:bCs/>
    </w:rPr>
  </w:style>
  <w:style w:type="character" w:customStyle="1" w:styleId="AsuntodelcomentarioCar">
    <w:name w:val="Asunto del comentario Car"/>
    <w:basedOn w:val="TextocomentarioCar"/>
    <w:link w:val="Asuntodelcomentario"/>
    <w:rsid w:val="009E06E2"/>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9E06E2"/>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9E06E2"/>
    <w:rPr>
      <w:rFonts w:ascii="Consolas" w:eastAsia="Times New Roman" w:hAnsi="Consolas" w:cs="Consolas"/>
      <w:sz w:val="21"/>
      <w:szCs w:val="21"/>
      <w:lang w:val="es-ES_tradnl" w:eastAsia="es-ES"/>
    </w:rPr>
  </w:style>
  <w:style w:type="paragraph" w:customStyle="1" w:styleId="Texto">
    <w:name w:val="Texto"/>
    <w:basedOn w:val="Normal"/>
    <w:link w:val="TextoCar"/>
    <w:rsid w:val="009E06E2"/>
    <w:pPr>
      <w:spacing w:after="101" w:line="216" w:lineRule="exact"/>
      <w:ind w:firstLine="288"/>
    </w:pPr>
    <w:rPr>
      <w:sz w:val="18"/>
      <w:szCs w:val="18"/>
      <w:lang w:val="es-ES" w:eastAsia="es-MX"/>
    </w:rPr>
  </w:style>
  <w:style w:type="character" w:customStyle="1" w:styleId="TextoCar">
    <w:name w:val="Texto Car"/>
    <w:link w:val="Texto"/>
    <w:locked/>
    <w:rsid w:val="009E06E2"/>
    <w:rPr>
      <w:rFonts w:ascii="Arial" w:eastAsia="Times New Roman" w:hAnsi="Arial" w:cs="Times New Roman"/>
      <w:sz w:val="18"/>
      <w:szCs w:val="18"/>
      <w:lang w:val="es-ES" w:eastAsia="es-MX"/>
    </w:rPr>
  </w:style>
  <w:style w:type="paragraph" w:customStyle="1" w:styleId="P18">
    <w:name w:val="P18"/>
    <w:basedOn w:val="Normal"/>
    <w:hidden/>
    <w:rsid w:val="009E06E2"/>
    <w:pPr>
      <w:widowControl w:val="0"/>
      <w:tabs>
        <w:tab w:val="left" w:pos="2780"/>
      </w:tabs>
      <w:adjustRightInd w:val="0"/>
      <w:jc w:val="distribute"/>
    </w:pPr>
    <w:rPr>
      <w:rFonts w:cs="Arial"/>
      <w:sz w:val="22"/>
    </w:rPr>
  </w:style>
  <w:style w:type="paragraph" w:customStyle="1" w:styleId="P37">
    <w:name w:val="P37"/>
    <w:basedOn w:val="Normal"/>
    <w:hidden/>
    <w:rsid w:val="009E06E2"/>
    <w:pPr>
      <w:widowControl w:val="0"/>
      <w:tabs>
        <w:tab w:val="left" w:pos="2780"/>
      </w:tabs>
      <w:adjustRightInd w:val="0"/>
      <w:ind w:left="708"/>
      <w:jc w:val="distribute"/>
    </w:pPr>
    <w:rPr>
      <w:rFonts w:cs="Arial"/>
      <w:sz w:val="22"/>
    </w:rPr>
  </w:style>
  <w:style w:type="paragraph" w:customStyle="1" w:styleId="P13">
    <w:name w:val="P13"/>
    <w:basedOn w:val="Normal"/>
    <w:hidden/>
    <w:rsid w:val="009E06E2"/>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9E06E2"/>
    <w:rPr>
      <w:color w:val="954F72" w:themeColor="followedHyperlink"/>
      <w:u w:val="single"/>
    </w:rPr>
  </w:style>
  <w:style w:type="character" w:customStyle="1" w:styleId="estilo10">
    <w:name w:val="estilo10"/>
    <w:basedOn w:val="Fuentedeprrafopredeter"/>
    <w:rsid w:val="009E06E2"/>
  </w:style>
  <w:style w:type="character" w:customStyle="1" w:styleId="estilo21">
    <w:name w:val="estilo21"/>
    <w:basedOn w:val="Fuentedeprrafopredeter"/>
    <w:rsid w:val="009E06E2"/>
  </w:style>
  <w:style w:type="character" w:customStyle="1" w:styleId="estilo9">
    <w:name w:val="estilo9"/>
    <w:basedOn w:val="Fuentedeprrafopredeter"/>
    <w:rsid w:val="009E06E2"/>
  </w:style>
  <w:style w:type="character" w:customStyle="1" w:styleId="apple-converted-space">
    <w:name w:val="apple-converted-space"/>
    <w:basedOn w:val="Fuentedeprrafopredeter"/>
    <w:rsid w:val="009E06E2"/>
  </w:style>
  <w:style w:type="paragraph" w:customStyle="1" w:styleId="ecxmsonormal">
    <w:name w:val="ecxmsonormal"/>
    <w:basedOn w:val="Normal"/>
    <w:rsid w:val="009E06E2"/>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9E06E2"/>
  </w:style>
  <w:style w:type="character" w:customStyle="1" w:styleId="Textoindependiente2Car1">
    <w:name w:val="Texto independiente 2 Car1"/>
    <w:basedOn w:val="Fuentedeprrafopredeter"/>
    <w:uiPriority w:val="99"/>
    <w:semiHidden/>
    <w:rsid w:val="009E06E2"/>
  </w:style>
  <w:style w:type="character" w:customStyle="1" w:styleId="EncabezadoCar1">
    <w:name w:val="Encabezado Car1"/>
    <w:basedOn w:val="Fuentedeprrafopredeter"/>
    <w:uiPriority w:val="99"/>
    <w:semiHidden/>
    <w:rsid w:val="009E06E2"/>
  </w:style>
  <w:style w:type="character" w:customStyle="1" w:styleId="PiedepginaCar1">
    <w:name w:val="Pie de página Car1"/>
    <w:basedOn w:val="Fuentedeprrafopredeter"/>
    <w:uiPriority w:val="99"/>
    <w:semiHidden/>
    <w:rsid w:val="009E06E2"/>
  </w:style>
  <w:style w:type="character" w:customStyle="1" w:styleId="TextodegloboCar1">
    <w:name w:val="Texto de globo Car1"/>
    <w:basedOn w:val="Fuentedeprrafopredeter"/>
    <w:uiPriority w:val="99"/>
    <w:semiHidden/>
    <w:rsid w:val="009E06E2"/>
    <w:rPr>
      <w:rFonts w:ascii="Segoe UI" w:hAnsi="Segoe UI" w:cs="Segoe UI"/>
      <w:sz w:val="18"/>
      <w:szCs w:val="18"/>
    </w:rPr>
  </w:style>
  <w:style w:type="numbering" w:customStyle="1" w:styleId="Sinlista11">
    <w:name w:val="Sin lista11"/>
    <w:next w:val="Sinlista"/>
    <w:uiPriority w:val="99"/>
    <w:semiHidden/>
    <w:unhideWhenUsed/>
    <w:rsid w:val="009E06E2"/>
  </w:style>
  <w:style w:type="paragraph" w:customStyle="1" w:styleId="Puesto1">
    <w:name w:val="Puesto1"/>
    <w:basedOn w:val="Normal"/>
    <w:link w:val="PuestoCar"/>
    <w:qFormat/>
    <w:rsid w:val="009E06E2"/>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9E06E2"/>
    <w:rPr>
      <w:rFonts w:ascii="Arial" w:eastAsia="Times New Roman" w:hAnsi="Arial" w:cs="Times New Roman"/>
      <w:b/>
      <w:sz w:val="24"/>
      <w:szCs w:val="24"/>
      <w:lang w:eastAsia="es-ES"/>
    </w:rPr>
  </w:style>
  <w:style w:type="table" w:customStyle="1" w:styleId="GridTable1Light-Accent11">
    <w:name w:val="Grid Table 1 Light - Accent 11"/>
    <w:basedOn w:val="Tablanormal"/>
    <w:uiPriority w:val="46"/>
    <w:rsid w:val="00A01379"/>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A01379"/>
    <w:pPr>
      <w:jc w:val="left"/>
    </w:pPr>
    <w:rPr>
      <w:rFonts w:ascii="Times New Roman" w:hAnsi="Times New Roman"/>
      <w:i/>
      <w:iCs/>
      <w:color w:val="000000"/>
      <w:sz w:val="24"/>
      <w:szCs w:val="24"/>
      <w:lang w:val="es-ES"/>
    </w:rPr>
  </w:style>
  <w:style w:type="character" w:customStyle="1" w:styleId="CitaCar">
    <w:name w:val="Cita Car"/>
    <w:basedOn w:val="Fuentedeprrafopredeter"/>
    <w:link w:val="Cita"/>
    <w:uiPriority w:val="29"/>
    <w:rsid w:val="00A01379"/>
    <w:rPr>
      <w:rFonts w:ascii="Times New Roman" w:eastAsia="Times New Roman" w:hAnsi="Times New Roman" w:cs="Times New Roman"/>
      <w:i/>
      <w:iCs/>
      <w:color w:val="000000"/>
      <w:sz w:val="24"/>
      <w:szCs w:val="24"/>
      <w:lang w:val="es-ES" w:eastAsia="es-ES"/>
    </w:rPr>
  </w:style>
  <w:style w:type="character" w:styleId="Referenciasutil">
    <w:name w:val="Subtle Reference"/>
    <w:basedOn w:val="Fuentedeprrafopredeter"/>
    <w:uiPriority w:val="31"/>
    <w:qFormat/>
    <w:rsid w:val="00A0137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16424</Words>
  <Characters>90338</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2019-12-26T17:19:00Z</dcterms:created>
  <dcterms:modified xsi:type="dcterms:W3CDTF">2019-12-26T17:19:00Z</dcterms:modified>
</cp:coreProperties>
</file>