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C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93A6C" w:rsidRDefault="00893A6C" w:rsidP="00893A6C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8"/>
          <w:szCs w:val="28"/>
          <w:lang w:val="es-ES_tradnl"/>
        </w:rPr>
      </w:pPr>
    </w:p>
    <w:p w:rsidR="00893A6C" w:rsidRPr="008A33AD" w:rsidRDefault="00893A6C" w:rsidP="00893A6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893A6C" w:rsidRPr="008A33AD" w:rsidRDefault="00893A6C" w:rsidP="00893A6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766CC3" w:rsidP="00893A6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533</w:t>
      </w:r>
      <w:r w:rsidR="00893A6C" w:rsidRPr="008A33AD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893A6C" w:rsidRDefault="00893A6C" w:rsidP="00893A6C">
      <w:pPr>
        <w:jc w:val="left"/>
        <w:rPr>
          <w:rFonts w:eastAsiaTheme="minorHAnsi" w:cs="Arial"/>
          <w:b/>
          <w:sz w:val="24"/>
          <w:szCs w:val="24"/>
          <w:lang w:eastAsia="en-US"/>
        </w:rPr>
      </w:pPr>
    </w:p>
    <w:p w:rsidR="00893A6C" w:rsidRPr="00B543E4" w:rsidRDefault="00893A6C" w:rsidP="00893A6C">
      <w:pPr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893A6C" w:rsidRDefault="00893A6C" w:rsidP="00893A6C">
      <w:pPr>
        <w:spacing w:after="200" w:line="360" w:lineRule="auto"/>
        <w:rPr>
          <w:rFonts w:cs="Arial"/>
          <w:sz w:val="24"/>
          <w:szCs w:val="24"/>
        </w:rPr>
      </w:pPr>
      <w:bookmarkStart w:id="0" w:name="_GoBack"/>
      <w:r w:rsidRPr="00B543E4">
        <w:rPr>
          <w:rFonts w:cs="Arial"/>
          <w:b/>
          <w:bCs/>
          <w:sz w:val="24"/>
          <w:szCs w:val="24"/>
        </w:rPr>
        <w:t>ÚNICO</w:t>
      </w:r>
      <w:r w:rsidRPr="00B543E4">
        <w:rPr>
          <w:rFonts w:cs="Arial"/>
          <w:b/>
          <w:sz w:val="24"/>
          <w:szCs w:val="24"/>
        </w:rPr>
        <w:t>.-</w:t>
      </w:r>
      <w:r w:rsidRPr="00B543E4">
        <w:rPr>
          <w:rFonts w:cs="Arial"/>
          <w:sz w:val="24"/>
          <w:szCs w:val="24"/>
          <w:lang w:val="it-IT"/>
        </w:rPr>
        <w:t xml:space="preserve"> Se adicionan los </w:t>
      </w:r>
      <w:r w:rsidRPr="00B543E4">
        <w:rPr>
          <w:rFonts w:cs="Arial"/>
          <w:bCs/>
          <w:sz w:val="24"/>
          <w:szCs w:val="24"/>
          <w:lang w:val="it-IT"/>
        </w:rPr>
        <w:t>párrafos séptimo, octavo y noveno al artículo 36</w:t>
      </w:r>
      <w:r w:rsidRPr="00B543E4">
        <w:rPr>
          <w:rFonts w:cs="Arial"/>
          <w:sz w:val="24"/>
          <w:szCs w:val="24"/>
          <w:lang w:val="it-IT"/>
        </w:rPr>
        <w:t xml:space="preserve"> y los </w:t>
      </w:r>
      <w:r w:rsidRPr="00B543E4">
        <w:rPr>
          <w:rFonts w:cs="Arial"/>
          <w:bCs/>
          <w:sz w:val="24"/>
          <w:szCs w:val="24"/>
          <w:lang w:val="it-IT"/>
        </w:rPr>
        <w:t>párrafos quinto, sexto y séptimo al artículo 50</w:t>
      </w:r>
      <w:r w:rsidRPr="00B543E4">
        <w:rPr>
          <w:rFonts w:cs="Arial"/>
          <w:sz w:val="24"/>
          <w:szCs w:val="24"/>
          <w:lang w:val="it-IT"/>
        </w:rPr>
        <w:t>, de la Ley Estatal de Educación del Estado de Coahuila de Zaragoza</w:t>
      </w:r>
      <w:bookmarkEnd w:id="0"/>
      <w:r w:rsidRPr="00B543E4">
        <w:rPr>
          <w:rFonts w:cs="Arial"/>
          <w:sz w:val="24"/>
          <w:szCs w:val="24"/>
        </w:rPr>
        <w:t>, para quedar como sigue: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ARTÍCULO 36.- 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</w:rPr>
        <w:t>…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cs="Arial"/>
          <w:b/>
          <w:bCs/>
          <w:sz w:val="24"/>
          <w:szCs w:val="24"/>
        </w:rPr>
      </w:pPr>
    </w:p>
    <w:p w:rsidR="00893A6C" w:rsidRPr="00893A6C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eastAsia="Arial" w:cs="Arial"/>
          <w:bCs/>
          <w:sz w:val="24"/>
          <w:szCs w:val="24"/>
        </w:rPr>
      </w:pPr>
      <w:r w:rsidRPr="00B543E4">
        <w:rPr>
          <w:rFonts w:cs="Arial"/>
          <w:bCs/>
          <w:sz w:val="24"/>
          <w:szCs w:val="24"/>
        </w:rPr>
        <w:t xml:space="preserve">Todas las escuelas de educación básica dentro del Sistema Educativo Estatal, podrán contar, en la medida de sus posibilidades y de acuerdo a la disponibilidad presupuestal, con un trabajador social especialista en psicología, o bien, con un área especializada en la materia, </w:t>
      </w:r>
      <w:r w:rsidRPr="00B543E4">
        <w:rPr>
          <w:rFonts w:cs="Arial"/>
          <w:bCs/>
          <w:sz w:val="24"/>
          <w:szCs w:val="24"/>
        </w:rPr>
        <w:lastRenderedPageBreak/>
        <w:t xml:space="preserve">con el objetivo de cuidar, atender e informar a los educandos, a fin de que estos puedan ejercer y desarrollar sus habilidades intelectuales, sociales y emocionales. 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eastAsia="Arial" w:cs="Arial"/>
          <w:bCs/>
          <w:sz w:val="24"/>
          <w:szCs w:val="24"/>
        </w:rPr>
      </w:pPr>
      <w:r w:rsidRPr="00B543E4">
        <w:rPr>
          <w:rFonts w:cs="Arial"/>
          <w:bCs/>
          <w:sz w:val="24"/>
          <w:szCs w:val="24"/>
        </w:rPr>
        <w:t xml:space="preserve">De igual manera, el servicio de atención psicológica, podrá orientar o apoyar a los maestros, y/o autoridades escolares, para ofrecer una formación integral a los alumnos. </w:t>
      </w: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eastAsia="Arial" w:cs="Arial"/>
          <w:bCs/>
          <w:sz w:val="24"/>
          <w:szCs w:val="24"/>
        </w:rPr>
      </w:pPr>
    </w:p>
    <w:p w:rsidR="00893A6C" w:rsidRPr="00B543E4" w:rsidRDefault="00893A6C" w:rsidP="00893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9"/>
        </w:tabs>
        <w:spacing w:line="360" w:lineRule="auto"/>
        <w:rPr>
          <w:rFonts w:eastAsia="Arial" w:cs="Arial"/>
          <w:bCs/>
          <w:sz w:val="24"/>
          <w:szCs w:val="24"/>
        </w:rPr>
      </w:pPr>
      <w:r w:rsidRPr="00B543E4">
        <w:rPr>
          <w:rFonts w:cs="Arial"/>
          <w:bCs/>
          <w:sz w:val="24"/>
          <w:szCs w:val="24"/>
        </w:rPr>
        <w:t>El trabajador social será la primera instancia que busque la atención de los problemas personales de cualquier alumno para intervenir oportunamente con protocolos de prevención del suicidio.</w:t>
      </w:r>
    </w:p>
    <w:p w:rsidR="00893A6C" w:rsidRPr="00893A6C" w:rsidRDefault="00893A6C" w:rsidP="00893A6C">
      <w:pPr>
        <w:spacing w:after="200" w:line="360" w:lineRule="auto"/>
        <w:rPr>
          <w:rFonts w:eastAsia="Arial" w:cs="Arial"/>
          <w:b/>
          <w:bCs/>
          <w:sz w:val="10"/>
          <w:szCs w:val="10"/>
          <w:lang w:val="de-DE"/>
        </w:rPr>
      </w:pPr>
    </w:p>
    <w:p w:rsidR="00893A6C" w:rsidRPr="00B543E4" w:rsidRDefault="00893A6C" w:rsidP="00893A6C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B543E4">
        <w:rPr>
          <w:rFonts w:cs="Arial"/>
          <w:b/>
          <w:sz w:val="24"/>
          <w:szCs w:val="24"/>
          <w:lang w:val="de-DE"/>
        </w:rPr>
        <w:t>ARTICULO 50.- ...</w:t>
      </w:r>
    </w:p>
    <w:p w:rsidR="00893A6C" w:rsidRPr="00893A6C" w:rsidRDefault="00893A6C" w:rsidP="00893A6C">
      <w:pPr>
        <w:spacing w:line="360" w:lineRule="auto"/>
        <w:rPr>
          <w:rFonts w:cs="Arial"/>
          <w:b/>
          <w:sz w:val="10"/>
          <w:szCs w:val="10"/>
          <w:lang w:val="de-DE"/>
        </w:rPr>
      </w:pPr>
    </w:p>
    <w:p w:rsidR="00893A6C" w:rsidRDefault="00893A6C" w:rsidP="00893A6C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B543E4">
        <w:rPr>
          <w:rFonts w:cs="Arial"/>
          <w:b/>
          <w:sz w:val="24"/>
          <w:szCs w:val="24"/>
          <w:lang w:val="de-DE"/>
        </w:rPr>
        <w:t>...</w:t>
      </w:r>
    </w:p>
    <w:p w:rsidR="00893A6C" w:rsidRPr="00893A6C" w:rsidRDefault="00893A6C" w:rsidP="00893A6C">
      <w:pPr>
        <w:spacing w:line="360" w:lineRule="auto"/>
        <w:rPr>
          <w:rFonts w:cs="Arial"/>
          <w:b/>
          <w:sz w:val="10"/>
          <w:szCs w:val="10"/>
          <w:lang w:val="de-DE"/>
        </w:rPr>
      </w:pPr>
    </w:p>
    <w:p w:rsidR="00893A6C" w:rsidRDefault="00893A6C" w:rsidP="00893A6C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B543E4">
        <w:rPr>
          <w:rFonts w:cs="Arial"/>
          <w:b/>
          <w:sz w:val="24"/>
          <w:szCs w:val="24"/>
          <w:lang w:val="de-DE"/>
        </w:rPr>
        <w:t>...</w:t>
      </w:r>
    </w:p>
    <w:p w:rsidR="00893A6C" w:rsidRPr="00893A6C" w:rsidRDefault="00893A6C" w:rsidP="00893A6C">
      <w:pPr>
        <w:spacing w:line="360" w:lineRule="auto"/>
        <w:rPr>
          <w:rFonts w:cs="Arial"/>
          <w:b/>
          <w:sz w:val="10"/>
          <w:szCs w:val="10"/>
          <w:lang w:val="de-DE"/>
        </w:rPr>
      </w:pPr>
    </w:p>
    <w:p w:rsidR="00893A6C" w:rsidRDefault="00893A6C" w:rsidP="00893A6C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B543E4">
        <w:rPr>
          <w:rFonts w:cs="Arial"/>
          <w:b/>
          <w:sz w:val="24"/>
          <w:szCs w:val="24"/>
          <w:lang w:val="de-DE"/>
        </w:rPr>
        <w:t>...</w:t>
      </w:r>
    </w:p>
    <w:p w:rsidR="00893A6C" w:rsidRPr="00B543E4" w:rsidRDefault="00893A6C" w:rsidP="00893A6C">
      <w:pPr>
        <w:spacing w:line="360" w:lineRule="auto"/>
        <w:rPr>
          <w:rFonts w:cs="Arial"/>
          <w:b/>
          <w:sz w:val="24"/>
          <w:szCs w:val="24"/>
          <w:lang w:val="de-DE"/>
        </w:rPr>
      </w:pPr>
    </w:p>
    <w:p w:rsidR="00893A6C" w:rsidRPr="00B543E4" w:rsidRDefault="00893A6C" w:rsidP="00893A6C">
      <w:pPr>
        <w:spacing w:after="200" w:line="360" w:lineRule="auto"/>
        <w:rPr>
          <w:rFonts w:eastAsia="Arial" w:cs="Arial"/>
          <w:bCs/>
          <w:sz w:val="24"/>
          <w:szCs w:val="24"/>
          <w:lang w:val="de-DE"/>
        </w:rPr>
      </w:pPr>
      <w:r w:rsidRPr="00B543E4">
        <w:rPr>
          <w:rFonts w:cs="Arial"/>
          <w:bCs/>
          <w:sz w:val="24"/>
          <w:szCs w:val="24"/>
          <w:lang w:val="de-DE"/>
        </w:rPr>
        <w:t xml:space="preserve">Todas las escuelas de educación media dentro del Sistema Educativo Estatal, </w:t>
      </w:r>
      <w:r w:rsidRPr="00B543E4">
        <w:rPr>
          <w:rFonts w:cs="Arial"/>
          <w:bCs/>
          <w:sz w:val="24"/>
          <w:szCs w:val="24"/>
        </w:rPr>
        <w:t xml:space="preserve">podrán </w:t>
      </w:r>
      <w:r w:rsidRPr="00B543E4">
        <w:rPr>
          <w:rFonts w:cs="Arial"/>
          <w:bCs/>
          <w:sz w:val="24"/>
          <w:szCs w:val="24"/>
          <w:lang w:val="de-DE"/>
        </w:rPr>
        <w:t xml:space="preserve">contar, en la medida de sus posibilidades </w:t>
      </w:r>
      <w:r w:rsidRPr="00B543E4">
        <w:rPr>
          <w:rFonts w:cs="Arial"/>
          <w:bCs/>
          <w:sz w:val="24"/>
          <w:szCs w:val="24"/>
        </w:rPr>
        <w:t>y de acuerdo a la disponibilidad presupuestal</w:t>
      </w:r>
      <w:r w:rsidRPr="00B543E4">
        <w:rPr>
          <w:rFonts w:cs="Arial"/>
          <w:bCs/>
          <w:sz w:val="24"/>
          <w:szCs w:val="24"/>
          <w:lang w:val="de-DE"/>
        </w:rPr>
        <w:t xml:space="preserve">, con un trabajador social especialista en psicología, o bien, con un área especializada en la materia, con el objetivo de cuidar, atender e informar a los educandos, a fin de que estos puedan ejercer y desarrollar sus habilidades intelectuales, sociales y emocionales. </w:t>
      </w:r>
    </w:p>
    <w:p w:rsidR="00893A6C" w:rsidRPr="00893A6C" w:rsidRDefault="00893A6C" w:rsidP="00893A6C">
      <w:pPr>
        <w:spacing w:after="200" w:line="360" w:lineRule="auto"/>
        <w:rPr>
          <w:rFonts w:cs="Arial"/>
          <w:bCs/>
          <w:sz w:val="10"/>
          <w:szCs w:val="10"/>
          <w:lang w:val="de-DE"/>
        </w:rPr>
      </w:pPr>
    </w:p>
    <w:p w:rsidR="00893A6C" w:rsidRPr="00B543E4" w:rsidRDefault="00893A6C" w:rsidP="00893A6C">
      <w:pPr>
        <w:spacing w:after="200" w:line="360" w:lineRule="auto"/>
        <w:rPr>
          <w:rFonts w:eastAsia="Arial" w:cs="Arial"/>
          <w:bCs/>
          <w:sz w:val="24"/>
          <w:szCs w:val="24"/>
          <w:lang w:val="de-DE"/>
        </w:rPr>
      </w:pPr>
      <w:r w:rsidRPr="00B543E4">
        <w:rPr>
          <w:rFonts w:cs="Arial"/>
          <w:bCs/>
          <w:sz w:val="24"/>
          <w:szCs w:val="24"/>
          <w:lang w:val="de-DE"/>
        </w:rPr>
        <w:t xml:space="preserve">De igual manera, el servicio de atención psicológica, podrá orientar o apoyar a los maestros, y/o autoridades escolares, para ofrecer una formación integral a los alumnos. </w:t>
      </w:r>
    </w:p>
    <w:p w:rsidR="00893A6C" w:rsidRPr="00893A6C" w:rsidRDefault="00893A6C" w:rsidP="00893A6C">
      <w:pPr>
        <w:spacing w:after="200" w:line="360" w:lineRule="auto"/>
        <w:rPr>
          <w:rFonts w:cs="Arial"/>
          <w:bCs/>
          <w:sz w:val="10"/>
          <w:szCs w:val="10"/>
          <w:lang w:val="de-DE"/>
        </w:rPr>
      </w:pPr>
    </w:p>
    <w:p w:rsidR="00893A6C" w:rsidRPr="00893A6C" w:rsidRDefault="00893A6C" w:rsidP="00893A6C">
      <w:pPr>
        <w:spacing w:after="200" w:line="360" w:lineRule="auto"/>
        <w:rPr>
          <w:rFonts w:cs="Arial"/>
          <w:bCs/>
          <w:sz w:val="24"/>
          <w:szCs w:val="24"/>
          <w:lang w:val="de-DE"/>
        </w:rPr>
      </w:pPr>
      <w:r w:rsidRPr="00B543E4">
        <w:rPr>
          <w:rFonts w:cs="Arial"/>
          <w:bCs/>
          <w:sz w:val="24"/>
          <w:szCs w:val="24"/>
          <w:lang w:val="de-DE"/>
        </w:rPr>
        <w:t>El trabajador social será la primera instancia que busque la atención de los problemas personales de cualquier alumno para intervenir oportunamente con protocolos de prevención del suicidio.</w:t>
      </w:r>
    </w:p>
    <w:p w:rsidR="00893A6C" w:rsidRDefault="00893A6C" w:rsidP="00893A6C">
      <w:pPr>
        <w:spacing w:after="200" w:line="360" w:lineRule="auto"/>
        <w:jc w:val="center"/>
        <w:rPr>
          <w:rFonts w:cs="Arial"/>
          <w:b/>
          <w:bCs/>
          <w:sz w:val="24"/>
          <w:szCs w:val="24"/>
          <w:lang w:val="de-DE"/>
        </w:rPr>
      </w:pPr>
      <w:r>
        <w:rPr>
          <w:rFonts w:cs="Arial"/>
          <w:b/>
          <w:bCs/>
          <w:sz w:val="24"/>
          <w:szCs w:val="24"/>
          <w:lang w:val="de-DE"/>
        </w:rPr>
        <w:t>T R A N S I T O R I O</w:t>
      </w:r>
    </w:p>
    <w:p w:rsidR="00893A6C" w:rsidRPr="00B543E4" w:rsidRDefault="00893A6C" w:rsidP="00893A6C">
      <w:pPr>
        <w:spacing w:after="200" w:line="360" w:lineRule="auto"/>
        <w:rPr>
          <w:rFonts w:eastAsia="Arial" w:cs="Arial"/>
          <w:sz w:val="24"/>
          <w:szCs w:val="24"/>
        </w:rPr>
      </w:pPr>
      <w:r w:rsidRPr="00B543E4">
        <w:rPr>
          <w:rFonts w:cs="Arial"/>
          <w:b/>
          <w:bCs/>
          <w:sz w:val="24"/>
          <w:szCs w:val="24"/>
          <w:lang w:val="de-DE"/>
        </w:rPr>
        <w:lastRenderedPageBreak/>
        <w:t>ART</w:t>
      </w:r>
      <w:r w:rsidRPr="00B543E4">
        <w:rPr>
          <w:rFonts w:cs="Arial"/>
          <w:b/>
          <w:bCs/>
          <w:sz w:val="24"/>
          <w:szCs w:val="24"/>
        </w:rPr>
        <w:t>ÍCULO ÚNICO.-</w:t>
      </w:r>
      <w:r w:rsidRPr="00B543E4">
        <w:rPr>
          <w:rFonts w:cs="Arial"/>
          <w:sz w:val="24"/>
          <w:szCs w:val="24"/>
        </w:rPr>
        <w:t xml:space="preserve"> El presente decreto iniciará su vigencia el día siguiente al de su publicación en el Periódico Oficial del Estado.</w:t>
      </w:r>
    </w:p>
    <w:p w:rsidR="00893A6C" w:rsidRDefault="00893A6C" w:rsidP="00893A6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veintisiete días del mes de diciembre del año dos mil diecinueve.</w:t>
      </w: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93A6C" w:rsidRPr="008A33AD" w:rsidRDefault="00893A6C" w:rsidP="00893A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DIPUTADA SECRETARIA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8A33AD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cs="Arial"/>
          <w:b/>
          <w:snapToGrid w:val="0"/>
          <w:sz w:val="24"/>
          <w:szCs w:val="24"/>
          <w:lang w:val="es-ES_tradnl"/>
        </w:rPr>
        <w:t xml:space="preserve">          </w:t>
      </w:r>
    </w:p>
    <w:p w:rsidR="00893A6C" w:rsidRPr="008A33AD" w:rsidRDefault="00893A6C" w:rsidP="00893A6C">
      <w:pPr>
        <w:rPr>
          <w:rFonts w:cs="Arial"/>
          <w:b/>
          <w:snapToGrid w:val="0"/>
          <w:sz w:val="24"/>
          <w:szCs w:val="24"/>
          <w:lang w:val="es-ES_tradnl"/>
        </w:rPr>
      </w:pPr>
      <w:r w:rsidRPr="008A33AD">
        <w:rPr>
          <w:rFonts w:eastAsiaTheme="minorHAnsi" w:cs="Arial"/>
          <w:b/>
          <w:sz w:val="24"/>
          <w:szCs w:val="24"/>
          <w:lang w:eastAsia="en-US"/>
        </w:rPr>
        <w:t xml:space="preserve">ZULMMA VERENICE GUERRERO CÁZARES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      JESÚS ANDRÉS LOYA CARDONA</w:t>
      </w:r>
    </w:p>
    <w:p w:rsidR="00893A6C" w:rsidRPr="008A33AD" w:rsidRDefault="00893A6C" w:rsidP="00893A6C">
      <w:pPr>
        <w:rPr>
          <w:rFonts w:cs="Arial"/>
          <w:sz w:val="24"/>
          <w:szCs w:val="24"/>
        </w:rPr>
      </w:pPr>
    </w:p>
    <w:p w:rsidR="00893A6C" w:rsidRPr="008A33AD" w:rsidRDefault="00893A6C" w:rsidP="00893A6C">
      <w:pPr>
        <w:rPr>
          <w:rFonts w:cs="Arial"/>
          <w:sz w:val="24"/>
          <w:szCs w:val="24"/>
        </w:rPr>
      </w:pPr>
    </w:p>
    <w:p w:rsidR="00893A6C" w:rsidRPr="008A33AD" w:rsidRDefault="00893A6C" w:rsidP="00893A6C">
      <w:pPr>
        <w:rPr>
          <w:rFonts w:cs="Arial"/>
          <w:sz w:val="24"/>
          <w:szCs w:val="24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Pr="008A33AD" w:rsidRDefault="00893A6C" w:rsidP="00893A6C">
      <w:pPr>
        <w:rPr>
          <w:rFonts w:cs="Arial"/>
        </w:rPr>
      </w:pPr>
    </w:p>
    <w:p w:rsidR="00893A6C" w:rsidRDefault="00893A6C" w:rsidP="00893A6C"/>
    <w:p w:rsidR="00893A6C" w:rsidRDefault="00893A6C" w:rsidP="00893A6C"/>
    <w:p w:rsidR="00893A6C" w:rsidRDefault="00893A6C" w:rsidP="00893A6C"/>
    <w:p w:rsidR="00893A6C" w:rsidRDefault="00893A6C" w:rsidP="00893A6C"/>
    <w:p w:rsidR="00893A6C" w:rsidRDefault="00893A6C" w:rsidP="00893A6C"/>
    <w:p w:rsidR="00245157" w:rsidRDefault="004960AF"/>
    <w:sectPr w:rsidR="00245157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AF" w:rsidRDefault="004960AF" w:rsidP="008C6272">
      <w:r>
        <w:separator/>
      </w:r>
    </w:p>
  </w:endnote>
  <w:endnote w:type="continuationSeparator" w:id="0">
    <w:p w:rsidR="004960AF" w:rsidRDefault="004960AF" w:rsidP="008C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AF" w:rsidRDefault="004960AF" w:rsidP="008C6272">
      <w:r>
        <w:separator/>
      </w:r>
    </w:p>
  </w:footnote>
  <w:footnote w:type="continuationSeparator" w:id="0">
    <w:p w:rsidR="004960AF" w:rsidRDefault="004960AF" w:rsidP="008C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6272" w:rsidRPr="008C6272" w:rsidTr="00564AF3">
      <w:trPr>
        <w:jc w:val="center"/>
      </w:trPr>
      <w:tc>
        <w:tcPr>
          <w:tcW w:w="1253" w:type="dxa"/>
        </w:tcPr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8C6272" w:rsidRPr="008C6272" w:rsidRDefault="008C6272" w:rsidP="008C6272">
          <w:pPr>
            <w:jc w:val="center"/>
            <w:rPr>
              <w:b/>
              <w:bCs/>
              <w:sz w:val="24"/>
            </w:rPr>
          </w:pPr>
          <w:r w:rsidRPr="008C627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53559F5" wp14:editId="2AC8F17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6272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E3ED18" wp14:editId="380B9885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6272" w:rsidRPr="008C6272" w:rsidRDefault="008C6272" w:rsidP="008C6272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627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8C6272" w:rsidRPr="008C6272" w:rsidRDefault="008C6272" w:rsidP="008C6272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6272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8C6272" w:rsidRPr="008C6272" w:rsidRDefault="008C6272" w:rsidP="008C6272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8C6272" w:rsidRPr="008C6272" w:rsidRDefault="008C6272" w:rsidP="008C6272">
          <w:pPr>
            <w:jc w:val="center"/>
            <w:rPr>
              <w:rFonts w:ascii="Arial Narrow" w:hAnsi="Arial Narrow" w:cs="Arial"/>
              <w:sz w:val="18"/>
            </w:rPr>
          </w:pPr>
          <w:r w:rsidRPr="008C6272">
            <w:rPr>
              <w:rFonts w:ascii="Arial Narrow" w:hAnsi="Arial Narrow" w:cs="Arial"/>
              <w:sz w:val="18"/>
            </w:rPr>
            <w:t>“</w:t>
          </w:r>
          <w:r w:rsidRPr="008C6272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8C6272">
            <w:rPr>
              <w:rFonts w:ascii="Arial Narrow" w:hAnsi="Arial Narrow" w:cs="Arial"/>
              <w:sz w:val="18"/>
            </w:rPr>
            <w:t>”</w:t>
          </w:r>
        </w:p>
        <w:p w:rsidR="008C6272" w:rsidRPr="008C6272" w:rsidRDefault="008C6272" w:rsidP="008C6272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  <w:p w:rsidR="008C6272" w:rsidRPr="008C6272" w:rsidRDefault="008C6272" w:rsidP="008C6272">
          <w:pPr>
            <w:jc w:val="center"/>
            <w:rPr>
              <w:b/>
              <w:bCs/>
              <w:sz w:val="12"/>
            </w:rPr>
          </w:pPr>
        </w:p>
      </w:tc>
    </w:tr>
  </w:tbl>
  <w:p w:rsidR="008C6272" w:rsidRPr="008C6272" w:rsidRDefault="008C6272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C"/>
    <w:rsid w:val="000653EC"/>
    <w:rsid w:val="004562E7"/>
    <w:rsid w:val="004960AF"/>
    <w:rsid w:val="00766CC3"/>
    <w:rsid w:val="00893A6C"/>
    <w:rsid w:val="008C6272"/>
    <w:rsid w:val="00A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F96D6-91E3-4237-9485-6F859BC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6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2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272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62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272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2020-01-09T06:30:00Z</dcterms:created>
  <dcterms:modified xsi:type="dcterms:W3CDTF">2020-01-09T06:30:00Z</dcterms:modified>
</cp:coreProperties>
</file>