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CC" w:rsidRPr="009061CC" w:rsidRDefault="009061CC" w:rsidP="009061CC">
      <w:pPr>
        <w:rPr>
          <w:rFonts w:cs="Arial"/>
          <w:b/>
          <w:bCs/>
          <w:sz w:val="25"/>
          <w:szCs w:val="25"/>
        </w:rPr>
      </w:pPr>
    </w:p>
    <w:p w:rsidR="009061CC" w:rsidRPr="009061CC" w:rsidRDefault="009061CC" w:rsidP="009061CC">
      <w:pPr>
        <w:rPr>
          <w:rFonts w:cs="Arial"/>
          <w:b/>
          <w:bCs/>
          <w:sz w:val="25"/>
          <w:szCs w:val="25"/>
        </w:rPr>
      </w:pPr>
    </w:p>
    <w:p w:rsidR="009061CC" w:rsidRPr="009061CC" w:rsidRDefault="009061CC" w:rsidP="009061CC">
      <w:pPr>
        <w:rPr>
          <w:rFonts w:cs="Arial"/>
          <w:b/>
          <w:bCs/>
          <w:sz w:val="25"/>
          <w:szCs w:val="25"/>
        </w:rPr>
      </w:pPr>
    </w:p>
    <w:p w:rsidR="009061CC" w:rsidRPr="009061CC" w:rsidRDefault="009061CC" w:rsidP="009061CC">
      <w:pPr>
        <w:rPr>
          <w:rFonts w:cs="Arial"/>
          <w:b/>
          <w:bCs/>
          <w:sz w:val="25"/>
          <w:szCs w:val="25"/>
        </w:rPr>
      </w:pPr>
    </w:p>
    <w:p w:rsidR="009061CC" w:rsidRPr="009061CC" w:rsidRDefault="009061CC" w:rsidP="009061CC">
      <w:pPr>
        <w:rPr>
          <w:rFonts w:cs="Arial"/>
          <w:b/>
          <w:bCs/>
          <w:sz w:val="25"/>
          <w:szCs w:val="25"/>
        </w:rPr>
      </w:pPr>
    </w:p>
    <w:p w:rsidR="009061CC" w:rsidRPr="009061CC" w:rsidRDefault="009061CC" w:rsidP="009061CC">
      <w:pPr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9061CC" w:rsidRPr="009061CC" w:rsidRDefault="009061CC" w:rsidP="009061CC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9061CC" w:rsidRPr="009061CC" w:rsidRDefault="009061CC" w:rsidP="009061CC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 xml:space="preserve">NÚMERO 580.- </w:t>
      </w:r>
    </w:p>
    <w:p w:rsidR="009061CC" w:rsidRPr="009061CC" w:rsidRDefault="009061CC" w:rsidP="009061CC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pStyle w:val="Sinespaciado"/>
        <w:ind w:right="50"/>
        <w:rPr>
          <w:sz w:val="25"/>
          <w:szCs w:val="25"/>
        </w:rPr>
      </w:pPr>
    </w:p>
    <w:p w:rsidR="009061CC" w:rsidRPr="009061CC" w:rsidRDefault="009061CC" w:rsidP="009061CC">
      <w:pPr>
        <w:spacing w:line="360" w:lineRule="auto"/>
        <w:ind w:right="50"/>
        <w:rPr>
          <w:rFonts w:cs="Arial"/>
          <w:sz w:val="25"/>
          <w:szCs w:val="25"/>
        </w:rPr>
      </w:pPr>
      <w:r w:rsidRPr="009061CC">
        <w:rPr>
          <w:rFonts w:cs="Arial"/>
          <w:b/>
          <w:sz w:val="25"/>
          <w:szCs w:val="25"/>
        </w:rPr>
        <w:t>ÚNICO.-</w:t>
      </w:r>
      <w:r w:rsidRPr="009061CC">
        <w:rPr>
          <w:rFonts w:cs="Arial"/>
          <w:sz w:val="25"/>
          <w:szCs w:val="25"/>
        </w:rPr>
        <w:t xml:space="preserve"> Se reforma el párrafo primero del artículo 2°, el último párrafo del artículo 4°, el artículo 5° y el segundo párrafo del artículo 40 de la </w:t>
      </w:r>
      <w:r w:rsidRPr="009061CC">
        <w:rPr>
          <w:rFonts w:cs="Arial"/>
          <w:bCs/>
          <w:sz w:val="25"/>
          <w:szCs w:val="25"/>
        </w:rPr>
        <w:t>Ley sobre el Régimen de Propiedad en Condominio de Inmuebles para el Estado de Coahuila</w:t>
      </w:r>
      <w:r w:rsidRPr="009061CC">
        <w:rPr>
          <w:rFonts w:cs="Arial"/>
          <w:sz w:val="25"/>
          <w:szCs w:val="25"/>
        </w:rPr>
        <w:t>, para quedar como sigue:</w:t>
      </w:r>
    </w:p>
    <w:p w:rsidR="009061CC" w:rsidRDefault="009061CC" w:rsidP="009061CC">
      <w:pPr>
        <w:pStyle w:val="Sinespaciado"/>
        <w:ind w:right="50"/>
        <w:rPr>
          <w:sz w:val="25"/>
          <w:szCs w:val="25"/>
        </w:rPr>
      </w:pPr>
    </w:p>
    <w:p w:rsidR="009061CC" w:rsidRPr="009061CC" w:rsidRDefault="009061CC" w:rsidP="009061CC">
      <w:pPr>
        <w:pStyle w:val="Sinespaciado"/>
        <w:ind w:right="50"/>
        <w:rPr>
          <w:sz w:val="25"/>
          <w:szCs w:val="25"/>
        </w:rPr>
      </w:pPr>
      <w:bookmarkStart w:id="0" w:name="_GoBack"/>
      <w:bookmarkEnd w:id="0"/>
    </w:p>
    <w:p w:rsidR="009061CC" w:rsidRPr="009061CC" w:rsidRDefault="009061CC" w:rsidP="009061CC">
      <w:pPr>
        <w:spacing w:line="360" w:lineRule="auto"/>
        <w:ind w:right="50"/>
        <w:rPr>
          <w:rFonts w:cs="Arial"/>
          <w:sz w:val="25"/>
          <w:szCs w:val="25"/>
        </w:rPr>
      </w:pPr>
      <w:r w:rsidRPr="009061CC">
        <w:rPr>
          <w:rFonts w:cs="Arial"/>
          <w:b/>
          <w:bCs/>
          <w:sz w:val="25"/>
          <w:szCs w:val="25"/>
        </w:rPr>
        <w:t>ARTICULO 2o.-</w:t>
      </w:r>
      <w:r w:rsidRPr="009061CC">
        <w:rPr>
          <w:rFonts w:cs="Arial"/>
          <w:sz w:val="25"/>
          <w:szCs w:val="25"/>
        </w:rPr>
        <w:t xml:space="preserve"> El régimen de propiedad en condominio que establece el Código Civil para el Estado de Coahuila de Zaragoza, puede originarse:</w:t>
      </w:r>
    </w:p>
    <w:p w:rsidR="009061CC" w:rsidRDefault="009061CC" w:rsidP="009061CC">
      <w:pPr>
        <w:pStyle w:val="Sinespaciado"/>
        <w:ind w:right="50"/>
        <w:rPr>
          <w:sz w:val="25"/>
          <w:szCs w:val="25"/>
        </w:rPr>
      </w:pPr>
    </w:p>
    <w:p w:rsidR="009061CC" w:rsidRPr="009061CC" w:rsidRDefault="009061CC" w:rsidP="009061CC">
      <w:pPr>
        <w:pStyle w:val="Sinespaciado"/>
        <w:ind w:right="50"/>
        <w:rPr>
          <w:sz w:val="25"/>
          <w:szCs w:val="25"/>
        </w:rPr>
      </w:pPr>
    </w:p>
    <w:p w:rsidR="009061CC" w:rsidRPr="009061CC" w:rsidRDefault="009061CC" w:rsidP="009061CC">
      <w:pPr>
        <w:spacing w:line="360" w:lineRule="auto"/>
        <w:ind w:right="50"/>
        <w:rPr>
          <w:rFonts w:cs="Arial"/>
          <w:sz w:val="25"/>
          <w:szCs w:val="25"/>
        </w:rPr>
      </w:pPr>
      <w:r w:rsidRPr="009061CC">
        <w:rPr>
          <w:rFonts w:cs="Arial"/>
          <w:sz w:val="25"/>
          <w:szCs w:val="25"/>
        </w:rPr>
        <w:t>I.- a la V.- …</w:t>
      </w:r>
    </w:p>
    <w:p w:rsidR="009061CC" w:rsidRPr="009061CC" w:rsidRDefault="009061CC" w:rsidP="009061CC">
      <w:pPr>
        <w:spacing w:line="360" w:lineRule="auto"/>
        <w:ind w:right="50"/>
        <w:rPr>
          <w:rFonts w:cs="Arial"/>
          <w:sz w:val="25"/>
          <w:szCs w:val="25"/>
        </w:rPr>
      </w:pPr>
    </w:p>
    <w:p w:rsidR="009061CC" w:rsidRPr="009061CC" w:rsidRDefault="009061CC" w:rsidP="009061CC">
      <w:pPr>
        <w:pStyle w:val="Sinespaciado"/>
        <w:ind w:right="50"/>
        <w:rPr>
          <w:sz w:val="25"/>
          <w:szCs w:val="25"/>
        </w:rPr>
      </w:pPr>
    </w:p>
    <w:p w:rsidR="009061CC" w:rsidRPr="009061CC" w:rsidRDefault="009061CC" w:rsidP="009061CC">
      <w:pPr>
        <w:spacing w:line="360" w:lineRule="auto"/>
        <w:ind w:right="50"/>
        <w:rPr>
          <w:rFonts w:cs="Arial"/>
          <w:sz w:val="25"/>
          <w:szCs w:val="25"/>
        </w:rPr>
      </w:pPr>
      <w:r w:rsidRPr="009061CC">
        <w:rPr>
          <w:rFonts w:cs="Arial"/>
          <w:b/>
          <w:bCs/>
          <w:sz w:val="25"/>
          <w:szCs w:val="25"/>
        </w:rPr>
        <w:t>ARTICULO 4o.-</w:t>
      </w:r>
      <w:r w:rsidRPr="009061CC">
        <w:rPr>
          <w:rFonts w:cs="Arial"/>
          <w:sz w:val="25"/>
          <w:szCs w:val="25"/>
        </w:rPr>
        <w:t xml:space="preserve"> …</w:t>
      </w:r>
    </w:p>
    <w:p w:rsidR="009061CC" w:rsidRPr="009061CC" w:rsidRDefault="009061CC" w:rsidP="009061CC">
      <w:pPr>
        <w:pStyle w:val="Sinespaciado"/>
        <w:ind w:right="50"/>
        <w:rPr>
          <w:sz w:val="25"/>
          <w:szCs w:val="25"/>
        </w:rPr>
      </w:pPr>
    </w:p>
    <w:p w:rsidR="009061CC" w:rsidRPr="009061CC" w:rsidRDefault="009061CC" w:rsidP="009061CC">
      <w:pPr>
        <w:spacing w:line="360" w:lineRule="auto"/>
        <w:ind w:right="50"/>
        <w:rPr>
          <w:rFonts w:cs="Arial"/>
          <w:sz w:val="25"/>
          <w:szCs w:val="25"/>
        </w:rPr>
      </w:pPr>
      <w:r w:rsidRPr="009061CC">
        <w:rPr>
          <w:rFonts w:cs="Arial"/>
          <w:sz w:val="25"/>
          <w:szCs w:val="25"/>
        </w:rPr>
        <w:t>I.-  a la IX.- …</w:t>
      </w:r>
    </w:p>
    <w:p w:rsidR="009061CC" w:rsidRPr="009061CC" w:rsidRDefault="009061CC" w:rsidP="009061CC">
      <w:pPr>
        <w:pStyle w:val="Sinespaciado"/>
        <w:ind w:right="50"/>
        <w:rPr>
          <w:sz w:val="25"/>
          <w:szCs w:val="25"/>
        </w:rPr>
      </w:pPr>
    </w:p>
    <w:p w:rsidR="009061CC" w:rsidRPr="009061CC" w:rsidRDefault="009061CC" w:rsidP="009061CC">
      <w:pPr>
        <w:spacing w:line="360" w:lineRule="auto"/>
        <w:ind w:right="50"/>
        <w:rPr>
          <w:rFonts w:cs="Arial"/>
          <w:sz w:val="25"/>
          <w:szCs w:val="25"/>
        </w:rPr>
      </w:pPr>
      <w:r w:rsidRPr="009061CC">
        <w:rPr>
          <w:rFonts w:cs="Arial"/>
          <w:sz w:val="25"/>
          <w:szCs w:val="25"/>
        </w:rPr>
        <w:t>...</w:t>
      </w:r>
    </w:p>
    <w:p w:rsidR="009061CC" w:rsidRPr="009061CC" w:rsidRDefault="009061CC" w:rsidP="009061CC">
      <w:pPr>
        <w:pStyle w:val="Sinespaciado"/>
        <w:ind w:right="50"/>
        <w:rPr>
          <w:sz w:val="25"/>
          <w:szCs w:val="25"/>
        </w:rPr>
      </w:pPr>
    </w:p>
    <w:p w:rsidR="009061CC" w:rsidRPr="009061CC" w:rsidRDefault="009061CC" w:rsidP="009061CC">
      <w:pPr>
        <w:spacing w:line="360" w:lineRule="auto"/>
        <w:ind w:right="50"/>
        <w:rPr>
          <w:rFonts w:cs="Arial"/>
          <w:sz w:val="25"/>
          <w:szCs w:val="25"/>
        </w:rPr>
      </w:pPr>
      <w:r w:rsidRPr="009061CC">
        <w:rPr>
          <w:rFonts w:cs="Arial"/>
          <w:sz w:val="25"/>
          <w:szCs w:val="25"/>
        </w:rPr>
        <w:t>...</w:t>
      </w:r>
    </w:p>
    <w:p w:rsidR="009061CC" w:rsidRDefault="009061CC" w:rsidP="009061CC">
      <w:pPr>
        <w:pStyle w:val="Sinespaciado"/>
        <w:ind w:right="50"/>
        <w:rPr>
          <w:sz w:val="25"/>
          <w:szCs w:val="25"/>
        </w:rPr>
      </w:pPr>
    </w:p>
    <w:p w:rsidR="009061CC" w:rsidRPr="009061CC" w:rsidRDefault="009061CC" w:rsidP="009061CC">
      <w:pPr>
        <w:pStyle w:val="Sinespaciado"/>
        <w:ind w:right="50"/>
        <w:rPr>
          <w:sz w:val="25"/>
          <w:szCs w:val="25"/>
        </w:rPr>
      </w:pPr>
    </w:p>
    <w:p w:rsidR="009061CC" w:rsidRPr="009061CC" w:rsidRDefault="009061CC" w:rsidP="009061CC">
      <w:pPr>
        <w:spacing w:line="360" w:lineRule="auto"/>
        <w:ind w:right="50"/>
        <w:rPr>
          <w:rFonts w:cs="Arial"/>
          <w:bCs/>
          <w:sz w:val="25"/>
          <w:szCs w:val="25"/>
        </w:rPr>
      </w:pPr>
      <w:r w:rsidRPr="009061CC">
        <w:rPr>
          <w:rFonts w:cs="Arial"/>
          <w:bCs/>
          <w:sz w:val="25"/>
          <w:szCs w:val="25"/>
        </w:rPr>
        <w:lastRenderedPageBreak/>
        <w:t>Sólo tratándose de conjuntos habitacionales que realicen el Instituto del Fondo Nacional de la Vivienda para los Trabajadores y los Organismos Públicos Descentralizados del Estado, la constitución del régimen de propiedad en condominio, podrá hacerse constar en documentos privados que contengan los requisitos a que se refieren las fracciones que anteceden y que firmarán el vendedor y el comprador ante dos testigos, debiendo ratificar el contenido del contrato y reconocer sus firmas, ante el Jefe de la Oficina Registral que corresponda al lugar de ubicación del inmueble adquirido, a fin de que se proceda a su inscripción.</w:t>
      </w:r>
    </w:p>
    <w:p w:rsidR="009061CC" w:rsidRPr="009061CC" w:rsidRDefault="009061CC" w:rsidP="009061CC">
      <w:pPr>
        <w:spacing w:line="360" w:lineRule="auto"/>
        <w:ind w:right="50"/>
        <w:rPr>
          <w:rFonts w:cs="Arial"/>
          <w:bCs/>
          <w:sz w:val="25"/>
          <w:szCs w:val="25"/>
        </w:rPr>
      </w:pPr>
    </w:p>
    <w:p w:rsidR="009061CC" w:rsidRPr="009061CC" w:rsidRDefault="009061CC" w:rsidP="009061CC">
      <w:pPr>
        <w:pStyle w:val="Sinespaciado"/>
        <w:ind w:right="50"/>
        <w:rPr>
          <w:sz w:val="25"/>
          <w:szCs w:val="25"/>
        </w:rPr>
      </w:pPr>
    </w:p>
    <w:p w:rsidR="009061CC" w:rsidRPr="009061CC" w:rsidRDefault="009061CC" w:rsidP="009061CC">
      <w:pPr>
        <w:spacing w:line="360" w:lineRule="auto"/>
        <w:ind w:right="50"/>
        <w:rPr>
          <w:rFonts w:cs="Arial"/>
          <w:sz w:val="25"/>
          <w:szCs w:val="25"/>
        </w:rPr>
      </w:pPr>
      <w:r w:rsidRPr="009061CC">
        <w:rPr>
          <w:rFonts w:cs="Arial"/>
          <w:b/>
          <w:bCs/>
          <w:sz w:val="25"/>
          <w:szCs w:val="25"/>
        </w:rPr>
        <w:t>ARTICULO 5o.-</w:t>
      </w:r>
      <w:r w:rsidRPr="009061CC">
        <w:rPr>
          <w:rFonts w:cs="Arial"/>
          <w:sz w:val="25"/>
          <w:szCs w:val="25"/>
        </w:rPr>
        <w:t xml:space="preserve"> La escritura constitutiva del régimen de propiedad en condominio de inmuebles, que reúna los requisitos de Ley, deberá inscribirse en el Instituto Registral y Catastral del Estado de Coahuila de Zaragoza.</w:t>
      </w:r>
    </w:p>
    <w:p w:rsidR="009061CC" w:rsidRDefault="009061CC" w:rsidP="009061CC">
      <w:pPr>
        <w:pStyle w:val="Sinespaciado"/>
        <w:ind w:right="50"/>
        <w:rPr>
          <w:sz w:val="25"/>
          <w:szCs w:val="25"/>
        </w:rPr>
      </w:pPr>
    </w:p>
    <w:p w:rsidR="009061CC" w:rsidRPr="009061CC" w:rsidRDefault="009061CC" w:rsidP="009061CC">
      <w:pPr>
        <w:pStyle w:val="Sinespaciado"/>
        <w:ind w:right="50"/>
        <w:rPr>
          <w:sz w:val="25"/>
          <w:szCs w:val="25"/>
        </w:rPr>
      </w:pPr>
    </w:p>
    <w:p w:rsidR="009061CC" w:rsidRPr="009061CC" w:rsidRDefault="009061CC" w:rsidP="009061CC">
      <w:pPr>
        <w:spacing w:line="360" w:lineRule="auto"/>
        <w:ind w:right="50"/>
        <w:rPr>
          <w:rFonts w:cs="Arial"/>
          <w:sz w:val="25"/>
          <w:szCs w:val="25"/>
        </w:rPr>
      </w:pPr>
      <w:r w:rsidRPr="009061CC">
        <w:rPr>
          <w:rFonts w:cs="Arial"/>
          <w:b/>
          <w:bCs/>
          <w:sz w:val="25"/>
          <w:szCs w:val="25"/>
        </w:rPr>
        <w:t>ARTICULO 40o.-</w:t>
      </w:r>
      <w:r w:rsidRPr="009061CC">
        <w:rPr>
          <w:rFonts w:cs="Arial"/>
          <w:sz w:val="25"/>
          <w:szCs w:val="25"/>
        </w:rPr>
        <w:t xml:space="preserve"> ...</w:t>
      </w:r>
    </w:p>
    <w:p w:rsidR="009061CC" w:rsidRDefault="009061CC" w:rsidP="009061CC">
      <w:pPr>
        <w:pStyle w:val="Sinespaciado"/>
        <w:ind w:right="50"/>
        <w:rPr>
          <w:sz w:val="25"/>
          <w:szCs w:val="25"/>
        </w:rPr>
      </w:pPr>
    </w:p>
    <w:p w:rsidR="009061CC" w:rsidRPr="009061CC" w:rsidRDefault="009061CC" w:rsidP="009061CC">
      <w:pPr>
        <w:pStyle w:val="Sinespaciado"/>
        <w:ind w:right="50"/>
        <w:rPr>
          <w:sz w:val="25"/>
          <w:szCs w:val="25"/>
        </w:rPr>
      </w:pPr>
    </w:p>
    <w:p w:rsidR="009061CC" w:rsidRPr="009061CC" w:rsidRDefault="009061CC" w:rsidP="009061CC">
      <w:pPr>
        <w:spacing w:line="360" w:lineRule="auto"/>
        <w:ind w:right="50"/>
        <w:rPr>
          <w:rFonts w:cs="Arial"/>
          <w:sz w:val="25"/>
          <w:szCs w:val="25"/>
        </w:rPr>
      </w:pPr>
      <w:r w:rsidRPr="009061CC">
        <w:rPr>
          <w:rFonts w:cs="Arial"/>
          <w:sz w:val="25"/>
          <w:szCs w:val="25"/>
        </w:rPr>
        <w:t>La inscripción de este gravamen en el Instituto Registral y Catastral del Estado de Coahuila de Zaragoza, da derecho a todo interesado para obtener del Administrador y de cualquier acreedor una liquidación de los adeudos pendientes. La liquidación del Administrador, sólo surtirá efectos legales si va suscrita por el Presidente del Comité de Vigilancia o quien lo sustituya.</w:t>
      </w:r>
    </w:p>
    <w:p w:rsidR="009061CC" w:rsidRPr="009061CC" w:rsidRDefault="009061CC" w:rsidP="009061CC">
      <w:pPr>
        <w:spacing w:line="360" w:lineRule="auto"/>
        <w:ind w:right="50"/>
        <w:rPr>
          <w:rFonts w:cs="Arial"/>
          <w:sz w:val="25"/>
          <w:szCs w:val="25"/>
        </w:rPr>
      </w:pPr>
    </w:p>
    <w:p w:rsidR="009061CC" w:rsidRPr="00F862EF" w:rsidRDefault="009061CC" w:rsidP="009061CC">
      <w:pPr>
        <w:spacing w:line="360" w:lineRule="auto"/>
        <w:ind w:right="50"/>
        <w:jc w:val="center"/>
        <w:rPr>
          <w:rFonts w:cs="Arial"/>
          <w:b/>
          <w:sz w:val="25"/>
          <w:szCs w:val="25"/>
          <w:lang w:val="en-US"/>
        </w:rPr>
      </w:pPr>
      <w:r w:rsidRPr="00F862EF">
        <w:rPr>
          <w:rFonts w:cs="Arial"/>
          <w:b/>
          <w:sz w:val="25"/>
          <w:szCs w:val="25"/>
          <w:lang w:val="en-US"/>
        </w:rPr>
        <w:t xml:space="preserve">T R </w:t>
      </w:r>
      <w:proofErr w:type="gramStart"/>
      <w:r w:rsidRPr="00F862EF">
        <w:rPr>
          <w:rFonts w:cs="Arial"/>
          <w:b/>
          <w:sz w:val="25"/>
          <w:szCs w:val="25"/>
          <w:lang w:val="en-US"/>
        </w:rPr>
        <w:t>A</w:t>
      </w:r>
      <w:proofErr w:type="gramEnd"/>
      <w:r w:rsidRPr="00F862EF">
        <w:rPr>
          <w:rFonts w:cs="Arial"/>
          <w:b/>
          <w:sz w:val="25"/>
          <w:szCs w:val="25"/>
          <w:lang w:val="en-US"/>
        </w:rPr>
        <w:t xml:space="preserve"> N S I T O R I O</w:t>
      </w:r>
    </w:p>
    <w:p w:rsidR="009061CC" w:rsidRPr="00F862EF" w:rsidRDefault="009061CC" w:rsidP="009061CC">
      <w:pPr>
        <w:spacing w:line="360" w:lineRule="auto"/>
        <w:ind w:right="50"/>
        <w:rPr>
          <w:rFonts w:cs="Arial"/>
          <w:sz w:val="25"/>
          <w:szCs w:val="25"/>
          <w:lang w:val="en-US"/>
        </w:rPr>
      </w:pPr>
    </w:p>
    <w:p w:rsidR="009061CC" w:rsidRPr="009061CC" w:rsidRDefault="009061CC" w:rsidP="009061CC">
      <w:pPr>
        <w:spacing w:line="360" w:lineRule="auto"/>
        <w:ind w:right="50"/>
        <w:rPr>
          <w:rFonts w:cs="Arial"/>
          <w:sz w:val="25"/>
          <w:szCs w:val="25"/>
          <w:lang w:eastAsia="en-US"/>
        </w:rPr>
      </w:pPr>
      <w:proofErr w:type="gramStart"/>
      <w:r w:rsidRPr="009061CC">
        <w:rPr>
          <w:rFonts w:cs="Arial"/>
          <w:b/>
          <w:sz w:val="25"/>
          <w:szCs w:val="25"/>
        </w:rPr>
        <w:t>ÚNICO.-</w:t>
      </w:r>
      <w:proofErr w:type="gramEnd"/>
      <w:r w:rsidRPr="009061CC">
        <w:rPr>
          <w:rFonts w:cs="Arial"/>
          <w:sz w:val="25"/>
          <w:szCs w:val="25"/>
        </w:rPr>
        <w:t xml:space="preserve"> El presente decreto entrará en vigor al día siguiente de su publicación en el Periódico Oficial del Gobierno del Estado.</w:t>
      </w:r>
    </w:p>
    <w:p w:rsidR="009061CC" w:rsidRPr="009061CC" w:rsidRDefault="009061CC" w:rsidP="009061CC">
      <w:pPr>
        <w:spacing w:line="360" w:lineRule="auto"/>
        <w:ind w:right="50"/>
        <w:rPr>
          <w:rFonts w:cs="Arial"/>
          <w:sz w:val="25"/>
          <w:szCs w:val="25"/>
        </w:rPr>
      </w:pPr>
    </w:p>
    <w:p w:rsidR="009061CC" w:rsidRPr="009061CC" w:rsidRDefault="009061CC" w:rsidP="009061CC">
      <w:pPr>
        <w:spacing w:line="360" w:lineRule="auto"/>
        <w:ind w:right="50"/>
        <w:rPr>
          <w:rFonts w:cs="Arial"/>
          <w:sz w:val="25"/>
          <w:szCs w:val="25"/>
        </w:rPr>
      </w:pPr>
    </w:p>
    <w:p w:rsidR="009061CC" w:rsidRPr="009061CC" w:rsidRDefault="009061CC" w:rsidP="009061CC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DADO en la Ciudad de Saltillo, Coahuila de Zaragoza, a los dieciocho días del mes de marzo del año dos mil veinte.</w:t>
      </w:r>
    </w:p>
    <w:p w:rsidR="009061CC" w:rsidRPr="009061CC" w:rsidRDefault="009061CC" w:rsidP="009061C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DIPUTADO PRESIDENTE</w:t>
      </w:r>
    </w:p>
    <w:p w:rsidR="009061CC" w:rsidRPr="009061CC" w:rsidRDefault="009061CC" w:rsidP="009061CC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JAIME BUENO ZERTUCHE</w:t>
      </w:r>
    </w:p>
    <w:p w:rsidR="009061CC" w:rsidRPr="009061CC" w:rsidRDefault="009061CC" w:rsidP="009061C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 xml:space="preserve">       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 xml:space="preserve"> DIPUTADA SECRETARIA                        </w:t>
      </w:r>
      <w:r>
        <w:rPr>
          <w:rFonts w:cs="Arial"/>
          <w:b/>
          <w:snapToGrid w:val="0"/>
          <w:sz w:val="25"/>
          <w:szCs w:val="25"/>
          <w:lang w:val="es-ES_tradnl"/>
        </w:rPr>
        <w:t xml:space="preserve">        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 xml:space="preserve">DIPUTADA SECRETARIA </w:t>
      </w:r>
    </w:p>
    <w:p w:rsidR="009061CC" w:rsidRPr="009061CC" w:rsidRDefault="009061CC" w:rsidP="009061C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061CC" w:rsidRPr="009061CC" w:rsidRDefault="009061CC" w:rsidP="009061CC">
      <w:pPr>
        <w:tabs>
          <w:tab w:val="left" w:pos="8749"/>
        </w:tabs>
        <w:rPr>
          <w:rFonts w:cs="Arial"/>
          <w:b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 xml:space="preserve">      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>BLANC</w:t>
      </w:r>
      <w:r>
        <w:rPr>
          <w:rFonts w:cs="Arial"/>
          <w:b/>
          <w:snapToGrid w:val="0"/>
          <w:sz w:val="25"/>
          <w:szCs w:val="25"/>
          <w:lang w:val="es-ES_tradnl"/>
        </w:rPr>
        <w:t xml:space="preserve">A EPPEN CANALES             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>ELISA CATALINA VILLALOBOS HERNÁNDEZ</w:t>
      </w:r>
    </w:p>
    <w:p w:rsidR="009061CC" w:rsidRPr="009061CC" w:rsidRDefault="009061CC" w:rsidP="009061CC">
      <w:pPr>
        <w:widowControl w:val="0"/>
        <w:tabs>
          <w:tab w:val="left" w:pos="8749"/>
        </w:tabs>
        <w:rPr>
          <w:rFonts w:cs="Arial"/>
          <w:sz w:val="25"/>
          <w:szCs w:val="25"/>
          <w:lang w:val="es-ES_tradnl"/>
        </w:rPr>
      </w:pPr>
    </w:p>
    <w:p w:rsidR="009061CC" w:rsidRPr="009061CC" w:rsidRDefault="009061CC" w:rsidP="009061CC">
      <w:pPr>
        <w:widowControl w:val="0"/>
        <w:tabs>
          <w:tab w:val="left" w:pos="8749"/>
        </w:tabs>
        <w:rPr>
          <w:rFonts w:cs="Arial"/>
          <w:sz w:val="25"/>
          <w:szCs w:val="25"/>
          <w:lang w:val="es-ES_tradnl"/>
        </w:rPr>
      </w:pPr>
    </w:p>
    <w:p w:rsidR="009061CC" w:rsidRPr="009061CC" w:rsidRDefault="009061CC" w:rsidP="009061CC">
      <w:pPr>
        <w:rPr>
          <w:rFonts w:cs="Arial"/>
          <w:sz w:val="25"/>
          <w:szCs w:val="25"/>
          <w:lang w:val="es-ES_tradnl"/>
        </w:rPr>
      </w:pPr>
    </w:p>
    <w:p w:rsidR="009061CC" w:rsidRPr="009061CC" w:rsidRDefault="009061CC" w:rsidP="009061CC">
      <w:pPr>
        <w:rPr>
          <w:sz w:val="25"/>
          <w:szCs w:val="25"/>
          <w:lang w:val="es-ES_tradnl"/>
        </w:rPr>
      </w:pPr>
    </w:p>
    <w:p w:rsidR="009061CC" w:rsidRPr="009061CC" w:rsidRDefault="009061CC" w:rsidP="009061CC">
      <w:pPr>
        <w:jc w:val="center"/>
        <w:rPr>
          <w:rFonts w:cs="Arial"/>
          <w:b/>
          <w:sz w:val="25"/>
          <w:szCs w:val="25"/>
          <w:lang w:val="es-ES_tradnl"/>
        </w:rPr>
      </w:pPr>
    </w:p>
    <w:p w:rsidR="009061CC" w:rsidRPr="009061CC" w:rsidRDefault="009061CC" w:rsidP="009061CC">
      <w:pPr>
        <w:rPr>
          <w:sz w:val="25"/>
          <w:szCs w:val="25"/>
          <w:lang w:val="es-ES_tradnl"/>
        </w:rPr>
      </w:pPr>
    </w:p>
    <w:p w:rsidR="009061CC" w:rsidRPr="009061CC" w:rsidRDefault="009061CC" w:rsidP="009061CC">
      <w:pPr>
        <w:rPr>
          <w:sz w:val="25"/>
          <w:szCs w:val="25"/>
          <w:lang w:val="es-ES_tradnl"/>
        </w:rPr>
      </w:pPr>
    </w:p>
    <w:p w:rsidR="009061CC" w:rsidRPr="009061CC" w:rsidRDefault="009061CC" w:rsidP="009061CC">
      <w:pPr>
        <w:rPr>
          <w:sz w:val="25"/>
          <w:szCs w:val="25"/>
          <w:lang w:val="es-ES_tradnl"/>
        </w:rPr>
      </w:pPr>
    </w:p>
    <w:p w:rsidR="009061CC" w:rsidRPr="009061CC" w:rsidRDefault="009061CC" w:rsidP="009061CC">
      <w:pPr>
        <w:rPr>
          <w:sz w:val="25"/>
          <w:szCs w:val="25"/>
          <w:lang w:val="es-ES_tradnl"/>
        </w:rPr>
      </w:pPr>
    </w:p>
    <w:p w:rsidR="009061CC" w:rsidRPr="009061CC" w:rsidRDefault="009061CC" w:rsidP="009061CC">
      <w:pPr>
        <w:rPr>
          <w:sz w:val="25"/>
          <w:szCs w:val="25"/>
          <w:lang w:val="es-ES_tradnl"/>
        </w:rPr>
      </w:pPr>
    </w:p>
    <w:p w:rsidR="009061CC" w:rsidRPr="009061CC" w:rsidRDefault="009061CC" w:rsidP="009061CC">
      <w:pPr>
        <w:rPr>
          <w:sz w:val="25"/>
          <w:szCs w:val="25"/>
        </w:rPr>
      </w:pPr>
    </w:p>
    <w:p w:rsidR="009061CC" w:rsidRPr="009061CC" w:rsidRDefault="009061CC" w:rsidP="009061CC">
      <w:pPr>
        <w:rPr>
          <w:sz w:val="25"/>
          <w:szCs w:val="25"/>
        </w:rPr>
      </w:pPr>
    </w:p>
    <w:p w:rsidR="009061CC" w:rsidRPr="009061CC" w:rsidRDefault="009061CC" w:rsidP="009061CC">
      <w:pPr>
        <w:rPr>
          <w:sz w:val="25"/>
          <w:szCs w:val="25"/>
        </w:rPr>
      </w:pPr>
    </w:p>
    <w:p w:rsidR="009061CC" w:rsidRPr="009061CC" w:rsidRDefault="009061CC" w:rsidP="009061CC">
      <w:pPr>
        <w:rPr>
          <w:sz w:val="25"/>
          <w:szCs w:val="25"/>
        </w:rPr>
      </w:pPr>
    </w:p>
    <w:p w:rsidR="009061CC" w:rsidRPr="009061CC" w:rsidRDefault="009061CC" w:rsidP="009061CC">
      <w:pPr>
        <w:rPr>
          <w:sz w:val="25"/>
          <w:szCs w:val="25"/>
        </w:rPr>
      </w:pPr>
    </w:p>
    <w:p w:rsidR="009061CC" w:rsidRPr="009061CC" w:rsidRDefault="009061CC" w:rsidP="009061CC">
      <w:pPr>
        <w:rPr>
          <w:sz w:val="25"/>
          <w:szCs w:val="25"/>
        </w:rPr>
      </w:pPr>
    </w:p>
    <w:p w:rsidR="009061CC" w:rsidRPr="009061CC" w:rsidRDefault="009061CC" w:rsidP="009061CC">
      <w:pPr>
        <w:rPr>
          <w:sz w:val="25"/>
          <w:szCs w:val="25"/>
        </w:rPr>
      </w:pPr>
    </w:p>
    <w:p w:rsidR="009061CC" w:rsidRPr="009061CC" w:rsidRDefault="009061CC" w:rsidP="009061CC">
      <w:pPr>
        <w:rPr>
          <w:sz w:val="25"/>
          <w:szCs w:val="25"/>
        </w:rPr>
      </w:pPr>
    </w:p>
    <w:p w:rsidR="009061CC" w:rsidRPr="009061CC" w:rsidRDefault="009061CC" w:rsidP="009061CC">
      <w:pPr>
        <w:rPr>
          <w:sz w:val="25"/>
          <w:szCs w:val="25"/>
        </w:rPr>
      </w:pPr>
    </w:p>
    <w:p w:rsidR="009061CC" w:rsidRPr="009061CC" w:rsidRDefault="009061CC" w:rsidP="009061CC">
      <w:pPr>
        <w:rPr>
          <w:sz w:val="25"/>
          <w:szCs w:val="25"/>
        </w:rPr>
      </w:pPr>
    </w:p>
    <w:p w:rsidR="00245157" w:rsidRPr="009061CC" w:rsidRDefault="00C6582C">
      <w:pPr>
        <w:rPr>
          <w:sz w:val="25"/>
          <w:szCs w:val="25"/>
        </w:rPr>
      </w:pPr>
    </w:p>
    <w:sectPr w:rsidR="00245157" w:rsidRPr="009061CC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2C" w:rsidRDefault="00C6582C" w:rsidP="00F862EF">
      <w:r>
        <w:separator/>
      </w:r>
    </w:p>
  </w:endnote>
  <w:endnote w:type="continuationSeparator" w:id="0">
    <w:p w:rsidR="00C6582C" w:rsidRDefault="00C6582C" w:rsidP="00F8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2C" w:rsidRDefault="00C6582C" w:rsidP="00F862EF">
      <w:r>
        <w:separator/>
      </w:r>
    </w:p>
  </w:footnote>
  <w:footnote w:type="continuationSeparator" w:id="0">
    <w:p w:rsidR="00C6582C" w:rsidRDefault="00C6582C" w:rsidP="00F8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862EF" w:rsidRPr="00F862EF" w:rsidTr="00584CF9">
      <w:trPr>
        <w:jc w:val="center"/>
      </w:trPr>
      <w:tc>
        <w:tcPr>
          <w:tcW w:w="1541" w:type="dxa"/>
        </w:tcPr>
        <w:p w:rsidR="00F862EF" w:rsidRPr="00F862EF" w:rsidRDefault="00F862EF" w:rsidP="00F862EF">
          <w:pPr>
            <w:jc w:val="center"/>
            <w:rPr>
              <w:b/>
              <w:bCs/>
              <w:sz w:val="12"/>
            </w:rPr>
          </w:pPr>
          <w:r w:rsidRPr="00F862EF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2A93998" wp14:editId="61137ED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862EF" w:rsidRPr="00F862EF" w:rsidRDefault="00F862EF" w:rsidP="00F862EF">
          <w:pPr>
            <w:jc w:val="center"/>
            <w:rPr>
              <w:b/>
              <w:bCs/>
              <w:sz w:val="12"/>
            </w:rPr>
          </w:pPr>
        </w:p>
        <w:p w:rsidR="00F862EF" w:rsidRPr="00F862EF" w:rsidRDefault="00F862EF" w:rsidP="00F862EF">
          <w:pPr>
            <w:jc w:val="center"/>
            <w:rPr>
              <w:b/>
              <w:bCs/>
              <w:sz w:val="12"/>
            </w:rPr>
          </w:pPr>
        </w:p>
        <w:p w:rsidR="00F862EF" w:rsidRPr="00F862EF" w:rsidRDefault="00F862EF" w:rsidP="00F862EF">
          <w:pPr>
            <w:jc w:val="center"/>
            <w:rPr>
              <w:b/>
              <w:bCs/>
              <w:sz w:val="12"/>
            </w:rPr>
          </w:pPr>
        </w:p>
        <w:p w:rsidR="00F862EF" w:rsidRPr="00F862EF" w:rsidRDefault="00F862EF" w:rsidP="00F862EF">
          <w:pPr>
            <w:jc w:val="center"/>
            <w:rPr>
              <w:b/>
              <w:bCs/>
              <w:sz w:val="12"/>
            </w:rPr>
          </w:pPr>
        </w:p>
        <w:p w:rsidR="00F862EF" w:rsidRPr="00F862EF" w:rsidRDefault="00F862EF" w:rsidP="00F862EF">
          <w:pPr>
            <w:jc w:val="center"/>
            <w:rPr>
              <w:b/>
              <w:bCs/>
              <w:sz w:val="12"/>
            </w:rPr>
          </w:pPr>
        </w:p>
        <w:p w:rsidR="00F862EF" w:rsidRPr="00F862EF" w:rsidRDefault="00F862EF" w:rsidP="00F862EF">
          <w:pPr>
            <w:jc w:val="center"/>
            <w:rPr>
              <w:b/>
              <w:bCs/>
              <w:sz w:val="12"/>
            </w:rPr>
          </w:pPr>
        </w:p>
        <w:p w:rsidR="00F862EF" w:rsidRPr="00F862EF" w:rsidRDefault="00F862EF" w:rsidP="00F862EF">
          <w:pPr>
            <w:jc w:val="center"/>
            <w:rPr>
              <w:b/>
              <w:bCs/>
              <w:sz w:val="12"/>
            </w:rPr>
          </w:pPr>
        </w:p>
        <w:p w:rsidR="00F862EF" w:rsidRPr="00F862EF" w:rsidRDefault="00F862EF" w:rsidP="00F862EF">
          <w:pPr>
            <w:jc w:val="center"/>
            <w:rPr>
              <w:b/>
              <w:bCs/>
              <w:sz w:val="12"/>
            </w:rPr>
          </w:pPr>
        </w:p>
        <w:p w:rsidR="00F862EF" w:rsidRPr="00F862EF" w:rsidRDefault="00F862EF" w:rsidP="00F862EF">
          <w:pPr>
            <w:jc w:val="center"/>
            <w:rPr>
              <w:b/>
              <w:bCs/>
              <w:sz w:val="12"/>
            </w:rPr>
          </w:pPr>
        </w:p>
        <w:p w:rsidR="00F862EF" w:rsidRPr="00F862EF" w:rsidRDefault="00F862EF" w:rsidP="00F862EF">
          <w:pPr>
            <w:jc w:val="center"/>
            <w:rPr>
              <w:b/>
              <w:bCs/>
              <w:sz w:val="12"/>
            </w:rPr>
          </w:pPr>
        </w:p>
        <w:p w:rsidR="00F862EF" w:rsidRPr="00F862EF" w:rsidRDefault="00F862EF" w:rsidP="00F862EF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F862EF" w:rsidRPr="00F862EF" w:rsidRDefault="00F862EF" w:rsidP="00F862EF">
          <w:pPr>
            <w:jc w:val="center"/>
            <w:rPr>
              <w:b/>
              <w:bCs/>
              <w:sz w:val="22"/>
            </w:rPr>
          </w:pPr>
        </w:p>
        <w:p w:rsidR="00F862EF" w:rsidRPr="00F862EF" w:rsidRDefault="00F862EF" w:rsidP="00F862EF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F862EF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F862EF" w:rsidRPr="00F862EF" w:rsidRDefault="00F862EF" w:rsidP="00F862EF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F862EF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F862EF" w:rsidRPr="00F862EF" w:rsidRDefault="00F862EF" w:rsidP="00F862EF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F862EF" w:rsidRPr="00F862EF" w:rsidRDefault="00F862EF" w:rsidP="00F862EF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F862EF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F862EF" w:rsidRPr="00F862EF" w:rsidRDefault="00F862EF" w:rsidP="00F862EF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F862EF" w:rsidRPr="00F862EF" w:rsidRDefault="00F862EF" w:rsidP="00F862EF">
          <w:pPr>
            <w:jc w:val="center"/>
            <w:rPr>
              <w:b/>
              <w:bCs/>
              <w:sz w:val="12"/>
            </w:rPr>
          </w:pPr>
          <w:r w:rsidRPr="00F862EF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3F508D8" wp14:editId="2A61160B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862EF" w:rsidRPr="00F862EF" w:rsidRDefault="00F862EF" w:rsidP="00F862EF">
          <w:pPr>
            <w:jc w:val="center"/>
            <w:rPr>
              <w:b/>
              <w:bCs/>
              <w:sz w:val="12"/>
            </w:rPr>
          </w:pPr>
        </w:p>
        <w:p w:rsidR="00F862EF" w:rsidRPr="00F862EF" w:rsidRDefault="00F862EF" w:rsidP="00F862EF">
          <w:pPr>
            <w:jc w:val="center"/>
            <w:rPr>
              <w:b/>
              <w:bCs/>
              <w:sz w:val="12"/>
            </w:rPr>
          </w:pPr>
        </w:p>
      </w:tc>
    </w:tr>
  </w:tbl>
  <w:p w:rsidR="00F862EF" w:rsidRDefault="00F862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CC"/>
    <w:rsid w:val="000653EC"/>
    <w:rsid w:val="004562E7"/>
    <w:rsid w:val="00784FB6"/>
    <w:rsid w:val="009061CC"/>
    <w:rsid w:val="00C6582C"/>
    <w:rsid w:val="00F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FEF46-F4BF-4DB5-8B96-00F6214E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C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906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9061CC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862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62EF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862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2EF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2020-03-19T19:47:00Z</dcterms:created>
  <dcterms:modified xsi:type="dcterms:W3CDTF">2020-03-19T19:47:00Z</dcterms:modified>
</cp:coreProperties>
</file>