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F32C9" w:rsidRPr="009F32C9" w:rsidRDefault="009F32C9" w:rsidP="009F32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594.- </w:t>
      </w:r>
    </w:p>
    <w:p w:rsidR="009F32C9" w:rsidRPr="009F32C9" w:rsidRDefault="009F32C9" w:rsidP="009F32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Default="009F32C9" w:rsidP="009F32C9">
      <w:pPr>
        <w:pStyle w:val="Default"/>
        <w:spacing w:line="276" w:lineRule="auto"/>
        <w:jc w:val="both"/>
        <w:rPr>
          <w:b/>
        </w:rPr>
      </w:pPr>
    </w:p>
    <w:p w:rsidR="009F32C9" w:rsidRPr="009F32C9" w:rsidRDefault="009F32C9" w:rsidP="009F32C9">
      <w:pPr>
        <w:pStyle w:val="Default"/>
        <w:spacing w:line="276" w:lineRule="auto"/>
        <w:jc w:val="both"/>
      </w:pPr>
      <w:r w:rsidRPr="009F32C9">
        <w:rPr>
          <w:b/>
        </w:rPr>
        <w:t>ARTÍCULO PRIMERO.</w:t>
      </w:r>
      <w:r>
        <w:rPr>
          <w:b/>
        </w:rPr>
        <w:t>-</w:t>
      </w:r>
      <w:r w:rsidRPr="009F32C9">
        <w:rPr>
          <w:b/>
        </w:rPr>
        <w:t xml:space="preserve"> </w:t>
      </w:r>
      <w:r w:rsidRPr="009F32C9">
        <w:t>Se valida el acuerdo aprobado por el Ayuntamiento del Municipio de Matamoros, Coahuila de Zaragoza</w:t>
      </w:r>
      <w:bookmarkStart w:id="0" w:name="_GoBack"/>
      <w:bookmarkEnd w:id="0"/>
      <w:r w:rsidRPr="009F32C9">
        <w:t xml:space="preserve">, para enajenar a título gratuito, un bien inmueble con una superficie de </w:t>
      </w:r>
      <w:r w:rsidRPr="009F32C9">
        <w:rPr>
          <w:lang w:val="es-419"/>
        </w:rPr>
        <w:t>33,405.99</w:t>
      </w:r>
      <w:r w:rsidRPr="009F32C9">
        <w:t xml:space="preserve"> M2., ubicado en </w:t>
      </w:r>
      <w:r w:rsidRPr="009F32C9">
        <w:rPr>
          <w:lang w:val="es-419"/>
        </w:rPr>
        <w:t>la colonia “21 de Marzo</w:t>
      </w:r>
      <w:r w:rsidRPr="009F32C9">
        <w:t>” conocido como “El Despepite” de esa ciudad, a favor del Gobierno del Estado de Coahuila, para ser destinado a la Secretaría de Salud, el cual fue desincorporado con Decreto número 345 publicado en el Periódico Oficial del Gobierno del Estado de fecha 24 de septiembre de 2019.</w:t>
      </w:r>
    </w:p>
    <w:p w:rsidR="009F32C9" w:rsidRPr="009F32C9" w:rsidRDefault="009F32C9" w:rsidP="009F32C9">
      <w:pPr>
        <w:pStyle w:val="Default"/>
        <w:spacing w:line="276" w:lineRule="auto"/>
        <w:jc w:val="both"/>
      </w:pPr>
    </w:p>
    <w:p w:rsidR="009F32C9" w:rsidRPr="009F32C9" w:rsidRDefault="009F32C9" w:rsidP="009F32C9">
      <w:pPr>
        <w:pStyle w:val="Default"/>
        <w:spacing w:line="276" w:lineRule="auto"/>
        <w:jc w:val="both"/>
      </w:pPr>
      <w:r w:rsidRPr="009F32C9">
        <w:t xml:space="preserve">El lote de terreno antes mencionados se identifica como fracción del lote 001, manzana 060 del sector 005, ubicado en la calle Constitución N°. 100 entre la calle 21 de marzo y </w:t>
      </w:r>
      <w:proofErr w:type="spellStart"/>
      <w:r w:rsidRPr="009F32C9">
        <w:t>Blvd</w:t>
      </w:r>
      <w:proofErr w:type="spellEnd"/>
      <w:r w:rsidRPr="009F32C9">
        <w:t>. Miguel de la Madrid, en la colonia “21 de marzo” conocido como “El Despepite” de esa ciudad y cuenta con las siguientes medidas y colindancias:</w:t>
      </w:r>
    </w:p>
    <w:p w:rsidR="009F32C9" w:rsidRPr="009F32C9" w:rsidRDefault="009F32C9" w:rsidP="009F32C9">
      <w:pPr>
        <w:pStyle w:val="Default"/>
        <w:spacing w:line="276" w:lineRule="auto"/>
        <w:jc w:val="both"/>
      </w:pPr>
    </w:p>
    <w:p w:rsidR="009F32C9" w:rsidRPr="009F32C9" w:rsidRDefault="009F32C9" w:rsidP="009F32C9">
      <w:pPr>
        <w:pStyle w:val="Default"/>
        <w:spacing w:line="276" w:lineRule="auto"/>
        <w:jc w:val="both"/>
      </w:pPr>
      <w:r w:rsidRPr="009F32C9">
        <w:t>Al Norte:</w:t>
      </w:r>
      <w:r w:rsidRPr="009F32C9">
        <w:tab/>
      </w:r>
      <w:r w:rsidRPr="009F32C9">
        <w:tab/>
        <w:t>mide 192.68 metros y colinda con Av. Primavera.</w:t>
      </w:r>
    </w:p>
    <w:p w:rsidR="009F32C9" w:rsidRPr="009F32C9" w:rsidRDefault="007449FC" w:rsidP="009F32C9">
      <w:pPr>
        <w:pStyle w:val="Default"/>
        <w:spacing w:line="276" w:lineRule="auto"/>
        <w:ind w:left="2124" w:hanging="2124"/>
        <w:jc w:val="both"/>
      </w:pPr>
      <w:r>
        <w:t>Al Sur:</w:t>
      </w:r>
      <w:r>
        <w:tab/>
      </w:r>
      <w:r w:rsidR="009F32C9" w:rsidRPr="009F32C9">
        <w:t>mide 96.18 metros y colinda con carretera Matamoros-Matamoros (Periférico)</w:t>
      </w:r>
    </w:p>
    <w:p w:rsidR="009F32C9" w:rsidRPr="009F32C9" w:rsidRDefault="009F32C9" w:rsidP="009F32C9">
      <w:pPr>
        <w:pStyle w:val="Default"/>
        <w:spacing w:line="276" w:lineRule="auto"/>
        <w:ind w:left="2124" w:hanging="2124"/>
        <w:jc w:val="both"/>
      </w:pPr>
      <w:r w:rsidRPr="009F32C9">
        <w:t>Al Oriente:</w:t>
      </w:r>
      <w:r w:rsidRPr="009F32C9">
        <w:tab/>
        <w:t xml:space="preserve">mide 248.39 metros y colinda con Lotes 23, 24, 25, 30, 31, 32, 33, 34, 35,36, 37, 38, 39, 40, 41, 42, 43, 44, 46, 47 y 48. </w:t>
      </w:r>
    </w:p>
    <w:p w:rsidR="009F32C9" w:rsidRPr="009F32C9" w:rsidRDefault="009F32C9" w:rsidP="009F32C9">
      <w:pPr>
        <w:pStyle w:val="Default"/>
        <w:spacing w:line="276" w:lineRule="auto"/>
        <w:ind w:left="2124" w:hanging="2124"/>
        <w:jc w:val="both"/>
      </w:pPr>
      <w:r w:rsidRPr="009F32C9">
        <w:t>Al Poniente:</w:t>
      </w:r>
      <w:r w:rsidRPr="009F32C9">
        <w:tab/>
        <w:t>mide 229.71 metros y colinda con la fracción del lote 01.</w:t>
      </w:r>
    </w:p>
    <w:p w:rsidR="009F32C9" w:rsidRPr="009F32C9" w:rsidRDefault="009F32C9" w:rsidP="009F32C9">
      <w:pPr>
        <w:pStyle w:val="Default"/>
        <w:spacing w:line="276" w:lineRule="auto"/>
        <w:jc w:val="both"/>
      </w:pPr>
    </w:p>
    <w:p w:rsidR="009F32C9" w:rsidRPr="009F32C9" w:rsidRDefault="009F32C9" w:rsidP="009F32C9">
      <w:pPr>
        <w:pStyle w:val="Default"/>
        <w:spacing w:line="276" w:lineRule="auto"/>
        <w:jc w:val="both"/>
        <w:rPr>
          <w:lang w:val="es-419"/>
        </w:rPr>
      </w:pPr>
      <w:r w:rsidRPr="009F32C9">
        <w:t xml:space="preserve">Dicho inmueble se encuentra inscrito con una mayor superficie a favor del R. Ayuntamiento de Matamoros, en las oficinas del Registro Público de la ciudad de </w:t>
      </w:r>
      <w:r w:rsidRPr="009F32C9">
        <w:rPr>
          <w:lang w:val="es-419"/>
        </w:rPr>
        <w:t>Matamoros</w:t>
      </w:r>
      <w:r w:rsidRPr="009F32C9">
        <w:t xml:space="preserve"> del Estado de Coahuila de Zaragoza, bajo la Partida </w:t>
      </w:r>
      <w:r w:rsidRPr="009F32C9">
        <w:rPr>
          <w:lang w:val="es-419"/>
        </w:rPr>
        <w:t>221483, Libro 2215, Sección I de fecha 7 de junio de 2016.</w:t>
      </w:r>
    </w:p>
    <w:p w:rsidR="009F32C9" w:rsidRDefault="009F32C9" w:rsidP="009F32C9">
      <w:pPr>
        <w:pStyle w:val="Default"/>
        <w:spacing w:line="276" w:lineRule="auto"/>
        <w:jc w:val="both"/>
        <w:rPr>
          <w:lang w:val="es-419"/>
        </w:rPr>
      </w:pPr>
    </w:p>
    <w:p w:rsidR="009F32C9" w:rsidRPr="009F32C9" w:rsidRDefault="009F32C9" w:rsidP="009F32C9">
      <w:pPr>
        <w:pStyle w:val="Default"/>
        <w:spacing w:line="276" w:lineRule="auto"/>
        <w:jc w:val="both"/>
        <w:rPr>
          <w:lang w:val="es-419"/>
        </w:rPr>
      </w:pPr>
    </w:p>
    <w:p w:rsidR="009F32C9" w:rsidRPr="009F32C9" w:rsidRDefault="009F32C9" w:rsidP="009F32C9">
      <w:pPr>
        <w:pStyle w:val="Default"/>
        <w:spacing w:line="276" w:lineRule="auto"/>
        <w:jc w:val="both"/>
        <w:rPr>
          <w:color w:val="FF0000"/>
          <w:lang w:val="es-419"/>
        </w:rPr>
      </w:pPr>
      <w:r w:rsidRPr="009F32C9">
        <w:rPr>
          <w:b/>
        </w:rPr>
        <w:t>ARTÍCULO SEGUNDO.</w:t>
      </w:r>
      <w:r>
        <w:rPr>
          <w:b/>
        </w:rPr>
        <w:t>-</w:t>
      </w:r>
      <w:r w:rsidRPr="009F32C9">
        <w:rPr>
          <w:b/>
        </w:rPr>
        <w:t xml:space="preserve"> </w:t>
      </w:r>
      <w:r w:rsidRPr="009F32C9">
        <w:t xml:space="preserve">La autorización de esta operación es con objeto </w:t>
      </w:r>
      <w:r w:rsidRPr="009F32C9">
        <w:rPr>
          <w:lang w:val="es-419"/>
        </w:rPr>
        <w:t xml:space="preserve">única y exclusivamente para llevar a cabo la construcción </w:t>
      </w:r>
      <w:r w:rsidRPr="009F32C9">
        <w:t>de un centro de salud mental. En caso de que a dicho inmueble se le dé un uso distinto a lo estipulado, por ese solo hecho automáticamente se dará por rescindida la enajenación y el predio será reintegrado al Municipio.</w:t>
      </w:r>
    </w:p>
    <w:p w:rsidR="009F32C9" w:rsidRDefault="009F32C9" w:rsidP="009F32C9">
      <w:pPr>
        <w:pStyle w:val="Default"/>
        <w:spacing w:line="276" w:lineRule="auto"/>
        <w:jc w:val="both"/>
      </w:pPr>
    </w:p>
    <w:p w:rsidR="009F32C9" w:rsidRPr="009F32C9" w:rsidRDefault="009F32C9" w:rsidP="009F32C9">
      <w:pPr>
        <w:pStyle w:val="Default"/>
        <w:spacing w:line="276" w:lineRule="auto"/>
        <w:jc w:val="both"/>
      </w:pPr>
    </w:p>
    <w:p w:rsidR="009F32C9" w:rsidRPr="009F32C9" w:rsidRDefault="009F32C9" w:rsidP="009F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2C9">
        <w:rPr>
          <w:rFonts w:ascii="Arial" w:hAnsi="Arial" w:cs="Arial"/>
          <w:b/>
          <w:sz w:val="24"/>
          <w:szCs w:val="24"/>
        </w:rPr>
        <w:t>ARTÍCULO TERCERO.</w:t>
      </w:r>
      <w:r>
        <w:rPr>
          <w:rFonts w:ascii="Arial" w:hAnsi="Arial" w:cs="Arial"/>
          <w:b/>
          <w:sz w:val="24"/>
          <w:szCs w:val="24"/>
        </w:rPr>
        <w:t>-</w:t>
      </w:r>
      <w:r w:rsidRPr="009F32C9">
        <w:rPr>
          <w:rFonts w:ascii="Arial" w:hAnsi="Arial" w:cs="Arial"/>
          <w:b/>
          <w:sz w:val="24"/>
          <w:szCs w:val="24"/>
        </w:rPr>
        <w:t xml:space="preserve"> </w:t>
      </w:r>
      <w:r w:rsidRPr="009F32C9">
        <w:rPr>
          <w:rFonts w:ascii="Arial" w:hAnsi="Arial" w:cs="Arial"/>
          <w:sz w:val="24"/>
          <w:szCs w:val="24"/>
        </w:rPr>
        <w:t>El Ayuntamiento del Municipio de Matamoros, por conducto de su Presidente Municipal o de su Representante legal acreditado, deberá formalizar la operación que se autoriza y proceder a la escrituración correspondiente.</w:t>
      </w:r>
    </w:p>
    <w:p w:rsidR="009F32C9" w:rsidRPr="009F32C9" w:rsidRDefault="009F32C9" w:rsidP="009F32C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32C9" w:rsidRPr="009F32C9" w:rsidRDefault="009F32C9" w:rsidP="009F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2C9">
        <w:rPr>
          <w:rFonts w:ascii="Arial" w:hAnsi="Arial" w:cs="Arial"/>
          <w:b/>
          <w:bCs/>
          <w:sz w:val="24"/>
          <w:szCs w:val="24"/>
        </w:rPr>
        <w:t>ARTÍCULO CUARTO.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9F32C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F32C9">
        <w:rPr>
          <w:rFonts w:ascii="Arial" w:hAnsi="Arial" w:cs="Arial"/>
          <w:sz w:val="24"/>
          <w:szCs w:val="24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9F32C9" w:rsidRPr="009F32C9" w:rsidRDefault="009F32C9" w:rsidP="009F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32C9" w:rsidRPr="009F32C9" w:rsidRDefault="009F32C9" w:rsidP="009F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2C9">
        <w:rPr>
          <w:rFonts w:ascii="Arial" w:hAnsi="Arial" w:cs="Arial"/>
          <w:b/>
          <w:bCs/>
          <w:sz w:val="24"/>
          <w:szCs w:val="24"/>
        </w:rPr>
        <w:t>ARTÍCULO QUINTO.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9F32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2C9">
        <w:rPr>
          <w:rFonts w:ascii="Arial" w:hAnsi="Arial" w:cs="Arial"/>
          <w:sz w:val="24"/>
          <w:szCs w:val="24"/>
        </w:rPr>
        <w:t>Los gastos de escrituración y registro que se originen de la operación que mediante este decreto se valida, serán por cuenta del beneficiario.</w:t>
      </w:r>
    </w:p>
    <w:p w:rsidR="009F32C9" w:rsidRPr="009F32C9" w:rsidRDefault="009F32C9" w:rsidP="009F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32C9" w:rsidRPr="009F32C9" w:rsidRDefault="009F32C9" w:rsidP="009F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2C9">
        <w:rPr>
          <w:rFonts w:ascii="Arial" w:hAnsi="Arial" w:cs="Arial"/>
          <w:b/>
          <w:bCs/>
          <w:sz w:val="24"/>
          <w:szCs w:val="24"/>
        </w:rPr>
        <w:t>ARTÍCULO SEXTO.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9F32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2C9">
        <w:rPr>
          <w:rFonts w:ascii="Arial" w:hAnsi="Arial" w:cs="Arial"/>
          <w:sz w:val="24"/>
          <w:szCs w:val="24"/>
        </w:rPr>
        <w:t>El presente decreto deberá insertarse en la escritura correspondiente.</w:t>
      </w:r>
    </w:p>
    <w:p w:rsidR="009F32C9" w:rsidRPr="009F32C9" w:rsidRDefault="009F32C9" w:rsidP="009F32C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F32C9" w:rsidRPr="008838E6" w:rsidRDefault="009F32C9" w:rsidP="009F32C9">
      <w:pPr>
        <w:pStyle w:val="Ttulo1"/>
        <w:jc w:val="center"/>
        <w:rPr>
          <w:rFonts w:cs="Arial"/>
          <w:b w:val="0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 xml:space="preserve"> </w:t>
      </w:r>
      <w:r w:rsidRPr="008838E6">
        <w:rPr>
          <w:rFonts w:cs="Arial"/>
          <w:sz w:val="24"/>
          <w:szCs w:val="24"/>
          <w:lang w:val="en-US"/>
        </w:rPr>
        <w:t xml:space="preserve">T R </w:t>
      </w:r>
      <w:proofErr w:type="gramStart"/>
      <w:r w:rsidRPr="008838E6">
        <w:rPr>
          <w:rFonts w:cs="Arial"/>
          <w:sz w:val="24"/>
          <w:szCs w:val="24"/>
          <w:lang w:val="en-US"/>
        </w:rPr>
        <w:t>A</w:t>
      </w:r>
      <w:proofErr w:type="gramEnd"/>
      <w:r w:rsidRPr="008838E6">
        <w:rPr>
          <w:rFonts w:cs="Arial"/>
          <w:sz w:val="24"/>
          <w:szCs w:val="24"/>
          <w:lang w:val="en-US"/>
        </w:rPr>
        <w:t xml:space="preserve"> N S I T O R I O S</w:t>
      </w:r>
    </w:p>
    <w:p w:rsidR="009F32C9" w:rsidRPr="008838E6" w:rsidRDefault="009F32C9" w:rsidP="009F32C9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F32C9" w:rsidRPr="008838E6" w:rsidRDefault="009F32C9" w:rsidP="009F32C9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F32C9" w:rsidRPr="009F32C9" w:rsidRDefault="009F32C9" w:rsidP="009F32C9">
      <w:pPr>
        <w:spacing w:line="276" w:lineRule="auto"/>
        <w:rPr>
          <w:rFonts w:ascii="Arial" w:hAnsi="Arial" w:cs="Arial"/>
          <w:sz w:val="24"/>
          <w:szCs w:val="24"/>
        </w:rPr>
      </w:pPr>
      <w:r w:rsidRPr="009F32C9">
        <w:rPr>
          <w:rFonts w:ascii="Arial" w:hAnsi="Arial" w:cs="Arial"/>
          <w:b/>
          <w:bCs/>
          <w:sz w:val="24"/>
          <w:szCs w:val="24"/>
        </w:rPr>
        <w:t xml:space="preserve">ARTÍCULO </w:t>
      </w:r>
      <w:proofErr w:type="gramStart"/>
      <w:r w:rsidRPr="009F32C9">
        <w:rPr>
          <w:rFonts w:ascii="Arial" w:hAnsi="Arial" w:cs="Arial"/>
          <w:b/>
          <w:bCs/>
          <w:sz w:val="24"/>
          <w:szCs w:val="24"/>
        </w:rPr>
        <w:t>PRIMERO.</w:t>
      </w:r>
      <w:r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Pr="009F32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2C9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9F32C9" w:rsidRPr="009F32C9" w:rsidRDefault="009F32C9" w:rsidP="009F32C9">
      <w:pPr>
        <w:spacing w:line="276" w:lineRule="auto"/>
        <w:rPr>
          <w:rFonts w:ascii="Arial" w:hAnsi="Arial" w:cs="Arial"/>
          <w:sz w:val="24"/>
          <w:szCs w:val="24"/>
        </w:rPr>
      </w:pPr>
    </w:p>
    <w:p w:rsidR="009F32C9" w:rsidRPr="009F32C9" w:rsidRDefault="009F32C9" w:rsidP="009F32C9">
      <w:pPr>
        <w:spacing w:line="276" w:lineRule="auto"/>
        <w:rPr>
          <w:rFonts w:ascii="Arial" w:hAnsi="Arial" w:cs="Arial"/>
          <w:sz w:val="24"/>
          <w:szCs w:val="24"/>
        </w:rPr>
      </w:pPr>
      <w:r w:rsidRPr="009F32C9">
        <w:rPr>
          <w:rFonts w:ascii="Arial" w:hAnsi="Arial" w:cs="Arial"/>
          <w:b/>
          <w:sz w:val="24"/>
          <w:szCs w:val="24"/>
        </w:rPr>
        <w:t>ARTÍCULO SEGUNDO.</w:t>
      </w:r>
      <w:r>
        <w:rPr>
          <w:rFonts w:ascii="Arial" w:hAnsi="Arial" w:cs="Arial"/>
          <w:b/>
          <w:sz w:val="24"/>
          <w:szCs w:val="24"/>
        </w:rPr>
        <w:t>-</w:t>
      </w:r>
      <w:r w:rsidRPr="009F32C9">
        <w:rPr>
          <w:rFonts w:ascii="Arial" w:hAnsi="Arial" w:cs="Arial"/>
          <w:b/>
          <w:sz w:val="24"/>
          <w:szCs w:val="24"/>
        </w:rPr>
        <w:t xml:space="preserve"> </w:t>
      </w:r>
      <w:r w:rsidRPr="009F32C9">
        <w:rPr>
          <w:rFonts w:ascii="Arial" w:hAnsi="Arial" w:cs="Arial"/>
          <w:sz w:val="24"/>
          <w:szCs w:val="24"/>
        </w:rPr>
        <w:t>Publíquese en el Periódico Oficial del Gobierno del Estado.</w:t>
      </w:r>
    </w:p>
    <w:p w:rsidR="009F32C9" w:rsidRPr="009F32C9" w:rsidRDefault="009F32C9" w:rsidP="009F32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Default="009F32C9" w:rsidP="009F32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veintitrés días del mes de abril del año dos mil veinte.</w:t>
      </w: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DIPUTADA SECRETARIA </w:t>
      </w: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F32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 LILIA ISABEL GUTIÉRREZ BURCIAGA        </w:t>
      </w:r>
    </w:p>
    <w:p w:rsidR="009F32C9" w:rsidRPr="009F32C9" w:rsidRDefault="009F32C9" w:rsidP="009F32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2C9" w:rsidRPr="009F32C9" w:rsidRDefault="009F32C9" w:rsidP="009F32C9">
      <w:pPr>
        <w:spacing w:line="240" w:lineRule="auto"/>
        <w:rPr>
          <w:rFonts w:ascii="Arial" w:hAnsi="Arial" w:cs="Arial"/>
          <w:sz w:val="24"/>
          <w:szCs w:val="24"/>
        </w:rPr>
      </w:pPr>
    </w:p>
    <w:p w:rsidR="009F32C9" w:rsidRPr="009F32C9" w:rsidRDefault="009F32C9" w:rsidP="009F32C9">
      <w:pPr>
        <w:spacing w:line="240" w:lineRule="auto"/>
        <w:rPr>
          <w:rFonts w:ascii="Arial" w:hAnsi="Arial" w:cs="Arial"/>
          <w:sz w:val="24"/>
          <w:szCs w:val="24"/>
        </w:rPr>
      </w:pPr>
    </w:p>
    <w:p w:rsidR="009F32C9" w:rsidRPr="009F32C9" w:rsidRDefault="009F32C9" w:rsidP="009F32C9">
      <w:pPr>
        <w:spacing w:line="240" w:lineRule="auto"/>
        <w:rPr>
          <w:rFonts w:ascii="Arial" w:hAnsi="Arial" w:cs="Arial"/>
          <w:sz w:val="24"/>
          <w:szCs w:val="24"/>
        </w:rPr>
      </w:pPr>
    </w:p>
    <w:p w:rsidR="009F32C9" w:rsidRPr="009F32C9" w:rsidRDefault="009F32C9" w:rsidP="009F32C9">
      <w:pPr>
        <w:spacing w:line="240" w:lineRule="auto"/>
        <w:rPr>
          <w:rFonts w:ascii="Arial" w:hAnsi="Arial" w:cs="Arial"/>
          <w:sz w:val="24"/>
          <w:szCs w:val="24"/>
        </w:rPr>
      </w:pPr>
    </w:p>
    <w:p w:rsidR="00245157" w:rsidRPr="009F32C9" w:rsidRDefault="003C5599">
      <w:pPr>
        <w:rPr>
          <w:rFonts w:ascii="Arial" w:hAnsi="Arial" w:cs="Arial"/>
          <w:sz w:val="24"/>
          <w:szCs w:val="24"/>
        </w:rPr>
      </w:pPr>
    </w:p>
    <w:sectPr w:rsidR="00245157" w:rsidRPr="009F32C9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99" w:rsidRDefault="003C5599" w:rsidP="008838E6">
      <w:pPr>
        <w:spacing w:after="0" w:line="240" w:lineRule="auto"/>
      </w:pPr>
      <w:r>
        <w:separator/>
      </w:r>
    </w:p>
  </w:endnote>
  <w:endnote w:type="continuationSeparator" w:id="0">
    <w:p w:rsidR="003C5599" w:rsidRDefault="003C5599" w:rsidP="0088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99" w:rsidRDefault="003C5599" w:rsidP="008838E6">
      <w:pPr>
        <w:spacing w:after="0" w:line="240" w:lineRule="auto"/>
      </w:pPr>
      <w:r>
        <w:separator/>
      </w:r>
    </w:p>
  </w:footnote>
  <w:footnote w:type="continuationSeparator" w:id="0">
    <w:p w:rsidR="003C5599" w:rsidRDefault="003C5599" w:rsidP="0088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838E6" w:rsidRPr="008838E6" w:rsidTr="006508F3">
      <w:trPr>
        <w:jc w:val="center"/>
      </w:trPr>
      <w:tc>
        <w:tcPr>
          <w:tcW w:w="1541" w:type="dxa"/>
        </w:tcPr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838E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11A8DB" wp14:editId="3C87976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838E6" w:rsidRPr="008838E6" w:rsidRDefault="008838E6" w:rsidP="008838E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838E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838E6" w:rsidRPr="008838E6" w:rsidRDefault="008838E6" w:rsidP="008838E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838E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838E6" w:rsidRPr="008838E6" w:rsidRDefault="008838E6" w:rsidP="008838E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838E6" w:rsidRPr="008838E6" w:rsidRDefault="008838E6" w:rsidP="008838E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838E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838E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8C71218" wp14:editId="480E02DA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38E6" w:rsidRPr="008838E6" w:rsidRDefault="008838E6" w:rsidP="008838E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838E6" w:rsidRDefault="00883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C9"/>
    <w:rsid w:val="000653EC"/>
    <w:rsid w:val="003C5599"/>
    <w:rsid w:val="004562E7"/>
    <w:rsid w:val="0050249D"/>
    <w:rsid w:val="007449FC"/>
    <w:rsid w:val="008838E6"/>
    <w:rsid w:val="009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C5FF1-3F2F-4A25-A036-8280E5A6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F32C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32C9"/>
    <w:rPr>
      <w:rFonts w:ascii="Arial" w:eastAsia="Times New Roman" w:hAnsi="Arial" w:cs="Times New Roman"/>
      <w:b/>
      <w:szCs w:val="20"/>
      <w:lang w:eastAsia="es-ES"/>
    </w:rPr>
  </w:style>
  <w:style w:type="paragraph" w:customStyle="1" w:styleId="Default">
    <w:name w:val="Default"/>
    <w:rsid w:val="009F3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F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3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8E6"/>
  </w:style>
  <w:style w:type="paragraph" w:styleId="Piedepgina">
    <w:name w:val="footer"/>
    <w:basedOn w:val="Normal"/>
    <w:link w:val="PiedepginaCar"/>
    <w:uiPriority w:val="99"/>
    <w:unhideWhenUsed/>
    <w:rsid w:val="00883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2020-04-23T17:36:00Z</cp:lastPrinted>
  <dcterms:created xsi:type="dcterms:W3CDTF">2020-04-28T17:13:00Z</dcterms:created>
  <dcterms:modified xsi:type="dcterms:W3CDTF">2020-04-28T17:13:00Z</dcterms:modified>
</cp:coreProperties>
</file>