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5F4BE8" w:rsidRPr="00B7006E" w:rsidRDefault="005F4BE8" w:rsidP="005F4B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F4BE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597</w:t>
      </w: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5F4BE8" w:rsidRPr="005F4BE8" w:rsidRDefault="005F4BE8" w:rsidP="005F4B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F4BE8" w:rsidRPr="005F4BE8" w:rsidRDefault="005F4BE8" w:rsidP="005F4BE8">
      <w:pPr>
        <w:jc w:val="both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ARTÍCULO ÚNICO.</w:t>
      </w:r>
      <w:r w:rsidRPr="005F4BE8">
        <w:rPr>
          <w:rFonts w:ascii="Arial" w:hAnsi="Arial" w:cs="Arial"/>
          <w:b/>
          <w:sz w:val="25"/>
          <w:szCs w:val="25"/>
        </w:rPr>
        <w:t>-</w:t>
      </w:r>
      <w:r w:rsidRPr="005F4BE8">
        <w:rPr>
          <w:rFonts w:ascii="Arial" w:hAnsi="Arial" w:cs="Arial"/>
          <w:bCs/>
          <w:sz w:val="25"/>
          <w:szCs w:val="25"/>
        </w:rPr>
        <w:t xml:space="preserve"> Se adiciona el artículo 16 Bis a la </w:t>
      </w:r>
      <w:bookmarkStart w:id="0" w:name="_GoBack"/>
      <w:r w:rsidRPr="005F4BE8">
        <w:rPr>
          <w:rFonts w:ascii="Arial" w:hAnsi="Arial" w:cs="Arial"/>
          <w:bCs/>
          <w:sz w:val="25"/>
          <w:szCs w:val="25"/>
        </w:rPr>
        <w:t>Ley para la Prevención, Atención y Combate del Sobrepeso y la Obesidad para el Estado</w:t>
      </w:r>
      <w:bookmarkEnd w:id="0"/>
      <w:r w:rsidRPr="005F4BE8">
        <w:rPr>
          <w:rFonts w:ascii="Arial" w:hAnsi="Arial" w:cs="Arial"/>
          <w:bCs/>
          <w:sz w:val="25"/>
          <w:szCs w:val="25"/>
        </w:rPr>
        <w:t xml:space="preserve"> de Coahuila de Zaragoza, para quedar de la siguiente manera:</w:t>
      </w:r>
    </w:p>
    <w:p w:rsidR="005F4BE8" w:rsidRDefault="005F4BE8" w:rsidP="005F4BE8">
      <w:pPr>
        <w:jc w:val="both"/>
        <w:rPr>
          <w:rFonts w:ascii="Arial" w:hAnsi="Arial" w:cs="Arial"/>
          <w:bCs/>
          <w:sz w:val="25"/>
          <w:szCs w:val="25"/>
        </w:rPr>
      </w:pPr>
    </w:p>
    <w:p w:rsidR="005F4BE8" w:rsidRPr="005F4BE8" w:rsidRDefault="005F4BE8" w:rsidP="005F4BE8">
      <w:pPr>
        <w:jc w:val="both"/>
        <w:rPr>
          <w:rFonts w:ascii="Arial" w:hAnsi="Arial" w:cs="Arial"/>
          <w:bCs/>
          <w:sz w:val="25"/>
          <w:szCs w:val="25"/>
        </w:rPr>
      </w:pPr>
    </w:p>
    <w:p w:rsidR="005F4BE8" w:rsidRPr="005F4BE8" w:rsidRDefault="005F4BE8" w:rsidP="005F4BE8">
      <w:pPr>
        <w:jc w:val="both"/>
        <w:rPr>
          <w:rFonts w:ascii="Arial" w:hAnsi="Arial" w:cs="Arial"/>
          <w:sz w:val="25"/>
          <w:szCs w:val="25"/>
        </w:rPr>
      </w:pPr>
      <w:r w:rsidRPr="005F4BE8">
        <w:rPr>
          <w:rFonts w:ascii="Arial" w:hAnsi="Arial" w:cs="Arial"/>
          <w:b/>
          <w:sz w:val="25"/>
          <w:szCs w:val="25"/>
        </w:rPr>
        <w:t>Artículo 16 Bis.</w:t>
      </w:r>
      <w:r>
        <w:rPr>
          <w:rFonts w:ascii="Arial" w:hAnsi="Arial" w:cs="Arial"/>
          <w:b/>
          <w:sz w:val="25"/>
          <w:szCs w:val="25"/>
        </w:rPr>
        <w:t>-</w:t>
      </w:r>
      <w:r w:rsidRPr="005F4BE8"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El Estado y los A</w:t>
      </w:r>
      <w:r w:rsidRPr="005F4BE8">
        <w:rPr>
          <w:rFonts w:ascii="Arial" w:hAnsi="Arial" w:cs="Arial"/>
          <w:sz w:val="25"/>
          <w:szCs w:val="25"/>
        </w:rPr>
        <w:t xml:space="preserve">yuntamientos promoverán que los entornos educativos y sus respectivas áreas de esparcimiento para niñas, niños y adolescentes estén libres de toda forma de promoción de alimentos ricos en grasas saturadas, ácidos grasos de tipo </w:t>
      </w:r>
      <w:proofErr w:type="spellStart"/>
      <w:r w:rsidRPr="005F4BE8">
        <w:rPr>
          <w:rFonts w:ascii="Arial" w:hAnsi="Arial" w:cs="Arial"/>
          <w:sz w:val="25"/>
          <w:szCs w:val="25"/>
        </w:rPr>
        <w:t>trans</w:t>
      </w:r>
      <w:proofErr w:type="spellEnd"/>
      <w:r w:rsidRPr="005F4BE8">
        <w:rPr>
          <w:rFonts w:ascii="Arial" w:hAnsi="Arial" w:cs="Arial"/>
          <w:sz w:val="25"/>
          <w:szCs w:val="25"/>
        </w:rPr>
        <w:t>, azúcares libres o sal. Dichos entornos incluyen, sin carácter limitativo, escuelas, guarderías, centros de cuidado infantil, terrenos escolares, centros deportivos, recreativos y culturales.</w:t>
      </w:r>
    </w:p>
    <w:p w:rsidR="005F4BE8" w:rsidRDefault="005F4BE8" w:rsidP="005F4BE8">
      <w:pPr>
        <w:rPr>
          <w:rFonts w:ascii="Arial" w:hAnsi="Arial" w:cs="Arial"/>
          <w:bCs/>
          <w:sz w:val="25"/>
          <w:szCs w:val="25"/>
        </w:rPr>
      </w:pPr>
    </w:p>
    <w:p w:rsidR="005F4BE8" w:rsidRPr="005F4BE8" w:rsidRDefault="005F4BE8" w:rsidP="005F4BE8">
      <w:pPr>
        <w:rPr>
          <w:rFonts w:ascii="Arial" w:hAnsi="Arial" w:cs="Arial"/>
          <w:bCs/>
          <w:sz w:val="25"/>
          <w:szCs w:val="25"/>
        </w:rPr>
      </w:pPr>
    </w:p>
    <w:p w:rsidR="005F4BE8" w:rsidRPr="00946780" w:rsidRDefault="005F4BE8" w:rsidP="005F4BE8">
      <w:pPr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946780">
        <w:rPr>
          <w:rFonts w:ascii="Arial" w:hAnsi="Arial" w:cs="Arial"/>
          <w:b/>
          <w:sz w:val="25"/>
          <w:szCs w:val="25"/>
          <w:lang w:val="en-US"/>
        </w:rPr>
        <w:t xml:space="preserve">T R </w:t>
      </w:r>
      <w:proofErr w:type="gramStart"/>
      <w:r w:rsidRPr="00946780">
        <w:rPr>
          <w:rFonts w:ascii="Arial" w:hAnsi="Arial" w:cs="Arial"/>
          <w:b/>
          <w:sz w:val="25"/>
          <w:szCs w:val="25"/>
          <w:lang w:val="en-US"/>
        </w:rPr>
        <w:t>A</w:t>
      </w:r>
      <w:proofErr w:type="gramEnd"/>
      <w:r w:rsidRPr="00946780">
        <w:rPr>
          <w:rFonts w:ascii="Arial" w:hAnsi="Arial" w:cs="Arial"/>
          <w:b/>
          <w:sz w:val="25"/>
          <w:szCs w:val="25"/>
          <w:lang w:val="en-US"/>
        </w:rPr>
        <w:t xml:space="preserve"> N S I T O R I O</w:t>
      </w:r>
    </w:p>
    <w:p w:rsidR="005F4BE8" w:rsidRPr="00946780" w:rsidRDefault="005F4BE8" w:rsidP="005F4BE8">
      <w:pPr>
        <w:jc w:val="both"/>
        <w:rPr>
          <w:rFonts w:ascii="Arial" w:hAnsi="Arial" w:cs="Arial"/>
          <w:bCs/>
          <w:sz w:val="25"/>
          <w:szCs w:val="25"/>
          <w:lang w:val="en-US"/>
        </w:rPr>
      </w:pPr>
    </w:p>
    <w:p w:rsidR="005F4BE8" w:rsidRPr="00946780" w:rsidRDefault="005F4BE8" w:rsidP="005F4BE8">
      <w:pPr>
        <w:jc w:val="both"/>
        <w:rPr>
          <w:rFonts w:ascii="Arial" w:hAnsi="Arial" w:cs="Arial"/>
          <w:bCs/>
          <w:sz w:val="25"/>
          <w:szCs w:val="25"/>
          <w:lang w:val="en-US"/>
        </w:rPr>
      </w:pPr>
    </w:p>
    <w:p w:rsidR="005F4BE8" w:rsidRPr="005F4BE8" w:rsidRDefault="005F4BE8" w:rsidP="005F4BE8">
      <w:pPr>
        <w:jc w:val="both"/>
        <w:rPr>
          <w:rFonts w:ascii="Arial" w:hAnsi="Arial" w:cs="Arial"/>
          <w:bCs/>
          <w:sz w:val="25"/>
          <w:szCs w:val="25"/>
        </w:rPr>
      </w:pPr>
      <w:r w:rsidRPr="005F4BE8">
        <w:rPr>
          <w:rFonts w:ascii="Arial" w:hAnsi="Arial" w:cs="Arial"/>
          <w:b/>
          <w:sz w:val="25"/>
          <w:szCs w:val="25"/>
        </w:rPr>
        <w:t xml:space="preserve">ARTÍCULO </w:t>
      </w:r>
      <w:proofErr w:type="gramStart"/>
      <w:r>
        <w:rPr>
          <w:rFonts w:ascii="Arial" w:hAnsi="Arial" w:cs="Arial"/>
          <w:b/>
          <w:sz w:val="25"/>
          <w:szCs w:val="25"/>
        </w:rPr>
        <w:t>ÚNICO.</w:t>
      </w:r>
      <w:r w:rsidRPr="005F4BE8">
        <w:rPr>
          <w:rFonts w:ascii="Arial" w:hAnsi="Arial" w:cs="Arial"/>
          <w:b/>
          <w:sz w:val="25"/>
          <w:szCs w:val="25"/>
        </w:rPr>
        <w:t>-</w:t>
      </w:r>
      <w:proofErr w:type="gramEnd"/>
      <w:r w:rsidRPr="005F4BE8">
        <w:rPr>
          <w:rFonts w:ascii="Arial" w:hAnsi="Arial" w:cs="Arial"/>
          <w:bCs/>
          <w:sz w:val="25"/>
          <w:szCs w:val="25"/>
        </w:rPr>
        <w:t xml:space="preserve"> El presente Decreto entrará en vigor al día siguiente de su publicación el Periódico Oficial del Gobierno del Estado.  </w:t>
      </w:r>
    </w:p>
    <w:p w:rsidR="005F4BE8" w:rsidRPr="005F4BE8" w:rsidRDefault="005F4BE8" w:rsidP="005F4BE8">
      <w:pPr>
        <w:jc w:val="both"/>
        <w:rPr>
          <w:rFonts w:ascii="Arial" w:hAnsi="Arial" w:cs="Arial"/>
          <w:bCs/>
          <w:sz w:val="25"/>
          <w:szCs w:val="25"/>
        </w:rPr>
      </w:pPr>
    </w:p>
    <w:p w:rsidR="005F4BE8" w:rsidRDefault="005F4BE8" w:rsidP="005F4B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</w:pPr>
    </w:p>
    <w:p w:rsidR="005F4BE8" w:rsidRPr="005F4BE8" w:rsidRDefault="005F4BE8" w:rsidP="005F4B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</w:pPr>
    </w:p>
    <w:p w:rsidR="005F4BE8" w:rsidRPr="00B7006E" w:rsidRDefault="005F4BE8" w:rsidP="005F4BE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veintitrés días del mes de abril del año dos mil veinte.</w:t>
      </w: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DIPUTADA SECRETARIA                                  DIPUTADA SECRETARIA </w:t>
      </w: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4BE8" w:rsidRPr="00B7006E" w:rsidRDefault="005F4BE8" w:rsidP="005F4BE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ELISA CATALINA VILLALOBOS HERNÁNDEZ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LILIA ISABEL GUTIÉRREZ BURCIAGA        </w:t>
      </w:r>
    </w:p>
    <w:p w:rsidR="005F4BE8" w:rsidRPr="00B7006E" w:rsidRDefault="005F4BE8" w:rsidP="005F4BE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F4BE8" w:rsidRPr="00B7006E" w:rsidRDefault="005F4BE8" w:rsidP="005F4BE8">
      <w:pPr>
        <w:spacing w:line="240" w:lineRule="auto"/>
        <w:rPr>
          <w:rFonts w:ascii="Arial" w:hAnsi="Arial" w:cs="Arial"/>
          <w:sz w:val="25"/>
          <w:szCs w:val="25"/>
        </w:rPr>
      </w:pPr>
    </w:p>
    <w:p w:rsidR="005F4BE8" w:rsidRPr="00B7006E" w:rsidRDefault="005F4BE8" w:rsidP="005F4BE8">
      <w:pPr>
        <w:spacing w:line="240" w:lineRule="auto"/>
        <w:rPr>
          <w:rFonts w:ascii="Arial" w:hAnsi="Arial" w:cs="Arial"/>
          <w:sz w:val="25"/>
          <w:szCs w:val="25"/>
        </w:rPr>
      </w:pPr>
    </w:p>
    <w:p w:rsidR="005F4BE8" w:rsidRPr="00B7006E" w:rsidRDefault="005F4BE8" w:rsidP="005F4BE8">
      <w:pPr>
        <w:spacing w:line="240" w:lineRule="auto"/>
        <w:rPr>
          <w:rFonts w:ascii="Arial" w:hAnsi="Arial" w:cs="Arial"/>
          <w:sz w:val="25"/>
          <w:szCs w:val="25"/>
        </w:rPr>
      </w:pPr>
    </w:p>
    <w:p w:rsidR="005F4BE8" w:rsidRPr="00B7006E" w:rsidRDefault="005F4BE8" w:rsidP="005F4BE8">
      <w:pPr>
        <w:spacing w:line="240" w:lineRule="auto"/>
        <w:rPr>
          <w:rFonts w:ascii="Arial" w:hAnsi="Arial" w:cs="Arial"/>
          <w:sz w:val="25"/>
          <w:szCs w:val="25"/>
        </w:rPr>
      </w:pPr>
    </w:p>
    <w:p w:rsidR="005F4BE8" w:rsidRPr="00B7006E" w:rsidRDefault="005F4BE8" w:rsidP="005F4BE8">
      <w:pPr>
        <w:rPr>
          <w:rFonts w:ascii="Arial" w:hAnsi="Arial" w:cs="Arial"/>
          <w:sz w:val="25"/>
          <w:szCs w:val="25"/>
        </w:rPr>
      </w:pPr>
    </w:p>
    <w:p w:rsidR="005F4BE8" w:rsidRPr="005F4BE8" w:rsidRDefault="005F4BE8" w:rsidP="005F4BE8">
      <w:pPr>
        <w:rPr>
          <w:rFonts w:ascii="Arial" w:hAnsi="Arial" w:cs="Arial"/>
          <w:sz w:val="25"/>
          <w:szCs w:val="25"/>
        </w:rPr>
      </w:pPr>
    </w:p>
    <w:p w:rsidR="005F4BE8" w:rsidRPr="005F4BE8" w:rsidRDefault="005F4BE8" w:rsidP="005F4BE8">
      <w:pPr>
        <w:rPr>
          <w:rFonts w:ascii="Arial" w:hAnsi="Arial" w:cs="Arial"/>
          <w:sz w:val="25"/>
          <w:szCs w:val="25"/>
        </w:rPr>
      </w:pPr>
    </w:p>
    <w:p w:rsidR="00245157" w:rsidRPr="005F4BE8" w:rsidRDefault="002C7C60">
      <w:pPr>
        <w:rPr>
          <w:rFonts w:ascii="Arial" w:hAnsi="Arial" w:cs="Arial"/>
          <w:sz w:val="25"/>
          <w:szCs w:val="25"/>
        </w:rPr>
      </w:pPr>
    </w:p>
    <w:sectPr w:rsidR="00245157" w:rsidRPr="005F4BE8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60" w:rsidRDefault="002C7C60" w:rsidP="00946780">
      <w:pPr>
        <w:spacing w:after="0" w:line="240" w:lineRule="auto"/>
      </w:pPr>
      <w:r>
        <w:separator/>
      </w:r>
    </w:p>
  </w:endnote>
  <w:endnote w:type="continuationSeparator" w:id="0">
    <w:p w:rsidR="002C7C60" w:rsidRDefault="002C7C60" w:rsidP="0094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60" w:rsidRDefault="002C7C60" w:rsidP="00946780">
      <w:pPr>
        <w:spacing w:after="0" w:line="240" w:lineRule="auto"/>
      </w:pPr>
      <w:r>
        <w:separator/>
      </w:r>
    </w:p>
  </w:footnote>
  <w:footnote w:type="continuationSeparator" w:id="0">
    <w:p w:rsidR="002C7C60" w:rsidRDefault="002C7C60" w:rsidP="0094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46780" w:rsidRPr="00946780" w:rsidTr="006508F3">
      <w:trPr>
        <w:jc w:val="center"/>
      </w:trPr>
      <w:tc>
        <w:tcPr>
          <w:tcW w:w="1541" w:type="dxa"/>
        </w:tcPr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4678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9F8F894" wp14:editId="1F65297F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946780" w:rsidRPr="00946780" w:rsidRDefault="00946780" w:rsidP="0094678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4678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946780" w:rsidRPr="00946780" w:rsidRDefault="00946780" w:rsidP="0094678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4678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946780" w:rsidRPr="00946780" w:rsidRDefault="00946780" w:rsidP="0094678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946780" w:rsidRPr="00946780" w:rsidRDefault="00946780" w:rsidP="0094678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4678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4678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6F5BDEA" wp14:editId="1C836625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6780" w:rsidRPr="00946780" w:rsidRDefault="00946780" w:rsidP="00946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46780" w:rsidRDefault="00946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E8"/>
    <w:rsid w:val="00021CEE"/>
    <w:rsid w:val="000653EC"/>
    <w:rsid w:val="002C7C60"/>
    <w:rsid w:val="004562E7"/>
    <w:rsid w:val="005F4BE8"/>
    <w:rsid w:val="0094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1A693-2072-4D3D-B54F-28790A29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780"/>
  </w:style>
  <w:style w:type="paragraph" w:styleId="Piedepgina">
    <w:name w:val="footer"/>
    <w:basedOn w:val="Normal"/>
    <w:link w:val="PiedepginaCar"/>
    <w:uiPriority w:val="99"/>
    <w:unhideWhenUsed/>
    <w:rsid w:val="00946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2020-04-28T17:17:00Z</dcterms:created>
  <dcterms:modified xsi:type="dcterms:W3CDTF">2020-04-28T17:17:00Z</dcterms:modified>
</cp:coreProperties>
</file>