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95CA2" w:rsidRPr="000E1077" w:rsidRDefault="00995CA2" w:rsidP="00995C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606.- </w:t>
      </w:r>
    </w:p>
    <w:p w:rsidR="00995CA2" w:rsidRDefault="00995CA2" w:rsidP="00995C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1077" w:rsidRPr="000E1077" w:rsidRDefault="000E1077" w:rsidP="00995C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1077" w:rsidRPr="000E1077" w:rsidRDefault="000E1077" w:rsidP="00E54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077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0E1077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0E1077">
        <w:rPr>
          <w:rFonts w:ascii="Arial" w:hAnsi="Arial" w:cs="Arial"/>
          <w:b/>
          <w:sz w:val="24"/>
          <w:szCs w:val="24"/>
        </w:rPr>
        <w:t xml:space="preserve"> </w:t>
      </w:r>
      <w:r w:rsidRPr="000E1077">
        <w:rPr>
          <w:rFonts w:ascii="Arial" w:hAnsi="Arial" w:cs="Arial"/>
          <w:sz w:val="24"/>
          <w:szCs w:val="24"/>
        </w:rPr>
        <w:t xml:space="preserve">Se </w:t>
      </w:r>
      <w:r w:rsidRPr="00E541ED">
        <w:rPr>
          <w:rFonts w:ascii="Arial" w:hAnsi="Arial" w:cs="Arial"/>
          <w:b/>
          <w:sz w:val="24"/>
          <w:szCs w:val="24"/>
        </w:rPr>
        <w:t>adiciona</w:t>
      </w:r>
      <w:r w:rsidRPr="000E1077">
        <w:rPr>
          <w:rFonts w:ascii="Arial" w:hAnsi="Arial" w:cs="Arial"/>
          <w:sz w:val="24"/>
          <w:szCs w:val="24"/>
        </w:rPr>
        <w:t xml:space="preserve"> una fracción X al artículo 284 del </w:t>
      </w:r>
      <w:r w:rsidRPr="00E541ED">
        <w:rPr>
          <w:rFonts w:ascii="Arial" w:hAnsi="Arial" w:cs="Arial"/>
          <w:b/>
          <w:sz w:val="24"/>
          <w:szCs w:val="24"/>
        </w:rPr>
        <w:t xml:space="preserve">Código Penal </w:t>
      </w:r>
      <w:r w:rsidR="007E1470" w:rsidRPr="00E541ED">
        <w:rPr>
          <w:rFonts w:ascii="Arial" w:hAnsi="Arial" w:cs="Arial"/>
          <w:b/>
          <w:sz w:val="24"/>
          <w:szCs w:val="24"/>
        </w:rPr>
        <w:t>de</w:t>
      </w:r>
      <w:r w:rsidRPr="00E541ED">
        <w:rPr>
          <w:rFonts w:ascii="Arial" w:hAnsi="Arial" w:cs="Arial"/>
          <w:b/>
          <w:sz w:val="24"/>
          <w:szCs w:val="24"/>
        </w:rPr>
        <w:t xml:space="preserve"> Coahuila de Zaragoza </w:t>
      </w:r>
      <w:r w:rsidRPr="000E1077">
        <w:rPr>
          <w:rFonts w:ascii="Arial" w:hAnsi="Arial" w:cs="Arial"/>
          <w:sz w:val="24"/>
          <w:szCs w:val="24"/>
        </w:rPr>
        <w:t>para quedar como sigue:</w:t>
      </w:r>
    </w:p>
    <w:p w:rsidR="000E1077" w:rsidRDefault="000E1077" w:rsidP="000E1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077" w:rsidRPr="000E1077" w:rsidRDefault="000E1077" w:rsidP="000E1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077" w:rsidRPr="000E1077" w:rsidRDefault="000E1077" w:rsidP="000E10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077">
        <w:rPr>
          <w:rFonts w:ascii="Arial" w:hAnsi="Arial" w:cs="Arial"/>
          <w:b/>
          <w:sz w:val="24"/>
          <w:szCs w:val="24"/>
        </w:rPr>
        <w:t xml:space="preserve">Artículo 284 </w:t>
      </w:r>
      <w:r w:rsidRPr="000E1077">
        <w:rPr>
          <w:rFonts w:ascii="Arial" w:hAnsi="Arial" w:cs="Arial"/>
          <w:sz w:val="24"/>
          <w:szCs w:val="24"/>
        </w:rPr>
        <w:t>(Calificativas del robo)</w:t>
      </w:r>
    </w:p>
    <w:p w:rsidR="000E1077" w:rsidRPr="000E1077" w:rsidRDefault="000E1077" w:rsidP="000E1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077" w:rsidRPr="00E541ED" w:rsidRDefault="000E1077" w:rsidP="000E1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41ED">
        <w:rPr>
          <w:rFonts w:ascii="Arial" w:hAnsi="Arial" w:cs="Arial"/>
          <w:b/>
          <w:sz w:val="24"/>
          <w:szCs w:val="24"/>
        </w:rPr>
        <w:t>…</w:t>
      </w:r>
    </w:p>
    <w:p w:rsidR="000E1077" w:rsidRPr="00E541ED" w:rsidRDefault="000E1077" w:rsidP="000E1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077" w:rsidRPr="00E541ED" w:rsidRDefault="000E1077" w:rsidP="000E1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077" w:rsidRPr="00E541ED" w:rsidRDefault="000E1077" w:rsidP="000E1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41ED">
        <w:rPr>
          <w:rFonts w:ascii="Arial" w:hAnsi="Arial" w:cs="Arial"/>
          <w:b/>
          <w:sz w:val="24"/>
          <w:szCs w:val="24"/>
        </w:rPr>
        <w:t xml:space="preserve">I a </w:t>
      </w:r>
      <w:r w:rsidR="00E541ED" w:rsidRPr="00E541ED">
        <w:rPr>
          <w:rFonts w:ascii="Arial" w:hAnsi="Arial" w:cs="Arial"/>
          <w:b/>
          <w:sz w:val="24"/>
          <w:szCs w:val="24"/>
        </w:rPr>
        <w:t>IX</w:t>
      </w:r>
      <w:r w:rsidRPr="00E541ED">
        <w:rPr>
          <w:rFonts w:ascii="Arial" w:hAnsi="Arial" w:cs="Arial"/>
          <w:b/>
          <w:sz w:val="24"/>
          <w:szCs w:val="24"/>
        </w:rPr>
        <w:t>. …</w:t>
      </w:r>
    </w:p>
    <w:p w:rsidR="000E1077" w:rsidRPr="000E1077" w:rsidRDefault="000E1077" w:rsidP="000E1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077" w:rsidRDefault="000E1077" w:rsidP="000E10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1077" w:rsidRPr="000E1077" w:rsidRDefault="000E1077" w:rsidP="000E10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1077">
        <w:rPr>
          <w:rFonts w:ascii="Arial" w:hAnsi="Arial" w:cs="Arial"/>
          <w:b/>
          <w:bCs/>
          <w:sz w:val="24"/>
          <w:szCs w:val="24"/>
        </w:rPr>
        <w:t xml:space="preserve">X. </w:t>
      </w:r>
      <w:r w:rsidRPr="000E1077">
        <w:rPr>
          <w:rFonts w:ascii="Arial" w:hAnsi="Arial" w:cs="Arial"/>
          <w:bCs/>
          <w:sz w:val="24"/>
          <w:szCs w:val="24"/>
        </w:rPr>
        <w:t>(Robo de insumos médicos, medicamentos y equipo de protección personal de las instituciones de salud pública o privada).</w:t>
      </w:r>
    </w:p>
    <w:p w:rsidR="000E1077" w:rsidRDefault="000E1077" w:rsidP="000E10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1077" w:rsidRPr="000E1077" w:rsidRDefault="000E1077" w:rsidP="000E10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1077" w:rsidRPr="000E1077" w:rsidRDefault="000E1077" w:rsidP="000E1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077">
        <w:rPr>
          <w:rFonts w:ascii="Arial" w:hAnsi="Arial" w:cs="Arial"/>
          <w:sz w:val="24"/>
          <w:szCs w:val="24"/>
        </w:rPr>
        <w:t xml:space="preserve">Cuando el robo recaiga sobre insumos médicos, medicamentos y equipo de protección personal destinados a las instituciones de salud pública o privada, con independencia de la cuantía de la misma.  </w:t>
      </w:r>
    </w:p>
    <w:p w:rsidR="000E1077" w:rsidRPr="000E1077" w:rsidRDefault="000E1077" w:rsidP="000E1077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_tradnl" w:eastAsia="es-MX"/>
        </w:rPr>
      </w:pPr>
    </w:p>
    <w:p w:rsidR="000E1077" w:rsidRDefault="000E1077" w:rsidP="000E107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_tradnl" w:eastAsia="es-MX"/>
        </w:rPr>
      </w:pPr>
    </w:p>
    <w:p w:rsidR="000E1077" w:rsidRPr="00F358E9" w:rsidRDefault="000E1077" w:rsidP="000E107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  <w:r w:rsidRPr="00F358E9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T R </w:t>
      </w:r>
      <w:proofErr w:type="gramStart"/>
      <w:r w:rsidRPr="00F358E9">
        <w:rPr>
          <w:rFonts w:ascii="Arial" w:eastAsia="Arial" w:hAnsi="Arial" w:cs="Arial"/>
          <w:b/>
          <w:sz w:val="24"/>
          <w:szCs w:val="24"/>
          <w:lang w:val="en-US" w:eastAsia="es-MX"/>
        </w:rPr>
        <w:t>A</w:t>
      </w:r>
      <w:proofErr w:type="gramEnd"/>
      <w:r w:rsidRPr="00F358E9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 N S I T O R I O</w:t>
      </w:r>
    </w:p>
    <w:p w:rsidR="000E1077" w:rsidRPr="00F358E9" w:rsidRDefault="000E1077" w:rsidP="000E1077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es-MX"/>
        </w:rPr>
      </w:pPr>
    </w:p>
    <w:p w:rsidR="000E1077" w:rsidRPr="00F358E9" w:rsidRDefault="000E1077" w:rsidP="000E1077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es-MX"/>
        </w:rPr>
      </w:pPr>
    </w:p>
    <w:p w:rsidR="000E1077" w:rsidRPr="000E1077" w:rsidRDefault="000E1077" w:rsidP="000E10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_tradnl" w:eastAsia="es-MX"/>
        </w:rPr>
      </w:pPr>
      <w:proofErr w:type="gramStart"/>
      <w:r w:rsidRPr="000E1077">
        <w:rPr>
          <w:rFonts w:ascii="Arial" w:eastAsia="Arial" w:hAnsi="Arial" w:cs="Arial"/>
          <w:b/>
          <w:sz w:val="24"/>
          <w:szCs w:val="24"/>
          <w:lang w:val="es-ES_tradnl" w:eastAsia="es-MX"/>
        </w:rPr>
        <w:t>ÚNICO.</w:t>
      </w:r>
      <w:r>
        <w:rPr>
          <w:rFonts w:ascii="Arial" w:eastAsia="Arial" w:hAnsi="Arial" w:cs="Arial"/>
          <w:b/>
          <w:sz w:val="24"/>
          <w:szCs w:val="24"/>
          <w:lang w:val="es-ES_tradnl" w:eastAsia="es-MX"/>
        </w:rPr>
        <w:t>-</w:t>
      </w:r>
      <w:proofErr w:type="gramEnd"/>
      <w:r w:rsidRPr="000E1077">
        <w:rPr>
          <w:rFonts w:ascii="Arial" w:eastAsia="Arial" w:hAnsi="Arial" w:cs="Arial"/>
          <w:sz w:val="24"/>
          <w:szCs w:val="24"/>
          <w:lang w:val="es-ES_tradnl" w:eastAsia="es-MX"/>
        </w:rPr>
        <w:t xml:space="preserve"> El presente decreto iniciará su vigencia el día siguiente al de su publicación en el Periódico Oficial del Estado.</w:t>
      </w:r>
    </w:p>
    <w:p w:rsidR="000E1077" w:rsidRPr="000E1077" w:rsidRDefault="000E1077" w:rsidP="000E10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CA2" w:rsidRPr="000E1077" w:rsidRDefault="00995CA2" w:rsidP="000E107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</w:p>
    <w:p w:rsidR="000E1077" w:rsidRDefault="000E1077" w:rsidP="00995CA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mayo del año dos mil veinte.</w:t>
      </w: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DIPUTADA SECRETARIA                                 DIPUTADA SECRETARIA </w:t>
      </w: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107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 ELISA CATALINA VILLALOBOS HERNÁNDEZ</w:t>
      </w:r>
    </w:p>
    <w:p w:rsidR="00995CA2" w:rsidRPr="000E1077" w:rsidRDefault="00995CA2" w:rsidP="00995CA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5CA2" w:rsidRPr="000E1077" w:rsidRDefault="00995CA2" w:rsidP="00995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077">
        <w:rPr>
          <w:rFonts w:ascii="Arial" w:hAnsi="Arial" w:cs="Arial"/>
          <w:sz w:val="24"/>
          <w:szCs w:val="24"/>
        </w:rPr>
        <w:t xml:space="preserve">   </w:t>
      </w: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rPr>
          <w:rFonts w:ascii="Arial" w:hAnsi="Arial" w:cs="Arial"/>
          <w:sz w:val="24"/>
          <w:szCs w:val="24"/>
        </w:rPr>
      </w:pPr>
    </w:p>
    <w:p w:rsidR="00995CA2" w:rsidRPr="000E1077" w:rsidRDefault="00995CA2" w:rsidP="00995CA2">
      <w:pPr>
        <w:rPr>
          <w:rFonts w:ascii="Arial" w:hAnsi="Arial" w:cs="Arial"/>
          <w:sz w:val="24"/>
          <w:szCs w:val="24"/>
        </w:rPr>
      </w:pPr>
    </w:p>
    <w:p w:rsidR="00245157" w:rsidRPr="000E1077" w:rsidRDefault="00AB5A28">
      <w:pPr>
        <w:rPr>
          <w:rFonts w:ascii="Arial" w:hAnsi="Arial" w:cs="Arial"/>
          <w:sz w:val="24"/>
          <w:szCs w:val="24"/>
        </w:rPr>
      </w:pPr>
    </w:p>
    <w:sectPr w:rsidR="00245157" w:rsidRPr="000E1077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28" w:rsidRDefault="00AB5A28" w:rsidP="00F358E9">
      <w:pPr>
        <w:spacing w:after="0" w:line="240" w:lineRule="auto"/>
      </w:pPr>
      <w:r>
        <w:separator/>
      </w:r>
    </w:p>
  </w:endnote>
  <w:endnote w:type="continuationSeparator" w:id="0">
    <w:p w:rsidR="00AB5A28" w:rsidRDefault="00AB5A28" w:rsidP="00F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28" w:rsidRDefault="00AB5A28" w:rsidP="00F358E9">
      <w:pPr>
        <w:spacing w:after="0" w:line="240" w:lineRule="auto"/>
      </w:pPr>
      <w:r>
        <w:separator/>
      </w:r>
    </w:p>
  </w:footnote>
  <w:footnote w:type="continuationSeparator" w:id="0">
    <w:p w:rsidR="00AB5A28" w:rsidRDefault="00AB5A28" w:rsidP="00F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358E9" w:rsidRPr="00F358E9" w:rsidTr="00C81E0C">
      <w:trPr>
        <w:jc w:val="center"/>
      </w:trPr>
      <w:tc>
        <w:tcPr>
          <w:tcW w:w="1541" w:type="dxa"/>
        </w:tcPr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58E9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4AEB8613" wp14:editId="48835E0B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358E9" w:rsidRPr="00F358E9" w:rsidRDefault="00F358E9" w:rsidP="00F358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58E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358E9" w:rsidRPr="00F358E9" w:rsidRDefault="00F358E9" w:rsidP="00F358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58E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358E9" w:rsidRPr="00F358E9" w:rsidRDefault="00F358E9" w:rsidP="00F358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358E9" w:rsidRPr="00F358E9" w:rsidRDefault="00F358E9" w:rsidP="00F358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58E9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58E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BBAF59" wp14:editId="2542E3F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58E9" w:rsidRPr="00F358E9" w:rsidRDefault="00F358E9" w:rsidP="00F358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358E9" w:rsidRDefault="00F358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2"/>
    <w:rsid w:val="000653EC"/>
    <w:rsid w:val="000E1077"/>
    <w:rsid w:val="00397175"/>
    <w:rsid w:val="004021DC"/>
    <w:rsid w:val="004562E7"/>
    <w:rsid w:val="007E1470"/>
    <w:rsid w:val="008D1137"/>
    <w:rsid w:val="00995CA2"/>
    <w:rsid w:val="009F4A8D"/>
    <w:rsid w:val="00A23EBE"/>
    <w:rsid w:val="00AB5A28"/>
    <w:rsid w:val="00D70A94"/>
    <w:rsid w:val="00E541ED"/>
    <w:rsid w:val="00F358E9"/>
    <w:rsid w:val="00F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3AC4F-49E9-4FE7-ACAE-D9350B7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8E9"/>
  </w:style>
  <w:style w:type="paragraph" w:styleId="Piedepgina">
    <w:name w:val="footer"/>
    <w:basedOn w:val="Normal"/>
    <w:link w:val="PiedepginaCar"/>
    <w:uiPriority w:val="99"/>
    <w:unhideWhenUsed/>
    <w:rsid w:val="00F35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2020-06-23T14:18:00Z</dcterms:created>
  <dcterms:modified xsi:type="dcterms:W3CDTF">2020-06-23T14:18:00Z</dcterms:modified>
</cp:coreProperties>
</file>