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63B" w:rsidRPr="006D28EF" w:rsidRDefault="0004063B" w:rsidP="0004063B">
      <w:pPr>
        <w:spacing w:after="0" w:line="240" w:lineRule="auto"/>
        <w:jc w:val="both"/>
        <w:rPr>
          <w:rFonts w:ascii="Arial" w:eastAsia="Times New Roman" w:hAnsi="Arial" w:cs="Arial"/>
          <w:b/>
          <w:bCs/>
          <w:sz w:val="26"/>
          <w:szCs w:val="26"/>
          <w:lang w:eastAsia="es-ES"/>
        </w:rPr>
      </w:pPr>
      <w:bookmarkStart w:id="0" w:name="_GoBack"/>
      <w:bookmarkEnd w:id="0"/>
    </w:p>
    <w:p w:rsidR="0004063B" w:rsidRPr="006D28EF" w:rsidRDefault="0004063B" w:rsidP="0004063B">
      <w:pPr>
        <w:spacing w:after="0" w:line="240" w:lineRule="auto"/>
        <w:jc w:val="both"/>
        <w:rPr>
          <w:rFonts w:ascii="Arial" w:eastAsia="Times New Roman" w:hAnsi="Arial" w:cs="Arial"/>
          <w:b/>
          <w:bCs/>
          <w:sz w:val="26"/>
          <w:szCs w:val="26"/>
          <w:lang w:eastAsia="es-ES"/>
        </w:rPr>
      </w:pPr>
    </w:p>
    <w:p w:rsidR="0004063B" w:rsidRPr="006D28EF" w:rsidRDefault="0004063B" w:rsidP="0004063B">
      <w:pPr>
        <w:spacing w:after="0" w:line="240" w:lineRule="auto"/>
        <w:jc w:val="both"/>
        <w:rPr>
          <w:rFonts w:ascii="Arial" w:eastAsia="Times New Roman" w:hAnsi="Arial" w:cs="Arial"/>
          <w:b/>
          <w:bCs/>
          <w:sz w:val="26"/>
          <w:szCs w:val="26"/>
          <w:lang w:eastAsia="es-ES"/>
        </w:rPr>
      </w:pPr>
    </w:p>
    <w:p w:rsidR="0004063B" w:rsidRPr="006D28EF" w:rsidRDefault="0004063B" w:rsidP="0004063B">
      <w:pPr>
        <w:spacing w:after="0" w:line="240" w:lineRule="auto"/>
        <w:jc w:val="both"/>
        <w:rPr>
          <w:rFonts w:ascii="Arial" w:eastAsia="Times New Roman" w:hAnsi="Arial" w:cs="Arial"/>
          <w:b/>
          <w:bCs/>
          <w:sz w:val="26"/>
          <w:szCs w:val="26"/>
          <w:lang w:eastAsia="es-ES"/>
        </w:rPr>
      </w:pPr>
    </w:p>
    <w:p w:rsidR="0004063B" w:rsidRPr="006D28EF" w:rsidRDefault="0004063B" w:rsidP="0004063B">
      <w:pPr>
        <w:spacing w:after="0" w:line="240" w:lineRule="auto"/>
        <w:jc w:val="both"/>
        <w:rPr>
          <w:rFonts w:ascii="Arial" w:eastAsia="Times New Roman" w:hAnsi="Arial" w:cs="Arial"/>
          <w:b/>
          <w:bCs/>
          <w:sz w:val="26"/>
          <w:szCs w:val="26"/>
          <w:lang w:eastAsia="es-ES"/>
        </w:rPr>
      </w:pPr>
    </w:p>
    <w:p w:rsidR="0004063B" w:rsidRPr="006D28EF" w:rsidRDefault="0004063B" w:rsidP="0004063B">
      <w:pPr>
        <w:spacing w:after="0" w:line="240" w:lineRule="auto"/>
        <w:jc w:val="both"/>
        <w:rPr>
          <w:rFonts w:ascii="Arial" w:eastAsia="Times New Roman" w:hAnsi="Arial" w:cs="Arial"/>
          <w:b/>
          <w:snapToGrid w:val="0"/>
          <w:sz w:val="26"/>
          <w:szCs w:val="26"/>
          <w:lang w:val="es-ES_tradnl" w:eastAsia="es-ES"/>
        </w:rPr>
      </w:pPr>
      <w:r w:rsidRPr="006D28EF">
        <w:rPr>
          <w:rFonts w:ascii="Arial" w:eastAsia="Times New Roman" w:hAnsi="Arial" w:cs="Arial"/>
          <w:b/>
          <w:snapToGrid w:val="0"/>
          <w:sz w:val="26"/>
          <w:szCs w:val="26"/>
          <w:lang w:val="es-ES_tradnl" w:eastAsia="es-ES"/>
        </w:rPr>
        <w:t>QUE EL CONGRESO DEL ESTADO INDEPENDIENTE, LIBRE Y SOBERANO DE COAHUILA DE ZARAGOZA;</w:t>
      </w:r>
    </w:p>
    <w:p w:rsidR="0004063B" w:rsidRPr="006D28EF" w:rsidRDefault="0004063B" w:rsidP="0004063B">
      <w:pPr>
        <w:spacing w:after="0" w:line="240" w:lineRule="auto"/>
        <w:jc w:val="both"/>
        <w:rPr>
          <w:rFonts w:ascii="Arial" w:eastAsia="Times New Roman" w:hAnsi="Arial" w:cs="Arial"/>
          <w:b/>
          <w:snapToGrid w:val="0"/>
          <w:sz w:val="26"/>
          <w:szCs w:val="26"/>
          <w:lang w:val="es-ES_tradnl" w:eastAsia="es-ES"/>
        </w:rPr>
      </w:pPr>
    </w:p>
    <w:p w:rsidR="0004063B" w:rsidRPr="006D28EF" w:rsidRDefault="0004063B" w:rsidP="0004063B">
      <w:pPr>
        <w:spacing w:after="0" w:line="240" w:lineRule="auto"/>
        <w:jc w:val="both"/>
        <w:rPr>
          <w:rFonts w:ascii="Arial" w:eastAsia="Times New Roman" w:hAnsi="Arial" w:cs="Arial"/>
          <w:b/>
          <w:snapToGrid w:val="0"/>
          <w:sz w:val="26"/>
          <w:szCs w:val="26"/>
          <w:lang w:val="es-ES_tradnl" w:eastAsia="es-ES"/>
        </w:rPr>
      </w:pPr>
    </w:p>
    <w:p w:rsidR="0004063B" w:rsidRPr="006D28EF" w:rsidRDefault="0004063B" w:rsidP="0004063B">
      <w:pPr>
        <w:widowControl w:val="0"/>
        <w:spacing w:after="0" w:line="240" w:lineRule="auto"/>
        <w:jc w:val="both"/>
        <w:rPr>
          <w:rFonts w:ascii="Arial" w:eastAsia="Times New Roman" w:hAnsi="Arial" w:cs="Arial"/>
          <w:b/>
          <w:snapToGrid w:val="0"/>
          <w:sz w:val="26"/>
          <w:szCs w:val="26"/>
          <w:lang w:val="es-ES_tradnl" w:eastAsia="es-ES"/>
        </w:rPr>
      </w:pPr>
      <w:r w:rsidRPr="006D28EF">
        <w:rPr>
          <w:rFonts w:ascii="Arial" w:eastAsia="Times New Roman" w:hAnsi="Arial" w:cs="Arial"/>
          <w:b/>
          <w:snapToGrid w:val="0"/>
          <w:sz w:val="26"/>
          <w:szCs w:val="26"/>
          <w:lang w:val="es-ES_tradnl" w:eastAsia="es-ES"/>
        </w:rPr>
        <w:t>DECRETA:</w:t>
      </w:r>
    </w:p>
    <w:p w:rsidR="0004063B" w:rsidRPr="006D28EF" w:rsidRDefault="0004063B" w:rsidP="0004063B">
      <w:pPr>
        <w:widowControl w:val="0"/>
        <w:spacing w:after="0" w:line="240" w:lineRule="auto"/>
        <w:jc w:val="both"/>
        <w:rPr>
          <w:rFonts w:ascii="Arial" w:eastAsia="Times New Roman" w:hAnsi="Arial" w:cs="Arial"/>
          <w:b/>
          <w:snapToGrid w:val="0"/>
          <w:sz w:val="26"/>
          <w:szCs w:val="26"/>
          <w:lang w:val="es-ES_tradnl" w:eastAsia="es-ES"/>
        </w:rPr>
      </w:pPr>
    </w:p>
    <w:p w:rsidR="0004063B" w:rsidRPr="006D28EF" w:rsidRDefault="0004063B" w:rsidP="0004063B">
      <w:pPr>
        <w:widowControl w:val="0"/>
        <w:spacing w:after="0" w:line="240" w:lineRule="auto"/>
        <w:jc w:val="both"/>
        <w:rPr>
          <w:rFonts w:ascii="Arial" w:eastAsia="Times New Roman" w:hAnsi="Arial" w:cs="Arial"/>
          <w:b/>
          <w:snapToGrid w:val="0"/>
          <w:sz w:val="26"/>
          <w:szCs w:val="26"/>
          <w:lang w:val="es-ES_tradnl" w:eastAsia="es-ES"/>
        </w:rPr>
      </w:pPr>
      <w:r w:rsidRPr="006D28EF">
        <w:rPr>
          <w:rFonts w:ascii="Arial" w:eastAsia="Times New Roman" w:hAnsi="Arial" w:cs="Arial"/>
          <w:b/>
          <w:snapToGrid w:val="0"/>
          <w:sz w:val="26"/>
          <w:szCs w:val="26"/>
          <w:lang w:val="es-ES_tradnl" w:eastAsia="es-ES"/>
        </w:rPr>
        <w:t xml:space="preserve">NÚMERO 620.- </w:t>
      </w:r>
    </w:p>
    <w:p w:rsidR="0004063B" w:rsidRPr="006D28EF" w:rsidRDefault="0004063B" w:rsidP="0004063B">
      <w:pPr>
        <w:widowControl w:val="0"/>
        <w:spacing w:after="0" w:line="240" w:lineRule="auto"/>
        <w:jc w:val="both"/>
        <w:rPr>
          <w:rFonts w:ascii="Arial" w:eastAsia="Times New Roman" w:hAnsi="Arial" w:cs="Arial"/>
          <w:b/>
          <w:snapToGrid w:val="0"/>
          <w:sz w:val="26"/>
          <w:szCs w:val="26"/>
          <w:lang w:val="es-ES_tradnl" w:eastAsia="es-ES"/>
        </w:rPr>
      </w:pPr>
    </w:p>
    <w:p w:rsidR="006D28EF" w:rsidRPr="006D28EF" w:rsidRDefault="006D28EF" w:rsidP="006D28EF">
      <w:pPr>
        <w:spacing w:after="0"/>
        <w:ind w:right="288"/>
        <w:jc w:val="both"/>
        <w:rPr>
          <w:rFonts w:ascii="Arial" w:hAnsi="Arial" w:cs="Arial"/>
          <w:b/>
          <w:sz w:val="26"/>
          <w:szCs w:val="26"/>
        </w:rPr>
      </w:pPr>
    </w:p>
    <w:p w:rsidR="006D28EF" w:rsidRPr="006D28EF" w:rsidRDefault="006D28EF" w:rsidP="006D28EF">
      <w:pPr>
        <w:spacing w:after="0"/>
        <w:ind w:right="288"/>
        <w:jc w:val="both"/>
        <w:rPr>
          <w:rFonts w:ascii="Arial" w:hAnsi="Arial" w:cs="Arial"/>
          <w:sz w:val="26"/>
          <w:szCs w:val="26"/>
        </w:rPr>
      </w:pPr>
      <w:r w:rsidRPr="006D28EF">
        <w:rPr>
          <w:rFonts w:ascii="Arial" w:hAnsi="Arial" w:cs="Arial"/>
          <w:b/>
          <w:sz w:val="26"/>
          <w:szCs w:val="26"/>
        </w:rPr>
        <w:t>ARTÍCULO PRIMERO.-</w:t>
      </w:r>
      <w:r w:rsidRPr="006D28EF">
        <w:rPr>
          <w:rFonts w:ascii="Arial" w:hAnsi="Arial" w:cs="Arial"/>
          <w:sz w:val="26"/>
          <w:szCs w:val="26"/>
        </w:rPr>
        <w:t xml:space="preserve"> Se autoriza al Gobierno del Estado de Coahuila de Zaragoza, para que enajene a título gratuito, un bien inmueble con una superficie de </w:t>
      </w:r>
      <w:r w:rsidRPr="006D28EF">
        <w:rPr>
          <w:rFonts w:ascii="Arial" w:hAnsi="Arial" w:cs="Arial"/>
          <w:b/>
          <w:sz w:val="26"/>
          <w:szCs w:val="26"/>
        </w:rPr>
        <w:t>2,500.</w:t>
      </w:r>
      <w:r w:rsidRPr="006D28EF">
        <w:rPr>
          <w:rFonts w:ascii="Arial" w:hAnsi="Arial" w:cs="Arial"/>
          <w:b/>
          <w:sz w:val="26"/>
          <w:szCs w:val="26"/>
          <w:lang w:val="es-419"/>
        </w:rPr>
        <w:t>0</w:t>
      </w:r>
      <w:r w:rsidRPr="006D28EF">
        <w:rPr>
          <w:rFonts w:ascii="Arial" w:hAnsi="Arial" w:cs="Arial"/>
          <w:b/>
          <w:sz w:val="26"/>
          <w:szCs w:val="26"/>
        </w:rPr>
        <w:t>0 M²</w:t>
      </w:r>
      <w:r w:rsidRPr="006D28EF">
        <w:rPr>
          <w:rFonts w:ascii="Arial" w:hAnsi="Arial" w:cs="Arial"/>
          <w:sz w:val="26"/>
          <w:szCs w:val="26"/>
        </w:rPr>
        <w:t>,</w:t>
      </w:r>
      <w:r w:rsidRPr="006D28EF">
        <w:rPr>
          <w:rFonts w:ascii="Arial" w:hAnsi="Arial" w:cs="Arial"/>
          <w:b/>
          <w:sz w:val="26"/>
          <w:szCs w:val="26"/>
        </w:rPr>
        <w:t xml:space="preserve"> </w:t>
      </w:r>
      <w:r w:rsidRPr="006D28EF">
        <w:rPr>
          <w:rFonts w:ascii="Arial" w:hAnsi="Arial" w:cs="Arial"/>
          <w:sz w:val="26"/>
          <w:szCs w:val="26"/>
        </w:rPr>
        <w:t>ubicado en la calle Carranza esquina con la calle Zaragoza del Ejido San José de Aura, en el municipio de Progreso, Coahuila de Zaragoza, a favor del Organismo Público Descentralizado, Instituto Mexicano del Seguro Social, con el objeto de que lo destine a la construcción de una Unidad de Medicina Familiar y se identifica con el siguiente:</w:t>
      </w:r>
      <w:r w:rsidRPr="006D28EF">
        <w:rPr>
          <w:rFonts w:ascii="Arial" w:hAnsi="Arial" w:cs="Arial"/>
          <w:sz w:val="26"/>
          <w:szCs w:val="26"/>
        </w:rPr>
        <w:tab/>
      </w:r>
    </w:p>
    <w:p w:rsidR="006D28EF" w:rsidRPr="006D28EF" w:rsidRDefault="006D28EF" w:rsidP="006D28EF">
      <w:pPr>
        <w:spacing w:after="0"/>
        <w:ind w:right="288"/>
        <w:jc w:val="both"/>
        <w:rPr>
          <w:rFonts w:ascii="Arial" w:hAnsi="Arial" w:cs="Arial"/>
          <w:sz w:val="26"/>
          <w:szCs w:val="26"/>
        </w:rPr>
      </w:pPr>
    </w:p>
    <w:p w:rsidR="006D28EF" w:rsidRPr="006D28EF" w:rsidRDefault="006D28EF" w:rsidP="006D28EF">
      <w:pPr>
        <w:spacing w:after="0"/>
        <w:ind w:right="288"/>
        <w:jc w:val="center"/>
        <w:rPr>
          <w:rFonts w:ascii="Arial" w:hAnsi="Arial" w:cs="Arial"/>
          <w:b/>
          <w:sz w:val="26"/>
          <w:szCs w:val="26"/>
        </w:rPr>
      </w:pPr>
      <w:r w:rsidRPr="006D28EF">
        <w:rPr>
          <w:rFonts w:ascii="Arial" w:hAnsi="Arial" w:cs="Arial"/>
          <w:b/>
          <w:sz w:val="26"/>
          <w:szCs w:val="26"/>
        </w:rPr>
        <w:t>CUADRO DE CONSTRUCCIÓN</w:t>
      </w:r>
    </w:p>
    <w:p w:rsidR="006D28EF" w:rsidRPr="006D28EF" w:rsidRDefault="006D28EF" w:rsidP="006D28EF">
      <w:pPr>
        <w:spacing w:after="0"/>
        <w:ind w:right="288"/>
        <w:jc w:val="center"/>
        <w:rPr>
          <w:rFonts w:ascii="Arial" w:hAnsi="Arial" w:cs="Arial"/>
          <w:sz w:val="26"/>
          <w:szCs w:val="26"/>
        </w:rPr>
      </w:pPr>
      <w:r w:rsidRPr="006D28EF">
        <w:rPr>
          <w:rFonts w:ascii="Arial" w:hAnsi="Arial" w:cs="Arial"/>
          <w:b/>
          <w:sz w:val="26"/>
          <w:szCs w:val="26"/>
        </w:rPr>
        <w:t>SUPERFICIE  2,50</w:t>
      </w:r>
      <w:r w:rsidRPr="006D28EF">
        <w:rPr>
          <w:rFonts w:ascii="Arial" w:hAnsi="Arial" w:cs="Arial"/>
          <w:b/>
          <w:sz w:val="26"/>
          <w:szCs w:val="26"/>
          <w:lang w:val="es-419"/>
        </w:rPr>
        <w:t>0</w:t>
      </w:r>
      <w:r w:rsidRPr="006D28EF">
        <w:rPr>
          <w:rFonts w:ascii="Arial" w:hAnsi="Arial" w:cs="Arial"/>
          <w:b/>
          <w:sz w:val="26"/>
          <w:szCs w:val="26"/>
        </w:rPr>
        <w:t>.00 M².</w:t>
      </w:r>
    </w:p>
    <w:p w:rsidR="006D28EF" w:rsidRPr="006D28EF" w:rsidRDefault="006D28EF" w:rsidP="006D28EF">
      <w:pPr>
        <w:spacing w:after="0"/>
        <w:ind w:right="288"/>
        <w:jc w:val="both"/>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997"/>
        <w:gridCol w:w="1632"/>
        <w:gridCol w:w="1800"/>
        <w:gridCol w:w="1166"/>
        <w:gridCol w:w="1699"/>
        <w:gridCol w:w="1667"/>
      </w:tblGrid>
      <w:tr w:rsidR="006D28EF" w:rsidRPr="006D28EF" w:rsidTr="00D463E4">
        <w:tc>
          <w:tcPr>
            <w:tcW w:w="2135" w:type="dxa"/>
            <w:gridSpan w:val="2"/>
            <w:shd w:val="clear" w:color="auto" w:fill="BFBFBF"/>
          </w:tcPr>
          <w:p w:rsidR="006D28EF" w:rsidRPr="006D28EF" w:rsidRDefault="006D28EF" w:rsidP="00D463E4">
            <w:pPr>
              <w:spacing w:after="0"/>
              <w:ind w:right="288"/>
              <w:jc w:val="center"/>
              <w:rPr>
                <w:rFonts w:ascii="Arial" w:eastAsia="Times New Roman" w:hAnsi="Arial" w:cs="Arial"/>
                <w:sz w:val="26"/>
                <w:szCs w:val="26"/>
              </w:rPr>
            </w:pPr>
            <w:r w:rsidRPr="006D28EF">
              <w:rPr>
                <w:rFonts w:ascii="Arial" w:eastAsia="Times New Roman" w:hAnsi="Arial" w:cs="Arial"/>
                <w:b/>
                <w:sz w:val="26"/>
                <w:szCs w:val="26"/>
              </w:rPr>
              <w:t>LADOS</w:t>
            </w:r>
          </w:p>
        </w:tc>
        <w:tc>
          <w:tcPr>
            <w:tcW w:w="1517" w:type="dxa"/>
            <w:vMerge w:val="restart"/>
            <w:shd w:val="clear" w:color="auto" w:fill="BFBFBF"/>
          </w:tcPr>
          <w:p w:rsidR="006D28EF" w:rsidRPr="006D28EF" w:rsidRDefault="006D28EF" w:rsidP="00D463E4">
            <w:pPr>
              <w:spacing w:after="0"/>
              <w:jc w:val="center"/>
              <w:rPr>
                <w:rFonts w:ascii="Arial" w:eastAsia="Times New Roman" w:hAnsi="Arial" w:cs="Arial"/>
                <w:sz w:val="26"/>
                <w:szCs w:val="26"/>
              </w:rPr>
            </w:pPr>
            <w:r w:rsidRPr="006D28EF">
              <w:rPr>
                <w:rFonts w:ascii="Arial" w:eastAsia="Times New Roman" w:hAnsi="Arial" w:cs="Arial"/>
                <w:b/>
                <w:sz w:val="26"/>
                <w:szCs w:val="26"/>
              </w:rPr>
              <w:t>DISTANCIA</w:t>
            </w:r>
          </w:p>
        </w:tc>
        <w:tc>
          <w:tcPr>
            <w:tcW w:w="1941" w:type="dxa"/>
            <w:vMerge w:val="restart"/>
            <w:shd w:val="clear" w:color="auto" w:fill="BFBFBF"/>
          </w:tcPr>
          <w:p w:rsidR="006D28EF" w:rsidRPr="006D28EF" w:rsidRDefault="006D28EF" w:rsidP="00D463E4">
            <w:pPr>
              <w:spacing w:after="0"/>
              <w:jc w:val="center"/>
              <w:rPr>
                <w:rFonts w:ascii="Arial" w:eastAsia="Times New Roman" w:hAnsi="Arial" w:cs="Arial"/>
                <w:sz w:val="26"/>
                <w:szCs w:val="26"/>
              </w:rPr>
            </w:pPr>
            <w:r w:rsidRPr="006D28EF">
              <w:rPr>
                <w:rFonts w:ascii="Arial" w:eastAsia="Times New Roman" w:hAnsi="Arial" w:cs="Arial"/>
                <w:b/>
                <w:sz w:val="26"/>
                <w:szCs w:val="26"/>
              </w:rPr>
              <w:t>RUMBO</w:t>
            </w:r>
          </w:p>
        </w:tc>
        <w:tc>
          <w:tcPr>
            <w:tcW w:w="1280" w:type="dxa"/>
            <w:vMerge w:val="restart"/>
            <w:shd w:val="clear" w:color="auto" w:fill="BFBFBF"/>
          </w:tcPr>
          <w:p w:rsidR="006D28EF" w:rsidRPr="006D28EF" w:rsidRDefault="006D28EF" w:rsidP="00D463E4">
            <w:pPr>
              <w:spacing w:after="0"/>
              <w:ind w:right="288"/>
              <w:jc w:val="center"/>
              <w:rPr>
                <w:rFonts w:ascii="Arial" w:eastAsia="Times New Roman" w:hAnsi="Arial" w:cs="Arial"/>
                <w:b/>
                <w:sz w:val="26"/>
                <w:szCs w:val="26"/>
              </w:rPr>
            </w:pPr>
            <w:r w:rsidRPr="006D28EF">
              <w:rPr>
                <w:rFonts w:ascii="Arial" w:eastAsia="Times New Roman" w:hAnsi="Arial" w:cs="Arial"/>
                <w:b/>
                <w:sz w:val="26"/>
                <w:szCs w:val="26"/>
                <w:lang w:val="es-419"/>
              </w:rPr>
              <w:t xml:space="preserve"> </w:t>
            </w:r>
            <w:r w:rsidRPr="006D28EF">
              <w:rPr>
                <w:rFonts w:ascii="Arial" w:eastAsia="Times New Roman" w:hAnsi="Arial" w:cs="Arial"/>
                <w:b/>
                <w:sz w:val="26"/>
                <w:szCs w:val="26"/>
              </w:rPr>
              <w:t>V</w:t>
            </w:r>
          </w:p>
          <w:p w:rsidR="006D28EF" w:rsidRPr="006D28EF" w:rsidRDefault="006D28EF" w:rsidP="00D463E4">
            <w:pPr>
              <w:spacing w:after="0"/>
              <w:ind w:right="288"/>
              <w:jc w:val="center"/>
              <w:rPr>
                <w:rFonts w:ascii="Arial" w:eastAsia="Times New Roman" w:hAnsi="Arial" w:cs="Arial"/>
                <w:sz w:val="26"/>
                <w:szCs w:val="26"/>
              </w:rPr>
            </w:pPr>
            <w:r w:rsidRPr="006D28EF">
              <w:rPr>
                <w:rFonts w:ascii="Arial" w:eastAsia="Times New Roman" w:hAnsi="Arial" w:cs="Arial"/>
                <w:b/>
                <w:sz w:val="26"/>
                <w:szCs w:val="26"/>
                <w:highlight w:val="yellow"/>
                <w:lang w:val="es-419"/>
              </w:rPr>
              <w:t xml:space="preserve">  </w:t>
            </w:r>
          </w:p>
        </w:tc>
        <w:tc>
          <w:tcPr>
            <w:tcW w:w="3443" w:type="dxa"/>
            <w:gridSpan w:val="2"/>
            <w:shd w:val="clear" w:color="auto" w:fill="BFBFBF"/>
          </w:tcPr>
          <w:p w:rsidR="006D28EF" w:rsidRPr="006D28EF" w:rsidRDefault="006D28EF" w:rsidP="00D463E4">
            <w:pPr>
              <w:spacing w:after="0"/>
              <w:ind w:right="288"/>
              <w:jc w:val="center"/>
              <w:rPr>
                <w:rFonts w:ascii="Arial" w:eastAsia="Times New Roman" w:hAnsi="Arial" w:cs="Arial"/>
                <w:sz w:val="26"/>
                <w:szCs w:val="26"/>
              </w:rPr>
            </w:pPr>
            <w:r w:rsidRPr="006D28EF">
              <w:rPr>
                <w:rFonts w:ascii="Arial" w:eastAsia="Times New Roman" w:hAnsi="Arial" w:cs="Arial"/>
                <w:b/>
                <w:sz w:val="26"/>
                <w:szCs w:val="26"/>
              </w:rPr>
              <w:t>COORDENADAS</w:t>
            </w:r>
          </w:p>
        </w:tc>
      </w:tr>
      <w:tr w:rsidR="006D28EF" w:rsidRPr="006D28EF" w:rsidTr="00D463E4">
        <w:tc>
          <w:tcPr>
            <w:tcW w:w="1067" w:type="dxa"/>
            <w:shd w:val="clear" w:color="auto" w:fill="BFBFBF"/>
          </w:tcPr>
          <w:p w:rsidR="006D28EF" w:rsidRPr="006D28EF" w:rsidRDefault="006D28EF" w:rsidP="00D463E4">
            <w:pPr>
              <w:spacing w:after="0"/>
              <w:ind w:right="-38"/>
              <w:jc w:val="both"/>
              <w:rPr>
                <w:rFonts w:ascii="Arial" w:eastAsia="Times New Roman" w:hAnsi="Arial" w:cs="Arial"/>
                <w:sz w:val="26"/>
                <w:szCs w:val="26"/>
              </w:rPr>
            </w:pPr>
            <w:r w:rsidRPr="006D28EF">
              <w:rPr>
                <w:rFonts w:ascii="Arial" w:eastAsia="Times New Roman" w:hAnsi="Arial" w:cs="Arial"/>
                <w:b/>
                <w:sz w:val="26"/>
                <w:szCs w:val="26"/>
              </w:rPr>
              <w:t>EST</w:t>
            </w:r>
          </w:p>
        </w:tc>
        <w:tc>
          <w:tcPr>
            <w:tcW w:w="1068" w:type="dxa"/>
            <w:shd w:val="clear" w:color="auto" w:fill="BFBFBF"/>
          </w:tcPr>
          <w:p w:rsidR="006D28EF" w:rsidRPr="006D28EF" w:rsidRDefault="006D28EF" w:rsidP="00D463E4">
            <w:pPr>
              <w:spacing w:after="0"/>
              <w:jc w:val="center"/>
              <w:rPr>
                <w:rFonts w:ascii="Arial" w:eastAsia="Times New Roman" w:hAnsi="Arial" w:cs="Arial"/>
                <w:sz w:val="26"/>
                <w:szCs w:val="26"/>
              </w:rPr>
            </w:pPr>
            <w:r w:rsidRPr="006D28EF">
              <w:rPr>
                <w:rFonts w:ascii="Arial" w:eastAsia="Times New Roman" w:hAnsi="Arial" w:cs="Arial"/>
                <w:b/>
                <w:sz w:val="26"/>
                <w:szCs w:val="26"/>
              </w:rPr>
              <w:t>PV</w:t>
            </w:r>
          </w:p>
        </w:tc>
        <w:tc>
          <w:tcPr>
            <w:tcW w:w="1517" w:type="dxa"/>
            <w:vMerge/>
            <w:shd w:val="clear" w:color="auto" w:fill="BFBFBF"/>
          </w:tcPr>
          <w:p w:rsidR="006D28EF" w:rsidRPr="006D28EF" w:rsidRDefault="006D28EF" w:rsidP="00D463E4">
            <w:pPr>
              <w:spacing w:after="0"/>
              <w:ind w:right="288"/>
              <w:jc w:val="both"/>
              <w:rPr>
                <w:rFonts w:ascii="Arial" w:eastAsia="Times New Roman" w:hAnsi="Arial" w:cs="Arial"/>
                <w:sz w:val="26"/>
                <w:szCs w:val="26"/>
              </w:rPr>
            </w:pPr>
          </w:p>
        </w:tc>
        <w:tc>
          <w:tcPr>
            <w:tcW w:w="1941" w:type="dxa"/>
            <w:vMerge/>
            <w:shd w:val="clear" w:color="auto" w:fill="BFBFBF"/>
          </w:tcPr>
          <w:p w:rsidR="006D28EF" w:rsidRPr="006D28EF" w:rsidRDefault="006D28EF" w:rsidP="00D463E4">
            <w:pPr>
              <w:spacing w:after="0"/>
              <w:ind w:right="288"/>
              <w:jc w:val="both"/>
              <w:rPr>
                <w:rFonts w:ascii="Arial" w:eastAsia="Times New Roman" w:hAnsi="Arial" w:cs="Arial"/>
                <w:sz w:val="26"/>
                <w:szCs w:val="26"/>
              </w:rPr>
            </w:pPr>
          </w:p>
        </w:tc>
        <w:tc>
          <w:tcPr>
            <w:tcW w:w="1280" w:type="dxa"/>
            <w:vMerge/>
            <w:shd w:val="clear" w:color="auto" w:fill="BFBFBF"/>
          </w:tcPr>
          <w:p w:rsidR="006D28EF" w:rsidRPr="006D28EF" w:rsidRDefault="006D28EF" w:rsidP="00D463E4">
            <w:pPr>
              <w:spacing w:after="0"/>
              <w:ind w:right="288"/>
              <w:jc w:val="both"/>
              <w:rPr>
                <w:rFonts w:ascii="Arial" w:eastAsia="Times New Roman" w:hAnsi="Arial" w:cs="Arial"/>
                <w:sz w:val="26"/>
                <w:szCs w:val="26"/>
              </w:rPr>
            </w:pPr>
          </w:p>
        </w:tc>
        <w:tc>
          <w:tcPr>
            <w:tcW w:w="1742" w:type="dxa"/>
            <w:shd w:val="clear" w:color="auto" w:fill="BFBFBF"/>
          </w:tcPr>
          <w:p w:rsidR="006D28EF" w:rsidRPr="006D28EF" w:rsidRDefault="006D28EF" w:rsidP="00D463E4">
            <w:pPr>
              <w:spacing w:after="0"/>
              <w:ind w:right="288"/>
              <w:jc w:val="center"/>
              <w:rPr>
                <w:rFonts w:ascii="Arial" w:eastAsia="Times New Roman" w:hAnsi="Arial" w:cs="Arial"/>
                <w:sz w:val="26"/>
                <w:szCs w:val="26"/>
              </w:rPr>
            </w:pPr>
            <w:r w:rsidRPr="006D28EF">
              <w:rPr>
                <w:rFonts w:ascii="Arial" w:eastAsia="Times New Roman" w:hAnsi="Arial" w:cs="Arial"/>
                <w:b/>
                <w:sz w:val="26"/>
                <w:szCs w:val="26"/>
              </w:rPr>
              <w:t>X</w:t>
            </w:r>
          </w:p>
        </w:tc>
        <w:tc>
          <w:tcPr>
            <w:tcW w:w="1701" w:type="dxa"/>
            <w:shd w:val="clear" w:color="auto" w:fill="BFBFBF"/>
          </w:tcPr>
          <w:p w:rsidR="006D28EF" w:rsidRPr="006D28EF" w:rsidRDefault="006D28EF" w:rsidP="00D463E4">
            <w:pPr>
              <w:spacing w:after="0"/>
              <w:ind w:right="288"/>
              <w:jc w:val="center"/>
              <w:rPr>
                <w:rFonts w:ascii="Arial" w:eastAsia="Times New Roman" w:hAnsi="Arial" w:cs="Arial"/>
                <w:sz w:val="26"/>
                <w:szCs w:val="26"/>
              </w:rPr>
            </w:pPr>
            <w:r w:rsidRPr="006D28EF">
              <w:rPr>
                <w:rFonts w:ascii="Arial" w:eastAsia="Times New Roman" w:hAnsi="Arial" w:cs="Arial"/>
                <w:b/>
                <w:sz w:val="26"/>
                <w:szCs w:val="26"/>
              </w:rPr>
              <w:t>Y</w:t>
            </w:r>
          </w:p>
        </w:tc>
      </w:tr>
      <w:tr w:rsidR="006D28EF" w:rsidRPr="006D28EF" w:rsidTr="00D463E4">
        <w:trPr>
          <w:trHeight w:val="428"/>
        </w:trPr>
        <w:tc>
          <w:tcPr>
            <w:tcW w:w="1067" w:type="dxa"/>
            <w:shd w:val="clear" w:color="auto" w:fill="auto"/>
          </w:tcPr>
          <w:p w:rsidR="006D28EF" w:rsidRPr="006D28EF" w:rsidRDefault="006D28EF" w:rsidP="00D463E4">
            <w:pPr>
              <w:spacing w:after="0"/>
              <w:jc w:val="center"/>
              <w:rPr>
                <w:rFonts w:ascii="Arial" w:eastAsia="Times New Roman" w:hAnsi="Arial" w:cs="Arial"/>
                <w:b/>
                <w:sz w:val="26"/>
                <w:szCs w:val="26"/>
              </w:rPr>
            </w:pPr>
          </w:p>
        </w:tc>
        <w:tc>
          <w:tcPr>
            <w:tcW w:w="1068" w:type="dxa"/>
            <w:shd w:val="clear" w:color="auto" w:fill="auto"/>
          </w:tcPr>
          <w:p w:rsidR="006D28EF" w:rsidRPr="006D28EF" w:rsidRDefault="006D28EF" w:rsidP="00D463E4">
            <w:pPr>
              <w:spacing w:after="0"/>
              <w:ind w:right="-66" w:hanging="216"/>
              <w:jc w:val="center"/>
              <w:rPr>
                <w:rFonts w:ascii="Arial" w:eastAsia="Times New Roman" w:hAnsi="Arial" w:cs="Arial"/>
                <w:b/>
                <w:sz w:val="26"/>
                <w:szCs w:val="26"/>
                <w:lang w:val="es-419"/>
              </w:rPr>
            </w:pPr>
          </w:p>
        </w:tc>
        <w:tc>
          <w:tcPr>
            <w:tcW w:w="1517" w:type="dxa"/>
            <w:shd w:val="clear" w:color="auto" w:fill="auto"/>
          </w:tcPr>
          <w:p w:rsidR="006D28EF" w:rsidRPr="006D28EF" w:rsidRDefault="006D28EF" w:rsidP="00D463E4">
            <w:pPr>
              <w:spacing w:after="0"/>
              <w:ind w:right="-65"/>
              <w:jc w:val="center"/>
              <w:rPr>
                <w:rFonts w:ascii="Arial" w:eastAsia="Times New Roman" w:hAnsi="Arial" w:cs="Arial"/>
                <w:b/>
                <w:sz w:val="26"/>
                <w:szCs w:val="26"/>
                <w:lang w:val="es-419"/>
              </w:rPr>
            </w:pPr>
          </w:p>
        </w:tc>
        <w:tc>
          <w:tcPr>
            <w:tcW w:w="1941" w:type="dxa"/>
            <w:shd w:val="clear" w:color="auto" w:fill="auto"/>
          </w:tcPr>
          <w:p w:rsidR="006D28EF" w:rsidRPr="006D28EF" w:rsidRDefault="006D28EF" w:rsidP="00D463E4">
            <w:pPr>
              <w:spacing w:after="0"/>
              <w:ind w:hanging="108"/>
              <w:jc w:val="center"/>
              <w:rPr>
                <w:rFonts w:ascii="Arial" w:eastAsia="Times New Roman" w:hAnsi="Arial" w:cs="Arial"/>
                <w:b/>
                <w:sz w:val="26"/>
                <w:szCs w:val="26"/>
              </w:rPr>
            </w:pPr>
          </w:p>
        </w:tc>
        <w:tc>
          <w:tcPr>
            <w:tcW w:w="1280" w:type="dxa"/>
            <w:shd w:val="clear" w:color="auto" w:fill="auto"/>
          </w:tcPr>
          <w:p w:rsidR="006D28EF" w:rsidRPr="006D28EF" w:rsidRDefault="006D28EF" w:rsidP="00D463E4">
            <w:pPr>
              <w:spacing w:after="0"/>
              <w:ind w:right="-149" w:hanging="205"/>
              <w:jc w:val="center"/>
              <w:rPr>
                <w:rFonts w:ascii="Arial" w:eastAsia="Times New Roman" w:hAnsi="Arial" w:cs="Arial"/>
                <w:b/>
                <w:sz w:val="26"/>
                <w:szCs w:val="26"/>
                <w:lang w:val="es-419"/>
              </w:rPr>
            </w:pPr>
            <w:r w:rsidRPr="006D28EF">
              <w:rPr>
                <w:rFonts w:ascii="Arial" w:eastAsia="Times New Roman" w:hAnsi="Arial" w:cs="Arial"/>
                <w:b/>
                <w:sz w:val="26"/>
                <w:szCs w:val="26"/>
                <w:lang w:val="es-419"/>
              </w:rPr>
              <w:t>A</w:t>
            </w:r>
          </w:p>
        </w:tc>
        <w:tc>
          <w:tcPr>
            <w:tcW w:w="1742" w:type="dxa"/>
            <w:shd w:val="clear" w:color="auto" w:fill="auto"/>
          </w:tcPr>
          <w:p w:rsidR="006D28EF" w:rsidRPr="006D28EF" w:rsidRDefault="006D28EF" w:rsidP="00D463E4">
            <w:pPr>
              <w:spacing w:after="0"/>
              <w:jc w:val="center"/>
              <w:rPr>
                <w:rFonts w:ascii="Arial" w:eastAsia="Times New Roman" w:hAnsi="Arial" w:cs="Arial"/>
                <w:b/>
                <w:sz w:val="26"/>
                <w:szCs w:val="26"/>
              </w:rPr>
            </w:pPr>
            <w:r w:rsidRPr="006D28EF">
              <w:rPr>
                <w:rFonts w:ascii="Arial" w:eastAsia="Times New Roman" w:hAnsi="Arial" w:cs="Arial"/>
                <w:b/>
                <w:sz w:val="26"/>
                <w:szCs w:val="26"/>
              </w:rPr>
              <w:t>2,509.9550</w:t>
            </w:r>
          </w:p>
        </w:tc>
        <w:tc>
          <w:tcPr>
            <w:tcW w:w="1701" w:type="dxa"/>
            <w:shd w:val="clear" w:color="auto" w:fill="auto"/>
          </w:tcPr>
          <w:p w:rsidR="006D28EF" w:rsidRPr="006D28EF" w:rsidRDefault="006D28EF" w:rsidP="00D463E4">
            <w:pPr>
              <w:spacing w:after="0"/>
              <w:jc w:val="center"/>
              <w:rPr>
                <w:rFonts w:ascii="Arial" w:eastAsia="Times New Roman" w:hAnsi="Arial" w:cs="Arial"/>
                <w:b/>
                <w:sz w:val="26"/>
                <w:szCs w:val="26"/>
              </w:rPr>
            </w:pPr>
            <w:r w:rsidRPr="006D28EF">
              <w:rPr>
                <w:rFonts w:ascii="Arial" w:eastAsia="Times New Roman" w:hAnsi="Arial" w:cs="Arial"/>
                <w:b/>
                <w:sz w:val="26"/>
                <w:szCs w:val="26"/>
              </w:rPr>
              <w:t>1,297.3367</w:t>
            </w:r>
          </w:p>
        </w:tc>
      </w:tr>
      <w:tr w:rsidR="006D28EF" w:rsidRPr="006D28EF" w:rsidTr="00D463E4">
        <w:trPr>
          <w:trHeight w:val="419"/>
        </w:trPr>
        <w:tc>
          <w:tcPr>
            <w:tcW w:w="1067" w:type="dxa"/>
            <w:shd w:val="clear" w:color="auto" w:fill="auto"/>
          </w:tcPr>
          <w:p w:rsidR="006D28EF" w:rsidRPr="006D28EF" w:rsidRDefault="006D28EF" w:rsidP="00D463E4">
            <w:pPr>
              <w:spacing w:after="0"/>
              <w:jc w:val="center"/>
              <w:rPr>
                <w:rFonts w:ascii="Arial" w:eastAsia="Times New Roman" w:hAnsi="Arial" w:cs="Arial"/>
                <w:b/>
                <w:sz w:val="26"/>
                <w:szCs w:val="26"/>
              </w:rPr>
            </w:pPr>
            <w:r w:rsidRPr="006D28EF">
              <w:rPr>
                <w:rFonts w:ascii="Arial" w:eastAsia="Times New Roman" w:hAnsi="Arial" w:cs="Arial"/>
                <w:b/>
                <w:sz w:val="26"/>
                <w:szCs w:val="26"/>
              </w:rPr>
              <w:t>A</w:t>
            </w:r>
          </w:p>
        </w:tc>
        <w:tc>
          <w:tcPr>
            <w:tcW w:w="1068" w:type="dxa"/>
            <w:shd w:val="clear" w:color="auto" w:fill="auto"/>
          </w:tcPr>
          <w:p w:rsidR="006D28EF" w:rsidRPr="006D28EF" w:rsidRDefault="006D28EF" w:rsidP="00D463E4">
            <w:pPr>
              <w:spacing w:after="0"/>
              <w:ind w:right="-66" w:hanging="216"/>
              <w:jc w:val="center"/>
              <w:rPr>
                <w:rFonts w:ascii="Arial" w:eastAsia="Times New Roman" w:hAnsi="Arial" w:cs="Arial"/>
                <w:b/>
                <w:sz w:val="26"/>
                <w:szCs w:val="26"/>
                <w:lang w:val="es-419"/>
              </w:rPr>
            </w:pPr>
            <w:r w:rsidRPr="006D28EF">
              <w:rPr>
                <w:rFonts w:ascii="Arial" w:eastAsia="Times New Roman" w:hAnsi="Arial" w:cs="Arial"/>
                <w:b/>
                <w:sz w:val="26"/>
                <w:szCs w:val="26"/>
                <w:lang w:val="es-419"/>
              </w:rPr>
              <w:t>B</w:t>
            </w:r>
          </w:p>
        </w:tc>
        <w:tc>
          <w:tcPr>
            <w:tcW w:w="1517" w:type="dxa"/>
            <w:shd w:val="clear" w:color="auto" w:fill="auto"/>
          </w:tcPr>
          <w:p w:rsidR="006D28EF" w:rsidRPr="006D28EF" w:rsidRDefault="006D28EF" w:rsidP="00D463E4">
            <w:pPr>
              <w:spacing w:after="0"/>
              <w:ind w:right="-65"/>
              <w:jc w:val="center"/>
              <w:rPr>
                <w:rFonts w:ascii="Arial" w:eastAsia="Times New Roman" w:hAnsi="Arial" w:cs="Arial"/>
                <w:b/>
                <w:sz w:val="26"/>
                <w:szCs w:val="26"/>
                <w:lang w:val="es-419"/>
              </w:rPr>
            </w:pPr>
            <w:r w:rsidRPr="006D28EF">
              <w:rPr>
                <w:rFonts w:ascii="Arial" w:eastAsia="Times New Roman" w:hAnsi="Arial" w:cs="Arial"/>
                <w:b/>
                <w:sz w:val="26"/>
                <w:szCs w:val="26"/>
                <w:lang w:val="es-419"/>
              </w:rPr>
              <w:t>50.000</w:t>
            </w:r>
          </w:p>
        </w:tc>
        <w:tc>
          <w:tcPr>
            <w:tcW w:w="1941" w:type="dxa"/>
            <w:shd w:val="clear" w:color="auto" w:fill="auto"/>
          </w:tcPr>
          <w:p w:rsidR="006D28EF" w:rsidRPr="006D28EF" w:rsidRDefault="006D28EF" w:rsidP="00D463E4">
            <w:pPr>
              <w:spacing w:after="0"/>
              <w:ind w:hanging="108"/>
              <w:jc w:val="center"/>
              <w:rPr>
                <w:rFonts w:ascii="Arial" w:eastAsia="Times New Roman" w:hAnsi="Arial" w:cs="Arial"/>
                <w:b/>
                <w:sz w:val="26"/>
                <w:szCs w:val="26"/>
              </w:rPr>
            </w:pPr>
            <w:r w:rsidRPr="006D28EF">
              <w:rPr>
                <w:rFonts w:ascii="Arial" w:eastAsia="Times New Roman" w:hAnsi="Arial" w:cs="Arial"/>
                <w:b/>
                <w:sz w:val="26"/>
                <w:szCs w:val="26"/>
              </w:rPr>
              <w:t>S 00° 00’ 00” E</w:t>
            </w:r>
          </w:p>
        </w:tc>
        <w:tc>
          <w:tcPr>
            <w:tcW w:w="1280" w:type="dxa"/>
            <w:shd w:val="clear" w:color="auto" w:fill="auto"/>
          </w:tcPr>
          <w:p w:rsidR="006D28EF" w:rsidRPr="006D28EF" w:rsidRDefault="006D28EF" w:rsidP="00D463E4">
            <w:pPr>
              <w:spacing w:after="0"/>
              <w:ind w:right="-149" w:hanging="205"/>
              <w:jc w:val="center"/>
              <w:rPr>
                <w:rFonts w:ascii="Arial" w:eastAsia="Times New Roman" w:hAnsi="Arial" w:cs="Arial"/>
                <w:b/>
                <w:sz w:val="26"/>
                <w:szCs w:val="26"/>
                <w:lang w:val="es-419"/>
              </w:rPr>
            </w:pPr>
            <w:r w:rsidRPr="006D28EF">
              <w:rPr>
                <w:rFonts w:ascii="Arial" w:eastAsia="Times New Roman" w:hAnsi="Arial" w:cs="Arial"/>
                <w:b/>
                <w:sz w:val="26"/>
                <w:szCs w:val="26"/>
                <w:lang w:val="es-419"/>
              </w:rPr>
              <w:t>B</w:t>
            </w:r>
          </w:p>
        </w:tc>
        <w:tc>
          <w:tcPr>
            <w:tcW w:w="1742" w:type="dxa"/>
            <w:shd w:val="clear" w:color="auto" w:fill="auto"/>
          </w:tcPr>
          <w:p w:rsidR="006D28EF" w:rsidRPr="006D28EF" w:rsidRDefault="006D28EF" w:rsidP="00D463E4">
            <w:pPr>
              <w:spacing w:after="0"/>
              <w:jc w:val="center"/>
              <w:rPr>
                <w:rFonts w:ascii="Arial" w:eastAsia="Times New Roman" w:hAnsi="Arial" w:cs="Arial"/>
                <w:b/>
                <w:sz w:val="26"/>
                <w:szCs w:val="26"/>
              </w:rPr>
            </w:pPr>
            <w:r w:rsidRPr="006D28EF">
              <w:rPr>
                <w:rFonts w:ascii="Arial" w:eastAsia="Times New Roman" w:hAnsi="Arial" w:cs="Arial"/>
                <w:b/>
                <w:sz w:val="26"/>
                <w:szCs w:val="26"/>
              </w:rPr>
              <w:t>2,509.9550</w:t>
            </w:r>
          </w:p>
        </w:tc>
        <w:tc>
          <w:tcPr>
            <w:tcW w:w="1701" w:type="dxa"/>
            <w:shd w:val="clear" w:color="auto" w:fill="auto"/>
          </w:tcPr>
          <w:p w:rsidR="006D28EF" w:rsidRPr="006D28EF" w:rsidRDefault="006D28EF" w:rsidP="00D463E4">
            <w:pPr>
              <w:spacing w:after="0"/>
              <w:jc w:val="center"/>
              <w:rPr>
                <w:rFonts w:ascii="Arial" w:eastAsia="Times New Roman" w:hAnsi="Arial" w:cs="Arial"/>
                <w:b/>
                <w:sz w:val="26"/>
                <w:szCs w:val="26"/>
              </w:rPr>
            </w:pPr>
            <w:r w:rsidRPr="006D28EF">
              <w:rPr>
                <w:rFonts w:ascii="Arial" w:eastAsia="Times New Roman" w:hAnsi="Arial" w:cs="Arial"/>
                <w:b/>
                <w:sz w:val="26"/>
                <w:szCs w:val="26"/>
              </w:rPr>
              <w:t>1,297.3367</w:t>
            </w:r>
          </w:p>
        </w:tc>
      </w:tr>
      <w:tr w:rsidR="006D28EF" w:rsidRPr="006D28EF" w:rsidTr="00D463E4">
        <w:tc>
          <w:tcPr>
            <w:tcW w:w="1067" w:type="dxa"/>
            <w:shd w:val="clear" w:color="auto" w:fill="auto"/>
          </w:tcPr>
          <w:p w:rsidR="006D28EF" w:rsidRPr="006D28EF" w:rsidRDefault="006D28EF" w:rsidP="00D463E4">
            <w:pPr>
              <w:spacing w:after="0"/>
              <w:jc w:val="center"/>
              <w:rPr>
                <w:rFonts w:ascii="Arial" w:eastAsia="Times New Roman" w:hAnsi="Arial" w:cs="Arial"/>
                <w:b/>
                <w:sz w:val="26"/>
                <w:szCs w:val="26"/>
              </w:rPr>
            </w:pPr>
            <w:r w:rsidRPr="006D28EF">
              <w:rPr>
                <w:rFonts w:ascii="Arial" w:eastAsia="Times New Roman" w:hAnsi="Arial" w:cs="Arial"/>
                <w:b/>
                <w:sz w:val="26"/>
                <w:szCs w:val="26"/>
              </w:rPr>
              <w:t>B</w:t>
            </w:r>
          </w:p>
        </w:tc>
        <w:tc>
          <w:tcPr>
            <w:tcW w:w="1068" w:type="dxa"/>
            <w:shd w:val="clear" w:color="auto" w:fill="auto"/>
          </w:tcPr>
          <w:p w:rsidR="006D28EF" w:rsidRPr="006D28EF" w:rsidRDefault="006D28EF" w:rsidP="00D463E4">
            <w:pPr>
              <w:spacing w:after="0"/>
              <w:ind w:right="288"/>
              <w:jc w:val="center"/>
              <w:rPr>
                <w:rFonts w:ascii="Arial" w:eastAsia="Times New Roman" w:hAnsi="Arial" w:cs="Arial"/>
                <w:b/>
                <w:sz w:val="26"/>
                <w:szCs w:val="26"/>
                <w:lang w:val="es-419"/>
              </w:rPr>
            </w:pPr>
            <w:r w:rsidRPr="006D28EF">
              <w:rPr>
                <w:rFonts w:ascii="Arial" w:eastAsia="Times New Roman" w:hAnsi="Arial" w:cs="Arial"/>
                <w:b/>
                <w:sz w:val="26"/>
                <w:szCs w:val="26"/>
                <w:lang w:val="es-419"/>
              </w:rPr>
              <w:t xml:space="preserve">  C</w:t>
            </w:r>
          </w:p>
        </w:tc>
        <w:tc>
          <w:tcPr>
            <w:tcW w:w="1517" w:type="dxa"/>
            <w:shd w:val="clear" w:color="auto" w:fill="auto"/>
          </w:tcPr>
          <w:p w:rsidR="006D28EF" w:rsidRPr="006D28EF" w:rsidRDefault="006D28EF" w:rsidP="00D463E4">
            <w:pPr>
              <w:spacing w:after="0"/>
              <w:jc w:val="center"/>
              <w:rPr>
                <w:rFonts w:ascii="Arial" w:eastAsia="Times New Roman" w:hAnsi="Arial" w:cs="Arial"/>
                <w:b/>
                <w:sz w:val="26"/>
                <w:szCs w:val="26"/>
                <w:lang w:val="es-419"/>
              </w:rPr>
            </w:pPr>
            <w:r w:rsidRPr="006D28EF">
              <w:rPr>
                <w:rFonts w:ascii="Arial" w:eastAsia="Times New Roman" w:hAnsi="Arial" w:cs="Arial"/>
                <w:b/>
                <w:sz w:val="26"/>
                <w:szCs w:val="26"/>
                <w:lang w:val="es-419"/>
              </w:rPr>
              <w:t>50.000</w:t>
            </w:r>
          </w:p>
        </w:tc>
        <w:tc>
          <w:tcPr>
            <w:tcW w:w="1941" w:type="dxa"/>
            <w:shd w:val="clear" w:color="auto" w:fill="auto"/>
          </w:tcPr>
          <w:p w:rsidR="006D28EF" w:rsidRPr="006D28EF" w:rsidRDefault="006D28EF" w:rsidP="00D463E4">
            <w:pPr>
              <w:spacing w:after="0"/>
              <w:ind w:right="175"/>
              <w:jc w:val="center"/>
              <w:rPr>
                <w:rFonts w:ascii="Arial" w:eastAsia="Times New Roman" w:hAnsi="Arial" w:cs="Arial"/>
                <w:b/>
                <w:sz w:val="26"/>
                <w:szCs w:val="26"/>
              </w:rPr>
            </w:pPr>
            <w:r w:rsidRPr="006D28EF">
              <w:rPr>
                <w:rFonts w:ascii="Arial" w:eastAsia="Times New Roman" w:hAnsi="Arial" w:cs="Arial"/>
                <w:b/>
                <w:sz w:val="26"/>
                <w:szCs w:val="26"/>
              </w:rPr>
              <w:t>N 90° 00’ 00” E</w:t>
            </w:r>
          </w:p>
        </w:tc>
        <w:tc>
          <w:tcPr>
            <w:tcW w:w="1280" w:type="dxa"/>
            <w:shd w:val="clear" w:color="auto" w:fill="auto"/>
          </w:tcPr>
          <w:p w:rsidR="006D28EF" w:rsidRPr="006D28EF" w:rsidRDefault="006D28EF" w:rsidP="00D463E4">
            <w:pPr>
              <w:spacing w:after="0"/>
              <w:ind w:right="-7" w:hanging="64"/>
              <w:jc w:val="center"/>
              <w:rPr>
                <w:rFonts w:ascii="Arial" w:eastAsia="Times New Roman" w:hAnsi="Arial" w:cs="Arial"/>
                <w:b/>
                <w:sz w:val="26"/>
                <w:szCs w:val="26"/>
                <w:lang w:val="es-419"/>
              </w:rPr>
            </w:pPr>
            <w:r w:rsidRPr="006D28EF">
              <w:rPr>
                <w:rFonts w:ascii="Arial" w:eastAsia="Times New Roman" w:hAnsi="Arial" w:cs="Arial"/>
                <w:b/>
                <w:sz w:val="26"/>
                <w:szCs w:val="26"/>
                <w:lang w:val="es-419"/>
              </w:rPr>
              <w:t>C</w:t>
            </w:r>
          </w:p>
        </w:tc>
        <w:tc>
          <w:tcPr>
            <w:tcW w:w="1742" w:type="dxa"/>
            <w:shd w:val="clear" w:color="auto" w:fill="auto"/>
          </w:tcPr>
          <w:p w:rsidR="006D28EF" w:rsidRPr="006D28EF" w:rsidRDefault="006D28EF" w:rsidP="00D463E4">
            <w:pPr>
              <w:jc w:val="center"/>
              <w:rPr>
                <w:rFonts w:ascii="Arial" w:eastAsia="Times New Roman" w:hAnsi="Arial" w:cs="Arial"/>
                <w:b/>
                <w:sz w:val="26"/>
                <w:szCs w:val="26"/>
              </w:rPr>
            </w:pPr>
            <w:r w:rsidRPr="006D28EF">
              <w:rPr>
                <w:rFonts w:ascii="Arial" w:eastAsia="Times New Roman" w:hAnsi="Arial" w:cs="Arial"/>
                <w:b/>
                <w:sz w:val="26"/>
                <w:szCs w:val="26"/>
              </w:rPr>
              <w:t>2,509.9550</w:t>
            </w:r>
          </w:p>
        </w:tc>
        <w:tc>
          <w:tcPr>
            <w:tcW w:w="1701" w:type="dxa"/>
            <w:shd w:val="clear" w:color="auto" w:fill="auto"/>
          </w:tcPr>
          <w:p w:rsidR="006D28EF" w:rsidRPr="006D28EF" w:rsidRDefault="006D28EF" w:rsidP="00D463E4">
            <w:pPr>
              <w:ind w:right="4"/>
              <w:jc w:val="center"/>
              <w:rPr>
                <w:rFonts w:ascii="Arial" w:eastAsia="Times New Roman" w:hAnsi="Arial" w:cs="Arial"/>
                <w:b/>
                <w:sz w:val="26"/>
                <w:szCs w:val="26"/>
              </w:rPr>
            </w:pPr>
            <w:r w:rsidRPr="006D28EF">
              <w:rPr>
                <w:rFonts w:ascii="Arial" w:eastAsia="Times New Roman" w:hAnsi="Arial" w:cs="Arial"/>
                <w:b/>
                <w:sz w:val="26"/>
                <w:szCs w:val="26"/>
              </w:rPr>
              <w:t>1,247.3367</w:t>
            </w:r>
          </w:p>
        </w:tc>
      </w:tr>
      <w:tr w:rsidR="006D28EF" w:rsidRPr="006D28EF" w:rsidTr="00D463E4">
        <w:tc>
          <w:tcPr>
            <w:tcW w:w="1067" w:type="dxa"/>
            <w:shd w:val="clear" w:color="auto" w:fill="auto"/>
          </w:tcPr>
          <w:p w:rsidR="006D28EF" w:rsidRPr="006D28EF" w:rsidRDefault="006D28EF" w:rsidP="00D463E4">
            <w:pPr>
              <w:spacing w:after="0"/>
              <w:ind w:right="-108" w:hanging="142"/>
              <w:jc w:val="center"/>
              <w:rPr>
                <w:rFonts w:ascii="Arial" w:eastAsia="Times New Roman" w:hAnsi="Arial" w:cs="Arial"/>
                <w:b/>
                <w:sz w:val="26"/>
                <w:szCs w:val="26"/>
              </w:rPr>
            </w:pPr>
            <w:r w:rsidRPr="006D28EF">
              <w:rPr>
                <w:rFonts w:ascii="Arial" w:eastAsia="Times New Roman" w:hAnsi="Arial" w:cs="Arial"/>
                <w:b/>
                <w:sz w:val="26"/>
                <w:szCs w:val="26"/>
              </w:rPr>
              <w:t>C</w:t>
            </w:r>
          </w:p>
        </w:tc>
        <w:tc>
          <w:tcPr>
            <w:tcW w:w="1068" w:type="dxa"/>
            <w:shd w:val="clear" w:color="auto" w:fill="auto"/>
          </w:tcPr>
          <w:p w:rsidR="006D28EF" w:rsidRPr="006D28EF" w:rsidRDefault="006D28EF" w:rsidP="00D463E4">
            <w:pPr>
              <w:spacing w:after="0"/>
              <w:ind w:right="288"/>
              <w:jc w:val="center"/>
              <w:rPr>
                <w:rFonts w:ascii="Arial" w:eastAsia="Times New Roman" w:hAnsi="Arial" w:cs="Arial"/>
                <w:b/>
                <w:sz w:val="26"/>
                <w:szCs w:val="26"/>
                <w:lang w:val="es-419"/>
              </w:rPr>
            </w:pPr>
            <w:r w:rsidRPr="006D28EF">
              <w:rPr>
                <w:rFonts w:ascii="Arial" w:eastAsia="Times New Roman" w:hAnsi="Arial" w:cs="Arial"/>
                <w:b/>
                <w:sz w:val="26"/>
                <w:szCs w:val="26"/>
                <w:lang w:val="es-419"/>
              </w:rPr>
              <w:t xml:space="preserve">  D</w:t>
            </w:r>
          </w:p>
        </w:tc>
        <w:tc>
          <w:tcPr>
            <w:tcW w:w="1517" w:type="dxa"/>
            <w:shd w:val="clear" w:color="auto" w:fill="auto"/>
          </w:tcPr>
          <w:p w:rsidR="006D28EF" w:rsidRPr="006D28EF" w:rsidRDefault="006D28EF" w:rsidP="00D463E4">
            <w:pPr>
              <w:spacing w:after="0"/>
              <w:jc w:val="center"/>
              <w:rPr>
                <w:rFonts w:ascii="Arial" w:eastAsia="Times New Roman" w:hAnsi="Arial" w:cs="Arial"/>
                <w:b/>
                <w:sz w:val="26"/>
                <w:szCs w:val="26"/>
                <w:lang w:val="es-419"/>
              </w:rPr>
            </w:pPr>
            <w:r w:rsidRPr="006D28EF">
              <w:rPr>
                <w:rFonts w:ascii="Arial" w:eastAsia="Times New Roman" w:hAnsi="Arial" w:cs="Arial"/>
                <w:b/>
                <w:sz w:val="26"/>
                <w:szCs w:val="26"/>
                <w:lang w:val="es-419"/>
              </w:rPr>
              <w:t>50.000</w:t>
            </w:r>
          </w:p>
        </w:tc>
        <w:tc>
          <w:tcPr>
            <w:tcW w:w="1941" w:type="dxa"/>
            <w:shd w:val="clear" w:color="auto" w:fill="auto"/>
          </w:tcPr>
          <w:p w:rsidR="006D28EF" w:rsidRPr="006D28EF" w:rsidRDefault="006D28EF" w:rsidP="00D463E4">
            <w:pPr>
              <w:spacing w:after="0"/>
              <w:ind w:right="175"/>
              <w:jc w:val="center"/>
              <w:rPr>
                <w:rFonts w:ascii="Arial" w:eastAsia="Times New Roman" w:hAnsi="Arial" w:cs="Arial"/>
                <w:b/>
                <w:sz w:val="26"/>
                <w:szCs w:val="26"/>
              </w:rPr>
            </w:pPr>
            <w:r w:rsidRPr="006D28EF">
              <w:rPr>
                <w:rFonts w:ascii="Arial" w:eastAsia="Times New Roman" w:hAnsi="Arial" w:cs="Arial"/>
                <w:b/>
                <w:sz w:val="26"/>
                <w:szCs w:val="26"/>
              </w:rPr>
              <w:t>N 00° 00’ 00” E</w:t>
            </w:r>
          </w:p>
        </w:tc>
        <w:tc>
          <w:tcPr>
            <w:tcW w:w="1280" w:type="dxa"/>
            <w:shd w:val="clear" w:color="auto" w:fill="auto"/>
          </w:tcPr>
          <w:p w:rsidR="006D28EF" w:rsidRPr="006D28EF" w:rsidRDefault="006D28EF" w:rsidP="00D463E4">
            <w:pPr>
              <w:spacing w:after="0"/>
              <w:ind w:right="-149" w:hanging="205"/>
              <w:jc w:val="center"/>
              <w:rPr>
                <w:rFonts w:ascii="Arial" w:eastAsia="Times New Roman" w:hAnsi="Arial" w:cs="Arial"/>
                <w:b/>
                <w:sz w:val="26"/>
                <w:szCs w:val="26"/>
                <w:lang w:val="es-419"/>
              </w:rPr>
            </w:pPr>
            <w:r w:rsidRPr="006D28EF">
              <w:rPr>
                <w:rFonts w:ascii="Arial" w:eastAsia="Times New Roman" w:hAnsi="Arial" w:cs="Arial"/>
                <w:b/>
                <w:sz w:val="26"/>
                <w:szCs w:val="26"/>
                <w:lang w:val="es-419"/>
              </w:rPr>
              <w:t>D</w:t>
            </w:r>
          </w:p>
        </w:tc>
        <w:tc>
          <w:tcPr>
            <w:tcW w:w="1742" w:type="dxa"/>
            <w:shd w:val="clear" w:color="auto" w:fill="auto"/>
          </w:tcPr>
          <w:p w:rsidR="006D28EF" w:rsidRPr="006D28EF" w:rsidRDefault="006D28EF" w:rsidP="00D463E4">
            <w:pPr>
              <w:jc w:val="center"/>
              <w:rPr>
                <w:rFonts w:ascii="Arial" w:eastAsia="Times New Roman" w:hAnsi="Arial" w:cs="Arial"/>
                <w:b/>
                <w:sz w:val="26"/>
                <w:szCs w:val="26"/>
              </w:rPr>
            </w:pPr>
            <w:r w:rsidRPr="006D28EF">
              <w:rPr>
                <w:rFonts w:ascii="Arial" w:eastAsia="Times New Roman" w:hAnsi="Arial" w:cs="Arial"/>
                <w:b/>
                <w:sz w:val="26"/>
                <w:szCs w:val="26"/>
              </w:rPr>
              <w:t>2,509.9550</w:t>
            </w:r>
          </w:p>
        </w:tc>
        <w:tc>
          <w:tcPr>
            <w:tcW w:w="1701" w:type="dxa"/>
            <w:shd w:val="clear" w:color="auto" w:fill="auto"/>
          </w:tcPr>
          <w:p w:rsidR="006D28EF" w:rsidRPr="006D28EF" w:rsidRDefault="006D28EF" w:rsidP="00D463E4">
            <w:pPr>
              <w:jc w:val="center"/>
              <w:rPr>
                <w:rFonts w:ascii="Arial" w:eastAsia="Times New Roman" w:hAnsi="Arial" w:cs="Arial"/>
                <w:b/>
                <w:sz w:val="26"/>
                <w:szCs w:val="26"/>
              </w:rPr>
            </w:pPr>
            <w:r w:rsidRPr="006D28EF">
              <w:rPr>
                <w:rFonts w:ascii="Arial" w:eastAsia="Times New Roman" w:hAnsi="Arial" w:cs="Arial"/>
                <w:b/>
                <w:sz w:val="26"/>
                <w:szCs w:val="26"/>
              </w:rPr>
              <w:t>1,247.3367</w:t>
            </w:r>
          </w:p>
        </w:tc>
      </w:tr>
      <w:tr w:rsidR="006D28EF" w:rsidRPr="006D28EF" w:rsidTr="00D463E4">
        <w:tc>
          <w:tcPr>
            <w:tcW w:w="1067" w:type="dxa"/>
            <w:shd w:val="clear" w:color="auto" w:fill="auto"/>
          </w:tcPr>
          <w:p w:rsidR="006D28EF" w:rsidRPr="006D28EF" w:rsidRDefault="006D28EF" w:rsidP="00D463E4">
            <w:pPr>
              <w:spacing w:after="0"/>
              <w:ind w:right="-108" w:hanging="142"/>
              <w:jc w:val="center"/>
              <w:rPr>
                <w:rFonts w:ascii="Arial" w:eastAsia="Times New Roman" w:hAnsi="Arial" w:cs="Arial"/>
                <w:b/>
                <w:sz w:val="26"/>
                <w:szCs w:val="26"/>
              </w:rPr>
            </w:pPr>
            <w:r w:rsidRPr="006D28EF">
              <w:rPr>
                <w:rFonts w:ascii="Arial" w:eastAsia="Times New Roman" w:hAnsi="Arial" w:cs="Arial"/>
                <w:b/>
                <w:sz w:val="26"/>
                <w:szCs w:val="26"/>
              </w:rPr>
              <w:t>D</w:t>
            </w:r>
          </w:p>
        </w:tc>
        <w:tc>
          <w:tcPr>
            <w:tcW w:w="1068" w:type="dxa"/>
            <w:shd w:val="clear" w:color="auto" w:fill="auto"/>
          </w:tcPr>
          <w:p w:rsidR="006D28EF" w:rsidRPr="006D28EF" w:rsidRDefault="006D28EF" w:rsidP="00D463E4">
            <w:pPr>
              <w:spacing w:after="0"/>
              <w:ind w:right="288"/>
              <w:jc w:val="center"/>
              <w:rPr>
                <w:rFonts w:ascii="Arial" w:eastAsia="Times New Roman" w:hAnsi="Arial" w:cs="Arial"/>
                <w:b/>
                <w:sz w:val="26"/>
                <w:szCs w:val="26"/>
                <w:lang w:val="es-419"/>
              </w:rPr>
            </w:pPr>
            <w:r w:rsidRPr="006D28EF">
              <w:rPr>
                <w:rFonts w:ascii="Arial" w:eastAsia="Times New Roman" w:hAnsi="Arial" w:cs="Arial"/>
                <w:b/>
                <w:sz w:val="26"/>
                <w:szCs w:val="26"/>
                <w:lang w:val="es-419"/>
              </w:rPr>
              <w:t xml:space="preserve"> A</w:t>
            </w:r>
          </w:p>
        </w:tc>
        <w:tc>
          <w:tcPr>
            <w:tcW w:w="1517" w:type="dxa"/>
            <w:shd w:val="clear" w:color="auto" w:fill="auto"/>
          </w:tcPr>
          <w:p w:rsidR="006D28EF" w:rsidRPr="006D28EF" w:rsidRDefault="006D28EF" w:rsidP="00D463E4">
            <w:pPr>
              <w:spacing w:after="0"/>
              <w:jc w:val="center"/>
              <w:rPr>
                <w:rFonts w:ascii="Arial" w:eastAsia="Times New Roman" w:hAnsi="Arial" w:cs="Arial"/>
                <w:b/>
                <w:sz w:val="26"/>
                <w:szCs w:val="26"/>
                <w:lang w:val="es-419"/>
              </w:rPr>
            </w:pPr>
            <w:r w:rsidRPr="006D28EF">
              <w:rPr>
                <w:rFonts w:ascii="Arial" w:eastAsia="Times New Roman" w:hAnsi="Arial" w:cs="Arial"/>
                <w:b/>
                <w:sz w:val="26"/>
                <w:szCs w:val="26"/>
                <w:lang w:val="es-419"/>
              </w:rPr>
              <w:t>50.000</w:t>
            </w:r>
          </w:p>
        </w:tc>
        <w:tc>
          <w:tcPr>
            <w:tcW w:w="1941" w:type="dxa"/>
            <w:shd w:val="clear" w:color="auto" w:fill="auto"/>
          </w:tcPr>
          <w:p w:rsidR="006D28EF" w:rsidRPr="006D28EF" w:rsidRDefault="006D28EF" w:rsidP="00D463E4">
            <w:pPr>
              <w:spacing w:after="0"/>
              <w:ind w:right="175"/>
              <w:jc w:val="center"/>
              <w:rPr>
                <w:rFonts w:ascii="Arial" w:eastAsia="Times New Roman" w:hAnsi="Arial" w:cs="Arial"/>
                <w:b/>
                <w:sz w:val="26"/>
                <w:szCs w:val="26"/>
              </w:rPr>
            </w:pPr>
            <w:r w:rsidRPr="006D28EF">
              <w:rPr>
                <w:rFonts w:ascii="Arial" w:eastAsia="Times New Roman" w:hAnsi="Arial" w:cs="Arial"/>
                <w:b/>
                <w:sz w:val="26"/>
                <w:szCs w:val="26"/>
              </w:rPr>
              <w:t>N 90° 00’ 00” E</w:t>
            </w:r>
          </w:p>
        </w:tc>
        <w:tc>
          <w:tcPr>
            <w:tcW w:w="1280" w:type="dxa"/>
            <w:shd w:val="clear" w:color="auto" w:fill="auto"/>
          </w:tcPr>
          <w:p w:rsidR="006D28EF" w:rsidRPr="006D28EF" w:rsidRDefault="006D28EF" w:rsidP="00D463E4">
            <w:pPr>
              <w:spacing w:after="0"/>
              <w:ind w:right="-149" w:hanging="205"/>
              <w:jc w:val="center"/>
              <w:rPr>
                <w:rFonts w:ascii="Arial" w:eastAsia="Times New Roman" w:hAnsi="Arial" w:cs="Arial"/>
                <w:b/>
                <w:sz w:val="26"/>
                <w:szCs w:val="26"/>
                <w:lang w:val="es-419"/>
              </w:rPr>
            </w:pPr>
            <w:r w:rsidRPr="006D28EF">
              <w:rPr>
                <w:rFonts w:ascii="Arial" w:eastAsia="Times New Roman" w:hAnsi="Arial" w:cs="Arial"/>
                <w:b/>
                <w:sz w:val="26"/>
                <w:szCs w:val="26"/>
                <w:lang w:val="es-419"/>
              </w:rPr>
              <w:t>A</w:t>
            </w:r>
          </w:p>
        </w:tc>
        <w:tc>
          <w:tcPr>
            <w:tcW w:w="1742" w:type="dxa"/>
            <w:shd w:val="clear" w:color="auto" w:fill="auto"/>
          </w:tcPr>
          <w:p w:rsidR="006D28EF" w:rsidRPr="006D28EF" w:rsidRDefault="006D28EF" w:rsidP="00D463E4">
            <w:pPr>
              <w:ind w:right="-108" w:hanging="65"/>
              <w:jc w:val="center"/>
              <w:rPr>
                <w:rFonts w:ascii="Arial" w:eastAsia="Times New Roman" w:hAnsi="Arial" w:cs="Arial"/>
                <w:b/>
                <w:sz w:val="26"/>
                <w:szCs w:val="26"/>
              </w:rPr>
            </w:pPr>
            <w:r w:rsidRPr="006D28EF">
              <w:rPr>
                <w:rFonts w:ascii="Arial" w:eastAsia="Times New Roman" w:hAnsi="Arial" w:cs="Arial"/>
                <w:b/>
                <w:sz w:val="26"/>
                <w:szCs w:val="26"/>
              </w:rPr>
              <w:t>2,509.9550</w:t>
            </w:r>
          </w:p>
        </w:tc>
        <w:tc>
          <w:tcPr>
            <w:tcW w:w="1701" w:type="dxa"/>
            <w:shd w:val="clear" w:color="auto" w:fill="auto"/>
          </w:tcPr>
          <w:p w:rsidR="006D28EF" w:rsidRPr="006D28EF" w:rsidRDefault="006D28EF" w:rsidP="00D463E4">
            <w:pPr>
              <w:jc w:val="center"/>
              <w:rPr>
                <w:rFonts w:ascii="Arial" w:eastAsia="Times New Roman" w:hAnsi="Arial" w:cs="Arial"/>
                <w:b/>
                <w:sz w:val="26"/>
                <w:szCs w:val="26"/>
              </w:rPr>
            </w:pPr>
            <w:r w:rsidRPr="006D28EF">
              <w:rPr>
                <w:rFonts w:ascii="Arial" w:eastAsia="Times New Roman" w:hAnsi="Arial" w:cs="Arial"/>
                <w:b/>
                <w:sz w:val="26"/>
                <w:szCs w:val="26"/>
              </w:rPr>
              <w:t>1,297.3367</w:t>
            </w:r>
          </w:p>
        </w:tc>
      </w:tr>
    </w:tbl>
    <w:p w:rsidR="006D28EF" w:rsidRPr="006D28EF" w:rsidRDefault="006D28EF" w:rsidP="006D28EF">
      <w:pPr>
        <w:spacing w:after="0"/>
        <w:ind w:right="288"/>
        <w:jc w:val="both"/>
        <w:rPr>
          <w:rFonts w:ascii="Arial" w:hAnsi="Arial" w:cs="Arial"/>
          <w:sz w:val="26"/>
          <w:szCs w:val="26"/>
        </w:rPr>
      </w:pPr>
    </w:p>
    <w:p w:rsidR="006D28EF" w:rsidRDefault="006D28EF" w:rsidP="006D28EF">
      <w:pPr>
        <w:spacing w:after="0"/>
        <w:ind w:right="48"/>
        <w:jc w:val="both"/>
        <w:rPr>
          <w:rFonts w:ascii="Arial" w:hAnsi="Arial" w:cs="Arial"/>
          <w:sz w:val="26"/>
          <w:szCs w:val="26"/>
        </w:rPr>
      </w:pPr>
    </w:p>
    <w:p w:rsidR="006D28EF" w:rsidRPr="006D28EF" w:rsidRDefault="006D28EF" w:rsidP="006D28EF">
      <w:pPr>
        <w:spacing w:after="0"/>
        <w:ind w:right="48"/>
        <w:jc w:val="both"/>
        <w:rPr>
          <w:rFonts w:ascii="Arial" w:hAnsi="Arial" w:cs="Arial"/>
          <w:sz w:val="26"/>
          <w:szCs w:val="26"/>
        </w:rPr>
      </w:pPr>
      <w:r w:rsidRPr="006D28EF">
        <w:rPr>
          <w:rFonts w:ascii="Arial" w:hAnsi="Arial" w:cs="Arial"/>
          <w:sz w:val="26"/>
          <w:szCs w:val="26"/>
        </w:rPr>
        <w:t>Dicho inmueble, es propiedad del Gobierno del Estado de Coahuila de Zaragoza, según consta en la Escritura Pública N° 15, Libro 122 Volumen 1, de fecha 22 de enero de 2003, inscrita en la Oficina de Sabinas, Coahuila de Zaragoza, del Registro Público del Estado bajo la Partida 2, Libro 1, Sección IX.</w:t>
      </w:r>
    </w:p>
    <w:p w:rsidR="006D28EF" w:rsidRPr="006D28EF" w:rsidRDefault="006D28EF" w:rsidP="006D28EF">
      <w:pPr>
        <w:spacing w:after="0"/>
        <w:ind w:right="48"/>
        <w:jc w:val="both"/>
        <w:rPr>
          <w:rFonts w:ascii="Arial" w:hAnsi="Arial" w:cs="Arial"/>
          <w:sz w:val="26"/>
          <w:szCs w:val="26"/>
        </w:rPr>
      </w:pPr>
    </w:p>
    <w:p w:rsidR="006D28EF" w:rsidRPr="006D28EF" w:rsidRDefault="006D28EF" w:rsidP="006D28EF">
      <w:pPr>
        <w:spacing w:after="0"/>
        <w:ind w:right="48"/>
        <w:jc w:val="both"/>
        <w:rPr>
          <w:rFonts w:ascii="Arial" w:hAnsi="Arial" w:cs="Arial"/>
          <w:sz w:val="26"/>
          <w:szCs w:val="26"/>
        </w:rPr>
      </w:pPr>
      <w:r w:rsidRPr="006D28EF">
        <w:rPr>
          <w:rFonts w:ascii="Arial" w:hAnsi="Arial" w:cs="Arial"/>
          <w:b/>
          <w:sz w:val="26"/>
          <w:szCs w:val="26"/>
        </w:rPr>
        <w:t>ARTÍCULO SEGUNDO.-</w:t>
      </w:r>
      <w:r w:rsidRPr="006D28EF">
        <w:rPr>
          <w:rFonts w:ascii="Arial" w:hAnsi="Arial" w:cs="Arial"/>
          <w:sz w:val="26"/>
          <w:szCs w:val="26"/>
        </w:rPr>
        <w:t xml:space="preserve"> Se faculta al Titular del Ejecutivo, para que por sí o por conducto de quien ocupe la titularidad de la Secretaría de Finanzas, otorgue la Escritura correspondiente.</w:t>
      </w:r>
    </w:p>
    <w:p w:rsidR="006D28EF" w:rsidRPr="006D28EF" w:rsidRDefault="006D28EF" w:rsidP="006D28EF">
      <w:pPr>
        <w:spacing w:after="0"/>
        <w:ind w:right="48"/>
        <w:jc w:val="both"/>
        <w:rPr>
          <w:rFonts w:ascii="Arial" w:hAnsi="Arial" w:cs="Arial"/>
          <w:b/>
          <w:sz w:val="26"/>
          <w:szCs w:val="26"/>
        </w:rPr>
      </w:pPr>
    </w:p>
    <w:p w:rsidR="006D28EF" w:rsidRPr="006D28EF" w:rsidRDefault="006D28EF" w:rsidP="006D28EF">
      <w:pPr>
        <w:spacing w:after="0"/>
        <w:ind w:right="48"/>
        <w:jc w:val="both"/>
        <w:rPr>
          <w:rFonts w:ascii="Arial" w:hAnsi="Arial" w:cs="Arial"/>
          <w:sz w:val="26"/>
          <w:szCs w:val="26"/>
        </w:rPr>
      </w:pPr>
      <w:r w:rsidRPr="006D28EF">
        <w:rPr>
          <w:rFonts w:ascii="Arial" w:hAnsi="Arial" w:cs="Arial"/>
          <w:b/>
          <w:sz w:val="26"/>
          <w:szCs w:val="26"/>
        </w:rPr>
        <w:t>ARTÍCULO TERCERO.-</w:t>
      </w:r>
      <w:r w:rsidRPr="006D28EF">
        <w:rPr>
          <w:rFonts w:ascii="Arial" w:hAnsi="Arial" w:cs="Arial"/>
          <w:sz w:val="26"/>
          <w:szCs w:val="26"/>
        </w:rPr>
        <w:t xml:space="preserve"> El presente Decreto deberá insertarse íntegramente en el Título de Propiedad respectivo.</w:t>
      </w:r>
    </w:p>
    <w:p w:rsidR="006D28EF" w:rsidRPr="006D28EF" w:rsidRDefault="006D28EF" w:rsidP="006D28EF">
      <w:pPr>
        <w:spacing w:after="0"/>
        <w:ind w:right="48"/>
        <w:jc w:val="both"/>
        <w:rPr>
          <w:rFonts w:ascii="Arial" w:hAnsi="Arial" w:cs="Arial"/>
          <w:b/>
          <w:sz w:val="26"/>
          <w:szCs w:val="26"/>
        </w:rPr>
      </w:pPr>
    </w:p>
    <w:p w:rsidR="006D28EF" w:rsidRPr="006D28EF" w:rsidRDefault="006D28EF" w:rsidP="006D28EF">
      <w:pPr>
        <w:spacing w:after="0"/>
        <w:ind w:right="48"/>
        <w:jc w:val="both"/>
        <w:rPr>
          <w:rFonts w:ascii="Arial" w:hAnsi="Arial" w:cs="Arial"/>
          <w:sz w:val="26"/>
          <w:szCs w:val="26"/>
        </w:rPr>
      </w:pPr>
      <w:r w:rsidRPr="006D28EF">
        <w:rPr>
          <w:rFonts w:ascii="Arial" w:hAnsi="Arial" w:cs="Arial"/>
          <w:b/>
          <w:sz w:val="26"/>
          <w:szCs w:val="26"/>
        </w:rPr>
        <w:t>ARTÍCULO CUARTO.-</w:t>
      </w:r>
      <w:r w:rsidRPr="006D28EF">
        <w:rPr>
          <w:rFonts w:ascii="Arial" w:hAnsi="Arial" w:cs="Arial"/>
          <w:sz w:val="26"/>
          <w:szCs w:val="26"/>
        </w:rPr>
        <w:t xml:space="preserve"> Los trámites y gastos que se generen para el proceso de escrituración y registro de la enajenación autorizada, correrán a cargo del Organismo donatario.</w:t>
      </w:r>
    </w:p>
    <w:p w:rsidR="006D28EF" w:rsidRPr="006D28EF" w:rsidRDefault="006D28EF" w:rsidP="006D28EF">
      <w:pPr>
        <w:spacing w:after="0"/>
        <w:ind w:right="48"/>
        <w:jc w:val="both"/>
        <w:rPr>
          <w:rFonts w:ascii="Arial" w:hAnsi="Arial" w:cs="Arial"/>
          <w:sz w:val="26"/>
          <w:szCs w:val="26"/>
        </w:rPr>
      </w:pPr>
    </w:p>
    <w:p w:rsidR="006D28EF" w:rsidRPr="006D28EF" w:rsidRDefault="006D28EF" w:rsidP="006D28EF">
      <w:pPr>
        <w:spacing w:after="0"/>
        <w:ind w:right="48"/>
        <w:jc w:val="both"/>
        <w:rPr>
          <w:rFonts w:ascii="Arial" w:hAnsi="Arial" w:cs="Arial"/>
          <w:sz w:val="26"/>
          <w:szCs w:val="26"/>
          <w:lang w:val="es-419"/>
        </w:rPr>
      </w:pPr>
      <w:r w:rsidRPr="006D28EF">
        <w:rPr>
          <w:rFonts w:ascii="Arial" w:hAnsi="Arial" w:cs="Arial"/>
          <w:b/>
          <w:sz w:val="26"/>
          <w:szCs w:val="26"/>
        </w:rPr>
        <w:t>ARTÍCULO QUINTO.-</w:t>
      </w:r>
      <w:r w:rsidRPr="006D28EF">
        <w:rPr>
          <w:rFonts w:ascii="Arial" w:hAnsi="Arial" w:cs="Arial"/>
          <w:sz w:val="26"/>
          <w:szCs w:val="26"/>
        </w:rPr>
        <w:t xml:space="preserve"> </w:t>
      </w:r>
      <w:r w:rsidRPr="006D28EF">
        <w:rPr>
          <w:rFonts w:ascii="Arial" w:hAnsi="Arial" w:cs="Arial"/>
          <w:sz w:val="26"/>
          <w:szCs w:val="26"/>
          <w:lang w:val="es-419"/>
        </w:rPr>
        <w:t>El donatario tendrá un plazo de 24 (veinticuatro) meses contados a partir de la publicación de este Decreto, para que formalice la escritura en la que deberá expresar en su clausulado esta condición, y concluya la construcción de la Unidad de Medicina Familiar objeto de la donación.</w:t>
      </w:r>
    </w:p>
    <w:p w:rsidR="006D28EF" w:rsidRPr="006D28EF" w:rsidRDefault="006D28EF" w:rsidP="006D28EF">
      <w:pPr>
        <w:spacing w:after="0"/>
        <w:ind w:right="48"/>
        <w:jc w:val="both"/>
        <w:rPr>
          <w:rFonts w:ascii="Arial" w:hAnsi="Arial" w:cs="Arial"/>
          <w:sz w:val="26"/>
          <w:szCs w:val="26"/>
          <w:lang w:val="es-419"/>
        </w:rPr>
      </w:pPr>
    </w:p>
    <w:p w:rsidR="006D28EF" w:rsidRPr="006D28EF" w:rsidRDefault="006D28EF" w:rsidP="006D28EF">
      <w:pPr>
        <w:spacing w:after="0"/>
        <w:ind w:right="48"/>
        <w:jc w:val="both"/>
        <w:rPr>
          <w:rFonts w:ascii="Arial" w:hAnsi="Arial" w:cs="Arial"/>
          <w:sz w:val="26"/>
          <w:szCs w:val="26"/>
          <w:lang w:val="es-419"/>
        </w:rPr>
      </w:pPr>
      <w:r w:rsidRPr="006D28EF">
        <w:rPr>
          <w:rFonts w:ascii="Arial" w:hAnsi="Arial" w:cs="Arial"/>
          <w:sz w:val="26"/>
          <w:szCs w:val="26"/>
          <w:lang w:val="es-419"/>
        </w:rPr>
        <w:t xml:space="preserve">Transcurridos los 24 (veinticuatro) señalados en el párrafo anterior sin que la construcción haya concluido, el donatario podrá solicitar de forma justificada, por única vez, al Ejecutivo del Estado, la ampliación hasta por otros 12 (doce) meses, dando vista de dicha solicitud al Congreso del Estado para su consideración, discusión, y en su caso aprobación. </w:t>
      </w:r>
    </w:p>
    <w:p w:rsidR="006D28EF" w:rsidRDefault="006D28EF" w:rsidP="006D28EF">
      <w:pPr>
        <w:spacing w:after="0"/>
        <w:ind w:right="48"/>
        <w:jc w:val="both"/>
        <w:rPr>
          <w:rFonts w:ascii="Arial" w:hAnsi="Arial" w:cs="Arial"/>
          <w:sz w:val="26"/>
          <w:szCs w:val="26"/>
          <w:lang w:val="es-419"/>
        </w:rPr>
      </w:pPr>
    </w:p>
    <w:p w:rsidR="006D28EF" w:rsidRPr="006D28EF" w:rsidRDefault="006D28EF" w:rsidP="006D28EF">
      <w:pPr>
        <w:spacing w:after="0"/>
        <w:ind w:right="48"/>
        <w:jc w:val="both"/>
        <w:rPr>
          <w:rFonts w:ascii="Arial" w:hAnsi="Arial" w:cs="Arial"/>
          <w:sz w:val="26"/>
          <w:szCs w:val="26"/>
          <w:lang w:val="es-419"/>
        </w:rPr>
      </w:pPr>
    </w:p>
    <w:p w:rsidR="006D28EF" w:rsidRPr="006D28EF" w:rsidRDefault="006D28EF" w:rsidP="006D28EF">
      <w:pPr>
        <w:spacing w:after="0" w:line="360" w:lineRule="auto"/>
        <w:ind w:right="48"/>
        <w:jc w:val="center"/>
        <w:rPr>
          <w:rFonts w:ascii="Arial" w:hAnsi="Arial" w:cs="Arial"/>
          <w:b/>
          <w:sz w:val="26"/>
          <w:szCs w:val="26"/>
          <w:lang w:val="pt-BR"/>
        </w:rPr>
      </w:pPr>
      <w:r w:rsidRPr="006D28EF">
        <w:rPr>
          <w:rFonts w:ascii="Arial" w:hAnsi="Arial" w:cs="Arial"/>
          <w:b/>
          <w:sz w:val="26"/>
          <w:szCs w:val="26"/>
          <w:lang w:val="pt-BR"/>
        </w:rPr>
        <w:t>T R A N S I T O R I O S</w:t>
      </w:r>
    </w:p>
    <w:p w:rsidR="006D28EF" w:rsidRPr="006D28EF" w:rsidRDefault="006D28EF" w:rsidP="006D28EF">
      <w:pPr>
        <w:spacing w:before="100" w:beforeAutospacing="1" w:after="100" w:afterAutospacing="1"/>
        <w:jc w:val="both"/>
        <w:rPr>
          <w:rFonts w:ascii="Arial" w:eastAsia="Times New Roman" w:hAnsi="Arial" w:cs="Arial"/>
          <w:sz w:val="26"/>
          <w:szCs w:val="26"/>
          <w:lang w:eastAsia="es-MX"/>
        </w:rPr>
      </w:pPr>
      <w:r w:rsidRPr="006D28EF">
        <w:rPr>
          <w:rFonts w:ascii="Arial" w:eastAsia="Times New Roman" w:hAnsi="Arial" w:cs="Arial"/>
          <w:b/>
          <w:sz w:val="26"/>
          <w:szCs w:val="26"/>
          <w:lang w:eastAsia="es-MX"/>
        </w:rPr>
        <w:t>PRIMERO.</w:t>
      </w:r>
      <w:r>
        <w:rPr>
          <w:rFonts w:ascii="Arial" w:eastAsia="Times New Roman" w:hAnsi="Arial" w:cs="Arial"/>
          <w:b/>
          <w:sz w:val="26"/>
          <w:szCs w:val="26"/>
          <w:lang w:eastAsia="es-MX"/>
        </w:rPr>
        <w:t>-</w:t>
      </w:r>
      <w:r w:rsidRPr="006D28EF">
        <w:rPr>
          <w:rFonts w:ascii="Arial" w:eastAsia="Times New Roman" w:hAnsi="Arial" w:cs="Arial"/>
          <w:b/>
          <w:sz w:val="26"/>
          <w:szCs w:val="26"/>
          <w:lang w:eastAsia="es-MX"/>
        </w:rPr>
        <w:t xml:space="preserve"> </w:t>
      </w:r>
      <w:r w:rsidRPr="006D28EF">
        <w:rPr>
          <w:rFonts w:ascii="Arial" w:eastAsia="Times New Roman" w:hAnsi="Arial" w:cs="Arial"/>
          <w:sz w:val="26"/>
          <w:szCs w:val="26"/>
          <w:lang w:eastAsia="es-MX"/>
        </w:rPr>
        <w:t>El presente Decreto entrará en vigor al día siguiente de su publicación en el Periódico Oficial del Gobierno del Estado.</w:t>
      </w:r>
    </w:p>
    <w:p w:rsidR="006D28EF" w:rsidRPr="006D28EF" w:rsidRDefault="006D28EF" w:rsidP="006D28EF">
      <w:pPr>
        <w:spacing w:before="100" w:beforeAutospacing="1" w:after="100" w:afterAutospacing="1"/>
        <w:jc w:val="both"/>
        <w:rPr>
          <w:rFonts w:ascii="Arial" w:eastAsia="Times New Roman" w:hAnsi="Arial" w:cs="Arial"/>
          <w:sz w:val="26"/>
          <w:szCs w:val="26"/>
          <w:lang w:eastAsia="es-MX"/>
        </w:rPr>
      </w:pPr>
      <w:r w:rsidRPr="006D28EF">
        <w:rPr>
          <w:rFonts w:ascii="Arial" w:eastAsia="Times New Roman" w:hAnsi="Arial" w:cs="Arial"/>
          <w:b/>
          <w:sz w:val="26"/>
          <w:szCs w:val="26"/>
          <w:lang w:eastAsia="es-MX"/>
        </w:rPr>
        <w:t>SEGUNDO.</w:t>
      </w:r>
      <w:r>
        <w:rPr>
          <w:rFonts w:ascii="Arial" w:eastAsia="Times New Roman" w:hAnsi="Arial" w:cs="Arial"/>
          <w:b/>
          <w:sz w:val="26"/>
          <w:szCs w:val="26"/>
          <w:lang w:eastAsia="es-MX"/>
        </w:rPr>
        <w:t>-</w:t>
      </w:r>
      <w:r w:rsidRPr="006D28EF">
        <w:rPr>
          <w:rFonts w:ascii="Arial" w:eastAsia="Times New Roman" w:hAnsi="Arial" w:cs="Arial"/>
          <w:b/>
          <w:sz w:val="26"/>
          <w:szCs w:val="26"/>
          <w:lang w:eastAsia="es-MX"/>
        </w:rPr>
        <w:t xml:space="preserve"> </w:t>
      </w:r>
      <w:r w:rsidRPr="006D28EF">
        <w:rPr>
          <w:rFonts w:ascii="Arial" w:eastAsia="Times New Roman" w:hAnsi="Arial" w:cs="Arial"/>
          <w:sz w:val="26"/>
          <w:szCs w:val="26"/>
          <w:lang w:eastAsia="es-MX"/>
        </w:rPr>
        <w:t>Publíquese en el Periódico Oficial del Gobierno del Estado.</w:t>
      </w:r>
    </w:p>
    <w:p w:rsidR="0004063B" w:rsidRPr="006D28EF" w:rsidRDefault="0004063B" w:rsidP="0004063B">
      <w:pPr>
        <w:widowControl w:val="0"/>
        <w:spacing w:after="0" w:line="240" w:lineRule="auto"/>
        <w:jc w:val="both"/>
        <w:rPr>
          <w:rFonts w:ascii="Arial" w:eastAsia="Times New Roman" w:hAnsi="Arial" w:cs="Arial"/>
          <w:b/>
          <w:snapToGrid w:val="0"/>
          <w:sz w:val="26"/>
          <w:szCs w:val="26"/>
          <w:lang w:val="es-ES_tradnl" w:eastAsia="es-ES"/>
        </w:rPr>
      </w:pPr>
    </w:p>
    <w:p w:rsidR="0004063B" w:rsidRDefault="0004063B" w:rsidP="0004063B">
      <w:pPr>
        <w:widowControl w:val="0"/>
        <w:tabs>
          <w:tab w:val="left" w:pos="8749"/>
        </w:tabs>
        <w:spacing w:after="0" w:line="240" w:lineRule="auto"/>
        <w:jc w:val="both"/>
        <w:rPr>
          <w:rFonts w:ascii="Arial" w:eastAsia="Times New Roman" w:hAnsi="Arial" w:cs="Arial"/>
          <w:b/>
          <w:snapToGrid w:val="0"/>
          <w:sz w:val="26"/>
          <w:szCs w:val="26"/>
          <w:lang w:val="es-ES_tradnl" w:eastAsia="es-ES"/>
        </w:rPr>
      </w:pPr>
    </w:p>
    <w:p w:rsidR="006D28EF" w:rsidRPr="006D28EF" w:rsidRDefault="006D28EF" w:rsidP="0004063B">
      <w:pPr>
        <w:widowControl w:val="0"/>
        <w:tabs>
          <w:tab w:val="left" w:pos="8749"/>
        </w:tabs>
        <w:spacing w:after="0" w:line="240" w:lineRule="auto"/>
        <w:jc w:val="both"/>
        <w:rPr>
          <w:rFonts w:ascii="Arial" w:eastAsia="Times New Roman" w:hAnsi="Arial" w:cs="Arial"/>
          <w:b/>
          <w:snapToGrid w:val="0"/>
          <w:sz w:val="26"/>
          <w:szCs w:val="26"/>
          <w:lang w:val="es-ES_tradnl" w:eastAsia="es-ES"/>
        </w:rPr>
      </w:pPr>
    </w:p>
    <w:p w:rsidR="006D28EF" w:rsidRDefault="006D28EF" w:rsidP="0004063B">
      <w:pPr>
        <w:widowControl w:val="0"/>
        <w:tabs>
          <w:tab w:val="left" w:pos="8749"/>
        </w:tabs>
        <w:spacing w:after="0" w:line="240" w:lineRule="auto"/>
        <w:jc w:val="both"/>
        <w:rPr>
          <w:rFonts w:ascii="Arial" w:eastAsia="Times New Roman" w:hAnsi="Arial" w:cs="Arial"/>
          <w:b/>
          <w:snapToGrid w:val="0"/>
          <w:sz w:val="26"/>
          <w:szCs w:val="26"/>
          <w:lang w:val="es-ES_tradnl" w:eastAsia="es-ES"/>
        </w:rPr>
      </w:pPr>
    </w:p>
    <w:p w:rsidR="0004063B" w:rsidRPr="006D28EF" w:rsidRDefault="0004063B" w:rsidP="0004063B">
      <w:pPr>
        <w:widowControl w:val="0"/>
        <w:tabs>
          <w:tab w:val="left" w:pos="8749"/>
        </w:tabs>
        <w:spacing w:after="0" w:line="240" w:lineRule="auto"/>
        <w:jc w:val="both"/>
        <w:rPr>
          <w:rFonts w:ascii="Arial" w:eastAsia="Times New Roman" w:hAnsi="Arial" w:cs="Arial"/>
          <w:b/>
          <w:snapToGrid w:val="0"/>
          <w:sz w:val="26"/>
          <w:szCs w:val="26"/>
          <w:lang w:val="es-ES_tradnl" w:eastAsia="es-ES"/>
        </w:rPr>
      </w:pPr>
      <w:r w:rsidRPr="006D28EF">
        <w:rPr>
          <w:rFonts w:ascii="Arial" w:eastAsia="Times New Roman" w:hAnsi="Arial" w:cs="Arial"/>
          <w:b/>
          <w:snapToGrid w:val="0"/>
          <w:sz w:val="26"/>
          <w:szCs w:val="26"/>
          <w:lang w:val="es-ES_tradnl" w:eastAsia="es-ES"/>
        </w:rPr>
        <w:t>DADO en la Ciudad de Saltillo, Coahuila de Zaragoza, a los tres días del mes de junio del año dos mil veinte.</w:t>
      </w:r>
    </w:p>
    <w:p w:rsidR="0004063B" w:rsidRPr="006D28EF" w:rsidRDefault="0004063B" w:rsidP="0004063B">
      <w:pPr>
        <w:tabs>
          <w:tab w:val="left" w:pos="8749"/>
        </w:tabs>
        <w:spacing w:after="0" w:line="240" w:lineRule="auto"/>
        <w:jc w:val="both"/>
        <w:rPr>
          <w:rFonts w:ascii="Arial" w:eastAsia="Times New Roman" w:hAnsi="Arial" w:cs="Arial"/>
          <w:b/>
          <w:snapToGrid w:val="0"/>
          <w:sz w:val="26"/>
          <w:szCs w:val="26"/>
          <w:lang w:val="es-ES_tradnl" w:eastAsia="es-ES"/>
        </w:rPr>
      </w:pPr>
    </w:p>
    <w:p w:rsidR="0004063B" w:rsidRPr="006D28EF" w:rsidRDefault="0004063B" w:rsidP="0004063B">
      <w:pPr>
        <w:tabs>
          <w:tab w:val="left" w:pos="8749"/>
        </w:tabs>
        <w:spacing w:after="0" w:line="240" w:lineRule="auto"/>
        <w:jc w:val="both"/>
        <w:rPr>
          <w:rFonts w:ascii="Arial" w:eastAsia="Times New Roman" w:hAnsi="Arial" w:cs="Arial"/>
          <w:b/>
          <w:snapToGrid w:val="0"/>
          <w:sz w:val="26"/>
          <w:szCs w:val="26"/>
          <w:lang w:val="es-ES_tradnl" w:eastAsia="es-ES"/>
        </w:rPr>
      </w:pPr>
    </w:p>
    <w:p w:rsidR="0004063B" w:rsidRPr="006D28EF" w:rsidRDefault="0004063B" w:rsidP="0004063B">
      <w:pPr>
        <w:tabs>
          <w:tab w:val="left" w:pos="8749"/>
        </w:tabs>
        <w:spacing w:after="0" w:line="240" w:lineRule="auto"/>
        <w:jc w:val="both"/>
        <w:rPr>
          <w:rFonts w:ascii="Arial" w:eastAsia="Times New Roman" w:hAnsi="Arial" w:cs="Arial"/>
          <w:b/>
          <w:snapToGrid w:val="0"/>
          <w:sz w:val="26"/>
          <w:szCs w:val="26"/>
          <w:lang w:val="es-ES_tradnl" w:eastAsia="es-ES"/>
        </w:rPr>
      </w:pPr>
    </w:p>
    <w:p w:rsidR="0004063B" w:rsidRPr="006D28EF" w:rsidRDefault="0004063B" w:rsidP="0004063B">
      <w:pPr>
        <w:tabs>
          <w:tab w:val="left" w:pos="8749"/>
        </w:tabs>
        <w:spacing w:after="0" w:line="240" w:lineRule="auto"/>
        <w:jc w:val="center"/>
        <w:rPr>
          <w:rFonts w:ascii="Arial" w:eastAsia="Times New Roman" w:hAnsi="Arial" w:cs="Arial"/>
          <w:b/>
          <w:snapToGrid w:val="0"/>
          <w:sz w:val="26"/>
          <w:szCs w:val="26"/>
          <w:lang w:val="es-ES_tradnl" w:eastAsia="es-ES"/>
        </w:rPr>
      </w:pPr>
      <w:r w:rsidRPr="006D28EF">
        <w:rPr>
          <w:rFonts w:ascii="Arial" w:eastAsia="Times New Roman" w:hAnsi="Arial" w:cs="Arial"/>
          <w:b/>
          <w:snapToGrid w:val="0"/>
          <w:sz w:val="26"/>
          <w:szCs w:val="26"/>
          <w:lang w:val="es-ES_tradnl" w:eastAsia="es-ES"/>
        </w:rPr>
        <w:t>DIPUTADO PRESIDENTE</w:t>
      </w:r>
    </w:p>
    <w:p w:rsidR="0004063B" w:rsidRPr="006D28EF" w:rsidRDefault="0004063B" w:rsidP="0004063B">
      <w:pPr>
        <w:tabs>
          <w:tab w:val="left" w:pos="8749"/>
        </w:tabs>
        <w:spacing w:after="0" w:line="240" w:lineRule="auto"/>
        <w:jc w:val="center"/>
        <w:rPr>
          <w:rFonts w:ascii="Arial" w:eastAsia="Times New Roman" w:hAnsi="Arial" w:cs="Arial"/>
          <w:b/>
          <w:snapToGrid w:val="0"/>
          <w:sz w:val="26"/>
          <w:szCs w:val="26"/>
          <w:lang w:val="es-ES_tradnl" w:eastAsia="es-ES"/>
        </w:rPr>
      </w:pPr>
    </w:p>
    <w:p w:rsidR="0004063B" w:rsidRPr="006D28EF" w:rsidRDefault="0004063B" w:rsidP="0004063B">
      <w:pPr>
        <w:tabs>
          <w:tab w:val="left" w:pos="8749"/>
        </w:tabs>
        <w:spacing w:after="0" w:line="240" w:lineRule="auto"/>
        <w:jc w:val="center"/>
        <w:rPr>
          <w:rFonts w:ascii="Arial" w:eastAsia="Times New Roman" w:hAnsi="Arial" w:cs="Arial"/>
          <w:b/>
          <w:snapToGrid w:val="0"/>
          <w:sz w:val="26"/>
          <w:szCs w:val="26"/>
          <w:lang w:val="es-ES_tradnl" w:eastAsia="es-ES"/>
        </w:rPr>
      </w:pPr>
    </w:p>
    <w:p w:rsidR="0004063B" w:rsidRPr="006D28EF" w:rsidRDefault="0004063B" w:rsidP="0004063B">
      <w:pPr>
        <w:tabs>
          <w:tab w:val="left" w:pos="8749"/>
        </w:tabs>
        <w:spacing w:after="0" w:line="240" w:lineRule="auto"/>
        <w:jc w:val="center"/>
        <w:rPr>
          <w:rFonts w:ascii="Arial" w:eastAsia="Times New Roman" w:hAnsi="Arial" w:cs="Arial"/>
          <w:b/>
          <w:snapToGrid w:val="0"/>
          <w:sz w:val="26"/>
          <w:szCs w:val="26"/>
          <w:lang w:val="es-ES_tradnl" w:eastAsia="es-ES"/>
        </w:rPr>
      </w:pPr>
    </w:p>
    <w:p w:rsidR="0004063B" w:rsidRPr="006D28EF" w:rsidRDefault="0004063B" w:rsidP="0004063B">
      <w:pPr>
        <w:tabs>
          <w:tab w:val="left" w:pos="8749"/>
        </w:tabs>
        <w:spacing w:after="0" w:line="240" w:lineRule="auto"/>
        <w:jc w:val="center"/>
        <w:rPr>
          <w:rFonts w:ascii="Arial" w:eastAsia="Times New Roman" w:hAnsi="Arial" w:cs="Arial"/>
          <w:b/>
          <w:snapToGrid w:val="0"/>
          <w:sz w:val="26"/>
          <w:szCs w:val="26"/>
          <w:lang w:val="es-ES_tradnl" w:eastAsia="es-ES"/>
        </w:rPr>
      </w:pPr>
    </w:p>
    <w:p w:rsidR="0004063B" w:rsidRPr="006D28EF" w:rsidRDefault="0004063B" w:rsidP="0004063B">
      <w:pPr>
        <w:tabs>
          <w:tab w:val="left" w:pos="8749"/>
        </w:tabs>
        <w:spacing w:after="0" w:line="240" w:lineRule="auto"/>
        <w:jc w:val="center"/>
        <w:rPr>
          <w:rFonts w:ascii="Arial" w:eastAsia="Times New Roman" w:hAnsi="Arial" w:cs="Arial"/>
          <w:b/>
          <w:snapToGrid w:val="0"/>
          <w:sz w:val="26"/>
          <w:szCs w:val="26"/>
          <w:lang w:val="es-ES_tradnl" w:eastAsia="es-ES"/>
        </w:rPr>
      </w:pPr>
    </w:p>
    <w:p w:rsidR="0004063B" w:rsidRPr="006D28EF" w:rsidRDefault="0004063B" w:rsidP="0004063B">
      <w:pPr>
        <w:tabs>
          <w:tab w:val="left" w:pos="8749"/>
        </w:tabs>
        <w:spacing w:after="0" w:line="240" w:lineRule="auto"/>
        <w:jc w:val="center"/>
        <w:rPr>
          <w:rFonts w:ascii="Arial" w:eastAsia="Times New Roman" w:hAnsi="Arial" w:cs="Arial"/>
          <w:b/>
          <w:snapToGrid w:val="0"/>
          <w:sz w:val="26"/>
          <w:szCs w:val="26"/>
          <w:lang w:val="es-ES_tradnl" w:eastAsia="es-ES"/>
        </w:rPr>
      </w:pPr>
      <w:r w:rsidRPr="006D28EF">
        <w:rPr>
          <w:rFonts w:ascii="Arial" w:eastAsia="Times New Roman" w:hAnsi="Arial" w:cs="Arial"/>
          <w:b/>
          <w:snapToGrid w:val="0"/>
          <w:sz w:val="26"/>
          <w:szCs w:val="26"/>
          <w:lang w:val="es-ES_tradnl" w:eastAsia="es-ES"/>
        </w:rPr>
        <w:t>JAIME BUENO ZERTUCHE</w:t>
      </w:r>
    </w:p>
    <w:p w:rsidR="0004063B" w:rsidRPr="006D28EF" w:rsidRDefault="0004063B" w:rsidP="0004063B">
      <w:pPr>
        <w:tabs>
          <w:tab w:val="left" w:pos="8749"/>
        </w:tabs>
        <w:spacing w:after="0" w:line="240" w:lineRule="auto"/>
        <w:jc w:val="both"/>
        <w:rPr>
          <w:rFonts w:ascii="Arial" w:eastAsia="Times New Roman" w:hAnsi="Arial" w:cs="Arial"/>
          <w:b/>
          <w:snapToGrid w:val="0"/>
          <w:sz w:val="26"/>
          <w:szCs w:val="26"/>
          <w:lang w:val="es-ES_tradnl" w:eastAsia="es-ES"/>
        </w:rPr>
      </w:pPr>
    </w:p>
    <w:p w:rsidR="0004063B" w:rsidRPr="006D28EF" w:rsidRDefault="0004063B" w:rsidP="0004063B">
      <w:pPr>
        <w:tabs>
          <w:tab w:val="left" w:pos="8749"/>
        </w:tabs>
        <w:spacing w:after="0" w:line="240" w:lineRule="auto"/>
        <w:jc w:val="both"/>
        <w:rPr>
          <w:rFonts w:ascii="Arial" w:eastAsia="Times New Roman" w:hAnsi="Arial" w:cs="Arial"/>
          <w:b/>
          <w:snapToGrid w:val="0"/>
          <w:sz w:val="26"/>
          <w:szCs w:val="26"/>
          <w:lang w:val="es-ES_tradnl" w:eastAsia="es-ES"/>
        </w:rPr>
      </w:pPr>
    </w:p>
    <w:p w:rsidR="0004063B" w:rsidRPr="006D28EF" w:rsidRDefault="0004063B" w:rsidP="0004063B">
      <w:pPr>
        <w:tabs>
          <w:tab w:val="left" w:pos="8749"/>
        </w:tabs>
        <w:spacing w:after="0" w:line="240" w:lineRule="auto"/>
        <w:jc w:val="both"/>
        <w:rPr>
          <w:rFonts w:ascii="Arial" w:eastAsia="Times New Roman" w:hAnsi="Arial" w:cs="Arial"/>
          <w:b/>
          <w:snapToGrid w:val="0"/>
          <w:sz w:val="26"/>
          <w:szCs w:val="26"/>
          <w:lang w:val="es-ES_tradnl" w:eastAsia="es-ES"/>
        </w:rPr>
      </w:pPr>
    </w:p>
    <w:p w:rsidR="0004063B" w:rsidRPr="006D28EF" w:rsidRDefault="0004063B" w:rsidP="0004063B">
      <w:pPr>
        <w:tabs>
          <w:tab w:val="left" w:pos="8749"/>
        </w:tabs>
        <w:spacing w:after="0" w:line="240" w:lineRule="auto"/>
        <w:jc w:val="both"/>
        <w:rPr>
          <w:rFonts w:ascii="Arial" w:eastAsia="Times New Roman" w:hAnsi="Arial" w:cs="Arial"/>
          <w:b/>
          <w:snapToGrid w:val="0"/>
          <w:sz w:val="26"/>
          <w:szCs w:val="26"/>
          <w:lang w:val="es-ES_tradnl" w:eastAsia="es-ES"/>
        </w:rPr>
      </w:pPr>
    </w:p>
    <w:p w:rsidR="0004063B" w:rsidRPr="006D28EF" w:rsidRDefault="0004063B" w:rsidP="0004063B">
      <w:pPr>
        <w:tabs>
          <w:tab w:val="left" w:pos="8749"/>
        </w:tabs>
        <w:spacing w:after="0" w:line="240" w:lineRule="auto"/>
        <w:jc w:val="both"/>
        <w:rPr>
          <w:rFonts w:ascii="Arial" w:eastAsia="Times New Roman" w:hAnsi="Arial" w:cs="Arial"/>
          <w:b/>
          <w:snapToGrid w:val="0"/>
          <w:sz w:val="26"/>
          <w:szCs w:val="26"/>
          <w:lang w:val="es-ES_tradnl" w:eastAsia="es-ES"/>
        </w:rPr>
      </w:pPr>
      <w:r w:rsidRPr="006D28EF">
        <w:rPr>
          <w:rFonts w:ascii="Arial" w:eastAsia="Times New Roman" w:hAnsi="Arial" w:cs="Arial"/>
          <w:b/>
          <w:snapToGrid w:val="0"/>
          <w:sz w:val="26"/>
          <w:szCs w:val="26"/>
          <w:lang w:val="es-ES_tradnl" w:eastAsia="es-ES"/>
        </w:rPr>
        <w:t xml:space="preserve">           DIPUTADA SECRETARIA                                 </w:t>
      </w:r>
      <w:r w:rsidR="00826BD7">
        <w:rPr>
          <w:rFonts w:ascii="Arial" w:eastAsia="Times New Roman" w:hAnsi="Arial" w:cs="Arial"/>
          <w:b/>
          <w:snapToGrid w:val="0"/>
          <w:sz w:val="26"/>
          <w:szCs w:val="26"/>
          <w:lang w:val="es-ES_tradnl" w:eastAsia="es-ES"/>
        </w:rPr>
        <w:t xml:space="preserve">    </w:t>
      </w:r>
      <w:r w:rsidRPr="006D28EF">
        <w:rPr>
          <w:rFonts w:ascii="Arial" w:eastAsia="Times New Roman" w:hAnsi="Arial" w:cs="Arial"/>
          <w:b/>
          <w:snapToGrid w:val="0"/>
          <w:sz w:val="26"/>
          <w:szCs w:val="26"/>
          <w:lang w:val="es-ES_tradnl" w:eastAsia="es-ES"/>
        </w:rPr>
        <w:t xml:space="preserve">DIPUTADA SECRETARIA </w:t>
      </w:r>
    </w:p>
    <w:p w:rsidR="0004063B" w:rsidRPr="006D28EF" w:rsidRDefault="0004063B" w:rsidP="0004063B">
      <w:pPr>
        <w:tabs>
          <w:tab w:val="left" w:pos="8749"/>
        </w:tabs>
        <w:spacing w:after="0" w:line="240" w:lineRule="auto"/>
        <w:jc w:val="both"/>
        <w:rPr>
          <w:rFonts w:ascii="Arial" w:eastAsia="Times New Roman" w:hAnsi="Arial" w:cs="Arial"/>
          <w:b/>
          <w:snapToGrid w:val="0"/>
          <w:sz w:val="26"/>
          <w:szCs w:val="26"/>
          <w:lang w:val="es-ES_tradnl" w:eastAsia="es-ES"/>
        </w:rPr>
      </w:pPr>
    </w:p>
    <w:p w:rsidR="0004063B" w:rsidRPr="006D28EF" w:rsidRDefault="0004063B" w:rsidP="0004063B">
      <w:pPr>
        <w:tabs>
          <w:tab w:val="left" w:pos="8749"/>
        </w:tabs>
        <w:spacing w:after="0" w:line="240" w:lineRule="auto"/>
        <w:jc w:val="both"/>
        <w:rPr>
          <w:rFonts w:ascii="Arial" w:eastAsia="Times New Roman" w:hAnsi="Arial" w:cs="Arial"/>
          <w:b/>
          <w:snapToGrid w:val="0"/>
          <w:sz w:val="26"/>
          <w:szCs w:val="26"/>
          <w:lang w:val="es-ES_tradnl" w:eastAsia="es-ES"/>
        </w:rPr>
      </w:pPr>
    </w:p>
    <w:p w:rsidR="0004063B" w:rsidRPr="006D28EF" w:rsidRDefault="0004063B" w:rsidP="0004063B">
      <w:pPr>
        <w:tabs>
          <w:tab w:val="left" w:pos="8749"/>
        </w:tabs>
        <w:spacing w:after="0" w:line="240" w:lineRule="auto"/>
        <w:jc w:val="both"/>
        <w:rPr>
          <w:rFonts w:ascii="Arial" w:eastAsia="Times New Roman" w:hAnsi="Arial" w:cs="Arial"/>
          <w:b/>
          <w:snapToGrid w:val="0"/>
          <w:sz w:val="26"/>
          <w:szCs w:val="26"/>
          <w:lang w:val="es-ES_tradnl" w:eastAsia="es-ES"/>
        </w:rPr>
      </w:pPr>
    </w:p>
    <w:p w:rsidR="0004063B" w:rsidRPr="006D28EF" w:rsidRDefault="0004063B" w:rsidP="0004063B">
      <w:pPr>
        <w:tabs>
          <w:tab w:val="left" w:pos="8749"/>
        </w:tabs>
        <w:spacing w:after="0" w:line="240" w:lineRule="auto"/>
        <w:jc w:val="both"/>
        <w:rPr>
          <w:rFonts w:ascii="Arial" w:eastAsia="Times New Roman" w:hAnsi="Arial" w:cs="Arial"/>
          <w:b/>
          <w:snapToGrid w:val="0"/>
          <w:sz w:val="26"/>
          <w:szCs w:val="26"/>
          <w:lang w:val="es-ES_tradnl" w:eastAsia="es-ES"/>
        </w:rPr>
      </w:pPr>
    </w:p>
    <w:p w:rsidR="0004063B" w:rsidRPr="006D28EF" w:rsidRDefault="0004063B" w:rsidP="0004063B">
      <w:pPr>
        <w:tabs>
          <w:tab w:val="left" w:pos="8749"/>
        </w:tabs>
        <w:spacing w:after="0" w:line="240" w:lineRule="auto"/>
        <w:jc w:val="both"/>
        <w:rPr>
          <w:rFonts w:ascii="Arial" w:eastAsia="Times New Roman" w:hAnsi="Arial" w:cs="Arial"/>
          <w:b/>
          <w:snapToGrid w:val="0"/>
          <w:sz w:val="26"/>
          <w:szCs w:val="26"/>
          <w:lang w:val="es-ES_tradnl" w:eastAsia="es-ES"/>
        </w:rPr>
      </w:pPr>
    </w:p>
    <w:p w:rsidR="0004063B" w:rsidRPr="006D28EF" w:rsidRDefault="0004063B" w:rsidP="0004063B">
      <w:pPr>
        <w:tabs>
          <w:tab w:val="left" w:pos="8749"/>
        </w:tabs>
        <w:spacing w:after="0" w:line="240" w:lineRule="auto"/>
        <w:jc w:val="both"/>
        <w:rPr>
          <w:rFonts w:ascii="Arial" w:eastAsia="Times New Roman" w:hAnsi="Arial" w:cs="Arial"/>
          <w:b/>
          <w:snapToGrid w:val="0"/>
          <w:sz w:val="26"/>
          <w:szCs w:val="26"/>
          <w:lang w:val="es-ES_tradnl" w:eastAsia="es-ES"/>
        </w:rPr>
      </w:pPr>
      <w:r w:rsidRPr="006D28EF">
        <w:rPr>
          <w:rFonts w:ascii="Arial" w:eastAsia="Times New Roman" w:hAnsi="Arial" w:cs="Arial"/>
          <w:b/>
          <w:snapToGrid w:val="0"/>
          <w:sz w:val="26"/>
          <w:szCs w:val="26"/>
          <w:lang w:val="es-ES_tradnl" w:eastAsia="es-ES"/>
        </w:rPr>
        <w:t>LILIA ISABEL GUTIÉRREZ BURCIA</w:t>
      </w:r>
      <w:r w:rsidR="00826BD7">
        <w:rPr>
          <w:rFonts w:ascii="Arial" w:eastAsia="Times New Roman" w:hAnsi="Arial" w:cs="Arial"/>
          <w:b/>
          <w:snapToGrid w:val="0"/>
          <w:sz w:val="26"/>
          <w:szCs w:val="26"/>
          <w:lang w:val="es-ES_tradnl" w:eastAsia="es-ES"/>
        </w:rPr>
        <w:t>GA                            JOSEFINA GARZA BARRERA</w:t>
      </w:r>
    </w:p>
    <w:p w:rsidR="0004063B" w:rsidRPr="006D28EF" w:rsidRDefault="0004063B" w:rsidP="0004063B">
      <w:pPr>
        <w:widowControl w:val="0"/>
        <w:tabs>
          <w:tab w:val="left" w:pos="8749"/>
        </w:tabs>
        <w:spacing w:after="0" w:line="240" w:lineRule="auto"/>
        <w:jc w:val="both"/>
        <w:rPr>
          <w:rFonts w:ascii="Arial" w:eastAsia="Times New Roman" w:hAnsi="Arial" w:cs="Arial"/>
          <w:sz w:val="26"/>
          <w:szCs w:val="26"/>
          <w:lang w:val="es-ES_tradnl" w:eastAsia="es-ES"/>
        </w:rPr>
      </w:pPr>
    </w:p>
    <w:p w:rsidR="0004063B" w:rsidRPr="006D28EF" w:rsidRDefault="0004063B" w:rsidP="0004063B">
      <w:pPr>
        <w:spacing w:after="0" w:line="240" w:lineRule="auto"/>
        <w:jc w:val="both"/>
        <w:rPr>
          <w:rFonts w:ascii="Arial" w:eastAsia="Times New Roman" w:hAnsi="Arial" w:cs="Arial"/>
          <w:sz w:val="26"/>
          <w:szCs w:val="26"/>
          <w:lang w:val="es-ES_tradnl" w:eastAsia="es-ES"/>
        </w:rPr>
      </w:pPr>
    </w:p>
    <w:p w:rsidR="0004063B" w:rsidRPr="006D28EF" w:rsidRDefault="0004063B" w:rsidP="0004063B">
      <w:pPr>
        <w:spacing w:after="0" w:line="240" w:lineRule="auto"/>
        <w:jc w:val="both"/>
        <w:rPr>
          <w:rFonts w:ascii="Arial" w:eastAsia="Times New Roman" w:hAnsi="Arial" w:cs="Arial"/>
          <w:sz w:val="26"/>
          <w:szCs w:val="26"/>
          <w:lang w:val="es-ES_tradnl" w:eastAsia="es-ES"/>
        </w:rPr>
      </w:pPr>
    </w:p>
    <w:p w:rsidR="0004063B" w:rsidRPr="006D28EF" w:rsidRDefault="0004063B" w:rsidP="0004063B">
      <w:pPr>
        <w:spacing w:after="0" w:line="240" w:lineRule="auto"/>
        <w:jc w:val="both"/>
        <w:rPr>
          <w:rFonts w:ascii="Arial" w:eastAsia="Times New Roman" w:hAnsi="Arial" w:cs="Arial"/>
          <w:b/>
          <w:sz w:val="26"/>
          <w:szCs w:val="26"/>
          <w:lang w:val="es-ES_tradnl" w:eastAsia="es-ES"/>
        </w:rPr>
      </w:pPr>
    </w:p>
    <w:p w:rsidR="0004063B" w:rsidRPr="006D28EF" w:rsidRDefault="0004063B" w:rsidP="0004063B">
      <w:pPr>
        <w:spacing w:after="0" w:line="240" w:lineRule="auto"/>
        <w:jc w:val="both"/>
        <w:rPr>
          <w:rFonts w:ascii="Arial" w:eastAsia="Times New Roman" w:hAnsi="Arial" w:cs="Arial"/>
          <w:sz w:val="26"/>
          <w:szCs w:val="26"/>
          <w:lang w:val="es-ES_tradnl" w:eastAsia="es-ES"/>
        </w:rPr>
      </w:pPr>
    </w:p>
    <w:p w:rsidR="0004063B" w:rsidRPr="006D28EF" w:rsidRDefault="0004063B" w:rsidP="0004063B">
      <w:pPr>
        <w:spacing w:after="0" w:line="240" w:lineRule="auto"/>
        <w:jc w:val="both"/>
        <w:rPr>
          <w:rFonts w:ascii="Arial" w:eastAsia="Times New Roman" w:hAnsi="Arial" w:cs="Arial"/>
          <w:sz w:val="26"/>
          <w:szCs w:val="26"/>
          <w:lang w:val="es-ES_tradnl" w:eastAsia="es-ES"/>
        </w:rPr>
      </w:pPr>
    </w:p>
    <w:p w:rsidR="0004063B" w:rsidRPr="006D28EF" w:rsidRDefault="0004063B" w:rsidP="0004063B">
      <w:pPr>
        <w:spacing w:after="0" w:line="240" w:lineRule="auto"/>
        <w:jc w:val="both"/>
        <w:rPr>
          <w:rFonts w:ascii="Arial" w:eastAsia="Times New Roman" w:hAnsi="Arial" w:cs="Arial"/>
          <w:sz w:val="26"/>
          <w:szCs w:val="26"/>
          <w:lang w:val="es-ES_tradnl" w:eastAsia="es-ES"/>
        </w:rPr>
      </w:pPr>
    </w:p>
    <w:p w:rsidR="0004063B" w:rsidRPr="006D28EF" w:rsidRDefault="0004063B" w:rsidP="0004063B">
      <w:pPr>
        <w:spacing w:after="0" w:line="240" w:lineRule="auto"/>
        <w:jc w:val="both"/>
        <w:rPr>
          <w:rFonts w:ascii="Arial" w:eastAsia="Times New Roman" w:hAnsi="Arial" w:cs="Arial"/>
          <w:sz w:val="26"/>
          <w:szCs w:val="26"/>
          <w:lang w:val="es-ES_tradnl" w:eastAsia="es-ES"/>
        </w:rPr>
      </w:pPr>
    </w:p>
    <w:p w:rsidR="0004063B" w:rsidRPr="006D28EF" w:rsidRDefault="0004063B" w:rsidP="0004063B">
      <w:pPr>
        <w:spacing w:after="0" w:line="240" w:lineRule="auto"/>
        <w:jc w:val="both"/>
        <w:rPr>
          <w:rFonts w:ascii="Arial" w:eastAsia="Times New Roman" w:hAnsi="Arial" w:cs="Arial"/>
          <w:sz w:val="26"/>
          <w:szCs w:val="26"/>
          <w:lang w:val="es-ES_tradnl" w:eastAsia="es-ES"/>
        </w:rPr>
      </w:pPr>
    </w:p>
    <w:p w:rsidR="0004063B" w:rsidRPr="006D28EF" w:rsidRDefault="0004063B" w:rsidP="0004063B">
      <w:pPr>
        <w:spacing w:after="0" w:line="240" w:lineRule="auto"/>
        <w:jc w:val="both"/>
        <w:rPr>
          <w:rFonts w:ascii="Arial" w:eastAsia="Times New Roman" w:hAnsi="Arial" w:cs="Arial"/>
          <w:sz w:val="26"/>
          <w:szCs w:val="26"/>
          <w:lang w:eastAsia="es-ES"/>
        </w:rPr>
      </w:pPr>
    </w:p>
    <w:p w:rsidR="0004063B" w:rsidRPr="006D28EF" w:rsidRDefault="0004063B" w:rsidP="0004063B">
      <w:pPr>
        <w:spacing w:after="0" w:line="240" w:lineRule="auto"/>
        <w:jc w:val="both"/>
        <w:rPr>
          <w:rFonts w:ascii="Arial" w:eastAsia="Times New Roman" w:hAnsi="Arial" w:cs="Arial"/>
          <w:sz w:val="26"/>
          <w:szCs w:val="26"/>
          <w:lang w:eastAsia="es-ES"/>
        </w:rPr>
      </w:pPr>
    </w:p>
    <w:p w:rsidR="0004063B" w:rsidRPr="006D28EF" w:rsidRDefault="0004063B" w:rsidP="0004063B">
      <w:pPr>
        <w:spacing w:after="0" w:line="240" w:lineRule="auto"/>
        <w:jc w:val="both"/>
        <w:rPr>
          <w:rFonts w:ascii="Arial" w:eastAsia="Times New Roman" w:hAnsi="Arial" w:cs="Arial"/>
          <w:sz w:val="26"/>
          <w:szCs w:val="26"/>
          <w:lang w:eastAsia="es-ES"/>
        </w:rPr>
      </w:pPr>
    </w:p>
    <w:p w:rsidR="0004063B" w:rsidRPr="006D28EF" w:rsidRDefault="0004063B" w:rsidP="0004063B">
      <w:pPr>
        <w:spacing w:after="0" w:line="240" w:lineRule="auto"/>
        <w:jc w:val="both"/>
        <w:rPr>
          <w:rFonts w:ascii="Arial" w:eastAsia="Times New Roman" w:hAnsi="Arial" w:cs="Arial"/>
          <w:sz w:val="26"/>
          <w:szCs w:val="26"/>
          <w:lang w:eastAsia="es-ES"/>
        </w:rPr>
      </w:pPr>
    </w:p>
    <w:p w:rsidR="0004063B" w:rsidRPr="006D28EF" w:rsidRDefault="0004063B" w:rsidP="0004063B">
      <w:pPr>
        <w:spacing w:after="0" w:line="240" w:lineRule="auto"/>
        <w:jc w:val="both"/>
        <w:rPr>
          <w:rFonts w:ascii="Arial" w:eastAsia="Times New Roman" w:hAnsi="Arial" w:cs="Arial"/>
          <w:sz w:val="26"/>
          <w:szCs w:val="26"/>
          <w:lang w:eastAsia="es-ES"/>
        </w:rPr>
      </w:pPr>
    </w:p>
    <w:p w:rsidR="0004063B" w:rsidRPr="006D28EF" w:rsidRDefault="0004063B" w:rsidP="0004063B">
      <w:pPr>
        <w:spacing w:after="0" w:line="240" w:lineRule="auto"/>
        <w:jc w:val="both"/>
        <w:rPr>
          <w:rFonts w:ascii="Arial" w:eastAsia="Times New Roman" w:hAnsi="Arial" w:cs="Arial"/>
          <w:sz w:val="26"/>
          <w:szCs w:val="26"/>
          <w:lang w:eastAsia="es-ES"/>
        </w:rPr>
      </w:pPr>
    </w:p>
    <w:p w:rsidR="0004063B" w:rsidRPr="006D28EF" w:rsidRDefault="0004063B" w:rsidP="0004063B">
      <w:pPr>
        <w:spacing w:after="0" w:line="240" w:lineRule="auto"/>
        <w:jc w:val="both"/>
        <w:rPr>
          <w:rFonts w:ascii="Arial" w:eastAsia="Times New Roman" w:hAnsi="Arial" w:cs="Arial"/>
          <w:sz w:val="26"/>
          <w:szCs w:val="26"/>
          <w:lang w:eastAsia="es-ES"/>
        </w:rPr>
      </w:pPr>
    </w:p>
    <w:p w:rsidR="0004063B" w:rsidRPr="006D28EF" w:rsidRDefault="0004063B" w:rsidP="0004063B">
      <w:pPr>
        <w:spacing w:after="0" w:line="240" w:lineRule="auto"/>
        <w:jc w:val="both"/>
        <w:rPr>
          <w:rFonts w:ascii="Arial" w:eastAsia="Times New Roman" w:hAnsi="Arial" w:cs="Arial"/>
          <w:sz w:val="26"/>
          <w:szCs w:val="26"/>
          <w:lang w:eastAsia="es-ES"/>
        </w:rPr>
      </w:pPr>
    </w:p>
    <w:p w:rsidR="0004063B" w:rsidRPr="006D28EF" w:rsidRDefault="0004063B" w:rsidP="0004063B">
      <w:pPr>
        <w:spacing w:after="0" w:line="240" w:lineRule="auto"/>
        <w:jc w:val="both"/>
        <w:rPr>
          <w:rFonts w:ascii="Arial" w:eastAsia="Times New Roman" w:hAnsi="Arial" w:cs="Arial"/>
          <w:sz w:val="26"/>
          <w:szCs w:val="26"/>
          <w:lang w:eastAsia="es-ES"/>
        </w:rPr>
      </w:pPr>
    </w:p>
    <w:p w:rsidR="0004063B" w:rsidRPr="006D28EF" w:rsidRDefault="0004063B" w:rsidP="0004063B">
      <w:pPr>
        <w:spacing w:after="0" w:line="240" w:lineRule="auto"/>
        <w:jc w:val="both"/>
        <w:rPr>
          <w:rFonts w:ascii="Arial" w:eastAsia="Times New Roman" w:hAnsi="Arial" w:cs="Arial"/>
          <w:sz w:val="26"/>
          <w:szCs w:val="26"/>
          <w:lang w:eastAsia="es-ES"/>
        </w:rPr>
      </w:pPr>
    </w:p>
    <w:p w:rsidR="0004063B" w:rsidRPr="006D28EF" w:rsidRDefault="0004063B" w:rsidP="0004063B">
      <w:pPr>
        <w:spacing w:after="0" w:line="240" w:lineRule="auto"/>
        <w:jc w:val="both"/>
        <w:rPr>
          <w:rFonts w:ascii="Arial" w:eastAsia="Times New Roman" w:hAnsi="Arial" w:cs="Arial"/>
          <w:sz w:val="26"/>
          <w:szCs w:val="26"/>
          <w:lang w:val="es-ES_tradnl" w:eastAsia="es-ES"/>
        </w:rPr>
      </w:pPr>
    </w:p>
    <w:p w:rsidR="0004063B" w:rsidRPr="006D28EF" w:rsidRDefault="0004063B" w:rsidP="0004063B">
      <w:pPr>
        <w:spacing w:after="0" w:line="240" w:lineRule="auto"/>
        <w:jc w:val="both"/>
        <w:rPr>
          <w:rFonts w:ascii="Arial" w:hAnsi="Arial" w:cs="Arial"/>
          <w:sz w:val="26"/>
          <w:szCs w:val="26"/>
        </w:rPr>
      </w:pPr>
    </w:p>
    <w:p w:rsidR="0004063B" w:rsidRPr="006D28EF" w:rsidRDefault="0004063B" w:rsidP="0004063B">
      <w:pPr>
        <w:spacing w:after="0" w:line="240" w:lineRule="auto"/>
        <w:jc w:val="both"/>
        <w:rPr>
          <w:rFonts w:ascii="Arial" w:hAnsi="Arial" w:cs="Arial"/>
          <w:sz w:val="26"/>
          <w:szCs w:val="26"/>
        </w:rPr>
      </w:pPr>
    </w:p>
    <w:p w:rsidR="0004063B" w:rsidRPr="006D28EF" w:rsidRDefault="0004063B" w:rsidP="0004063B">
      <w:pPr>
        <w:spacing w:after="0" w:line="240" w:lineRule="auto"/>
        <w:jc w:val="both"/>
        <w:rPr>
          <w:rFonts w:ascii="Arial" w:hAnsi="Arial" w:cs="Arial"/>
          <w:sz w:val="26"/>
          <w:szCs w:val="26"/>
        </w:rPr>
      </w:pPr>
    </w:p>
    <w:p w:rsidR="0004063B" w:rsidRPr="006D28EF" w:rsidRDefault="0004063B" w:rsidP="0004063B">
      <w:pPr>
        <w:spacing w:after="0" w:line="240" w:lineRule="auto"/>
        <w:jc w:val="both"/>
        <w:rPr>
          <w:rFonts w:ascii="Arial" w:hAnsi="Arial" w:cs="Arial"/>
          <w:sz w:val="26"/>
          <w:szCs w:val="26"/>
        </w:rPr>
      </w:pPr>
    </w:p>
    <w:p w:rsidR="0004063B" w:rsidRPr="006D28EF" w:rsidRDefault="0004063B" w:rsidP="0004063B">
      <w:pPr>
        <w:spacing w:after="0" w:line="240" w:lineRule="auto"/>
        <w:jc w:val="both"/>
        <w:rPr>
          <w:rFonts w:ascii="Arial" w:hAnsi="Arial" w:cs="Arial"/>
          <w:sz w:val="26"/>
          <w:szCs w:val="26"/>
        </w:rPr>
      </w:pPr>
    </w:p>
    <w:p w:rsidR="0004063B" w:rsidRPr="006D28EF" w:rsidRDefault="0004063B" w:rsidP="0004063B">
      <w:pPr>
        <w:spacing w:after="0" w:line="240" w:lineRule="auto"/>
        <w:jc w:val="both"/>
        <w:rPr>
          <w:rFonts w:ascii="Arial" w:hAnsi="Arial" w:cs="Arial"/>
          <w:sz w:val="26"/>
          <w:szCs w:val="26"/>
        </w:rPr>
      </w:pPr>
    </w:p>
    <w:p w:rsidR="0004063B" w:rsidRPr="006D28EF" w:rsidRDefault="0004063B" w:rsidP="0004063B">
      <w:pPr>
        <w:spacing w:after="0" w:line="240" w:lineRule="auto"/>
        <w:jc w:val="both"/>
        <w:rPr>
          <w:rFonts w:ascii="Arial" w:hAnsi="Arial" w:cs="Arial"/>
          <w:sz w:val="26"/>
          <w:szCs w:val="26"/>
        </w:rPr>
      </w:pPr>
    </w:p>
    <w:p w:rsidR="0004063B" w:rsidRPr="006D28EF" w:rsidRDefault="0004063B" w:rsidP="0004063B">
      <w:pPr>
        <w:spacing w:after="0" w:line="240" w:lineRule="auto"/>
        <w:jc w:val="both"/>
        <w:rPr>
          <w:rFonts w:ascii="Arial" w:hAnsi="Arial" w:cs="Arial"/>
          <w:sz w:val="26"/>
          <w:szCs w:val="26"/>
        </w:rPr>
      </w:pPr>
    </w:p>
    <w:p w:rsidR="0004063B" w:rsidRPr="006D28EF" w:rsidRDefault="0004063B" w:rsidP="0004063B">
      <w:pPr>
        <w:spacing w:after="0" w:line="240" w:lineRule="auto"/>
        <w:jc w:val="both"/>
        <w:rPr>
          <w:rFonts w:ascii="Arial" w:hAnsi="Arial" w:cs="Arial"/>
          <w:sz w:val="26"/>
          <w:szCs w:val="26"/>
        </w:rPr>
      </w:pPr>
    </w:p>
    <w:p w:rsidR="0004063B" w:rsidRPr="006D28EF" w:rsidRDefault="0004063B" w:rsidP="0004063B">
      <w:pPr>
        <w:spacing w:after="0" w:line="240" w:lineRule="auto"/>
        <w:jc w:val="both"/>
        <w:rPr>
          <w:rFonts w:ascii="Arial" w:hAnsi="Arial" w:cs="Arial"/>
          <w:sz w:val="26"/>
          <w:szCs w:val="26"/>
        </w:rPr>
      </w:pPr>
      <w:r w:rsidRPr="006D28EF">
        <w:rPr>
          <w:rFonts w:ascii="Arial" w:hAnsi="Arial" w:cs="Arial"/>
          <w:sz w:val="26"/>
          <w:szCs w:val="26"/>
        </w:rPr>
        <w:t xml:space="preserve">   </w:t>
      </w:r>
    </w:p>
    <w:p w:rsidR="0004063B" w:rsidRPr="006D28EF" w:rsidRDefault="0004063B" w:rsidP="0004063B">
      <w:pPr>
        <w:spacing w:after="0" w:line="240" w:lineRule="auto"/>
        <w:jc w:val="both"/>
        <w:rPr>
          <w:rFonts w:ascii="Arial" w:hAnsi="Arial" w:cs="Arial"/>
          <w:sz w:val="26"/>
          <w:szCs w:val="26"/>
        </w:rPr>
      </w:pPr>
    </w:p>
    <w:p w:rsidR="0004063B" w:rsidRPr="006D28EF" w:rsidRDefault="0004063B" w:rsidP="0004063B">
      <w:pPr>
        <w:spacing w:after="0" w:line="240" w:lineRule="auto"/>
        <w:jc w:val="both"/>
        <w:rPr>
          <w:rFonts w:ascii="Arial" w:hAnsi="Arial" w:cs="Arial"/>
          <w:sz w:val="26"/>
          <w:szCs w:val="26"/>
        </w:rPr>
      </w:pPr>
    </w:p>
    <w:p w:rsidR="0004063B" w:rsidRPr="006D28EF" w:rsidRDefault="0004063B" w:rsidP="0004063B">
      <w:pPr>
        <w:spacing w:after="0" w:line="240" w:lineRule="auto"/>
        <w:jc w:val="both"/>
        <w:rPr>
          <w:rFonts w:ascii="Arial" w:hAnsi="Arial" w:cs="Arial"/>
          <w:sz w:val="26"/>
          <w:szCs w:val="26"/>
        </w:rPr>
      </w:pPr>
    </w:p>
    <w:p w:rsidR="0004063B" w:rsidRPr="006D28EF" w:rsidRDefault="0004063B" w:rsidP="0004063B">
      <w:pPr>
        <w:spacing w:after="0" w:line="240" w:lineRule="auto"/>
        <w:jc w:val="both"/>
        <w:rPr>
          <w:rFonts w:ascii="Arial" w:hAnsi="Arial" w:cs="Arial"/>
          <w:sz w:val="26"/>
          <w:szCs w:val="26"/>
        </w:rPr>
      </w:pPr>
    </w:p>
    <w:p w:rsidR="0004063B" w:rsidRPr="006D28EF" w:rsidRDefault="0004063B" w:rsidP="0004063B">
      <w:pPr>
        <w:spacing w:after="0" w:line="240" w:lineRule="auto"/>
        <w:jc w:val="both"/>
        <w:rPr>
          <w:rFonts w:ascii="Arial" w:hAnsi="Arial" w:cs="Arial"/>
          <w:sz w:val="26"/>
          <w:szCs w:val="26"/>
        </w:rPr>
      </w:pPr>
    </w:p>
    <w:p w:rsidR="0004063B" w:rsidRPr="006D28EF" w:rsidRDefault="0004063B" w:rsidP="0004063B">
      <w:pPr>
        <w:spacing w:after="0" w:line="240" w:lineRule="auto"/>
        <w:jc w:val="both"/>
        <w:rPr>
          <w:rFonts w:ascii="Arial" w:hAnsi="Arial" w:cs="Arial"/>
          <w:sz w:val="26"/>
          <w:szCs w:val="26"/>
        </w:rPr>
      </w:pPr>
    </w:p>
    <w:p w:rsidR="0004063B" w:rsidRPr="006D28EF" w:rsidRDefault="0004063B" w:rsidP="0004063B">
      <w:pPr>
        <w:spacing w:after="0" w:line="240" w:lineRule="auto"/>
        <w:jc w:val="both"/>
        <w:rPr>
          <w:rFonts w:ascii="Arial" w:hAnsi="Arial" w:cs="Arial"/>
          <w:sz w:val="26"/>
          <w:szCs w:val="26"/>
        </w:rPr>
      </w:pPr>
    </w:p>
    <w:p w:rsidR="0004063B" w:rsidRPr="006D28EF" w:rsidRDefault="0004063B" w:rsidP="0004063B">
      <w:pPr>
        <w:spacing w:after="0" w:line="240" w:lineRule="auto"/>
        <w:rPr>
          <w:rFonts w:ascii="Arial" w:hAnsi="Arial" w:cs="Arial"/>
          <w:sz w:val="26"/>
          <w:szCs w:val="26"/>
        </w:rPr>
      </w:pPr>
    </w:p>
    <w:p w:rsidR="0004063B" w:rsidRPr="006D28EF" w:rsidRDefault="0004063B" w:rsidP="0004063B">
      <w:pPr>
        <w:rPr>
          <w:rFonts w:ascii="Arial" w:hAnsi="Arial" w:cs="Arial"/>
          <w:sz w:val="26"/>
          <w:szCs w:val="26"/>
        </w:rPr>
      </w:pPr>
    </w:p>
    <w:p w:rsidR="0004063B" w:rsidRPr="006D28EF" w:rsidRDefault="0004063B" w:rsidP="0004063B">
      <w:pPr>
        <w:rPr>
          <w:rFonts w:ascii="Arial" w:hAnsi="Arial" w:cs="Arial"/>
          <w:sz w:val="26"/>
          <w:szCs w:val="26"/>
        </w:rPr>
      </w:pPr>
    </w:p>
    <w:p w:rsidR="0004063B" w:rsidRPr="006D28EF" w:rsidRDefault="0004063B" w:rsidP="0004063B">
      <w:pPr>
        <w:rPr>
          <w:rFonts w:ascii="Arial" w:hAnsi="Arial" w:cs="Arial"/>
          <w:sz w:val="26"/>
          <w:szCs w:val="26"/>
        </w:rPr>
      </w:pPr>
    </w:p>
    <w:p w:rsidR="0004063B" w:rsidRPr="006D28EF" w:rsidRDefault="0004063B" w:rsidP="0004063B">
      <w:pPr>
        <w:rPr>
          <w:sz w:val="26"/>
          <w:szCs w:val="26"/>
        </w:rPr>
      </w:pPr>
    </w:p>
    <w:p w:rsidR="00245157" w:rsidRPr="006D28EF" w:rsidRDefault="004712E4">
      <w:pPr>
        <w:rPr>
          <w:sz w:val="26"/>
          <w:szCs w:val="26"/>
        </w:rPr>
      </w:pPr>
    </w:p>
    <w:sectPr w:rsidR="00245157" w:rsidRPr="006D28EF" w:rsidSect="002156C7">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2E4" w:rsidRDefault="004712E4" w:rsidP="00B422A2">
      <w:pPr>
        <w:spacing w:after="0" w:line="240" w:lineRule="auto"/>
      </w:pPr>
      <w:r>
        <w:separator/>
      </w:r>
    </w:p>
  </w:endnote>
  <w:endnote w:type="continuationSeparator" w:id="0">
    <w:p w:rsidR="004712E4" w:rsidRDefault="004712E4" w:rsidP="00B42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2E4" w:rsidRDefault="004712E4" w:rsidP="00B422A2">
      <w:pPr>
        <w:spacing w:after="0" w:line="240" w:lineRule="auto"/>
      </w:pPr>
      <w:r>
        <w:separator/>
      </w:r>
    </w:p>
  </w:footnote>
  <w:footnote w:type="continuationSeparator" w:id="0">
    <w:p w:rsidR="004712E4" w:rsidRDefault="004712E4" w:rsidP="00B42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B422A2" w:rsidRPr="00B422A2" w:rsidTr="00B849D1">
      <w:trPr>
        <w:jc w:val="center"/>
      </w:trPr>
      <w:tc>
        <w:tcPr>
          <w:tcW w:w="1541" w:type="dxa"/>
        </w:tcPr>
        <w:p w:rsidR="00B422A2" w:rsidRPr="00B422A2" w:rsidRDefault="00B422A2" w:rsidP="00B422A2">
          <w:pPr>
            <w:spacing w:after="0" w:line="240" w:lineRule="auto"/>
            <w:jc w:val="center"/>
            <w:rPr>
              <w:rFonts w:ascii="Arial" w:eastAsia="Times New Roman" w:hAnsi="Arial" w:cs="Times New Roman"/>
              <w:b/>
              <w:bCs/>
              <w:sz w:val="12"/>
              <w:szCs w:val="20"/>
              <w:lang w:eastAsia="es-ES"/>
            </w:rPr>
          </w:pPr>
          <w:r w:rsidRPr="00B422A2">
            <w:rPr>
              <w:rFonts w:ascii="Arial" w:eastAsia="Times New Roman" w:hAnsi="Arial" w:cs="Times New Roman"/>
              <w:noProof/>
              <w:sz w:val="20"/>
              <w:szCs w:val="20"/>
              <w:lang w:eastAsia="es-MX"/>
            </w:rPr>
            <w:drawing>
              <wp:anchor distT="0" distB="0" distL="114300" distR="114300" simplePos="0" relativeHeight="251660288" behindDoc="0" locked="0" layoutInCell="1" hidden="0" allowOverlap="1" wp14:anchorId="27308AC3" wp14:editId="0C483163">
                <wp:simplePos x="0" y="0"/>
                <wp:positionH relativeFrom="column">
                  <wp:posOffset>21590</wp:posOffset>
                </wp:positionH>
                <wp:positionV relativeFrom="paragraph">
                  <wp:posOffset>86995</wp:posOffset>
                </wp:positionV>
                <wp:extent cx="828675" cy="876935"/>
                <wp:effectExtent l="0" t="0" r="9525" b="0"/>
                <wp:wrapNone/>
                <wp:docPr id="1" name="image8.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8.png" descr="Escudo de Coahuila de Zaragoza_BN_05"/>
                        <pic:cNvPicPr preferRelativeResize="0"/>
                      </pic:nvPicPr>
                      <pic:blipFill>
                        <a:blip r:embed="rId1"/>
                        <a:srcRect/>
                        <a:stretch>
                          <a:fillRect/>
                        </a:stretch>
                      </pic:blipFill>
                      <pic:spPr>
                        <a:xfrm>
                          <a:off x="0" y="0"/>
                          <a:ext cx="828675" cy="876935"/>
                        </a:xfrm>
                        <a:prstGeom prst="rect">
                          <a:avLst/>
                        </a:prstGeom>
                        <a:ln/>
                      </pic:spPr>
                    </pic:pic>
                  </a:graphicData>
                </a:graphic>
                <wp14:sizeRelH relativeFrom="margin">
                  <wp14:pctWidth>0</wp14:pctWidth>
                </wp14:sizeRelH>
                <wp14:sizeRelV relativeFrom="margin">
                  <wp14:pctHeight>0</wp14:pctHeight>
                </wp14:sizeRelV>
              </wp:anchor>
            </w:drawing>
          </w:r>
        </w:p>
        <w:p w:rsidR="00B422A2" w:rsidRPr="00B422A2" w:rsidRDefault="00B422A2" w:rsidP="00B422A2">
          <w:pPr>
            <w:spacing w:after="0" w:line="240" w:lineRule="auto"/>
            <w:jc w:val="center"/>
            <w:rPr>
              <w:rFonts w:ascii="Arial" w:eastAsia="Times New Roman" w:hAnsi="Arial" w:cs="Times New Roman"/>
              <w:b/>
              <w:bCs/>
              <w:sz w:val="12"/>
              <w:szCs w:val="20"/>
              <w:lang w:eastAsia="es-ES"/>
            </w:rPr>
          </w:pPr>
        </w:p>
        <w:p w:rsidR="00B422A2" w:rsidRPr="00B422A2" w:rsidRDefault="00B422A2" w:rsidP="00B422A2">
          <w:pPr>
            <w:spacing w:after="0" w:line="240" w:lineRule="auto"/>
            <w:jc w:val="center"/>
            <w:rPr>
              <w:rFonts w:ascii="Arial" w:eastAsia="Times New Roman" w:hAnsi="Arial" w:cs="Times New Roman"/>
              <w:b/>
              <w:bCs/>
              <w:sz w:val="12"/>
              <w:szCs w:val="20"/>
              <w:lang w:eastAsia="es-ES"/>
            </w:rPr>
          </w:pPr>
        </w:p>
        <w:p w:rsidR="00B422A2" w:rsidRPr="00B422A2" w:rsidRDefault="00B422A2" w:rsidP="00B422A2">
          <w:pPr>
            <w:spacing w:after="0" w:line="240" w:lineRule="auto"/>
            <w:jc w:val="center"/>
            <w:rPr>
              <w:rFonts w:ascii="Arial" w:eastAsia="Times New Roman" w:hAnsi="Arial" w:cs="Times New Roman"/>
              <w:b/>
              <w:bCs/>
              <w:sz w:val="12"/>
              <w:szCs w:val="20"/>
              <w:lang w:eastAsia="es-ES"/>
            </w:rPr>
          </w:pPr>
        </w:p>
        <w:p w:rsidR="00B422A2" w:rsidRPr="00B422A2" w:rsidRDefault="00B422A2" w:rsidP="00B422A2">
          <w:pPr>
            <w:spacing w:after="0" w:line="240" w:lineRule="auto"/>
            <w:jc w:val="center"/>
            <w:rPr>
              <w:rFonts w:ascii="Arial" w:eastAsia="Times New Roman" w:hAnsi="Arial" w:cs="Times New Roman"/>
              <w:b/>
              <w:bCs/>
              <w:sz w:val="12"/>
              <w:szCs w:val="20"/>
              <w:lang w:eastAsia="es-ES"/>
            </w:rPr>
          </w:pPr>
        </w:p>
        <w:p w:rsidR="00B422A2" w:rsidRPr="00B422A2" w:rsidRDefault="00B422A2" w:rsidP="00B422A2">
          <w:pPr>
            <w:spacing w:after="0" w:line="240" w:lineRule="auto"/>
            <w:jc w:val="center"/>
            <w:rPr>
              <w:rFonts w:ascii="Arial" w:eastAsia="Times New Roman" w:hAnsi="Arial" w:cs="Times New Roman"/>
              <w:b/>
              <w:bCs/>
              <w:sz w:val="12"/>
              <w:szCs w:val="20"/>
              <w:lang w:eastAsia="es-ES"/>
            </w:rPr>
          </w:pPr>
        </w:p>
        <w:p w:rsidR="00B422A2" w:rsidRPr="00B422A2" w:rsidRDefault="00B422A2" w:rsidP="00B422A2">
          <w:pPr>
            <w:spacing w:after="0" w:line="240" w:lineRule="auto"/>
            <w:jc w:val="center"/>
            <w:rPr>
              <w:rFonts w:ascii="Arial" w:eastAsia="Times New Roman" w:hAnsi="Arial" w:cs="Times New Roman"/>
              <w:b/>
              <w:bCs/>
              <w:sz w:val="12"/>
              <w:szCs w:val="20"/>
              <w:lang w:eastAsia="es-ES"/>
            </w:rPr>
          </w:pPr>
        </w:p>
        <w:p w:rsidR="00B422A2" w:rsidRPr="00B422A2" w:rsidRDefault="00B422A2" w:rsidP="00B422A2">
          <w:pPr>
            <w:spacing w:after="0" w:line="240" w:lineRule="auto"/>
            <w:jc w:val="center"/>
            <w:rPr>
              <w:rFonts w:ascii="Arial" w:eastAsia="Times New Roman" w:hAnsi="Arial" w:cs="Times New Roman"/>
              <w:b/>
              <w:bCs/>
              <w:sz w:val="12"/>
              <w:szCs w:val="20"/>
              <w:lang w:eastAsia="es-ES"/>
            </w:rPr>
          </w:pPr>
        </w:p>
        <w:p w:rsidR="00B422A2" w:rsidRPr="00B422A2" w:rsidRDefault="00B422A2" w:rsidP="00B422A2">
          <w:pPr>
            <w:spacing w:after="0" w:line="240" w:lineRule="auto"/>
            <w:jc w:val="center"/>
            <w:rPr>
              <w:rFonts w:ascii="Arial" w:eastAsia="Times New Roman" w:hAnsi="Arial" w:cs="Times New Roman"/>
              <w:b/>
              <w:bCs/>
              <w:sz w:val="12"/>
              <w:szCs w:val="20"/>
              <w:lang w:eastAsia="es-ES"/>
            </w:rPr>
          </w:pPr>
        </w:p>
        <w:p w:rsidR="00B422A2" w:rsidRPr="00B422A2" w:rsidRDefault="00B422A2" w:rsidP="00B422A2">
          <w:pPr>
            <w:spacing w:after="0" w:line="240" w:lineRule="auto"/>
            <w:jc w:val="center"/>
            <w:rPr>
              <w:rFonts w:ascii="Arial" w:eastAsia="Times New Roman" w:hAnsi="Arial" w:cs="Times New Roman"/>
              <w:b/>
              <w:bCs/>
              <w:sz w:val="12"/>
              <w:szCs w:val="20"/>
              <w:lang w:eastAsia="es-ES"/>
            </w:rPr>
          </w:pPr>
        </w:p>
        <w:p w:rsidR="00B422A2" w:rsidRPr="00B422A2" w:rsidRDefault="00B422A2" w:rsidP="00B422A2">
          <w:pPr>
            <w:spacing w:after="0" w:line="240" w:lineRule="auto"/>
            <w:jc w:val="center"/>
            <w:rPr>
              <w:rFonts w:ascii="Arial" w:eastAsia="Times New Roman" w:hAnsi="Arial" w:cs="Times New Roman"/>
              <w:b/>
              <w:bCs/>
              <w:sz w:val="12"/>
              <w:szCs w:val="20"/>
              <w:lang w:eastAsia="es-ES"/>
            </w:rPr>
          </w:pPr>
        </w:p>
        <w:p w:rsidR="00B422A2" w:rsidRPr="00B422A2" w:rsidRDefault="00B422A2" w:rsidP="00B422A2">
          <w:pPr>
            <w:spacing w:after="0" w:line="240" w:lineRule="auto"/>
            <w:jc w:val="center"/>
            <w:rPr>
              <w:rFonts w:ascii="Arial" w:eastAsia="Times New Roman" w:hAnsi="Arial" w:cs="Times New Roman"/>
              <w:b/>
              <w:bCs/>
              <w:sz w:val="12"/>
              <w:szCs w:val="20"/>
              <w:lang w:eastAsia="es-ES"/>
            </w:rPr>
          </w:pPr>
        </w:p>
      </w:tc>
      <w:tc>
        <w:tcPr>
          <w:tcW w:w="7975" w:type="dxa"/>
        </w:tcPr>
        <w:p w:rsidR="00B422A2" w:rsidRPr="00B422A2" w:rsidRDefault="00B422A2" w:rsidP="00B422A2">
          <w:pPr>
            <w:spacing w:after="0" w:line="240" w:lineRule="auto"/>
            <w:jc w:val="center"/>
            <w:rPr>
              <w:rFonts w:ascii="Arial" w:eastAsia="Times New Roman" w:hAnsi="Arial" w:cs="Times New Roman"/>
              <w:b/>
              <w:bCs/>
              <w:szCs w:val="20"/>
              <w:lang w:eastAsia="es-ES"/>
            </w:rPr>
          </w:pPr>
        </w:p>
        <w:p w:rsidR="00B422A2" w:rsidRPr="00B422A2" w:rsidRDefault="00B422A2" w:rsidP="00B422A2">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B422A2">
            <w:rPr>
              <w:rFonts w:ascii="Times New Roman" w:eastAsia="Times New Roman" w:hAnsi="Times New Roman" w:cs="Arial"/>
              <w:bCs/>
              <w:smallCaps/>
              <w:spacing w:val="20"/>
              <w:sz w:val="32"/>
              <w:szCs w:val="32"/>
              <w:lang w:eastAsia="es-ES"/>
            </w:rPr>
            <w:t>Congreso del Estado Independiente,</w:t>
          </w:r>
        </w:p>
        <w:p w:rsidR="00B422A2" w:rsidRPr="00B422A2" w:rsidRDefault="00B422A2" w:rsidP="00B422A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B422A2">
            <w:rPr>
              <w:rFonts w:ascii="Times New Roman" w:eastAsia="Times New Roman" w:hAnsi="Times New Roman" w:cs="Arial"/>
              <w:bCs/>
              <w:smallCaps/>
              <w:spacing w:val="20"/>
              <w:sz w:val="32"/>
              <w:szCs w:val="32"/>
              <w:lang w:eastAsia="es-ES"/>
            </w:rPr>
            <w:t>Libre y Soberano de Coahuila de Zaragoza</w:t>
          </w:r>
        </w:p>
        <w:p w:rsidR="00B422A2" w:rsidRPr="00B422A2" w:rsidRDefault="00B422A2" w:rsidP="00B422A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B422A2" w:rsidRPr="00B422A2" w:rsidRDefault="00B422A2" w:rsidP="00B422A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B422A2">
            <w:rPr>
              <w:rFonts w:ascii="Times New Roman" w:eastAsia="Times New Roman" w:hAnsi="Times New Roman" w:cs="Times New Roman"/>
              <w:sz w:val="18"/>
              <w:szCs w:val="20"/>
              <w:lang w:eastAsia="es-MX"/>
            </w:rPr>
            <w:t>“2020, Año del Centenario Luctuoso de Venustiano Carranza, el Varón de Cuatro Ciénegas”</w:t>
          </w:r>
        </w:p>
        <w:p w:rsidR="00B422A2" w:rsidRPr="00B422A2" w:rsidRDefault="00B422A2" w:rsidP="00B422A2">
          <w:pPr>
            <w:spacing w:after="0" w:line="240" w:lineRule="auto"/>
            <w:jc w:val="center"/>
            <w:rPr>
              <w:rFonts w:ascii="Arial" w:eastAsia="Times New Roman" w:hAnsi="Arial" w:cs="Times New Roman"/>
              <w:b/>
              <w:bCs/>
              <w:sz w:val="12"/>
              <w:szCs w:val="20"/>
              <w:lang w:eastAsia="es-ES"/>
            </w:rPr>
          </w:pPr>
        </w:p>
      </w:tc>
      <w:tc>
        <w:tcPr>
          <w:tcW w:w="1541" w:type="dxa"/>
        </w:tcPr>
        <w:p w:rsidR="00B422A2" w:rsidRPr="00B422A2" w:rsidRDefault="00B422A2" w:rsidP="00B422A2">
          <w:pPr>
            <w:spacing w:after="0" w:line="240" w:lineRule="auto"/>
            <w:jc w:val="center"/>
            <w:rPr>
              <w:rFonts w:ascii="Arial" w:eastAsia="Times New Roman" w:hAnsi="Arial" w:cs="Times New Roman"/>
              <w:b/>
              <w:bCs/>
              <w:sz w:val="12"/>
              <w:szCs w:val="20"/>
              <w:lang w:eastAsia="es-ES"/>
            </w:rPr>
          </w:pPr>
          <w:r w:rsidRPr="00B422A2">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489B4E93" wp14:editId="09222C4E">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B422A2" w:rsidRPr="00B422A2" w:rsidRDefault="00B422A2" w:rsidP="00B422A2">
          <w:pPr>
            <w:spacing w:after="0" w:line="240" w:lineRule="auto"/>
            <w:jc w:val="center"/>
            <w:rPr>
              <w:rFonts w:ascii="Arial" w:eastAsia="Times New Roman" w:hAnsi="Arial" w:cs="Times New Roman"/>
              <w:b/>
              <w:bCs/>
              <w:sz w:val="12"/>
              <w:szCs w:val="20"/>
              <w:lang w:eastAsia="es-ES"/>
            </w:rPr>
          </w:pPr>
        </w:p>
        <w:p w:rsidR="00B422A2" w:rsidRPr="00B422A2" w:rsidRDefault="00B422A2" w:rsidP="00B422A2">
          <w:pPr>
            <w:spacing w:after="0" w:line="240" w:lineRule="auto"/>
            <w:jc w:val="center"/>
            <w:rPr>
              <w:rFonts w:ascii="Arial" w:eastAsia="Times New Roman" w:hAnsi="Arial" w:cs="Times New Roman"/>
              <w:b/>
              <w:bCs/>
              <w:sz w:val="12"/>
              <w:szCs w:val="20"/>
              <w:lang w:eastAsia="es-ES"/>
            </w:rPr>
          </w:pPr>
        </w:p>
      </w:tc>
    </w:tr>
  </w:tbl>
  <w:p w:rsidR="00B422A2" w:rsidRDefault="00B422A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63B"/>
    <w:rsid w:val="0004063B"/>
    <w:rsid w:val="000653EC"/>
    <w:rsid w:val="004562E7"/>
    <w:rsid w:val="004712E4"/>
    <w:rsid w:val="004C0B3C"/>
    <w:rsid w:val="006A4AA8"/>
    <w:rsid w:val="006D28EF"/>
    <w:rsid w:val="007A2524"/>
    <w:rsid w:val="00826BD7"/>
    <w:rsid w:val="00B422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24BFA-3B76-4E9A-AD19-31C9607C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6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26B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6BD7"/>
    <w:rPr>
      <w:rFonts w:ascii="Segoe UI" w:hAnsi="Segoe UI" w:cs="Segoe UI"/>
      <w:sz w:val="18"/>
      <w:szCs w:val="18"/>
    </w:rPr>
  </w:style>
  <w:style w:type="paragraph" w:styleId="Encabezado">
    <w:name w:val="header"/>
    <w:basedOn w:val="Normal"/>
    <w:link w:val="EncabezadoCar"/>
    <w:uiPriority w:val="99"/>
    <w:unhideWhenUsed/>
    <w:rsid w:val="00B422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22A2"/>
  </w:style>
  <w:style w:type="paragraph" w:styleId="Piedepgina">
    <w:name w:val="footer"/>
    <w:basedOn w:val="Normal"/>
    <w:link w:val="PiedepginaCar"/>
    <w:uiPriority w:val="99"/>
    <w:unhideWhenUsed/>
    <w:rsid w:val="00B422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2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465</Words>
  <Characters>2561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2020-06-03T19:47:00Z</cp:lastPrinted>
  <dcterms:created xsi:type="dcterms:W3CDTF">2020-06-08T17:19:00Z</dcterms:created>
  <dcterms:modified xsi:type="dcterms:W3CDTF">2020-06-08T17:19:00Z</dcterms:modified>
</cp:coreProperties>
</file>