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55D" w:rsidRPr="00A05A54" w:rsidRDefault="00C0655D" w:rsidP="00A05A54">
      <w:pPr>
        <w:spacing w:after="0" w:line="240" w:lineRule="auto"/>
        <w:jc w:val="both"/>
        <w:rPr>
          <w:rFonts w:ascii="Arial" w:eastAsia="Times New Roman" w:hAnsi="Arial" w:cs="Arial"/>
          <w:b/>
          <w:bCs/>
          <w:sz w:val="27"/>
          <w:szCs w:val="27"/>
          <w:lang w:eastAsia="es-ES"/>
        </w:rPr>
      </w:pPr>
    </w:p>
    <w:p w:rsidR="00C0655D" w:rsidRPr="00A05A54" w:rsidRDefault="00C0655D" w:rsidP="00A05A54">
      <w:pPr>
        <w:spacing w:after="0" w:line="240" w:lineRule="auto"/>
        <w:jc w:val="both"/>
        <w:rPr>
          <w:rFonts w:ascii="Arial" w:eastAsia="Times New Roman" w:hAnsi="Arial" w:cs="Arial"/>
          <w:b/>
          <w:bCs/>
          <w:sz w:val="27"/>
          <w:szCs w:val="27"/>
          <w:lang w:eastAsia="es-ES"/>
        </w:rPr>
      </w:pPr>
    </w:p>
    <w:p w:rsidR="00C0655D" w:rsidRPr="00A05A54" w:rsidRDefault="00C0655D" w:rsidP="00A05A54">
      <w:pPr>
        <w:spacing w:after="0" w:line="240" w:lineRule="auto"/>
        <w:jc w:val="both"/>
        <w:rPr>
          <w:rFonts w:ascii="Arial" w:eastAsia="Times New Roman" w:hAnsi="Arial" w:cs="Arial"/>
          <w:b/>
          <w:bCs/>
          <w:sz w:val="27"/>
          <w:szCs w:val="27"/>
          <w:lang w:eastAsia="es-ES"/>
        </w:rPr>
      </w:pPr>
    </w:p>
    <w:p w:rsidR="00C0655D" w:rsidRPr="00A05A54" w:rsidRDefault="00C0655D" w:rsidP="00A05A54">
      <w:pPr>
        <w:spacing w:after="0" w:line="240" w:lineRule="auto"/>
        <w:jc w:val="both"/>
        <w:rPr>
          <w:rFonts w:ascii="Arial" w:eastAsia="Times New Roman" w:hAnsi="Arial" w:cs="Arial"/>
          <w:b/>
          <w:bCs/>
          <w:sz w:val="27"/>
          <w:szCs w:val="27"/>
          <w:lang w:eastAsia="es-ES"/>
        </w:rPr>
      </w:pPr>
    </w:p>
    <w:p w:rsidR="00C0655D" w:rsidRPr="00A05A54" w:rsidRDefault="00C0655D" w:rsidP="00A05A54">
      <w:pPr>
        <w:spacing w:after="0" w:line="240" w:lineRule="auto"/>
        <w:jc w:val="both"/>
        <w:rPr>
          <w:rFonts w:ascii="Arial" w:eastAsia="Times New Roman" w:hAnsi="Arial" w:cs="Arial"/>
          <w:b/>
          <w:bCs/>
          <w:sz w:val="27"/>
          <w:szCs w:val="27"/>
          <w:lang w:eastAsia="es-ES"/>
        </w:rPr>
      </w:pPr>
    </w:p>
    <w:p w:rsidR="00C0655D" w:rsidRPr="00A05A54" w:rsidRDefault="00C0655D" w:rsidP="00A05A54">
      <w:pPr>
        <w:spacing w:after="0" w:line="240" w:lineRule="auto"/>
        <w:jc w:val="both"/>
        <w:rPr>
          <w:rFonts w:ascii="Arial" w:eastAsia="Times New Roman" w:hAnsi="Arial" w:cs="Arial"/>
          <w:b/>
          <w:snapToGrid w:val="0"/>
          <w:sz w:val="27"/>
          <w:szCs w:val="27"/>
          <w:lang w:val="es-ES_tradnl" w:eastAsia="es-ES"/>
        </w:rPr>
      </w:pPr>
      <w:r w:rsidRPr="00A05A54">
        <w:rPr>
          <w:rFonts w:ascii="Arial" w:eastAsia="Times New Roman" w:hAnsi="Arial" w:cs="Arial"/>
          <w:b/>
          <w:snapToGrid w:val="0"/>
          <w:sz w:val="27"/>
          <w:szCs w:val="27"/>
          <w:lang w:val="es-ES_tradnl" w:eastAsia="es-ES"/>
        </w:rPr>
        <w:t xml:space="preserve">QUE EL CONGRESO DEL ESTADO INDEPENDIENTE, LIBRE Y SOBERANO DE COAHUILA DE </w:t>
      </w:r>
      <w:bookmarkStart w:id="0" w:name="_GoBack"/>
      <w:bookmarkEnd w:id="0"/>
      <w:r w:rsidRPr="00A05A54">
        <w:rPr>
          <w:rFonts w:ascii="Arial" w:eastAsia="Times New Roman" w:hAnsi="Arial" w:cs="Arial"/>
          <w:b/>
          <w:snapToGrid w:val="0"/>
          <w:sz w:val="27"/>
          <w:szCs w:val="27"/>
          <w:lang w:val="es-ES_tradnl" w:eastAsia="es-ES"/>
        </w:rPr>
        <w:t>ZARAGOZA;</w:t>
      </w:r>
    </w:p>
    <w:p w:rsidR="00C0655D" w:rsidRPr="00A05A54" w:rsidRDefault="00C0655D" w:rsidP="00A05A54">
      <w:pPr>
        <w:spacing w:after="0" w:line="240" w:lineRule="auto"/>
        <w:jc w:val="both"/>
        <w:rPr>
          <w:rFonts w:ascii="Arial" w:eastAsia="Times New Roman" w:hAnsi="Arial" w:cs="Arial"/>
          <w:b/>
          <w:snapToGrid w:val="0"/>
          <w:sz w:val="27"/>
          <w:szCs w:val="27"/>
          <w:lang w:val="es-ES_tradnl" w:eastAsia="es-ES"/>
        </w:rPr>
      </w:pPr>
    </w:p>
    <w:p w:rsidR="00C0655D" w:rsidRPr="00A05A54" w:rsidRDefault="00C0655D" w:rsidP="00A05A54">
      <w:pPr>
        <w:spacing w:after="0" w:line="240" w:lineRule="auto"/>
        <w:jc w:val="both"/>
        <w:rPr>
          <w:rFonts w:ascii="Arial" w:eastAsia="Times New Roman" w:hAnsi="Arial" w:cs="Arial"/>
          <w:b/>
          <w:snapToGrid w:val="0"/>
          <w:sz w:val="27"/>
          <w:szCs w:val="27"/>
          <w:lang w:val="es-ES_tradnl" w:eastAsia="es-ES"/>
        </w:rPr>
      </w:pPr>
    </w:p>
    <w:p w:rsidR="00C0655D" w:rsidRPr="00A05A54" w:rsidRDefault="00C0655D" w:rsidP="00A05A54">
      <w:pPr>
        <w:widowControl w:val="0"/>
        <w:spacing w:after="0" w:line="240" w:lineRule="auto"/>
        <w:jc w:val="both"/>
        <w:rPr>
          <w:rFonts w:ascii="Arial" w:eastAsia="Times New Roman" w:hAnsi="Arial" w:cs="Arial"/>
          <w:b/>
          <w:snapToGrid w:val="0"/>
          <w:sz w:val="27"/>
          <w:szCs w:val="27"/>
          <w:lang w:val="es-ES_tradnl" w:eastAsia="es-ES"/>
        </w:rPr>
      </w:pPr>
      <w:r w:rsidRPr="00A05A54">
        <w:rPr>
          <w:rFonts w:ascii="Arial" w:eastAsia="Times New Roman" w:hAnsi="Arial" w:cs="Arial"/>
          <w:b/>
          <w:snapToGrid w:val="0"/>
          <w:sz w:val="27"/>
          <w:szCs w:val="27"/>
          <w:lang w:val="es-ES_tradnl" w:eastAsia="es-ES"/>
        </w:rPr>
        <w:t>DECRETA:</w:t>
      </w:r>
    </w:p>
    <w:p w:rsidR="00C0655D" w:rsidRPr="00A05A54" w:rsidRDefault="00C0655D" w:rsidP="00A05A54">
      <w:pPr>
        <w:widowControl w:val="0"/>
        <w:spacing w:after="0" w:line="240" w:lineRule="auto"/>
        <w:jc w:val="both"/>
        <w:rPr>
          <w:rFonts w:ascii="Arial" w:eastAsia="Times New Roman" w:hAnsi="Arial" w:cs="Arial"/>
          <w:b/>
          <w:snapToGrid w:val="0"/>
          <w:sz w:val="27"/>
          <w:szCs w:val="27"/>
          <w:lang w:val="es-ES_tradnl" w:eastAsia="es-ES"/>
        </w:rPr>
      </w:pPr>
    </w:p>
    <w:p w:rsidR="00C0655D" w:rsidRPr="00A05A54" w:rsidRDefault="00143B4E" w:rsidP="00A05A54">
      <w:pPr>
        <w:widowControl w:val="0"/>
        <w:spacing w:after="0" w:line="240" w:lineRule="auto"/>
        <w:jc w:val="both"/>
        <w:rPr>
          <w:rFonts w:ascii="Arial" w:eastAsia="Times New Roman" w:hAnsi="Arial" w:cs="Arial"/>
          <w:b/>
          <w:snapToGrid w:val="0"/>
          <w:sz w:val="27"/>
          <w:szCs w:val="27"/>
          <w:lang w:val="es-ES_tradnl" w:eastAsia="es-ES"/>
        </w:rPr>
      </w:pPr>
      <w:r w:rsidRPr="00A05A54">
        <w:rPr>
          <w:rFonts w:ascii="Arial" w:eastAsia="Times New Roman" w:hAnsi="Arial" w:cs="Arial"/>
          <w:b/>
          <w:snapToGrid w:val="0"/>
          <w:sz w:val="27"/>
          <w:szCs w:val="27"/>
          <w:lang w:val="es-ES_tradnl" w:eastAsia="es-ES"/>
        </w:rPr>
        <w:t>NÚMERO 622</w:t>
      </w:r>
      <w:r w:rsidR="00C0655D" w:rsidRPr="00A05A54">
        <w:rPr>
          <w:rFonts w:ascii="Arial" w:eastAsia="Times New Roman" w:hAnsi="Arial" w:cs="Arial"/>
          <w:b/>
          <w:snapToGrid w:val="0"/>
          <w:sz w:val="27"/>
          <w:szCs w:val="27"/>
          <w:lang w:val="es-ES_tradnl" w:eastAsia="es-ES"/>
        </w:rPr>
        <w:t xml:space="preserve">.- </w:t>
      </w:r>
    </w:p>
    <w:p w:rsidR="00C0655D" w:rsidRPr="00A05A54" w:rsidRDefault="00C0655D" w:rsidP="00A05A54">
      <w:pPr>
        <w:widowControl w:val="0"/>
        <w:spacing w:after="0" w:line="240" w:lineRule="auto"/>
        <w:jc w:val="both"/>
        <w:rPr>
          <w:rFonts w:ascii="Arial" w:eastAsia="Times New Roman" w:hAnsi="Arial" w:cs="Arial"/>
          <w:b/>
          <w:snapToGrid w:val="0"/>
          <w:sz w:val="27"/>
          <w:szCs w:val="27"/>
          <w:lang w:val="es-ES_tradnl" w:eastAsia="es-ES"/>
        </w:rPr>
      </w:pPr>
    </w:p>
    <w:p w:rsidR="00A05A54" w:rsidRPr="00A05A54" w:rsidRDefault="00A05A54" w:rsidP="00A05A54">
      <w:pPr>
        <w:widowControl w:val="0"/>
        <w:spacing w:after="0" w:line="240" w:lineRule="auto"/>
        <w:jc w:val="both"/>
        <w:rPr>
          <w:rFonts w:ascii="Arial" w:eastAsia="Times New Roman" w:hAnsi="Arial" w:cs="Arial"/>
          <w:b/>
          <w:snapToGrid w:val="0"/>
          <w:sz w:val="27"/>
          <w:szCs w:val="27"/>
          <w:lang w:val="es-ES_tradnl" w:eastAsia="es-ES"/>
        </w:rPr>
      </w:pPr>
    </w:p>
    <w:p w:rsidR="00A05A54" w:rsidRPr="00A05A54" w:rsidRDefault="00A05A54" w:rsidP="00A05A54">
      <w:pPr>
        <w:pStyle w:val="Default"/>
        <w:jc w:val="both"/>
        <w:rPr>
          <w:sz w:val="27"/>
          <w:szCs w:val="27"/>
        </w:rPr>
      </w:pPr>
      <w:r w:rsidRPr="00A05A54">
        <w:rPr>
          <w:b/>
          <w:sz w:val="27"/>
          <w:szCs w:val="27"/>
        </w:rPr>
        <w:t xml:space="preserve">ARTÍCULO PRIMERO.- </w:t>
      </w:r>
      <w:r w:rsidRPr="00A05A54">
        <w:rPr>
          <w:sz w:val="27"/>
          <w:szCs w:val="27"/>
        </w:rPr>
        <w:t>Se valida el acuerdo aprobado por el Ayuntamiento del Municipio de Torreón, Coahuila de Zaragoza, para enajenar a título gratuito, un bien inmueble con una superficie total de 4,137.53 M2., ubicado en el fraccionamiento “Quinta Los Nogales” de esa ciudad, a favor del Gobierno del Estado de Coahuila de Zaragoza, para ser destinado a la Secretaría de Educación, en virtud que el Decreto número 870 publicado en el Periódico Oficial de fecha 23 de junio de 2017, en el que se autorizó esta operación anteriormente, quedo sin vigencia.</w:t>
      </w:r>
    </w:p>
    <w:p w:rsidR="00A05A54" w:rsidRPr="00A05A54" w:rsidRDefault="00A05A54" w:rsidP="00A05A54">
      <w:pPr>
        <w:pStyle w:val="Default"/>
        <w:jc w:val="both"/>
        <w:rPr>
          <w:b/>
          <w:sz w:val="27"/>
          <w:szCs w:val="27"/>
        </w:rPr>
      </w:pPr>
    </w:p>
    <w:p w:rsidR="00A05A54" w:rsidRPr="00A05A54" w:rsidRDefault="00A05A54" w:rsidP="00A05A54">
      <w:pPr>
        <w:pStyle w:val="Default"/>
        <w:jc w:val="both"/>
        <w:rPr>
          <w:sz w:val="27"/>
          <w:szCs w:val="27"/>
        </w:rPr>
      </w:pPr>
      <w:r w:rsidRPr="00A05A54">
        <w:rPr>
          <w:sz w:val="27"/>
          <w:szCs w:val="27"/>
        </w:rPr>
        <w:t>El inmueble antes mencionado se identifica como fracción de terreno de la manzana 39, ubicada en el Fraccionamiento “Quinta Los Nogales” de esa ciudad, con una superficie de 4,137.53 M2., y cuenta con las siguientes medidas y colindancias:</w:t>
      </w:r>
    </w:p>
    <w:p w:rsidR="00A05A54" w:rsidRPr="00A05A54" w:rsidRDefault="00A05A54" w:rsidP="00A05A54">
      <w:pPr>
        <w:pStyle w:val="Default"/>
        <w:jc w:val="both"/>
        <w:rPr>
          <w:sz w:val="27"/>
          <w:szCs w:val="27"/>
        </w:rPr>
      </w:pPr>
    </w:p>
    <w:p w:rsidR="00A05A54" w:rsidRPr="00A05A54" w:rsidRDefault="00A05A54" w:rsidP="00A05A54">
      <w:pPr>
        <w:pStyle w:val="Default"/>
        <w:jc w:val="both"/>
        <w:rPr>
          <w:sz w:val="27"/>
          <w:szCs w:val="27"/>
        </w:rPr>
      </w:pPr>
    </w:p>
    <w:p w:rsidR="00A05A54" w:rsidRPr="00A05A54" w:rsidRDefault="00A05A54" w:rsidP="00A05A54">
      <w:pPr>
        <w:pStyle w:val="Default"/>
        <w:jc w:val="both"/>
        <w:rPr>
          <w:sz w:val="27"/>
          <w:szCs w:val="27"/>
        </w:rPr>
      </w:pPr>
      <w:r w:rsidRPr="00A05A54">
        <w:rPr>
          <w:sz w:val="27"/>
          <w:szCs w:val="27"/>
        </w:rPr>
        <w:t>Al Norte:</w:t>
      </w:r>
      <w:r w:rsidRPr="00A05A54">
        <w:rPr>
          <w:sz w:val="27"/>
          <w:szCs w:val="27"/>
        </w:rPr>
        <w:tab/>
      </w:r>
      <w:r w:rsidRPr="00A05A54">
        <w:rPr>
          <w:sz w:val="27"/>
          <w:szCs w:val="27"/>
        </w:rPr>
        <w:tab/>
        <w:t xml:space="preserve">mide 98.38 metros y colinda con calle Nuez </w:t>
      </w:r>
      <w:proofErr w:type="spellStart"/>
      <w:r w:rsidRPr="00A05A54">
        <w:rPr>
          <w:sz w:val="27"/>
          <w:szCs w:val="27"/>
        </w:rPr>
        <w:t>Brantome</w:t>
      </w:r>
      <w:proofErr w:type="spellEnd"/>
      <w:r w:rsidRPr="00A05A54">
        <w:rPr>
          <w:sz w:val="27"/>
          <w:szCs w:val="27"/>
        </w:rPr>
        <w:t>.</w:t>
      </w:r>
    </w:p>
    <w:p w:rsidR="00A05A54" w:rsidRPr="00A05A54" w:rsidRDefault="00A05A54" w:rsidP="00A05A54">
      <w:pPr>
        <w:pStyle w:val="Default"/>
        <w:jc w:val="both"/>
        <w:rPr>
          <w:sz w:val="27"/>
          <w:szCs w:val="27"/>
        </w:rPr>
      </w:pPr>
      <w:r w:rsidRPr="00A05A54">
        <w:rPr>
          <w:sz w:val="27"/>
          <w:szCs w:val="27"/>
        </w:rPr>
        <w:t>Al Sur:</w:t>
      </w:r>
      <w:r w:rsidRPr="00A05A54">
        <w:rPr>
          <w:sz w:val="27"/>
          <w:szCs w:val="27"/>
        </w:rPr>
        <w:tab/>
      </w:r>
      <w:r w:rsidRPr="00A05A54">
        <w:rPr>
          <w:sz w:val="27"/>
          <w:szCs w:val="27"/>
        </w:rPr>
        <w:tab/>
        <w:t>mide 107.11 metros y colinda con calle Nuez Ashley.</w:t>
      </w:r>
    </w:p>
    <w:p w:rsidR="00A05A54" w:rsidRPr="00A05A54" w:rsidRDefault="00A05A54" w:rsidP="00A05A54">
      <w:pPr>
        <w:pStyle w:val="Default"/>
        <w:ind w:left="2124" w:hanging="2124"/>
        <w:jc w:val="both"/>
        <w:rPr>
          <w:sz w:val="27"/>
          <w:szCs w:val="27"/>
        </w:rPr>
      </w:pPr>
      <w:r w:rsidRPr="00A05A54">
        <w:rPr>
          <w:sz w:val="27"/>
          <w:szCs w:val="27"/>
        </w:rPr>
        <w:t>Al Oeste:</w:t>
      </w:r>
      <w:r w:rsidRPr="00A05A54">
        <w:rPr>
          <w:sz w:val="27"/>
          <w:szCs w:val="27"/>
        </w:rPr>
        <w:tab/>
        <w:t>mide 30.19 metros y colinda con fracción del mismo predio, equipamiento público deportivo.</w:t>
      </w:r>
    </w:p>
    <w:p w:rsidR="00A05A54" w:rsidRPr="00A05A54" w:rsidRDefault="00A05A54" w:rsidP="00A05A54">
      <w:pPr>
        <w:pStyle w:val="Default"/>
        <w:jc w:val="both"/>
        <w:rPr>
          <w:sz w:val="27"/>
          <w:szCs w:val="27"/>
        </w:rPr>
      </w:pPr>
      <w:r w:rsidRPr="00A05A54">
        <w:rPr>
          <w:sz w:val="27"/>
          <w:szCs w:val="27"/>
        </w:rPr>
        <w:t>Al Este:</w:t>
      </w:r>
      <w:r w:rsidRPr="00A05A54">
        <w:rPr>
          <w:sz w:val="27"/>
          <w:szCs w:val="27"/>
        </w:rPr>
        <w:tab/>
      </w:r>
      <w:r w:rsidRPr="00A05A54">
        <w:rPr>
          <w:sz w:val="27"/>
          <w:szCs w:val="27"/>
        </w:rPr>
        <w:tab/>
        <w:t>mide 40.30 metros y colinda con calle Nuez Moscada.</w:t>
      </w:r>
    </w:p>
    <w:p w:rsidR="00A05A54" w:rsidRPr="00A05A54" w:rsidRDefault="00A05A54" w:rsidP="00A05A54">
      <w:pPr>
        <w:pStyle w:val="Default"/>
        <w:jc w:val="both"/>
        <w:rPr>
          <w:sz w:val="27"/>
          <w:szCs w:val="27"/>
        </w:rPr>
      </w:pPr>
    </w:p>
    <w:p w:rsidR="00A05A54" w:rsidRPr="00A05A54" w:rsidRDefault="00A05A54" w:rsidP="00A05A54">
      <w:pPr>
        <w:pStyle w:val="Default"/>
        <w:jc w:val="both"/>
        <w:rPr>
          <w:sz w:val="27"/>
          <w:szCs w:val="27"/>
        </w:rPr>
      </w:pPr>
    </w:p>
    <w:p w:rsidR="00A05A54" w:rsidRPr="00A05A54" w:rsidRDefault="00A05A54" w:rsidP="00A05A54">
      <w:pPr>
        <w:pStyle w:val="Default"/>
        <w:jc w:val="both"/>
        <w:rPr>
          <w:sz w:val="27"/>
          <w:szCs w:val="27"/>
        </w:rPr>
      </w:pPr>
      <w:r w:rsidRPr="00A05A54">
        <w:rPr>
          <w:sz w:val="27"/>
          <w:szCs w:val="27"/>
        </w:rPr>
        <w:t>Dicho inmueble se encuentra inscrito con una mayor extensión a favor del R. Ayuntamiento del Municipio de Torreón, en las Oficinas del Registro Público de la ciudad de Torreón del Estado de Coahuila de Zaragoza, bajo la Partida 554, Libro 1, Sección IX, de fecha 23 de abril de 2012.</w:t>
      </w:r>
    </w:p>
    <w:p w:rsidR="00A05A54" w:rsidRPr="00A05A54" w:rsidRDefault="00A05A54" w:rsidP="00A05A54">
      <w:pPr>
        <w:spacing w:after="0" w:line="240" w:lineRule="auto"/>
        <w:jc w:val="both"/>
        <w:rPr>
          <w:rFonts w:ascii="Arial" w:hAnsi="Arial" w:cs="Arial"/>
          <w:sz w:val="27"/>
          <w:szCs w:val="27"/>
        </w:rPr>
      </w:pPr>
    </w:p>
    <w:p w:rsidR="00A05A54" w:rsidRPr="00A05A54" w:rsidRDefault="00A05A54" w:rsidP="00A05A54">
      <w:pPr>
        <w:spacing w:after="0" w:line="240" w:lineRule="auto"/>
        <w:jc w:val="both"/>
        <w:rPr>
          <w:rFonts w:ascii="Arial" w:hAnsi="Arial" w:cs="Arial"/>
          <w:sz w:val="27"/>
          <w:szCs w:val="27"/>
        </w:rPr>
      </w:pPr>
    </w:p>
    <w:p w:rsidR="00A05A54" w:rsidRPr="00A05A54" w:rsidRDefault="00A05A54" w:rsidP="00A05A54">
      <w:pPr>
        <w:pStyle w:val="Default"/>
        <w:jc w:val="both"/>
        <w:rPr>
          <w:sz w:val="27"/>
          <w:szCs w:val="27"/>
        </w:rPr>
      </w:pPr>
      <w:r w:rsidRPr="00A05A54">
        <w:rPr>
          <w:b/>
          <w:sz w:val="27"/>
          <w:szCs w:val="27"/>
        </w:rPr>
        <w:t xml:space="preserve">ARTÍCULO SEGUNDO.- </w:t>
      </w:r>
      <w:r w:rsidRPr="00A05A54">
        <w:rPr>
          <w:sz w:val="27"/>
          <w:szCs w:val="27"/>
        </w:rPr>
        <w:t>La autorización de esta operación es con objeto de que se destine exclusivamente a la Secretaria de Educación para que se realice la construcción de un Centro Educativo de nivel primaria. En caso de que a dicho inmueble se le dé un uso distinto a lo estipulado, por ese solo hecho automáticamente se dará por rescindida la enajenación y el predio será reintegrado al Municipio.</w:t>
      </w:r>
    </w:p>
    <w:p w:rsidR="00A05A54" w:rsidRPr="00A05A54" w:rsidRDefault="00A05A54" w:rsidP="00A05A54">
      <w:pPr>
        <w:pStyle w:val="Default"/>
        <w:jc w:val="both"/>
        <w:rPr>
          <w:color w:val="FF0000"/>
          <w:sz w:val="32"/>
          <w:szCs w:val="32"/>
          <w:lang w:val="es-419"/>
        </w:rPr>
      </w:pPr>
    </w:p>
    <w:p w:rsidR="00A05A54" w:rsidRPr="00A05A54" w:rsidRDefault="00A05A54" w:rsidP="00A05A54">
      <w:pPr>
        <w:spacing w:after="0" w:line="240" w:lineRule="auto"/>
        <w:jc w:val="both"/>
        <w:rPr>
          <w:rFonts w:ascii="Arial" w:hAnsi="Arial" w:cs="Arial"/>
          <w:sz w:val="27"/>
          <w:szCs w:val="27"/>
        </w:rPr>
      </w:pPr>
      <w:r w:rsidRPr="00A05A54">
        <w:rPr>
          <w:rFonts w:ascii="Arial" w:hAnsi="Arial" w:cs="Arial"/>
          <w:b/>
          <w:sz w:val="27"/>
          <w:szCs w:val="27"/>
        </w:rPr>
        <w:t xml:space="preserve">ARTÍCULO TERCERO.- </w:t>
      </w:r>
      <w:r w:rsidRPr="00A05A54">
        <w:rPr>
          <w:rFonts w:ascii="Arial" w:hAnsi="Arial" w:cs="Arial"/>
          <w:sz w:val="27"/>
          <w:szCs w:val="27"/>
        </w:rPr>
        <w:t>El Ayuntamiento del Municipio de Torreón, por conducto de su Presidente Municipal o de su Representante legal acreditado, deberá formalizar la operación que se autoriza y proceder a la escrituración correspondiente.</w:t>
      </w:r>
    </w:p>
    <w:p w:rsidR="00A05A54" w:rsidRPr="00A05A54" w:rsidRDefault="00A05A54" w:rsidP="00A05A54">
      <w:pPr>
        <w:spacing w:after="0" w:line="240" w:lineRule="auto"/>
        <w:jc w:val="both"/>
        <w:rPr>
          <w:rFonts w:ascii="Arial" w:hAnsi="Arial" w:cs="Arial"/>
          <w:b/>
          <w:bCs/>
          <w:sz w:val="32"/>
          <w:szCs w:val="32"/>
        </w:rPr>
      </w:pPr>
    </w:p>
    <w:p w:rsidR="00A05A54" w:rsidRPr="00A05A54" w:rsidRDefault="00A05A54" w:rsidP="00A05A54">
      <w:pPr>
        <w:spacing w:after="0" w:line="240" w:lineRule="auto"/>
        <w:jc w:val="both"/>
        <w:rPr>
          <w:rFonts w:ascii="Arial" w:hAnsi="Arial" w:cs="Arial"/>
          <w:sz w:val="27"/>
          <w:szCs w:val="27"/>
        </w:rPr>
      </w:pPr>
      <w:r w:rsidRPr="00A05A54">
        <w:rPr>
          <w:rFonts w:ascii="Arial" w:hAnsi="Arial" w:cs="Arial"/>
          <w:b/>
          <w:bCs/>
          <w:sz w:val="27"/>
          <w:szCs w:val="27"/>
        </w:rPr>
        <w:t xml:space="preserve">ARTÍCULO CUARTO.-  </w:t>
      </w:r>
      <w:r w:rsidRPr="00A05A54">
        <w:rPr>
          <w:rFonts w:ascii="Arial" w:hAnsi="Arial" w:cs="Arial"/>
          <w:sz w:val="27"/>
          <w:szCs w:val="27"/>
        </w:rPr>
        <w:t>En el supuesto de que no se formalice la enajenación que se autoriza, al término de la Administración Municipal actual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A05A54" w:rsidRPr="00A05A54" w:rsidRDefault="00A05A54" w:rsidP="00A05A54">
      <w:pPr>
        <w:spacing w:after="0" w:line="240" w:lineRule="auto"/>
        <w:jc w:val="both"/>
        <w:rPr>
          <w:rFonts w:ascii="Arial" w:hAnsi="Arial" w:cs="Arial"/>
          <w:sz w:val="32"/>
          <w:szCs w:val="32"/>
        </w:rPr>
      </w:pPr>
    </w:p>
    <w:p w:rsidR="00A05A54" w:rsidRPr="00A05A54" w:rsidRDefault="00A05A54" w:rsidP="00A05A54">
      <w:pPr>
        <w:spacing w:after="0" w:line="240" w:lineRule="auto"/>
        <w:jc w:val="both"/>
        <w:rPr>
          <w:rFonts w:ascii="Arial" w:hAnsi="Arial" w:cs="Arial"/>
          <w:sz w:val="27"/>
          <w:szCs w:val="27"/>
        </w:rPr>
      </w:pPr>
      <w:r w:rsidRPr="00A05A54">
        <w:rPr>
          <w:rFonts w:ascii="Arial" w:hAnsi="Arial" w:cs="Arial"/>
          <w:b/>
          <w:bCs/>
          <w:sz w:val="27"/>
          <w:szCs w:val="27"/>
        </w:rPr>
        <w:t xml:space="preserve">ARTÍCULO QUINTO.- </w:t>
      </w:r>
      <w:r w:rsidRPr="00A05A54">
        <w:rPr>
          <w:rFonts w:ascii="Arial" w:hAnsi="Arial" w:cs="Arial"/>
          <w:sz w:val="27"/>
          <w:szCs w:val="27"/>
        </w:rPr>
        <w:t>Los gastos de escrituración y registro que se originen de la operación que mediante este decreto se valida, serán por cuenta del beneficiario.</w:t>
      </w:r>
    </w:p>
    <w:p w:rsidR="00A05A54" w:rsidRPr="00A05A54" w:rsidRDefault="00A05A54" w:rsidP="00A05A54">
      <w:pPr>
        <w:spacing w:after="0" w:line="240" w:lineRule="auto"/>
        <w:jc w:val="both"/>
        <w:rPr>
          <w:rFonts w:ascii="Arial" w:hAnsi="Arial" w:cs="Arial"/>
          <w:sz w:val="32"/>
          <w:szCs w:val="32"/>
        </w:rPr>
      </w:pPr>
    </w:p>
    <w:p w:rsidR="00A05A54" w:rsidRPr="00A05A54" w:rsidRDefault="00A05A54" w:rsidP="00A05A54">
      <w:pPr>
        <w:spacing w:after="0" w:line="240" w:lineRule="auto"/>
        <w:jc w:val="both"/>
        <w:rPr>
          <w:rFonts w:ascii="Arial" w:hAnsi="Arial" w:cs="Arial"/>
          <w:sz w:val="27"/>
          <w:szCs w:val="27"/>
        </w:rPr>
      </w:pPr>
      <w:r w:rsidRPr="00A05A54">
        <w:rPr>
          <w:rFonts w:ascii="Arial" w:hAnsi="Arial" w:cs="Arial"/>
          <w:b/>
          <w:bCs/>
          <w:sz w:val="27"/>
          <w:szCs w:val="27"/>
        </w:rPr>
        <w:t xml:space="preserve">ARTÍCULO SEXTO.- </w:t>
      </w:r>
      <w:r w:rsidRPr="00A05A54">
        <w:rPr>
          <w:rFonts w:ascii="Arial" w:hAnsi="Arial" w:cs="Arial"/>
          <w:sz w:val="27"/>
          <w:szCs w:val="27"/>
        </w:rPr>
        <w:t>El presente decreto deberá insertarse en la escritura correspondiente.</w:t>
      </w:r>
    </w:p>
    <w:p w:rsidR="00A05A54" w:rsidRPr="00A05A54" w:rsidRDefault="00A05A54" w:rsidP="00A05A54">
      <w:pPr>
        <w:spacing w:after="0" w:line="240" w:lineRule="auto"/>
        <w:jc w:val="both"/>
        <w:rPr>
          <w:rFonts w:ascii="Arial" w:hAnsi="Arial" w:cs="Arial"/>
          <w:sz w:val="27"/>
          <w:szCs w:val="27"/>
          <w:lang w:val="es-ES"/>
        </w:rPr>
      </w:pPr>
    </w:p>
    <w:p w:rsidR="00A05A54" w:rsidRDefault="00A05A54" w:rsidP="00A05A54">
      <w:pPr>
        <w:spacing w:after="0" w:line="240" w:lineRule="auto"/>
        <w:jc w:val="both"/>
        <w:rPr>
          <w:rFonts w:ascii="Arial" w:hAnsi="Arial" w:cs="Arial"/>
          <w:sz w:val="27"/>
          <w:szCs w:val="27"/>
          <w:lang w:val="es-ES"/>
        </w:rPr>
      </w:pPr>
    </w:p>
    <w:p w:rsidR="00A05A54" w:rsidRPr="00A05A54" w:rsidRDefault="00A05A54" w:rsidP="00A05A54">
      <w:pPr>
        <w:spacing w:after="0" w:line="240" w:lineRule="auto"/>
        <w:jc w:val="both"/>
        <w:rPr>
          <w:rFonts w:ascii="Arial" w:hAnsi="Arial" w:cs="Arial"/>
          <w:sz w:val="27"/>
          <w:szCs w:val="27"/>
          <w:lang w:val="es-ES"/>
        </w:rPr>
      </w:pPr>
    </w:p>
    <w:p w:rsidR="00A05A54" w:rsidRPr="00810E94" w:rsidRDefault="00A05A54" w:rsidP="00A05A54">
      <w:pPr>
        <w:pStyle w:val="Ttulo1"/>
        <w:spacing w:before="0"/>
        <w:jc w:val="center"/>
        <w:rPr>
          <w:rFonts w:ascii="Arial" w:hAnsi="Arial" w:cs="Arial"/>
          <w:b/>
          <w:color w:val="auto"/>
          <w:sz w:val="27"/>
          <w:szCs w:val="27"/>
          <w:lang w:val="en-US"/>
        </w:rPr>
      </w:pPr>
      <w:r w:rsidRPr="00810E94">
        <w:rPr>
          <w:rFonts w:ascii="Arial" w:hAnsi="Arial" w:cs="Arial"/>
          <w:b/>
          <w:color w:val="auto"/>
          <w:sz w:val="27"/>
          <w:szCs w:val="27"/>
          <w:lang w:val="en-US"/>
        </w:rPr>
        <w:t xml:space="preserve">T R </w:t>
      </w:r>
      <w:proofErr w:type="gramStart"/>
      <w:r w:rsidRPr="00810E94">
        <w:rPr>
          <w:rFonts w:ascii="Arial" w:hAnsi="Arial" w:cs="Arial"/>
          <w:b/>
          <w:color w:val="auto"/>
          <w:sz w:val="27"/>
          <w:szCs w:val="27"/>
          <w:lang w:val="en-US"/>
        </w:rPr>
        <w:t>A</w:t>
      </w:r>
      <w:proofErr w:type="gramEnd"/>
      <w:r w:rsidRPr="00810E94">
        <w:rPr>
          <w:rFonts w:ascii="Arial" w:hAnsi="Arial" w:cs="Arial"/>
          <w:b/>
          <w:color w:val="auto"/>
          <w:sz w:val="27"/>
          <w:szCs w:val="27"/>
          <w:lang w:val="en-US"/>
        </w:rPr>
        <w:t xml:space="preserve"> N S I T O R I O S</w:t>
      </w:r>
    </w:p>
    <w:p w:rsidR="00A05A54" w:rsidRPr="00810E94" w:rsidRDefault="00A05A54" w:rsidP="00A05A54">
      <w:pPr>
        <w:spacing w:after="0" w:line="240" w:lineRule="auto"/>
        <w:jc w:val="both"/>
        <w:rPr>
          <w:rFonts w:ascii="Arial" w:hAnsi="Arial" w:cs="Arial"/>
          <w:b/>
          <w:bCs/>
          <w:sz w:val="27"/>
          <w:szCs w:val="27"/>
          <w:lang w:val="en-US"/>
        </w:rPr>
      </w:pPr>
    </w:p>
    <w:p w:rsidR="00A05A54" w:rsidRPr="00810E94" w:rsidRDefault="00A05A54" w:rsidP="00A05A54">
      <w:pPr>
        <w:spacing w:after="0" w:line="240" w:lineRule="auto"/>
        <w:jc w:val="both"/>
        <w:rPr>
          <w:rFonts w:ascii="Arial" w:hAnsi="Arial" w:cs="Arial"/>
          <w:b/>
          <w:bCs/>
          <w:sz w:val="27"/>
          <w:szCs w:val="27"/>
          <w:lang w:val="en-US"/>
        </w:rPr>
      </w:pPr>
    </w:p>
    <w:p w:rsidR="00A05A54" w:rsidRPr="00810E94" w:rsidRDefault="00A05A54" w:rsidP="00A05A54">
      <w:pPr>
        <w:spacing w:after="0" w:line="240" w:lineRule="auto"/>
        <w:jc w:val="both"/>
        <w:rPr>
          <w:rFonts w:ascii="Arial" w:hAnsi="Arial" w:cs="Arial"/>
          <w:b/>
          <w:bCs/>
          <w:sz w:val="27"/>
          <w:szCs w:val="27"/>
          <w:lang w:val="en-US"/>
        </w:rPr>
      </w:pPr>
    </w:p>
    <w:p w:rsidR="00A05A54" w:rsidRPr="00A05A54" w:rsidRDefault="00A05A54" w:rsidP="00A05A54">
      <w:pPr>
        <w:spacing w:after="0" w:line="240" w:lineRule="auto"/>
        <w:jc w:val="both"/>
        <w:rPr>
          <w:rFonts w:ascii="Arial" w:hAnsi="Arial" w:cs="Arial"/>
          <w:sz w:val="27"/>
          <w:szCs w:val="27"/>
        </w:rPr>
      </w:pPr>
      <w:r w:rsidRPr="00A05A54">
        <w:rPr>
          <w:rFonts w:ascii="Arial" w:hAnsi="Arial" w:cs="Arial"/>
          <w:b/>
          <w:bCs/>
          <w:sz w:val="27"/>
          <w:szCs w:val="27"/>
        </w:rPr>
        <w:t xml:space="preserve">ARTÍCULO </w:t>
      </w:r>
      <w:proofErr w:type="gramStart"/>
      <w:r w:rsidRPr="00A05A54">
        <w:rPr>
          <w:rFonts w:ascii="Arial" w:hAnsi="Arial" w:cs="Arial"/>
          <w:b/>
          <w:bCs/>
          <w:sz w:val="27"/>
          <w:szCs w:val="27"/>
        </w:rPr>
        <w:t>PRIMERO.</w:t>
      </w:r>
      <w:r>
        <w:rPr>
          <w:rFonts w:ascii="Arial" w:hAnsi="Arial" w:cs="Arial"/>
          <w:b/>
          <w:bCs/>
          <w:sz w:val="27"/>
          <w:szCs w:val="27"/>
        </w:rPr>
        <w:t>-</w:t>
      </w:r>
      <w:proofErr w:type="gramEnd"/>
      <w:r w:rsidRPr="00A05A54">
        <w:rPr>
          <w:rFonts w:ascii="Arial" w:hAnsi="Arial" w:cs="Arial"/>
          <w:b/>
          <w:bCs/>
          <w:sz w:val="27"/>
          <w:szCs w:val="27"/>
        </w:rPr>
        <w:t xml:space="preserve"> </w:t>
      </w:r>
      <w:r w:rsidRPr="00A05A54">
        <w:rPr>
          <w:rFonts w:ascii="Arial" w:hAnsi="Arial" w:cs="Arial"/>
          <w:sz w:val="27"/>
          <w:szCs w:val="27"/>
        </w:rPr>
        <w:t xml:space="preserve">El presente decreto entrará en vigor a partir del día siguiente de su publicación en el Periódico Oficial del Gobierno del Estado. </w:t>
      </w:r>
    </w:p>
    <w:p w:rsidR="00A05A54" w:rsidRPr="00A05A54" w:rsidRDefault="00A05A54" w:rsidP="00A05A54">
      <w:pPr>
        <w:spacing w:after="0" w:line="240" w:lineRule="auto"/>
        <w:jc w:val="both"/>
        <w:rPr>
          <w:rFonts w:ascii="Arial" w:hAnsi="Arial" w:cs="Arial"/>
          <w:sz w:val="32"/>
          <w:szCs w:val="32"/>
        </w:rPr>
      </w:pPr>
    </w:p>
    <w:p w:rsidR="00A05A54" w:rsidRPr="00A05A54" w:rsidRDefault="00A05A54" w:rsidP="00A05A54">
      <w:pPr>
        <w:spacing w:after="0" w:line="240" w:lineRule="auto"/>
        <w:jc w:val="both"/>
        <w:rPr>
          <w:rFonts w:ascii="Arial" w:hAnsi="Arial" w:cs="Arial"/>
          <w:sz w:val="27"/>
          <w:szCs w:val="27"/>
        </w:rPr>
      </w:pPr>
      <w:r w:rsidRPr="00A05A54">
        <w:rPr>
          <w:rFonts w:ascii="Arial" w:hAnsi="Arial" w:cs="Arial"/>
          <w:b/>
          <w:sz w:val="27"/>
          <w:szCs w:val="27"/>
        </w:rPr>
        <w:t>ARTÍCULO SEGUNDO.</w:t>
      </w:r>
      <w:r>
        <w:rPr>
          <w:rFonts w:ascii="Arial" w:hAnsi="Arial" w:cs="Arial"/>
          <w:b/>
          <w:sz w:val="27"/>
          <w:szCs w:val="27"/>
        </w:rPr>
        <w:t>-</w:t>
      </w:r>
      <w:r w:rsidRPr="00A05A54">
        <w:rPr>
          <w:rFonts w:ascii="Arial" w:hAnsi="Arial" w:cs="Arial"/>
          <w:b/>
          <w:sz w:val="27"/>
          <w:szCs w:val="27"/>
        </w:rPr>
        <w:t xml:space="preserve"> </w:t>
      </w:r>
      <w:r w:rsidRPr="00A05A54">
        <w:rPr>
          <w:rFonts w:ascii="Arial" w:hAnsi="Arial" w:cs="Arial"/>
          <w:sz w:val="27"/>
          <w:szCs w:val="27"/>
        </w:rPr>
        <w:t>Publíquese en el Periódico Oficial del Gobierno del Estado.</w:t>
      </w:r>
    </w:p>
    <w:p w:rsidR="00C0655D" w:rsidRPr="00A05A54" w:rsidRDefault="00C0655D" w:rsidP="00A05A54">
      <w:pPr>
        <w:widowControl w:val="0"/>
        <w:spacing w:after="0" w:line="240" w:lineRule="auto"/>
        <w:jc w:val="both"/>
        <w:rPr>
          <w:rFonts w:ascii="Arial" w:eastAsia="Times New Roman" w:hAnsi="Arial" w:cs="Arial"/>
          <w:b/>
          <w:snapToGrid w:val="0"/>
          <w:sz w:val="27"/>
          <w:szCs w:val="27"/>
          <w:lang w:val="es-ES_tradnl" w:eastAsia="es-ES"/>
        </w:rPr>
      </w:pPr>
    </w:p>
    <w:p w:rsidR="00C0655D" w:rsidRDefault="00C0655D" w:rsidP="00A05A54">
      <w:pPr>
        <w:widowControl w:val="0"/>
        <w:tabs>
          <w:tab w:val="left" w:pos="8749"/>
        </w:tabs>
        <w:spacing w:after="0" w:line="240" w:lineRule="auto"/>
        <w:jc w:val="both"/>
        <w:rPr>
          <w:rFonts w:ascii="Arial" w:eastAsia="Times New Roman" w:hAnsi="Arial" w:cs="Arial"/>
          <w:b/>
          <w:snapToGrid w:val="0"/>
          <w:sz w:val="27"/>
          <w:szCs w:val="27"/>
          <w:lang w:val="es-ES_tradnl" w:eastAsia="es-ES"/>
        </w:rPr>
      </w:pPr>
    </w:p>
    <w:p w:rsidR="00A05A54" w:rsidRDefault="00A05A54" w:rsidP="00A05A54">
      <w:pPr>
        <w:widowControl w:val="0"/>
        <w:tabs>
          <w:tab w:val="left" w:pos="8749"/>
        </w:tabs>
        <w:spacing w:after="0" w:line="240" w:lineRule="auto"/>
        <w:jc w:val="both"/>
        <w:rPr>
          <w:rFonts w:ascii="Arial" w:eastAsia="Times New Roman" w:hAnsi="Arial" w:cs="Arial"/>
          <w:b/>
          <w:snapToGrid w:val="0"/>
          <w:sz w:val="27"/>
          <w:szCs w:val="27"/>
          <w:lang w:val="es-ES_tradnl" w:eastAsia="es-ES"/>
        </w:rPr>
      </w:pPr>
    </w:p>
    <w:p w:rsidR="00A05A54" w:rsidRDefault="00A05A54" w:rsidP="00A05A54">
      <w:pPr>
        <w:widowControl w:val="0"/>
        <w:tabs>
          <w:tab w:val="left" w:pos="8749"/>
        </w:tabs>
        <w:spacing w:after="0" w:line="240" w:lineRule="auto"/>
        <w:jc w:val="both"/>
        <w:rPr>
          <w:rFonts w:ascii="Arial" w:eastAsia="Times New Roman" w:hAnsi="Arial" w:cs="Arial"/>
          <w:b/>
          <w:snapToGrid w:val="0"/>
          <w:sz w:val="27"/>
          <w:szCs w:val="27"/>
          <w:lang w:val="es-ES_tradnl" w:eastAsia="es-ES"/>
        </w:rPr>
      </w:pPr>
    </w:p>
    <w:p w:rsidR="00A05A54" w:rsidRDefault="00A05A54" w:rsidP="00A05A54">
      <w:pPr>
        <w:widowControl w:val="0"/>
        <w:tabs>
          <w:tab w:val="left" w:pos="8749"/>
        </w:tabs>
        <w:spacing w:after="0" w:line="240" w:lineRule="auto"/>
        <w:jc w:val="both"/>
        <w:rPr>
          <w:rFonts w:ascii="Arial" w:eastAsia="Times New Roman" w:hAnsi="Arial" w:cs="Arial"/>
          <w:b/>
          <w:snapToGrid w:val="0"/>
          <w:sz w:val="27"/>
          <w:szCs w:val="27"/>
          <w:lang w:val="es-ES_tradnl" w:eastAsia="es-ES"/>
        </w:rPr>
      </w:pPr>
    </w:p>
    <w:p w:rsidR="00A05A54" w:rsidRDefault="00A05A54" w:rsidP="00A05A54">
      <w:pPr>
        <w:widowControl w:val="0"/>
        <w:tabs>
          <w:tab w:val="left" w:pos="8749"/>
        </w:tabs>
        <w:spacing w:after="0" w:line="240" w:lineRule="auto"/>
        <w:jc w:val="both"/>
        <w:rPr>
          <w:rFonts w:ascii="Arial" w:eastAsia="Times New Roman" w:hAnsi="Arial" w:cs="Arial"/>
          <w:b/>
          <w:snapToGrid w:val="0"/>
          <w:sz w:val="27"/>
          <w:szCs w:val="27"/>
          <w:lang w:val="es-ES_tradnl" w:eastAsia="es-ES"/>
        </w:rPr>
      </w:pPr>
    </w:p>
    <w:p w:rsidR="00C0655D" w:rsidRPr="00A05A54" w:rsidRDefault="00C0655D" w:rsidP="00A05A54">
      <w:pPr>
        <w:widowControl w:val="0"/>
        <w:tabs>
          <w:tab w:val="left" w:pos="8749"/>
        </w:tabs>
        <w:spacing w:after="0" w:line="240" w:lineRule="auto"/>
        <w:jc w:val="both"/>
        <w:rPr>
          <w:rFonts w:ascii="Arial" w:eastAsia="Times New Roman" w:hAnsi="Arial" w:cs="Arial"/>
          <w:b/>
          <w:snapToGrid w:val="0"/>
          <w:sz w:val="27"/>
          <w:szCs w:val="27"/>
          <w:lang w:val="es-ES_tradnl" w:eastAsia="es-ES"/>
        </w:rPr>
      </w:pPr>
      <w:r w:rsidRPr="00A05A54">
        <w:rPr>
          <w:rFonts w:ascii="Arial" w:eastAsia="Times New Roman" w:hAnsi="Arial" w:cs="Arial"/>
          <w:b/>
          <w:snapToGrid w:val="0"/>
          <w:sz w:val="27"/>
          <w:szCs w:val="27"/>
          <w:lang w:val="es-ES_tradnl" w:eastAsia="es-ES"/>
        </w:rPr>
        <w:t>DADO en la Ciudad de Saltillo, Coahuila de Zaragoza, a los tres días del mes de junio del año dos mil veinte.</w:t>
      </w:r>
    </w:p>
    <w:p w:rsidR="00C0655D" w:rsidRPr="00A05A54" w:rsidRDefault="00C0655D" w:rsidP="00A05A54">
      <w:pPr>
        <w:tabs>
          <w:tab w:val="left" w:pos="8749"/>
        </w:tabs>
        <w:spacing w:after="0" w:line="240" w:lineRule="auto"/>
        <w:jc w:val="both"/>
        <w:rPr>
          <w:rFonts w:ascii="Arial" w:eastAsia="Times New Roman" w:hAnsi="Arial" w:cs="Arial"/>
          <w:b/>
          <w:snapToGrid w:val="0"/>
          <w:sz w:val="27"/>
          <w:szCs w:val="27"/>
          <w:lang w:val="es-ES_tradnl" w:eastAsia="es-ES"/>
        </w:rPr>
      </w:pPr>
    </w:p>
    <w:p w:rsidR="00C0655D" w:rsidRPr="00A05A54" w:rsidRDefault="00C0655D" w:rsidP="00A05A54">
      <w:pPr>
        <w:tabs>
          <w:tab w:val="left" w:pos="8749"/>
        </w:tabs>
        <w:spacing w:after="0" w:line="240" w:lineRule="auto"/>
        <w:jc w:val="both"/>
        <w:rPr>
          <w:rFonts w:ascii="Arial" w:eastAsia="Times New Roman" w:hAnsi="Arial" w:cs="Arial"/>
          <w:b/>
          <w:snapToGrid w:val="0"/>
          <w:sz w:val="27"/>
          <w:szCs w:val="27"/>
          <w:lang w:val="es-ES_tradnl" w:eastAsia="es-ES"/>
        </w:rPr>
      </w:pPr>
    </w:p>
    <w:p w:rsidR="00C0655D" w:rsidRPr="00A05A54" w:rsidRDefault="00C0655D" w:rsidP="00A05A54">
      <w:pPr>
        <w:tabs>
          <w:tab w:val="left" w:pos="8749"/>
        </w:tabs>
        <w:spacing w:after="0" w:line="240" w:lineRule="auto"/>
        <w:jc w:val="both"/>
        <w:rPr>
          <w:rFonts w:ascii="Arial" w:eastAsia="Times New Roman" w:hAnsi="Arial" w:cs="Arial"/>
          <w:b/>
          <w:snapToGrid w:val="0"/>
          <w:sz w:val="27"/>
          <w:szCs w:val="27"/>
          <w:lang w:val="es-ES_tradnl" w:eastAsia="es-ES"/>
        </w:rPr>
      </w:pPr>
    </w:p>
    <w:p w:rsidR="00C0655D" w:rsidRPr="00A05A54" w:rsidRDefault="00C0655D" w:rsidP="00A05A54">
      <w:pPr>
        <w:tabs>
          <w:tab w:val="left" w:pos="8749"/>
        </w:tabs>
        <w:spacing w:after="0" w:line="240" w:lineRule="auto"/>
        <w:jc w:val="center"/>
        <w:rPr>
          <w:rFonts w:ascii="Arial" w:eastAsia="Times New Roman" w:hAnsi="Arial" w:cs="Arial"/>
          <w:b/>
          <w:snapToGrid w:val="0"/>
          <w:sz w:val="27"/>
          <w:szCs w:val="27"/>
          <w:lang w:val="es-ES_tradnl" w:eastAsia="es-ES"/>
        </w:rPr>
      </w:pPr>
      <w:r w:rsidRPr="00A05A54">
        <w:rPr>
          <w:rFonts w:ascii="Arial" w:eastAsia="Times New Roman" w:hAnsi="Arial" w:cs="Arial"/>
          <w:b/>
          <w:snapToGrid w:val="0"/>
          <w:sz w:val="27"/>
          <w:szCs w:val="27"/>
          <w:lang w:val="es-ES_tradnl" w:eastAsia="es-ES"/>
        </w:rPr>
        <w:t>DIPUTADO PRESIDENTE</w:t>
      </w:r>
    </w:p>
    <w:p w:rsidR="00C0655D" w:rsidRPr="00A05A54" w:rsidRDefault="00C0655D" w:rsidP="00A05A54">
      <w:pPr>
        <w:tabs>
          <w:tab w:val="left" w:pos="8749"/>
        </w:tabs>
        <w:spacing w:after="0" w:line="240" w:lineRule="auto"/>
        <w:jc w:val="center"/>
        <w:rPr>
          <w:rFonts w:ascii="Arial" w:eastAsia="Times New Roman" w:hAnsi="Arial" w:cs="Arial"/>
          <w:b/>
          <w:snapToGrid w:val="0"/>
          <w:sz w:val="27"/>
          <w:szCs w:val="27"/>
          <w:lang w:val="es-ES_tradnl" w:eastAsia="es-ES"/>
        </w:rPr>
      </w:pPr>
    </w:p>
    <w:p w:rsidR="00C0655D" w:rsidRPr="00A05A54" w:rsidRDefault="00C0655D" w:rsidP="00A05A54">
      <w:pPr>
        <w:tabs>
          <w:tab w:val="left" w:pos="8749"/>
        </w:tabs>
        <w:spacing w:after="0" w:line="240" w:lineRule="auto"/>
        <w:jc w:val="center"/>
        <w:rPr>
          <w:rFonts w:ascii="Arial" w:eastAsia="Times New Roman" w:hAnsi="Arial" w:cs="Arial"/>
          <w:b/>
          <w:snapToGrid w:val="0"/>
          <w:sz w:val="27"/>
          <w:szCs w:val="27"/>
          <w:lang w:val="es-ES_tradnl" w:eastAsia="es-ES"/>
        </w:rPr>
      </w:pPr>
    </w:p>
    <w:p w:rsidR="00C0655D" w:rsidRPr="00A05A54" w:rsidRDefault="00C0655D" w:rsidP="00A05A54">
      <w:pPr>
        <w:tabs>
          <w:tab w:val="left" w:pos="8749"/>
        </w:tabs>
        <w:spacing w:after="0" w:line="240" w:lineRule="auto"/>
        <w:jc w:val="center"/>
        <w:rPr>
          <w:rFonts w:ascii="Arial" w:eastAsia="Times New Roman" w:hAnsi="Arial" w:cs="Arial"/>
          <w:b/>
          <w:snapToGrid w:val="0"/>
          <w:sz w:val="27"/>
          <w:szCs w:val="27"/>
          <w:lang w:val="es-ES_tradnl" w:eastAsia="es-ES"/>
        </w:rPr>
      </w:pPr>
    </w:p>
    <w:p w:rsidR="00C0655D" w:rsidRPr="00A05A54" w:rsidRDefault="00C0655D" w:rsidP="00A05A54">
      <w:pPr>
        <w:tabs>
          <w:tab w:val="left" w:pos="8749"/>
        </w:tabs>
        <w:spacing w:after="0" w:line="240" w:lineRule="auto"/>
        <w:jc w:val="center"/>
        <w:rPr>
          <w:rFonts w:ascii="Arial" w:eastAsia="Times New Roman" w:hAnsi="Arial" w:cs="Arial"/>
          <w:b/>
          <w:snapToGrid w:val="0"/>
          <w:sz w:val="27"/>
          <w:szCs w:val="27"/>
          <w:lang w:val="es-ES_tradnl" w:eastAsia="es-ES"/>
        </w:rPr>
      </w:pPr>
    </w:p>
    <w:p w:rsidR="00C0655D" w:rsidRPr="00A05A54" w:rsidRDefault="00C0655D" w:rsidP="00A05A54">
      <w:pPr>
        <w:tabs>
          <w:tab w:val="left" w:pos="8749"/>
        </w:tabs>
        <w:spacing w:after="0" w:line="240" w:lineRule="auto"/>
        <w:jc w:val="center"/>
        <w:rPr>
          <w:rFonts w:ascii="Arial" w:eastAsia="Times New Roman" w:hAnsi="Arial" w:cs="Arial"/>
          <w:b/>
          <w:snapToGrid w:val="0"/>
          <w:sz w:val="27"/>
          <w:szCs w:val="27"/>
          <w:lang w:val="es-ES_tradnl" w:eastAsia="es-ES"/>
        </w:rPr>
      </w:pPr>
    </w:p>
    <w:p w:rsidR="00C0655D" w:rsidRPr="00A05A54" w:rsidRDefault="00C0655D" w:rsidP="00A05A54">
      <w:pPr>
        <w:tabs>
          <w:tab w:val="left" w:pos="8749"/>
        </w:tabs>
        <w:spacing w:after="0" w:line="240" w:lineRule="auto"/>
        <w:jc w:val="center"/>
        <w:rPr>
          <w:rFonts w:ascii="Arial" w:eastAsia="Times New Roman" w:hAnsi="Arial" w:cs="Arial"/>
          <w:b/>
          <w:snapToGrid w:val="0"/>
          <w:sz w:val="27"/>
          <w:szCs w:val="27"/>
          <w:lang w:val="es-ES_tradnl" w:eastAsia="es-ES"/>
        </w:rPr>
      </w:pPr>
      <w:r w:rsidRPr="00A05A54">
        <w:rPr>
          <w:rFonts w:ascii="Arial" w:eastAsia="Times New Roman" w:hAnsi="Arial" w:cs="Arial"/>
          <w:b/>
          <w:snapToGrid w:val="0"/>
          <w:sz w:val="27"/>
          <w:szCs w:val="27"/>
          <w:lang w:val="es-ES_tradnl" w:eastAsia="es-ES"/>
        </w:rPr>
        <w:t>JAIME BUENO ZERTUCHE</w:t>
      </w:r>
    </w:p>
    <w:p w:rsidR="00C0655D" w:rsidRPr="00A05A54" w:rsidRDefault="00C0655D" w:rsidP="00A05A54">
      <w:pPr>
        <w:tabs>
          <w:tab w:val="left" w:pos="8749"/>
        </w:tabs>
        <w:spacing w:after="0" w:line="240" w:lineRule="auto"/>
        <w:jc w:val="both"/>
        <w:rPr>
          <w:rFonts w:ascii="Arial" w:eastAsia="Times New Roman" w:hAnsi="Arial" w:cs="Arial"/>
          <w:b/>
          <w:snapToGrid w:val="0"/>
          <w:sz w:val="27"/>
          <w:szCs w:val="27"/>
          <w:lang w:val="es-ES_tradnl" w:eastAsia="es-ES"/>
        </w:rPr>
      </w:pPr>
    </w:p>
    <w:p w:rsidR="00C0655D" w:rsidRPr="00A05A54" w:rsidRDefault="00C0655D" w:rsidP="00A05A54">
      <w:pPr>
        <w:tabs>
          <w:tab w:val="left" w:pos="8749"/>
        </w:tabs>
        <w:spacing w:after="0" w:line="240" w:lineRule="auto"/>
        <w:jc w:val="both"/>
        <w:rPr>
          <w:rFonts w:ascii="Arial" w:eastAsia="Times New Roman" w:hAnsi="Arial" w:cs="Arial"/>
          <w:b/>
          <w:snapToGrid w:val="0"/>
          <w:sz w:val="27"/>
          <w:szCs w:val="27"/>
          <w:lang w:val="es-ES_tradnl" w:eastAsia="es-ES"/>
        </w:rPr>
      </w:pPr>
    </w:p>
    <w:p w:rsidR="00C0655D" w:rsidRPr="00A05A54" w:rsidRDefault="00C0655D" w:rsidP="00A05A54">
      <w:pPr>
        <w:tabs>
          <w:tab w:val="left" w:pos="8749"/>
        </w:tabs>
        <w:spacing w:after="0" w:line="240" w:lineRule="auto"/>
        <w:jc w:val="both"/>
        <w:rPr>
          <w:rFonts w:ascii="Arial" w:eastAsia="Times New Roman" w:hAnsi="Arial" w:cs="Arial"/>
          <w:b/>
          <w:snapToGrid w:val="0"/>
          <w:sz w:val="27"/>
          <w:szCs w:val="27"/>
          <w:lang w:val="es-ES_tradnl" w:eastAsia="es-ES"/>
        </w:rPr>
      </w:pPr>
    </w:p>
    <w:p w:rsidR="00C0655D" w:rsidRPr="00A05A54" w:rsidRDefault="00C0655D" w:rsidP="00A05A54">
      <w:pPr>
        <w:tabs>
          <w:tab w:val="left" w:pos="8749"/>
        </w:tabs>
        <w:spacing w:after="0" w:line="240" w:lineRule="auto"/>
        <w:jc w:val="both"/>
        <w:rPr>
          <w:rFonts w:ascii="Arial" w:eastAsia="Times New Roman" w:hAnsi="Arial" w:cs="Arial"/>
          <w:b/>
          <w:snapToGrid w:val="0"/>
          <w:sz w:val="27"/>
          <w:szCs w:val="27"/>
          <w:lang w:val="es-ES_tradnl" w:eastAsia="es-ES"/>
        </w:rPr>
      </w:pPr>
    </w:p>
    <w:p w:rsidR="00C0655D" w:rsidRPr="00A05A54" w:rsidRDefault="00C0655D" w:rsidP="00A05A54">
      <w:pPr>
        <w:tabs>
          <w:tab w:val="left" w:pos="8749"/>
        </w:tabs>
        <w:spacing w:after="0" w:line="240" w:lineRule="auto"/>
        <w:jc w:val="both"/>
        <w:rPr>
          <w:rFonts w:ascii="Arial" w:eastAsia="Times New Roman" w:hAnsi="Arial" w:cs="Arial"/>
          <w:b/>
          <w:snapToGrid w:val="0"/>
          <w:sz w:val="27"/>
          <w:szCs w:val="27"/>
          <w:lang w:val="es-ES_tradnl" w:eastAsia="es-ES"/>
        </w:rPr>
      </w:pPr>
      <w:r w:rsidRPr="00A05A54">
        <w:rPr>
          <w:rFonts w:ascii="Arial" w:eastAsia="Times New Roman" w:hAnsi="Arial" w:cs="Arial"/>
          <w:b/>
          <w:snapToGrid w:val="0"/>
          <w:sz w:val="27"/>
          <w:szCs w:val="27"/>
          <w:lang w:val="es-ES_tradnl" w:eastAsia="es-ES"/>
        </w:rPr>
        <w:t xml:space="preserve">           DIPUTADA SECRETARIA </w:t>
      </w:r>
      <w:r w:rsidR="0027791B">
        <w:rPr>
          <w:rFonts w:ascii="Arial" w:eastAsia="Times New Roman" w:hAnsi="Arial" w:cs="Arial"/>
          <w:b/>
          <w:snapToGrid w:val="0"/>
          <w:sz w:val="27"/>
          <w:szCs w:val="27"/>
          <w:lang w:val="es-ES_tradnl" w:eastAsia="es-ES"/>
        </w:rPr>
        <w:t xml:space="preserve">                               </w:t>
      </w:r>
      <w:r w:rsidRPr="00A05A54">
        <w:rPr>
          <w:rFonts w:ascii="Arial" w:eastAsia="Times New Roman" w:hAnsi="Arial" w:cs="Arial"/>
          <w:b/>
          <w:snapToGrid w:val="0"/>
          <w:sz w:val="27"/>
          <w:szCs w:val="27"/>
          <w:lang w:val="es-ES_tradnl" w:eastAsia="es-ES"/>
        </w:rPr>
        <w:t xml:space="preserve">DIPUTADA SECRETARIA </w:t>
      </w:r>
    </w:p>
    <w:p w:rsidR="00C0655D" w:rsidRPr="00A05A54" w:rsidRDefault="00C0655D" w:rsidP="00A05A54">
      <w:pPr>
        <w:tabs>
          <w:tab w:val="left" w:pos="8749"/>
        </w:tabs>
        <w:spacing w:after="0" w:line="240" w:lineRule="auto"/>
        <w:jc w:val="both"/>
        <w:rPr>
          <w:rFonts w:ascii="Arial" w:eastAsia="Times New Roman" w:hAnsi="Arial" w:cs="Arial"/>
          <w:b/>
          <w:snapToGrid w:val="0"/>
          <w:sz w:val="27"/>
          <w:szCs w:val="27"/>
          <w:lang w:val="es-ES_tradnl" w:eastAsia="es-ES"/>
        </w:rPr>
      </w:pPr>
    </w:p>
    <w:p w:rsidR="00C0655D" w:rsidRPr="00A05A54" w:rsidRDefault="00C0655D" w:rsidP="00A05A54">
      <w:pPr>
        <w:tabs>
          <w:tab w:val="left" w:pos="8749"/>
        </w:tabs>
        <w:spacing w:after="0" w:line="240" w:lineRule="auto"/>
        <w:jc w:val="both"/>
        <w:rPr>
          <w:rFonts w:ascii="Arial" w:eastAsia="Times New Roman" w:hAnsi="Arial" w:cs="Arial"/>
          <w:b/>
          <w:snapToGrid w:val="0"/>
          <w:sz w:val="27"/>
          <w:szCs w:val="27"/>
          <w:lang w:val="es-ES_tradnl" w:eastAsia="es-ES"/>
        </w:rPr>
      </w:pPr>
    </w:p>
    <w:p w:rsidR="00C0655D" w:rsidRPr="00A05A54" w:rsidRDefault="00C0655D" w:rsidP="00A05A54">
      <w:pPr>
        <w:tabs>
          <w:tab w:val="left" w:pos="8749"/>
        </w:tabs>
        <w:spacing w:after="0" w:line="240" w:lineRule="auto"/>
        <w:jc w:val="both"/>
        <w:rPr>
          <w:rFonts w:ascii="Arial" w:eastAsia="Times New Roman" w:hAnsi="Arial" w:cs="Arial"/>
          <w:b/>
          <w:snapToGrid w:val="0"/>
          <w:sz w:val="27"/>
          <w:szCs w:val="27"/>
          <w:lang w:val="es-ES_tradnl" w:eastAsia="es-ES"/>
        </w:rPr>
      </w:pPr>
    </w:p>
    <w:p w:rsidR="00C0655D" w:rsidRPr="00A05A54" w:rsidRDefault="00C0655D" w:rsidP="00A05A54">
      <w:pPr>
        <w:tabs>
          <w:tab w:val="left" w:pos="8749"/>
        </w:tabs>
        <w:spacing w:after="0" w:line="240" w:lineRule="auto"/>
        <w:jc w:val="both"/>
        <w:rPr>
          <w:rFonts w:ascii="Arial" w:eastAsia="Times New Roman" w:hAnsi="Arial" w:cs="Arial"/>
          <w:b/>
          <w:snapToGrid w:val="0"/>
          <w:sz w:val="27"/>
          <w:szCs w:val="27"/>
          <w:lang w:val="es-ES_tradnl" w:eastAsia="es-ES"/>
        </w:rPr>
      </w:pPr>
    </w:p>
    <w:p w:rsidR="00C0655D" w:rsidRPr="00A05A54" w:rsidRDefault="00C0655D" w:rsidP="00A05A54">
      <w:pPr>
        <w:tabs>
          <w:tab w:val="left" w:pos="8749"/>
        </w:tabs>
        <w:spacing w:after="0" w:line="240" w:lineRule="auto"/>
        <w:jc w:val="both"/>
        <w:rPr>
          <w:rFonts w:ascii="Arial" w:eastAsia="Times New Roman" w:hAnsi="Arial" w:cs="Arial"/>
          <w:b/>
          <w:snapToGrid w:val="0"/>
          <w:sz w:val="27"/>
          <w:szCs w:val="27"/>
          <w:lang w:val="es-ES_tradnl" w:eastAsia="es-ES"/>
        </w:rPr>
      </w:pPr>
    </w:p>
    <w:p w:rsidR="00C0655D" w:rsidRPr="00A05A54" w:rsidRDefault="00C0655D" w:rsidP="00A05A54">
      <w:pPr>
        <w:tabs>
          <w:tab w:val="left" w:pos="8749"/>
        </w:tabs>
        <w:spacing w:after="0" w:line="240" w:lineRule="auto"/>
        <w:jc w:val="both"/>
        <w:rPr>
          <w:rFonts w:ascii="Arial" w:eastAsia="Times New Roman" w:hAnsi="Arial" w:cs="Arial"/>
          <w:b/>
          <w:snapToGrid w:val="0"/>
          <w:sz w:val="27"/>
          <w:szCs w:val="27"/>
          <w:lang w:val="es-ES_tradnl" w:eastAsia="es-ES"/>
        </w:rPr>
      </w:pPr>
      <w:r w:rsidRPr="00A05A54">
        <w:rPr>
          <w:rFonts w:ascii="Arial" w:eastAsia="Times New Roman" w:hAnsi="Arial" w:cs="Arial"/>
          <w:b/>
          <w:snapToGrid w:val="0"/>
          <w:sz w:val="27"/>
          <w:szCs w:val="27"/>
          <w:lang w:val="es-ES_tradnl" w:eastAsia="es-ES"/>
        </w:rPr>
        <w:t xml:space="preserve">LILIA ISABEL GUTIÉRREZ BURCIAGA        </w:t>
      </w:r>
      <w:r w:rsidR="0027791B">
        <w:rPr>
          <w:rFonts w:ascii="Arial" w:eastAsia="Times New Roman" w:hAnsi="Arial" w:cs="Arial"/>
          <w:b/>
          <w:snapToGrid w:val="0"/>
          <w:sz w:val="27"/>
          <w:szCs w:val="27"/>
          <w:lang w:val="es-ES_tradnl" w:eastAsia="es-ES"/>
        </w:rPr>
        <w:t xml:space="preserve">               JOSEFINA GARZA BARRERA</w:t>
      </w:r>
    </w:p>
    <w:p w:rsidR="00C0655D" w:rsidRPr="00A05A54" w:rsidRDefault="00C0655D" w:rsidP="00A05A54">
      <w:pPr>
        <w:widowControl w:val="0"/>
        <w:tabs>
          <w:tab w:val="left" w:pos="8749"/>
        </w:tabs>
        <w:spacing w:after="0" w:line="240" w:lineRule="auto"/>
        <w:jc w:val="both"/>
        <w:rPr>
          <w:rFonts w:ascii="Arial" w:eastAsia="Times New Roman" w:hAnsi="Arial" w:cs="Arial"/>
          <w:sz w:val="27"/>
          <w:szCs w:val="27"/>
          <w:lang w:val="es-ES_tradnl" w:eastAsia="es-ES"/>
        </w:rPr>
      </w:pPr>
    </w:p>
    <w:p w:rsidR="00C0655D" w:rsidRPr="00A05A54" w:rsidRDefault="00C0655D" w:rsidP="00A05A54">
      <w:pPr>
        <w:spacing w:after="0" w:line="240" w:lineRule="auto"/>
        <w:jc w:val="both"/>
        <w:rPr>
          <w:rFonts w:ascii="Arial" w:eastAsia="Times New Roman" w:hAnsi="Arial" w:cs="Arial"/>
          <w:sz w:val="27"/>
          <w:szCs w:val="27"/>
          <w:lang w:val="es-ES_tradnl" w:eastAsia="es-ES"/>
        </w:rPr>
      </w:pPr>
    </w:p>
    <w:p w:rsidR="00C0655D" w:rsidRPr="00A05A54" w:rsidRDefault="00C0655D" w:rsidP="00A05A54">
      <w:pPr>
        <w:spacing w:after="0" w:line="240" w:lineRule="auto"/>
        <w:jc w:val="both"/>
        <w:rPr>
          <w:rFonts w:ascii="Arial" w:eastAsia="Times New Roman" w:hAnsi="Arial" w:cs="Arial"/>
          <w:sz w:val="27"/>
          <w:szCs w:val="27"/>
          <w:lang w:val="es-ES_tradnl" w:eastAsia="es-ES"/>
        </w:rPr>
      </w:pPr>
    </w:p>
    <w:p w:rsidR="00C0655D" w:rsidRPr="00A05A54" w:rsidRDefault="00C0655D" w:rsidP="00A05A54">
      <w:pPr>
        <w:spacing w:after="0" w:line="240" w:lineRule="auto"/>
        <w:jc w:val="both"/>
        <w:rPr>
          <w:rFonts w:ascii="Arial" w:eastAsia="Times New Roman" w:hAnsi="Arial" w:cs="Arial"/>
          <w:b/>
          <w:sz w:val="27"/>
          <w:szCs w:val="27"/>
          <w:lang w:val="es-ES_tradnl" w:eastAsia="es-ES"/>
        </w:rPr>
      </w:pPr>
    </w:p>
    <w:p w:rsidR="00C0655D" w:rsidRPr="00A05A54" w:rsidRDefault="00C0655D" w:rsidP="00A05A54">
      <w:pPr>
        <w:spacing w:after="0" w:line="240" w:lineRule="auto"/>
        <w:jc w:val="both"/>
        <w:rPr>
          <w:rFonts w:ascii="Arial" w:eastAsia="Times New Roman" w:hAnsi="Arial" w:cs="Arial"/>
          <w:sz w:val="27"/>
          <w:szCs w:val="27"/>
          <w:lang w:val="es-ES_tradnl" w:eastAsia="es-ES"/>
        </w:rPr>
      </w:pPr>
    </w:p>
    <w:p w:rsidR="00C0655D" w:rsidRPr="00A05A54" w:rsidRDefault="00C0655D" w:rsidP="00A05A54">
      <w:pPr>
        <w:spacing w:after="0" w:line="240" w:lineRule="auto"/>
        <w:jc w:val="both"/>
        <w:rPr>
          <w:rFonts w:ascii="Arial" w:eastAsia="Times New Roman" w:hAnsi="Arial" w:cs="Arial"/>
          <w:sz w:val="27"/>
          <w:szCs w:val="27"/>
          <w:lang w:val="es-ES_tradnl" w:eastAsia="es-ES"/>
        </w:rPr>
      </w:pPr>
    </w:p>
    <w:p w:rsidR="00C0655D" w:rsidRPr="00A05A54" w:rsidRDefault="00C0655D" w:rsidP="00A05A54">
      <w:pPr>
        <w:spacing w:after="0" w:line="240" w:lineRule="auto"/>
        <w:jc w:val="both"/>
        <w:rPr>
          <w:rFonts w:ascii="Arial" w:eastAsia="Times New Roman" w:hAnsi="Arial" w:cs="Arial"/>
          <w:sz w:val="27"/>
          <w:szCs w:val="27"/>
          <w:lang w:val="es-ES_tradnl" w:eastAsia="es-ES"/>
        </w:rPr>
      </w:pPr>
    </w:p>
    <w:p w:rsidR="00C0655D" w:rsidRPr="00A05A54" w:rsidRDefault="00C0655D" w:rsidP="00A05A54">
      <w:pPr>
        <w:spacing w:after="0" w:line="240" w:lineRule="auto"/>
        <w:jc w:val="both"/>
        <w:rPr>
          <w:rFonts w:ascii="Arial" w:eastAsia="Times New Roman" w:hAnsi="Arial" w:cs="Arial"/>
          <w:sz w:val="27"/>
          <w:szCs w:val="27"/>
          <w:lang w:val="es-ES_tradnl" w:eastAsia="es-ES"/>
        </w:rPr>
      </w:pPr>
    </w:p>
    <w:p w:rsidR="00C0655D" w:rsidRPr="00A05A54" w:rsidRDefault="00C0655D" w:rsidP="00A05A54">
      <w:pPr>
        <w:spacing w:after="0" w:line="240" w:lineRule="auto"/>
        <w:jc w:val="both"/>
        <w:rPr>
          <w:rFonts w:ascii="Arial" w:eastAsia="Times New Roman" w:hAnsi="Arial" w:cs="Arial"/>
          <w:sz w:val="27"/>
          <w:szCs w:val="27"/>
          <w:lang w:val="es-ES_tradnl" w:eastAsia="es-ES"/>
        </w:rPr>
      </w:pPr>
    </w:p>
    <w:p w:rsidR="00C0655D" w:rsidRPr="00A05A54" w:rsidRDefault="00C0655D" w:rsidP="00A05A54">
      <w:pPr>
        <w:spacing w:after="0" w:line="240" w:lineRule="auto"/>
        <w:jc w:val="both"/>
        <w:rPr>
          <w:rFonts w:ascii="Arial" w:eastAsia="Times New Roman" w:hAnsi="Arial" w:cs="Arial"/>
          <w:sz w:val="27"/>
          <w:szCs w:val="27"/>
          <w:lang w:eastAsia="es-ES"/>
        </w:rPr>
      </w:pPr>
    </w:p>
    <w:p w:rsidR="00C0655D" w:rsidRPr="00A05A54" w:rsidRDefault="00C0655D" w:rsidP="00A05A54">
      <w:pPr>
        <w:spacing w:after="0" w:line="240" w:lineRule="auto"/>
        <w:jc w:val="both"/>
        <w:rPr>
          <w:rFonts w:ascii="Arial" w:eastAsia="Times New Roman" w:hAnsi="Arial" w:cs="Arial"/>
          <w:sz w:val="27"/>
          <w:szCs w:val="27"/>
          <w:lang w:eastAsia="es-ES"/>
        </w:rPr>
      </w:pPr>
    </w:p>
    <w:p w:rsidR="00C0655D" w:rsidRPr="00A05A54" w:rsidRDefault="00C0655D" w:rsidP="00A05A54">
      <w:pPr>
        <w:spacing w:after="0" w:line="240" w:lineRule="auto"/>
        <w:jc w:val="both"/>
        <w:rPr>
          <w:rFonts w:ascii="Arial" w:eastAsia="Times New Roman" w:hAnsi="Arial" w:cs="Arial"/>
          <w:sz w:val="27"/>
          <w:szCs w:val="27"/>
          <w:lang w:eastAsia="es-ES"/>
        </w:rPr>
      </w:pPr>
    </w:p>
    <w:p w:rsidR="00C0655D" w:rsidRPr="00A05A54" w:rsidRDefault="00C0655D" w:rsidP="00A05A54">
      <w:pPr>
        <w:spacing w:after="0" w:line="240" w:lineRule="auto"/>
        <w:jc w:val="both"/>
        <w:rPr>
          <w:rFonts w:ascii="Arial" w:eastAsia="Times New Roman" w:hAnsi="Arial" w:cs="Arial"/>
          <w:sz w:val="27"/>
          <w:szCs w:val="27"/>
          <w:lang w:eastAsia="es-ES"/>
        </w:rPr>
      </w:pPr>
    </w:p>
    <w:p w:rsidR="00C0655D" w:rsidRPr="00A05A54" w:rsidRDefault="00C0655D" w:rsidP="00A05A54">
      <w:pPr>
        <w:spacing w:after="0" w:line="240" w:lineRule="auto"/>
        <w:jc w:val="both"/>
        <w:rPr>
          <w:rFonts w:ascii="Arial" w:eastAsia="Times New Roman" w:hAnsi="Arial" w:cs="Arial"/>
          <w:sz w:val="27"/>
          <w:szCs w:val="27"/>
          <w:lang w:eastAsia="es-ES"/>
        </w:rPr>
      </w:pPr>
    </w:p>
    <w:p w:rsidR="00C0655D" w:rsidRPr="00A05A54" w:rsidRDefault="00C0655D" w:rsidP="00A05A54">
      <w:pPr>
        <w:spacing w:after="0" w:line="240" w:lineRule="auto"/>
        <w:jc w:val="both"/>
        <w:rPr>
          <w:rFonts w:ascii="Arial" w:eastAsia="Times New Roman" w:hAnsi="Arial" w:cs="Arial"/>
          <w:sz w:val="27"/>
          <w:szCs w:val="27"/>
          <w:lang w:eastAsia="es-ES"/>
        </w:rPr>
      </w:pPr>
    </w:p>
    <w:p w:rsidR="00C0655D" w:rsidRPr="00A05A54" w:rsidRDefault="00C0655D" w:rsidP="00A05A54">
      <w:pPr>
        <w:spacing w:after="0" w:line="240" w:lineRule="auto"/>
        <w:jc w:val="both"/>
        <w:rPr>
          <w:rFonts w:ascii="Arial" w:eastAsia="Times New Roman" w:hAnsi="Arial" w:cs="Arial"/>
          <w:sz w:val="27"/>
          <w:szCs w:val="27"/>
          <w:lang w:eastAsia="es-ES"/>
        </w:rPr>
      </w:pPr>
    </w:p>
    <w:p w:rsidR="00C0655D" w:rsidRPr="00A05A54" w:rsidRDefault="00C0655D" w:rsidP="00A05A54">
      <w:pPr>
        <w:spacing w:after="0" w:line="240" w:lineRule="auto"/>
        <w:jc w:val="both"/>
        <w:rPr>
          <w:rFonts w:ascii="Arial" w:eastAsia="Times New Roman" w:hAnsi="Arial" w:cs="Arial"/>
          <w:sz w:val="27"/>
          <w:szCs w:val="27"/>
          <w:lang w:eastAsia="es-ES"/>
        </w:rPr>
      </w:pPr>
    </w:p>
    <w:p w:rsidR="00C0655D" w:rsidRPr="00A05A54" w:rsidRDefault="00C0655D" w:rsidP="00A05A54">
      <w:pPr>
        <w:spacing w:after="0" w:line="240" w:lineRule="auto"/>
        <w:jc w:val="both"/>
        <w:rPr>
          <w:rFonts w:ascii="Arial" w:eastAsia="Times New Roman" w:hAnsi="Arial" w:cs="Arial"/>
          <w:sz w:val="27"/>
          <w:szCs w:val="27"/>
          <w:lang w:eastAsia="es-ES"/>
        </w:rPr>
      </w:pPr>
    </w:p>
    <w:p w:rsidR="00C0655D" w:rsidRPr="00A05A54" w:rsidRDefault="00C0655D" w:rsidP="00A05A54">
      <w:pPr>
        <w:spacing w:after="0" w:line="240" w:lineRule="auto"/>
        <w:jc w:val="both"/>
        <w:rPr>
          <w:rFonts w:ascii="Arial" w:eastAsia="Times New Roman" w:hAnsi="Arial" w:cs="Arial"/>
          <w:sz w:val="27"/>
          <w:szCs w:val="27"/>
          <w:lang w:eastAsia="es-ES"/>
        </w:rPr>
      </w:pPr>
    </w:p>
    <w:p w:rsidR="00C0655D" w:rsidRPr="00A05A54" w:rsidRDefault="00C0655D" w:rsidP="00A05A54">
      <w:pPr>
        <w:spacing w:after="0" w:line="240" w:lineRule="auto"/>
        <w:jc w:val="both"/>
        <w:rPr>
          <w:rFonts w:ascii="Arial" w:eastAsia="Times New Roman" w:hAnsi="Arial" w:cs="Arial"/>
          <w:sz w:val="27"/>
          <w:szCs w:val="27"/>
          <w:lang w:val="es-ES_tradnl" w:eastAsia="es-ES"/>
        </w:rPr>
      </w:pPr>
    </w:p>
    <w:p w:rsidR="00C0655D" w:rsidRPr="00A05A54" w:rsidRDefault="00C0655D" w:rsidP="00A05A54">
      <w:pPr>
        <w:spacing w:after="0" w:line="240" w:lineRule="auto"/>
        <w:jc w:val="both"/>
        <w:rPr>
          <w:rFonts w:ascii="Arial" w:hAnsi="Arial" w:cs="Arial"/>
          <w:sz w:val="27"/>
          <w:szCs w:val="27"/>
        </w:rPr>
      </w:pPr>
    </w:p>
    <w:p w:rsidR="00C0655D" w:rsidRPr="00A05A54" w:rsidRDefault="00C0655D" w:rsidP="00A05A54">
      <w:pPr>
        <w:spacing w:after="0" w:line="240" w:lineRule="auto"/>
        <w:jc w:val="both"/>
        <w:rPr>
          <w:rFonts w:ascii="Arial" w:hAnsi="Arial" w:cs="Arial"/>
          <w:sz w:val="27"/>
          <w:szCs w:val="27"/>
        </w:rPr>
      </w:pPr>
    </w:p>
    <w:p w:rsidR="00C0655D" w:rsidRPr="00A05A54" w:rsidRDefault="00C0655D" w:rsidP="00A05A54">
      <w:pPr>
        <w:spacing w:after="0" w:line="240" w:lineRule="auto"/>
        <w:jc w:val="both"/>
        <w:rPr>
          <w:rFonts w:ascii="Arial" w:hAnsi="Arial" w:cs="Arial"/>
          <w:sz w:val="27"/>
          <w:szCs w:val="27"/>
        </w:rPr>
      </w:pPr>
    </w:p>
    <w:p w:rsidR="00C0655D" w:rsidRPr="00A05A54" w:rsidRDefault="00C0655D" w:rsidP="00A05A54">
      <w:pPr>
        <w:spacing w:after="0" w:line="240" w:lineRule="auto"/>
        <w:jc w:val="both"/>
        <w:rPr>
          <w:rFonts w:ascii="Arial" w:hAnsi="Arial" w:cs="Arial"/>
          <w:sz w:val="27"/>
          <w:szCs w:val="27"/>
        </w:rPr>
      </w:pPr>
    </w:p>
    <w:p w:rsidR="00C0655D" w:rsidRPr="00A05A54" w:rsidRDefault="00C0655D" w:rsidP="00A05A54">
      <w:pPr>
        <w:spacing w:after="0" w:line="240" w:lineRule="auto"/>
        <w:jc w:val="both"/>
        <w:rPr>
          <w:rFonts w:ascii="Arial" w:hAnsi="Arial" w:cs="Arial"/>
          <w:sz w:val="27"/>
          <w:szCs w:val="27"/>
        </w:rPr>
      </w:pPr>
    </w:p>
    <w:p w:rsidR="00C0655D" w:rsidRPr="00A05A54" w:rsidRDefault="00C0655D" w:rsidP="00A05A54">
      <w:pPr>
        <w:spacing w:after="0" w:line="240" w:lineRule="auto"/>
        <w:jc w:val="both"/>
        <w:rPr>
          <w:rFonts w:ascii="Arial" w:hAnsi="Arial" w:cs="Arial"/>
          <w:sz w:val="27"/>
          <w:szCs w:val="27"/>
        </w:rPr>
      </w:pPr>
    </w:p>
    <w:p w:rsidR="00C0655D" w:rsidRPr="00A05A54" w:rsidRDefault="00C0655D" w:rsidP="00A05A54">
      <w:pPr>
        <w:spacing w:after="0" w:line="240" w:lineRule="auto"/>
        <w:jc w:val="both"/>
        <w:rPr>
          <w:rFonts w:ascii="Arial" w:hAnsi="Arial" w:cs="Arial"/>
          <w:sz w:val="27"/>
          <w:szCs w:val="27"/>
        </w:rPr>
      </w:pPr>
    </w:p>
    <w:p w:rsidR="00C0655D" w:rsidRPr="00A05A54" w:rsidRDefault="00C0655D" w:rsidP="00A05A54">
      <w:pPr>
        <w:spacing w:after="0" w:line="240" w:lineRule="auto"/>
        <w:jc w:val="both"/>
        <w:rPr>
          <w:rFonts w:ascii="Arial" w:hAnsi="Arial" w:cs="Arial"/>
          <w:sz w:val="27"/>
          <w:szCs w:val="27"/>
        </w:rPr>
      </w:pPr>
    </w:p>
    <w:p w:rsidR="00C0655D" w:rsidRPr="00A05A54" w:rsidRDefault="00C0655D" w:rsidP="00A05A54">
      <w:pPr>
        <w:spacing w:after="0" w:line="240" w:lineRule="auto"/>
        <w:jc w:val="both"/>
        <w:rPr>
          <w:rFonts w:ascii="Arial" w:hAnsi="Arial" w:cs="Arial"/>
          <w:sz w:val="27"/>
          <w:szCs w:val="27"/>
        </w:rPr>
      </w:pPr>
    </w:p>
    <w:p w:rsidR="00C0655D" w:rsidRPr="00A05A54" w:rsidRDefault="00C0655D" w:rsidP="00A05A54">
      <w:pPr>
        <w:spacing w:after="0" w:line="240" w:lineRule="auto"/>
        <w:jc w:val="both"/>
        <w:rPr>
          <w:rFonts w:ascii="Arial" w:hAnsi="Arial" w:cs="Arial"/>
          <w:sz w:val="27"/>
          <w:szCs w:val="27"/>
        </w:rPr>
      </w:pPr>
      <w:r w:rsidRPr="00A05A54">
        <w:rPr>
          <w:rFonts w:ascii="Arial" w:hAnsi="Arial" w:cs="Arial"/>
          <w:sz w:val="27"/>
          <w:szCs w:val="27"/>
        </w:rPr>
        <w:t xml:space="preserve">   </w:t>
      </w:r>
    </w:p>
    <w:p w:rsidR="00C0655D" w:rsidRPr="00A05A54" w:rsidRDefault="00C0655D" w:rsidP="00A05A54">
      <w:pPr>
        <w:spacing w:after="0" w:line="240" w:lineRule="auto"/>
        <w:jc w:val="both"/>
        <w:rPr>
          <w:rFonts w:ascii="Arial" w:hAnsi="Arial" w:cs="Arial"/>
          <w:sz w:val="27"/>
          <w:szCs w:val="27"/>
        </w:rPr>
      </w:pPr>
    </w:p>
    <w:p w:rsidR="00C0655D" w:rsidRPr="00A05A54" w:rsidRDefault="00C0655D" w:rsidP="00A05A54">
      <w:pPr>
        <w:spacing w:after="0" w:line="240" w:lineRule="auto"/>
        <w:jc w:val="both"/>
        <w:rPr>
          <w:rFonts w:ascii="Arial" w:hAnsi="Arial" w:cs="Arial"/>
          <w:sz w:val="27"/>
          <w:szCs w:val="27"/>
        </w:rPr>
      </w:pPr>
    </w:p>
    <w:p w:rsidR="00C0655D" w:rsidRPr="00A05A54" w:rsidRDefault="00C0655D" w:rsidP="00A05A54">
      <w:pPr>
        <w:spacing w:after="0" w:line="240" w:lineRule="auto"/>
        <w:jc w:val="both"/>
        <w:rPr>
          <w:rFonts w:ascii="Arial" w:hAnsi="Arial" w:cs="Arial"/>
          <w:sz w:val="27"/>
          <w:szCs w:val="27"/>
        </w:rPr>
      </w:pPr>
    </w:p>
    <w:p w:rsidR="00C0655D" w:rsidRPr="00A05A54" w:rsidRDefault="00C0655D" w:rsidP="00A05A54">
      <w:pPr>
        <w:spacing w:after="0" w:line="240" w:lineRule="auto"/>
        <w:jc w:val="both"/>
        <w:rPr>
          <w:rFonts w:ascii="Arial" w:hAnsi="Arial" w:cs="Arial"/>
          <w:sz w:val="27"/>
          <w:szCs w:val="27"/>
        </w:rPr>
      </w:pPr>
    </w:p>
    <w:p w:rsidR="00C0655D" w:rsidRPr="00A05A54" w:rsidRDefault="00C0655D" w:rsidP="00A05A54">
      <w:pPr>
        <w:spacing w:after="0" w:line="240" w:lineRule="auto"/>
        <w:jc w:val="both"/>
        <w:rPr>
          <w:rFonts w:ascii="Arial" w:hAnsi="Arial" w:cs="Arial"/>
          <w:sz w:val="27"/>
          <w:szCs w:val="27"/>
        </w:rPr>
      </w:pPr>
    </w:p>
    <w:p w:rsidR="00C0655D" w:rsidRPr="00A05A54" w:rsidRDefault="00C0655D" w:rsidP="00A05A54">
      <w:pPr>
        <w:spacing w:after="0" w:line="240" w:lineRule="auto"/>
        <w:jc w:val="both"/>
        <w:rPr>
          <w:rFonts w:ascii="Arial" w:hAnsi="Arial" w:cs="Arial"/>
          <w:sz w:val="27"/>
          <w:szCs w:val="27"/>
        </w:rPr>
      </w:pPr>
    </w:p>
    <w:p w:rsidR="00C0655D" w:rsidRPr="00A05A54" w:rsidRDefault="00C0655D" w:rsidP="00A05A54">
      <w:pPr>
        <w:spacing w:after="0" w:line="240" w:lineRule="auto"/>
        <w:jc w:val="both"/>
        <w:rPr>
          <w:rFonts w:ascii="Arial" w:hAnsi="Arial" w:cs="Arial"/>
          <w:sz w:val="27"/>
          <w:szCs w:val="27"/>
        </w:rPr>
      </w:pPr>
    </w:p>
    <w:p w:rsidR="00C0655D" w:rsidRPr="00A05A54" w:rsidRDefault="00C0655D" w:rsidP="00A05A54">
      <w:pPr>
        <w:spacing w:after="0" w:line="240" w:lineRule="auto"/>
        <w:jc w:val="both"/>
        <w:rPr>
          <w:rFonts w:ascii="Arial" w:hAnsi="Arial" w:cs="Arial"/>
          <w:sz w:val="27"/>
          <w:szCs w:val="27"/>
        </w:rPr>
      </w:pPr>
    </w:p>
    <w:p w:rsidR="00C0655D" w:rsidRPr="00A05A54" w:rsidRDefault="00C0655D" w:rsidP="00A05A54">
      <w:pPr>
        <w:spacing w:after="0" w:line="240" w:lineRule="auto"/>
        <w:jc w:val="both"/>
        <w:rPr>
          <w:rFonts w:ascii="Arial" w:hAnsi="Arial" w:cs="Arial"/>
          <w:sz w:val="27"/>
          <w:szCs w:val="27"/>
        </w:rPr>
      </w:pPr>
    </w:p>
    <w:p w:rsidR="00C0655D" w:rsidRPr="00A05A54" w:rsidRDefault="00C0655D" w:rsidP="00A05A54">
      <w:pPr>
        <w:spacing w:after="0" w:line="240" w:lineRule="auto"/>
        <w:jc w:val="both"/>
        <w:rPr>
          <w:rFonts w:ascii="Arial" w:hAnsi="Arial" w:cs="Arial"/>
          <w:sz w:val="27"/>
          <w:szCs w:val="27"/>
        </w:rPr>
      </w:pPr>
    </w:p>
    <w:p w:rsidR="00C0655D" w:rsidRPr="00A05A54" w:rsidRDefault="00C0655D" w:rsidP="00A05A54">
      <w:pPr>
        <w:spacing w:after="0" w:line="240" w:lineRule="auto"/>
        <w:jc w:val="both"/>
        <w:rPr>
          <w:rFonts w:ascii="Arial" w:hAnsi="Arial" w:cs="Arial"/>
          <w:sz w:val="27"/>
          <w:szCs w:val="27"/>
        </w:rPr>
      </w:pPr>
    </w:p>
    <w:p w:rsidR="00C0655D" w:rsidRPr="00A05A54" w:rsidRDefault="00C0655D" w:rsidP="00A05A54">
      <w:pPr>
        <w:spacing w:after="0" w:line="240" w:lineRule="auto"/>
        <w:jc w:val="both"/>
        <w:rPr>
          <w:rFonts w:ascii="Arial" w:hAnsi="Arial" w:cs="Arial"/>
          <w:sz w:val="27"/>
          <w:szCs w:val="27"/>
        </w:rPr>
      </w:pPr>
    </w:p>
    <w:p w:rsidR="00245157" w:rsidRPr="00A05A54" w:rsidRDefault="00456411" w:rsidP="00A05A54">
      <w:pPr>
        <w:spacing w:after="0" w:line="240" w:lineRule="auto"/>
        <w:jc w:val="both"/>
        <w:rPr>
          <w:rFonts w:ascii="Arial" w:hAnsi="Arial" w:cs="Arial"/>
          <w:sz w:val="27"/>
          <w:szCs w:val="27"/>
        </w:rPr>
      </w:pPr>
    </w:p>
    <w:sectPr w:rsidR="00245157" w:rsidRPr="00A05A54" w:rsidSect="002156C7">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411" w:rsidRDefault="00456411" w:rsidP="00810E94">
      <w:pPr>
        <w:spacing w:after="0" w:line="240" w:lineRule="auto"/>
      </w:pPr>
      <w:r>
        <w:separator/>
      </w:r>
    </w:p>
  </w:endnote>
  <w:endnote w:type="continuationSeparator" w:id="0">
    <w:p w:rsidR="00456411" w:rsidRDefault="00456411" w:rsidP="00810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411" w:rsidRDefault="00456411" w:rsidP="00810E94">
      <w:pPr>
        <w:spacing w:after="0" w:line="240" w:lineRule="auto"/>
      </w:pPr>
      <w:r>
        <w:separator/>
      </w:r>
    </w:p>
  </w:footnote>
  <w:footnote w:type="continuationSeparator" w:id="0">
    <w:p w:rsidR="00456411" w:rsidRDefault="00456411" w:rsidP="00810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810E94" w:rsidRPr="00810E94" w:rsidTr="00B849D1">
      <w:trPr>
        <w:jc w:val="center"/>
      </w:trPr>
      <w:tc>
        <w:tcPr>
          <w:tcW w:w="1541" w:type="dxa"/>
        </w:tcPr>
        <w:p w:rsidR="00810E94" w:rsidRPr="00810E94" w:rsidRDefault="00810E94" w:rsidP="00810E94">
          <w:pPr>
            <w:spacing w:after="0" w:line="240" w:lineRule="auto"/>
            <w:jc w:val="center"/>
            <w:rPr>
              <w:rFonts w:ascii="Arial" w:eastAsia="Times New Roman" w:hAnsi="Arial" w:cs="Times New Roman"/>
              <w:b/>
              <w:bCs/>
              <w:sz w:val="12"/>
              <w:szCs w:val="20"/>
              <w:lang w:eastAsia="es-ES"/>
            </w:rPr>
          </w:pPr>
          <w:r w:rsidRPr="00810E94">
            <w:rPr>
              <w:rFonts w:ascii="Arial" w:eastAsia="Times New Roman" w:hAnsi="Arial" w:cs="Times New Roman"/>
              <w:noProof/>
              <w:sz w:val="20"/>
              <w:szCs w:val="20"/>
              <w:lang w:eastAsia="es-MX"/>
            </w:rPr>
            <w:drawing>
              <wp:anchor distT="0" distB="0" distL="114300" distR="114300" simplePos="0" relativeHeight="251660288" behindDoc="0" locked="0" layoutInCell="1" hidden="0" allowOverlap="1" wp14:anchorId="3A63E9DC" wp14:editId="260F71AB">
                <wp:simplePos x="0" y="0"/>
                <wp:positionH relativeFrom="column">
                  <wp:posOffset>21590</wp:posOffset>
                </wp:positionH>
                <wp:positionV relativeFrom="paragraph">
                  <wp:posOffset>86995</wp:posOffset>
                </wp:positionV>
                <wp:extent cx="828675" cy="876935"/>
                <wp:effectExtent l="0" t="0" r="9525" b="0"/>
                <wp:wrapNone/>
                <wp:docPr id="1" name="image8.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8.png" descr="Escudo de Coahuila de Zaragoza_BN_05"/>
                        <pic:cNvPicPr preferRelativeResize="0"/>
                      </pic:nvPicPr>
                      <pic:blipFill>
                        <a:blip r:embed="rId1"/>
                        <a:srcRect/>
                        <a:stretch>
                          <a:fillRect/>
                        </a:stretch>
                      </pic:blipFill>
                      <pic:spPr>
                        <a:xfrm>
                          <a:off x="0" y="0"/>
                          <a:ext cx="828675" cy="876935"/>
                        </a:xfrm>
                        <a:prstGeom prst="rect">
                          <a:avLst/>
                        </a:prstGeom>
                        <a:ln/>
                      </pic:spPr>
                    </pic:pic>
                  </a:graphicData>
                </a:graphic>
                <wp14:sizeRelH relativeFrom="margin">
                  <wp14:pctWidth>0</wp14:pctWidth>
                </wp14:sizeRelH>
                <wp14:sizeRelV relativeFrom="margin">
                  <wp14:pctHeight>0</wp14:pctHeight>
                </wp14:sizeRelV>
              </wp:anchor>
            </w:drawing>
          </w:r>
        </w:p>
        <w:p w:rsidR="00810E94" w:rsidRPr="00810E94" w:rsidRDefault="00810E94" w:rsidP="00810E94">
          <w:pPr>
            <w:spacing w:after="0" w:line="240" w:lineRule="auto"/>
            <w:jc w:val="center"/>
            <w:rPr>
              <w:rFonts w:ascii="Arial" w:eastAsia="Times New Roman" w:hAnsi="Arial" w:cs="Times New Roman"/>
              <w:b/>
              <w:bCs/>
              <w:sz w:val="12"/>
              <w:szCs w:val="20"/>
              <w:lang w:eastAsia="es-ES"/>
            </w:rPr>
          </w:pPr>
        </w:p>
        <w:p w:rsidR="00810E94" w:rsidRPr="00810E94" w:rsidRDefault="00810E94" w:rsidP="00810E94">
          <w:pPr>
            <w:spacing w:after="0" w:line="240" w:lineRule="auto"/>
            <w:jc w:val="center"/>
            <w:rPr>
              <w:rFonts w:ascii="Arial" w:eastAsia="Times New Roman" w:hAnsi="Arial" w:cs="Times New Roman"/>
              <w:b/>
              <w:bCs/>
              <w:sz w:val="12"/>
              <w:szCs w:val="20"/>
              <w:lang w:eastAsia="es-ES"/>
            </w:rPr>
          </w:pPr>
        </w:p>
        <w:p w:rsidR="00810E94" w:rsidRPr="00810E94" w:rsidRDefault="00810E94" w:rsidP="00810E94">
          <w:pPr>
            <w:spacing w:after="0" w:line="240" w:lineRule="auto"/>
            <w:jc w:val="center"/>
            <w:rPr>
              <w:rFonts w:ascii="Arial" w:eastAsia="Times New Roman" w:hAnsi="Arial" w:cs="Times New Roman"/>
              <w:b/>
              <w:bCs/>
              <w:sz w:val="12"/>
              <w:szCs w:val="20"/>
              <w:lang w:eastAsia="es-ES"/>
            </w:rPr>
          </w:pPr>
        </w:p>
        <w:p w:rsidR="00810E94" w:rsidRPr="00810E94" w:rsidRDefault="00810E94" w:rsidP="00810E94">
          <w:pPr>
            <w:spacing w:after="0" w:line="240" w:lineRule="auto"/>
            <w:jc w:val="center"/>
            <w:rPr>
              <w:rFonts w:ascii="Arial" w:eastAsia="Times New Roman" w:hAnsi="Arial" w:cs="Times New Roman"/>
              <w:b/>
              <w:bCs/>
              <w:sz w:val="12"/>
              <w:szCs w:val="20"/>
              <w:lang w:eastAsia="es-ES"/>
            </w:rPr>
          </w:pPr>
        </w:p>
        <w:p w:rsidR="00810E94" w:rsidRPr="00810E94" w:rsidRDefault="00810E94" w:rsidP="00810E94">
          <w:pPr>
            <w:spacing w:after="0" w:line="240" w:lineRule="auto"/>
            <w:jc w:val="center"/>
            <w:rPr>
              <w:rFonts w:ascii="Arial" w:eastAsia="Times New Roman" w:hAnsi="Arial" w:cs="Times New Roman"/>
              <w:b/>
              <w:bCs/>
              <w:sz w:val="12"/>
              <w:szCs w:val="20"/>
              <w:lang w:eastAsia="es-ES"/>
            </w:rPr>
          </w:pPr>
        </w:p>
        <w:p w:rsidR="00810E94" w:rsidRPr="00810E94" w:rsidRDefault="00810E94" w:rsidP="00810E94">
          <w:pPr>
            <w:spacing w:after="0" w:line="240" w:lineRule="auto"/>
            <w:jc w:val="center"/>
            <w:rPr>
              <w:rFonts w:ascii="Arial" w:eastAsia="Times New Roman" w:hAnsi="Arial" w:cs="Times New Roman"/>
              <w:b/>
              <w:bCs/>
              <w:sz w:val="12"/>
              <w:szCs w:val="20"/>
              <w:lang w:eastAsia="es-ES"/>
            </w:rPr>
          </w:pPr>
        </w:p>
        <w:p w:rsidR="00810E94" w:rsidRPr="00810E94" w:rsidRDefault="00810E94" w:rsidP="00810E94">
          <w:pPr>
            <w:spacing w:after="0" w:line="240" w:lineRule="auto"/>
            <w:jc w:val="center"/>
            <w:rPr>
              <w:rFonts w:ascii="Arial" w:eastAsia="Times New Roman" w:hAnsi="Arial" w:cs="Times New Roman"/>
              <w:b/>
              <w:bCs/>
              <w:sz w:val="12"/>
              <w:szCs w:val="20"/>
              <w:lang w:eastAsia="es-ES"/>
            </w:rPr>
          </w:pPr>
        </w:p>
        <w:p w:rsidR="00810E94" w:rsidRPr="00810E94" w:rsidRDefault="00810E94" w:rsidP="00810E94">
          <w:pPr>
            <w:spacing w:after="0" w:line="240" w:lineRule="auto"/>
            <w:jc w:val="center"/>
            <w:rPr>
              <w:rFonts w:ascii="Arial" w:eastAsia="Times New Roman" w:hAnsi="Arial" w:cs="Times New Roman"/>
              <w:b/>
              <w:bCs/>
              <w:sz w:val="12"/>
              <w:szCs w:val="20"/>
              <w:lang w:eastAsia="es-ES"/>
            </w:rPr>
          </w:pPr>
        </w:p>
        <w:p w:rsidR="00810E94" w:rsidRPr="00810E94" w:rsidRDefault="00810E94" w:rsidP="00810E94">
          <w:pPr>
            <w:spacing w:after="0" w:line="240" w:lineRule="auto"/>
            <w:jc w:val="center"/>
            <w:rPr>
              <w:rFonts w:ascii="Arial" w:eastAsia="Times New Roman" w:hAnsi="Arial" w:cs="Times New Roman"/>
              <w:b/>
              <w:bCs/>
              <w:sz w:val="12"/>
              <w:szCs w:val="20"/>
              <w:lang w:eastAsia="es-ES"/>
            </w:rPr>
          </w:pPr>
        </w:p>
        <w:p w:rsidR="00810E94" w:rsidRPr="00810E94" w:rsidRDefault="00810E94" w:rsidP="00810E94">
          <w:pPr>
            <w:spacing w:after="0" w:line="240" w:lineRule="auto"/>
            <w:jc w:val="center"/>
            <w:rPr>
              <w:rFonts w:ascii="Arial" w:eastAsia="Times New Roman" w:hAnsi="Arial" w:cs="Times New Roman"/>
              <w:b/>
              <w:bCs/>
              <w:sz w:val="12"/>
              <w:szCs w:val="20"/>
              <w:lang w:eastAsia="es-ES"/>
            </w:rPr>
          </w:pPr>
        </w:p>
        <w:p w:rsidR="00810E94" w:rsidRPr="00810E94" w:rsidRDefault="00810E94" w:rsidP="00810E94">
          <w:pPr>
            <w:spacing w:after="0" w:line="240" w:lineRule="auto"/>
            <w:jc w:val="center"/>
            <w:rPr>
              <w:rFonts w:ascii="Arial" w:eastAsia="Times New Roman" w:hAnsi="Arial" w:cs="Times New Roman"/>
              <w:b/>
              <w:bCs/>
              <w:sz w:val="12"/>
              <w:szCs w:val="20"/>
              <w:lang w:eastAsia="es-ES"/>
            </w:rPr>
          </w:pPr>
        </w:p>
      </w:tc>
      <w:tc>
        <w:tcPr>
          <w:tcW w:w="7975" w:type="dxa"/>
        </w:tcPr>
        <w:p w:rsidR="00810E94" w:rsidRPr="00810E94" w:rsidRDefault="00810E94" w:rsidP="00810E94">
          <w:pPr>
            <w:spacing w:after="0" w:line="240" w:lineRule="auto"/>
            <w:jc w:val="center"/>
            <w:rPr>
              <w:rFonts w:ascii="Arial" w:eastAsia="Times New Roman" w:hAnsi="Arial" w:cs="Times New Roman"/>
              <w:b/>
              <w:bCs/>
              <w:szCs w:val="20"/>
              <w:lang w:eastAsia="es-ES"/>
            </w:rPr>
          </w:pPr>
        </w:p>
        <w:p w:rsidR="00810E94" w:rsidRPr="00810E94" w:rsidRDefault="00810E94" w:rsidP="00810E94">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810E94">
            <w:rPr>
              <w:rFonts w:ascii="Times New Roman" w:eastAsia="Times New Roman" w:hAnsi="Times New Roman" w:cs="Arial"/>
              <w:bCs/>
              <w:smallCaps/>
              <w:spacing w:val="20"/>
              <w:sz w:val="32"/>
              <w:szCs w:val="32"/>
              <w:lang w:eastAsia="es-ES"/>
            </w:rPr>
            <w:t>Congreso del Estado Independiente,</w:t>
          </w:r>
        </w:p>
        <w:p w:rsidR="00810E94" w:rsidRPr="00810E94" w:rsidRDefault="00810E94" w:rsidP="00810E94">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810E94">
            <w:rPr>
              <w:rFonts w:ascii="Times New Roman" w:eastAsia="Times New Roman" w:hAnsi="Times New Roman" w:cs="Arial"/>
              <w:bCs/>
              <w:smallCaps/>
              <w:spacing w:val="20"/>
              <w:sz w:val="32"/>
              <w:szCs w:val="32"/>
              <w:lang w:eastAsia="es-ES"/>
            </w:rPr>
            <w:t>Libre y Soberano de Coahuila de Zaragoza</w:t>
          </w:r>
        </w:p>
        <w:p w:rsidR="00810E94" w:rsidRPr="00810E94" w:rsidRDefault="00810E94" w:rsidP="00810E94">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810E94" w:rsidRPr="00810E94" w:rsidRDefault="00810E94" w:rsidP="00810E94">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810E94">
            <w:rPr>
              <w:rFonts w:ascii="Times New Roman" w:eastAsia="Times New Roman" w:hAnsi="Times New Roman" w:cs="Times New Roman"/>
              <w:sz w:val="18"/>
              <w:szCs w:val="20"/>
              <w:lang w:eastAsia="es-MX"/>
            </w:rPr>
            <w:t>“2020, Año del Centenario Luctuoso de Venustiano Carranza, el Varón de Cuatro Ciénegas”</w:t>
          </w:r>
        </w:p>
        <w:p w:rsidR="00810E94" w:rsidRPr="00810E94" w:rsidRDefault="00810E94" w:rsidP="00810E94">
          <w:pPr>
            <w:spacing w:after="0" w:line="240" w:lineRule="auto"/>
            <w:jc w:val="center"/>
            <w:rPr>
              <w:rFonts w:ascii="Arial" w:eastAsia="Times New Roman" w:hAnsi="Arial" w:cs="Times New Roman"/>
              <w:b/>
              <w:bCs/>
              <w:sz w:val="12"/>
              <w:szCs w:val="20"/>
              <w:lang w:eastAsia="es-ES"/>
            </w:rPr>
          </w:pPr>
        </w:p>
      </w:tc>
      <w:tc>
        <w:tcPr>
          <w:tcW w:w="1541" w:type="dxa"/>
        </w:tcPr>
        <w:p w:rsidR="00810E94" w:rsidRPr="00810E94" w:rsidRDefault="00810E94" w:rsidP="00810E94">
          <w:pPr>
            <w:spacing w:after="0" w:line="240" w:lineRule="auto"/>
            <w:jc w:val="center"/>
            <w:rPr>
              <w:rFonts w:ascii="Arial" w:eastAsia="Times New Roman" w:hAnsi="Arial" w:cs="Times New Roman"/>
              <w:b/>
              <w:bCs/>
              <w:sz w:val="12"/>
              <w:szCs w:val="20"/>
              <w:lang w:eastAsia="es-ES"/>
            </w:rPr>
          </w:pPr>
          <w:r w:rsidRPr="00810E94">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3988714E" wp14:editId="426FA26A">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810E94" w:rsidRPr="00810E94" w:rsidRDefault="00810E94" w:rsidP="00810E94">
          <w:pPr>
            <w:spacing w:after="0" w:line="240" w:lineRule="auto"/>
            <w:jc w:val="center"/>
            <w:rPr>
              <w:rFonts w:ascii="Arial" w:eastAsia="Times New Roman" w:hAnsi="Arial" w:cs="Times New Roman"/>
              <w:b/>
              <w:bCs/>
              <w:sz w:val="12"/>
              <w:szCs w:val="20"/>
              <w:lang w:eastAsia="es-ES"/>
            </w:rPr>
          </w:pPr>
        </w:p>
        <w:p w:rsidR="00810E94" w:rsidRPr="00810E94" w:rsidRDefault="00810E94" w:rsidP="00810E94">
          <w:pPr>
            <w:spacing w:after="0" w:line="240" w:lineRule="auto"/>
            <w:jc w:val="center"/>
            <w:rPr>
              <w:rFonts w:ascii="Arial" w:eastAsia="Times New Roman" w:hAnsi="Arial" w:cs="Times New Roman"/>
              <w:b/>
              <w:bCs/>
              <w:sz w:val="12"/>
              <w:szCs w:val="20"/>
              <w:lang w:eastAsia="es-ES"/>
            </w:rPr>
          </w:pPr>
        </w:p>
      </w:tc>
    </w:tr>
  </w:tbl>
  <w:p w:rsidR="00810E94" w:rsidRDefault="00810E9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55D"/>
    <w:rsid w:val="000653EC"/>
    <w:rsid w:val="00143B4E"/>
    <w:rsid w:val="001F24E2"/>
    <w:rsid w:val="0027791B"/>
    <w:rsid w:val="004562E7"/>
    <w:rsid w:val="00456411"/>
    <w:rsid w:val="00763721"/>
    <w:rsid w:val="00810E94"/>
    <w:rsid w:val="00A05A54"/>
    <w:rsid w:val="00C065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4A677-8F43-421C-AE71-14342EF4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55D"/>
  </w:style>
  <w:style w:type="paragraph" w:styleId="Ttulo1">
    <w:name w:val="heading 1"/>
    <w:basedOn w:val="Normal"/>
    <w:next w:val="Normal"/>
    <w:link w:val="Ttulo1Car"/>
    <w:uiPriority w:val="9"/>
    <w:qFormat/>
    <w:rsid w:val="00A05A54"/>
    <w:pPr>
      <w:keepNext/>
      <w:keepLines/>
      <w:spacing w:before="240" w:after="0" w:line="240" w:lineRule="auto"/>
      <w:jc w:val="both"/>
      <w:outlineLvl w:val="0"/>
    </w:pPr>
    <w:rPr>
      <w:rFonts w:asciiTheme="majorHAnsi" w:eastAsiaTheme="majorEastAsia" w:hAnsiTheme="majorHAnsi" w:cstheme="majorBidi"/>
      <w:color w:val="2E74B5" w:themeColor="accent1" w:themeShade="BF"/>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05A54"/>
    <w:rPr>
      <w:rFonts w:asciiTheme="majorHAnsi" w:eastAsiaTheme="majorEastAsia" w:hAnsiTheme="majorHAnsi" w:cstheme="majorBidi"/>
      <w:color w:val="2E74B5" w:themeColor="accent1" w:themeShade="BF"/>
      <w:sz w:val="32"/>
      <w:szCs w:val="32"/>
      <w:lang w:eastAsia="es-ES"/>
    </w:rPr>
  </w:style>
  <w:style w:type="paragraph" w:customStyle="1" w:styleId="Default">
    <w:name w:val="Default"/>
    <w:rsid w:val="00A05A54"/>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Textodeglobo">
    <w:name w:val="Balloon Text"/>
    <w:basedOn w:val="Normal"/>
    <w:link w:val="TextodegloboCar"/>
    <w:uiPriority w:val="99"/>
    <w:semiHidden/>
    <w:unhideWhenUsed/>
    <w:rsid w:val="00A05A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5A54"/>
    <w:rPr>
      <w:rFonts w:ascii="Segoe UI" w:hAnsi="Segoe UI" w:cs="Segoe UI"/>
      <w:sz w:val="18"/>
      <w:szCs w:val="18"/>
    </w:rPr>
  </w:style>
  <w:style w:type="paragraph" w:styleId="Encabezado">
    <w:name w:val="header"/>
    <w:basedOn w:val="Normal"/>
    <w:link w:val="EncabezadoCar"/>
    <w:uiPriority w:val="99"/>
    <w:unhideWhenUsed/>
    <w:rsid w:val="00810E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0E94"/>
  </w:style>
  <w:style w:type="paragraph" w:styleId="Piedepgina">
    <w:name w:val="footer"/>
    <w:basedOn w:val="Normal"/>
    <w:link w:val="PiedepginaCar"/>
    <w:uiPriority w:val="99"/>
    <w:unhideWhenUsed/>
    <w:rsid w:val="00810E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0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525</Words>
  <Characters>2891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2020-06-03T19:49:00Z</cp:lastPrinted>
  <dcterms:created xsi:type="dcterms:W3CDTF">2020-06-08T17:22:00Z</dcterms:created>
  <dcterms:modified xsi:type="dcterms:W3CDTF">2020-06-08T17:22:00Z</dcterms:modified>
</cp:coreProperties>
</file>