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6C2D00" w:rsidRPr="003C51C7" w:rsidRDefault="006C2D00" w:rsidP="006C2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633.- </w:t>
      </w:r>
    </w:p>
    <w:p w:rsidR="006C2D00" w:rsidRPr="003C51C7" w:rsidRDefault="006C2D00" w:rsidP="006C2D00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51C7">
        <w:rPr>
          <w:rFonts w:ascii="Arial" w:hAnsi="Arial" w:cs="Arial"/>
          <w:b/>
          <w:bCs/>
          <w:sz w:val="23"/>
          <w:szCs w:val="23"/>
        </w:rPr>
        <w:t>ARTÍCULO PRIMERO.</w:t>
      </w:r>
      <w:r w:rsidR="003C51C7">
        <w:rPr>
          <w:rFonts w:ascii="Arial" w:hAnsi="Arial" w:cs="Arial"/>
          <w:b/>
          <w:bCs/>
          <w:sz w:val="23"/>
          <w:szCs w:val="23"/>
        </w:rPr>
        <w:t>-</w:t>
      </w:r>
      <w:r w:rsidRPr="003C51C7">
        <w:rPr>
          <w:rFonts w:ascii="Arial" w:hAnsi="Arial" w:cs="Arial"/>
          <w:b/>
          <w:bCs/>
          <w:sz w:val="23"/>
          <w:szCs w:val="23"/>
        </w:rPr>
        <w:t xml:space="preserve"> </w:t>
      </w:r>
      <w:r w:rsidRPr="003C51C7">
        <w:rPr>
          <w:rFonts w:ascii="Arial" w:hAnsi="Arial" w:cs="Arial"/>
          <w:bCs/>
          <w:sz w:val="23"/>
          <w:szCs w:val="23"/>
        </w:rPr>
        <w:t>Se autoriza al R. Ay</w:t>
      </w:r>
      <w:r w:rsidRPr="003C51C7">
        <w:rPr>
          <w:rFonts w:ascii="Arial" w:hAnsi="Arial" w:cs="Arial"/>
          <w:sz w:val="23"/>
          <w:szCs w:val="23"/>
        </w:rPr>
        <w:t xml:space="preserve">untamiento de Monclova, Coahuila de Zaragoza, a celebrar convenio de colaboración con la empresa denominada </w:t>
      </w:r>
      <w:bookmarkStart w:id="0" w:name="_GoBack"/>
      <w:r w:rsidRPr="003C51C7">
        <w:rPr>
          <w:rFonts w:ascii="Arial" w:hAnsi="Arial" w:cs="Arial"/>
          <w:sz w:val="23"/>
          <w:szCs w:val="23"/>
        </w:rPr>
        <w:t>Monumentos Publicitarios</w:t>
      </w:r>
      <w:bookmarkEnd w:id="0"/>
      <w:r w:rsidRPr="003C51C7">
        <w:rPr>
          <w:rFonts w:ascii="Arial" w:hAnsi="Arial" w:cs="Arial"/>
          <w:sz w:val="23"/>
          <w:szCs w:val="23"/>
        </w:rPr>
        <w:t>, S. de R.L. de C.V., instrumento con vigencia por 10 años a partir de la fecha de suscripción;  lo anterior en cumplimiento a lo establecido en el artículo 67 fracción IX, inciso b de la Constitución Política del estado de Coahuila de Zaragoza, así como el artículo 102 fracción I, numeral 11, del Código Municipal para el estado de Coahuila de Zaragoza.</w:t>
      </w:r>
    </w:p>
    <w:p w:rsidR="006C2D00" w:rsidRPr="003C51C7" w:rsidRDefault="006C2D00" w:rsidP="006C2D0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3C51C7">
        <w:rPr>
          <w:rFonts w:ascii="Arial" w:hAnsi="Arial" w:cs="Arial"/>
          <w:b/>
          <w:sz w:val="23"/>
          <w:szCs w:val="23"/>
        </w:rPr>
        <w:t>ARTÍCULO SEGUNDO.</w:t>
      </w:r>
      <w:r w:rsidR="003C51C7">
        <w:rPr>
          <w:rFonts w:ascii="Arial" w:hAnsi="Arial" w:cs="Arial"/>
          <w:b/>
          <w:sz w:val="23"/>
          <w:szCs w:val="23"/>
        </w:rPr>
        <w:t>-</w:t>
      </w:r>
      <w:r w:rsidRPr="003C51C7">
        <w:rPr>
          <w:rFonts w:ascii="Arial" w:hAnsi="Arial" w:cs="Arial"/>
          <w:b/>
          <w:sz w:val="23"/>
          <w:szCs w:val="23"/>
        </w:rPr>
        <w:t xml:space="preserve"> </w:t>
      </w:r>
      <w:r w:rsidRPr="003C51C7">
        <w:rPr>
          <w:rFonts w:ascii="Arial" w:hAnsi="Arial" w:cs="Arial"/>
          <w:sz w:val="23"/>
          <w:szCs w:val="23"/>
        </w:rPr>
        <w:t>La empresa deberá cubrir el pago de los derechos que se establecen en la Ley de Ingresos del Municipio de Monclova, Coahuila de Zaragoza para el año fiscal 2020 y consecutivamente de las actualizaciones de la ley en comento y nunca ser inferiores al índice inflacionario.</w:t>
      </w:r>
    </w:p>
    <w:p w:rsidR="006C2D00" w:rsidRPr="003C51C7" w:rsidRDefault="006C2D00" w:rsidP="006C2D0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51C7">
        <w:rPr>
          <w:rFonts w:ascii="Arial" w:hAnsi="Arial" w:cs="Arial"/>
          <w:b/>
          <w:sz w:val="23"/>
          <w:szCs w:val="23"/>
        </w:rPr>
        <w:t>ARTÍCULO TERCERO.</w:t>
      </w:r>
      <w:r w:rsidR="003C51C7">
        <w:rPr>
          <w:rFonts w:ascii="Arial" w:hAnsi="Arial" w:cs="Arial"/>
          <w:b/>
          <w:sz w:val="23"/>
          <w:szCs w:val="23"/>
        </w:rPr>
        <w:t>-</w:t>
      </w:r>
      <w:r w:rsidRPr="003C51C7">
        <w:rPr>
          <w:rFonts w:ascii="Arial" w:hAnsi="Arial" w:cs="Arial"/>
          <w:b/>
          <w:sz w:val="23"/>
          <w:szCs w:val="23"/>
        </w:rPr>
        <w:t xml:space="preserve"> </w:t>
      </w:r>
      <w:r w:rsidRPr="003C51C7">
        <w:rPr>
          <w:rFonts w:ascii="Arial" w:hAnsi="Arial" w:cs="Arial"/>
          <w:sz w:val="23"/>
          <w:szCs w:val="23"/>
        </w:rPr>
        <w:t xml:space="preserve">El mantenimiento y rehabilitación de los 8 puentes peatonales y construcción de 2 puentes más dentro de la ciudad, que forman parte del equipamiento urbano, acciones que deberán hacerse bajo la supervisión y aprobación del área correspondiente del ayuntamiento, igualmente al instalarse 25 </w:t>
      </w:r>
      <w:proofErr w:type="spellStart"/>
      <w:r w:rsidRPr="003C51C7">
        <w:rPr>
          <w:rFonts w:ascii="Arial" w:hAnsi="Arial" w:cs="Arial"/>
          <w:sz w:val="23"/>
          <w:szCs w:val="23"/>
        </w:rPr>
        <w:t>parabuses</w:t>
      </w:r>
      <w:proofErr w:type="spellEnd"/>
      <w:r w:rsidRPr="003C51C7">
        <w:rPr>
          <w:rFonts w:ascii="Arial" w:hAnsi="Arial" w:cs="Arial"/>
          <w:sz w:val="23"/>
          <w:szCs w:val="23"/>
        </w:rPr>
        <w:t xml:space="preserve"> sobre las vías públicas.</w:t>
      </w: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51C7">
        <w:rPr>
          <w:rFonts w:ascii="Arial" w:hAnsi="Arial" w:cs="Arial"/>
          <w:b/>
          <w:sz w:val="23"/>
          <w:szCs w:val="23"/>
        </w:rPr>
        <w:t>ARTÍCULO CUARTO.</w:t>
      </w:r>
      <w:r w:rsidR="003C51C7">
        <w:rPr>
          <w:rFonts w:ascii="Arial" w:hAnsi="Arial" w:cs="Arial"/>
          <w:b/>
          <w:sz w:val="23"/>
          <w:szCs w:val="23"/>
        </w:rPr>
        <w:t>-</w:t>
      </w:r>
      <w:r w:rsidRPr="003C51C7">
        <w:rPr>
          <w:rFonts w:ascii="Arial" w:hAnsi="Arial" w:cs="Arial"/>
          <w:b/>
          <w:sz w:val="23"/>
          <w:szCs w:val="23"/>
        </w:rPr>
        <w:t xml:space="preserve"> </w:t>
      </w:r>
      <w:r w:rsidRPr="003C51C7">
        <w:rPr>
          <w:rFonts w:ascii="Arial" w:hAnsi="Arial" w:cs="Arial"/>
          <w:sz w:val="23"/>
          <w:szCs w:val="23"/>
        </w:rPr>
        <w:t xml:space="preserve">  La empresa otorgará al municipio 20% de los espacios publicitarios; así mismo el contenido de la publicidad no podrá ser de carácter político ni contrarias a la moral y buenas costumbres rigiéndose conforme al marco legal aplicable.</w:t>
      </w: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center"/>
        <w:rPr>
          <w:b/>
          <w:sz w:val="23"/>
          <w:szCs w:val="23"/>
        </w:rPr>
      </w:pPr>
    </w:p>
    <w:p w:rsidR="006C2D00" w:rsidRPr="003C51C7" w:rsidRDefault="006C2D00" w:rsidP="006C2D00">
      <w:pPr>
        <w:pStyle w:val="Textoindependiente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C51C7">
        <w:rPr>
          <w:rFonts w:ascii="Arial" w:hAnsi="Arial" w:cs="Arial"/>
          <w:b/>
          <w:sz w:val="23"/>
          <w:szCs w:val="23"/>
        </w:rPr>
        <w:t>ARTÍCULO QUINTO.</w:t>
      </w:r>
      <w:r w:rsidR="003C51C7">
        <w:rPr>
          <w:rFonts w:ascii="Arial" w:hAnsi="Arial" w:cs="Arial"/>
          <w:b/>
          <w:sz w:val="23"/>
          <w:szCs w:val="23"/>
        </w:rPr>
        <w:t>-</w:t>
      </w:r>
      <w:r w:rsidRPr="003C51C7">
        <w:rPr>
          <w:rFonts w:ascii="Arial" w:hAnsi="Arial" w:cs="Arial"/>
          <w:b/>
          <w:sz w:val="23"/>
          <w:szCs w:val="23"/>
        </w:rPr>
        <w:t xml:space="preserve"> </w:t>
      </w:r>
      <w:r w:rsidRPr="003C51C7">
        <w:rPr>
          <w:rFonts w:ascii="Arial" w:hAnsi="Arial" w:cs="Arial"/>
          <w:sz w:val="23"/>
          <w:szCs w:val="23"/>
        </w:rPr>
        <w:t xml:space="preserve">Se autoriza al Presidente Municipal, Secretario del Ayuntamiento, Tesorero del Ayuntamiento y Síndico de Mayoría respectivamente, para que concurran a la suscripción y firma del convenio de la presente operación, que en este decreto se pactan. </w:t>
      </w: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51C7">
        <w:rPr>
          <w:rFonts w:ascii="Arial" w:hAnsi="Arial" w:cs="Arial"/>
          <w:b/>
          <w:sz w:val="23"/>
          <w:szCs w:val="23"/>
        </w:rPr>
        <w:t>ARTÍCULO SEXTO</w:t>
      </w:r>
      <w:r w:rsidR="003C51C7">
        <w:rPr>
          <w:rFonts w:ascii="Arial" w:hAnsi="Arial" w:cs="Arial"/>
          <w:b/>
          <w:sz w:val="23"/>
          <w:szCs w:val="23"/>
        </w:rPr>
        <w:t>.</w:t>
      </w:r>
      <w:r w:rsidRPr="003C51C7">
        <w:rPr>
          <w:rFonts w:ascii="Arial" w:hAnsi="Arial" w:cs="Arial"/>
          <w:b/>
          <w:sz w:val="23"/>
          <w:szCs w:val="23"/>
        </w:rPr>
        <w:t>-</w:t>
      </w:r>
      <w:r w:rsidRPr="003C51C7">
        <w:rPr>
          <w:rFonts w:ascii="Arial" w:hAnsi="Arial" w:cs="Arial"/>
          <w:sz w:val="23"/>
          <w:szCs w:val="23"/>
        </w:rPr>
        <w:t xml:space="preserve"> Una vez celebrado el convenio, el Ayuntamiento informará a este Congreso del Estado de Coahuila de Zaragoza, sobre los términos en que éste fue celebrado en un término no mayor a 10 días hábiles.</w:t>
      </w:r>
    </w:p>
    <w:p w:rsidR="006C2D00" w:rsidRPr="003C51C7" w:rsidRDefault="006C2D00" w:rsidP="006C2D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  <w:highlight w:val="magenta"/>
        </w:rPr>
      </w:pPr>
    </w:p>
    <w:p w:rsidR="006C2D00" w:rsidRPr="00807A28" w:rsidRDefault="006C2D00" w:rsidP="006C2D00">
      <w:pPr>
        <w:pStyle w:val="Ttulo1"/>
        <w:rPr>
          <w:rFonts w:cs="Arial"/>
          <w:b w:val="0"/>
          <w:sz w:val="23"/>
          <w:szCs w:val="23"/>
          <w:lang w:val="en-US"/>
        </w:rPr>
      </w:pPr>
      <w:r w:rsidRPr="00807A28">
        <w:rPr>
          <w:rFonts w:cs="Arial"/>
          <w:sz w:val="23"/>
          <w:szCs w:val="23"/>
          <w:lang w:val="en-US"/>
        </w:rPr>
        <w:t>T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R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proofErr w:type="gramStart"/>
      <w:r w:rsidRPr="00807A28">
        <w:rPr>
          <w:rFonts w:cs="Arial"/>
          <w:sz w:val="23"/>
          <w:szCs w:val="23"/>
          <w:lang w:val="en-US"/>
        </w:rPr>
        <w:t>A</w:t>
      </w:r>
      <w:proofErr w:type="gramEnd"/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N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S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I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T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O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R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I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O</w:t>
      </w:r>
      <w:r w:rsidR="003C51C7" w:rsidRPr="00807A28">
        <w:rPr>
          <w:rFonts w:cs="Arial"/>
          <w:sz w:val="23"/>
          <w:szCs w:val="23"/>
          <w:lang w:val="en-US"/>
        </w:rPr>
        <w:t xml:space="preserve"> </w:t>
      </w:r>
      <w:r w:rsidRPr="00807A28">
        <w:rPr>
          <w:rFonts w:cs="Arial"/>
          <w:sz w:val="23"/>
          <w:szCs w:val="23"/>
          <w:lang w:val="en-US"/>
        </w:rPr>
        <w:t>S</w:t>
      </w:r>
    </w:p>
    <w:p w:rsidR="006C2D00" w:rsidRPr="00807A28" w:rsidRDefault="006C2D00" w:rsidP="006C2D00">
      <w:pPr>
        <w:spacing w:after="0" w:line="240" w:lineRule="auto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6C2D00" w:rsidRPr="003C51C7" w:rsidRDefault="006C2D00" w:rsidP="006C2D0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C51C7">
        <w:rPr>
          <w:rFonts w:ascii="Arial" w:hAnsi="Arial" w:cs="Arial"/>
          <w:b/>
          <w:bCs/>
          <w:sz w:val="23"/>
          <w:szCs w:val="23"/>
        </w:rPr>
        <w:lastRenderedPageBreak/>
        <w:t xml:space="preserve">ARTÍCULO </w:t>
      </w:r>
      <w:proofErr w:type="gramStart"/>
      <w:r w:rsidRPr="003C51C7">
        <w:rPr>
          <w:rFonts w:ascii="Arial" w:hAnsi="Arial" w:cs="Arial"/>
          <w:b/>
          <w:bCs/>
          <w:sz w:val="23"/>
          <w:szCs w:val="23"/>
        </w:rPr>
        <w:t>PRIMERO.</w:t>
      </w:r>
      <w:r w:rsidR="003C51C7">
        <w:rPr>
          <w:rFonts w:ascii="Arial" w:hAnsi="Arial" w:cs="Arial"/>
          <w:b/>
          <w:bCs/>
          <w:sz w:val="23"/>
          <w:szCs w:val="23"/>
        </w:rPr>
        <w:t>-</w:t>
      </w:r>
      <w:proofErr w:type="gramEnd"/>
      <w:r w:rsidRPr="003C51C7">
        <w:rPr>
          <w:rFonts w:ascii="Arial" w:hAnsi="Arial" w:cs="Arial"/>
          <w:b/>
          <w:bCs/>
          <w:sz w:val="23"/>
          <w:szCs w:val="23"/>
        </w:rPr>
        <w:t xml:space="preserve"> </w:t>
      </w:r>
      <w:r w:rsidRPr="003C51C7">
        <w:rPr>
          <w:rFonts w:ascii="Arial" w:hAnsi="Arial" w:cs="Arial"/>
          <w:sz w:val="23"/>
          <w:szCs w:val="23"/>
        </w:rPr>
        <w:t xml:space="preserve">El presente decreto entrará en vigor a partir del día siguiente de su publicación en el Periódico Oficial del Gobierno del Estado. </w:t>
      </w:r>
    </w:p>
    <w:p w:rsidR="006C2D00" w:rsidRPr="003C51C7" w:rsidRDefault="006C2D00" w:rsidP="006C2D0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C2D00" w:rsidRPr="003C51C7" w:rsidRDefault="006C2D00" w:rsidP="006C2D0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C51C7">
        <w:rPr>
          <w:rFonts w:ascii="Arial" w:hAnsi="Arial" w:cs="Arial"/>
          <w:b/>
          <w:sz w:val="23"/>
          <w:szCs w:val="23"/>
        </w:rPr>
        <w:t>ARTÍCULO SEGUNDO.</w:t>
      </w:r>
      <w:r w:rsidR="003C51C7">
        <w:rPr>
          <w:rFonts w:ascii="Arial" w:hAnsi="Arial" w:cs="Arial"/>
          <w:b/>
          <w:sz w:val="23"/>
          <w:szCs w:val="23"/>
        </w:rPr>
        <w:t>-</w:t>
      </w:r>
      <w:r w:rsidRPr="003C51C7">
        <w:rPr>
          <w:rFonts w:ascii="Arial" w:hAnsi="Arial" w:cs="Arial"/>
          <w:b/>
          <w:sz w:val="23"/>
          <w:szCs w:val="23"/>
        </w:rPr>
        <w:t xml:space="preserve"> </w:t>
      </w:r>
      <w:r w:rsidRPr="003C51C7">
        <w:rPr>
          <w:rFonts w:ascii="Arial" w:hAnsi="Arial" w:cs="Arial"/>
          <w:sz w:val="23"/>
          <w:szCs w:val="23"/>
        </w:rPr>
        <w:t>Publíquese en el Periódico Oficial del Gobierno del Estado.</w:t>
      </w:r>
    </w:p>
    <w:p w:rsidR="006C2D00" w:rsidRPr="003C51C7" w:rsidRDefault="006C2D00" w:rsidP="006C2D0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C2D00" w:rsidRPr="003C51C7" w:rsidRDefault="006C2D00" w:rsidP="006C2D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</w:t>
      </w:r>
      <w:r w:rsidR="008D76C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Coahuila de Zaragoza, a los diecisiete </w:t>
      </w: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días del mes de junio del año dos mil veinte.</w:t>
      </w: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3C51C7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</w:t>
      </w:r>
      <w:r w:rsidR="006C2D00"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DIPUTADA SECRETARIA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              </w:t>
      </w:r>
      <w:r w:rsidR="006C2D00"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</w:t>
      </w: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6C2D00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C2D00" w:rsidRPr="003C51C7" w:rsidRDefault="003C51C7" w:rsidP="006C2D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</w:t>
      </w:r>
      <w:r w:rsidR="006C2D00"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BLANCA EPPEN C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ANALES</w:t>
      </w:r>
      <w:r w:rsidR="006C2D00"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</w:t>
      </w:r>
      <w:r w:rsidR="008D76C1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</w:t>
      </w:r>
      <w:r w:rsidR="006C2D00" w:rsidRPr="003C51C7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JOSEFINA GARZA BARRERA</w:t>
      </w:r>
    </w:p>
    <w:p w:rsidR="006C2D00" w:rsidRPr="003C51C7" w:rsidRDefault="006C2D00" w:rsidP="006C2D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sectPr w:rsidR="006C2D00" w:rsidRPr="003C51C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0A" w:rsidRDefault="006A400A" w:rsidP="00807A28">
      <w:pPr>
        <w:spacing w:after="0" w:line="240" w:lineRule="auto"/>
      </w:pPr>
      <w:r>
        <w:separator/>
      </w:r>
    </w:p>
  </w:endnote>
  <w:endnote w:type="continuationSeparator" w:id="0">
    <w:p w:rsidR="006A400A" w:rsidRDefault="006A400A" w:rsidP="0080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0A" w:rsidRDefault="006A400A" w:rsidP="00807A28">
      <w:pPr>
        <w:spacing w:after="0" w:line="240" w:lineRule="auto"/>
      </w:pPr>
      <w:r>
        <w:separator/>
      </w:r>
    </w:p>
  </w:footnote>
  <w:footnote w:type="continuationSeparator" w:id="0">
    <w:p w:rsidR="006A400A" w:rsidRDefault="006A400A" w:rsidP="0080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07A28" w:rsidRPr="00807A28" w:rsidTr="000B3582">
      <w:trPr>
        <w:jc w:val="center"/>
      </w:trPr>
      <w:tc>
        <w:tcPr>
          <w:tcW w:w="1541" w:type="dxa"/>
        </w:tcPr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07A2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C1DDF4" wp14:editId="736CBD4B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07A28" w:rsidRPr="00807A28" w:rsidRDefault="00807A28" w:rsidP="00807A2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07A2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07A28" w:rsidRPr="00807A28" w:rsidRDefault="00807A28" w:rsidP="00807A2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07A2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07A28" w:rsidRPr="00807A28" w:rsidRDefault="00807A28" w:rsidP="00807A2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07A28" w:rsidRPr="00807A28" w:rsidRDefault="00807A28" w:rsidP="00807A2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07A2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07A2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A6D66A" wp14:editId="747C7732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07A28" w:rsidRPr="00807A28" w:rsidRDefault="00807A28" w:rsidP="00807A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07A28" w:rsidRDefault="00807A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0"/>
    <w:rsid w:val="000653EC"/>
    <w:rsid w:val="003C51C7"/>
    <w:rsid w:val="004562E7"/>
    <w:rsid w:val="006A400A"/>
    <w:rsid w:val="006C2D00"/>
    <w:rsid w:val="006F0478"/>
    <w:rsid w:val="00807A28"/>
    <w:rsid w:val="008D76C1"/>
    <w:rsid w:val="00A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8121A-5E17-457C-91DE-8C805164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00"/>
  </w:style>
  <w:style w:type="paragraph" w:styleId="Ttulo1">
    <w:name w:val="heading 1"/>
    <w:basedOn w:val="Normal"/>
    <w:next w:val="Normal"/>
    <w:link w:val="Ttulo1Car"/>
    <w:qFormat/>
    <w:rsid w:val="006C2D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C2D0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C2D00"/>
    <w:rPr>
      <w:rFonts w:ascii="Arial" w:eastAsia="Times New Roman" w:hAnsi="Arial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C2D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C2D00"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C2D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C2D00"/>
  </w:style>
  <w:style w:type="character" w:customStyle="1" w:styleId="Ttulo1Car">
    <w:name w:val="Título 1 Car"/>
    <w:basedOn w:val="Fuentedeprrafopredeter"/>
    <w:link w:val="Ttulo1"/>
    <w:rsid w:val="006C2D00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C2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C2D0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4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A28"/>
  </w:style>
  <w:style w:type="paragraph" w:styleId="Piedepgina">
    <w:name w:val="footer"/>
    <w:basedOn w:val="Normal"/>
    <w:link w:val="PiedepginaCar"/>
    <w:uiPriority w:val="99"/>
    <w:unhideWhenUsed/>
    <w:rsid w:val="0080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2020-06-17T16:50:00Z</cp:lastPrinted>
  <dcterms:created xsi:type="dcterms:W3CDTF">2020-06-18T23:41:00Z</dcterms:created>
  <dcterms:modified xsi:type="dcterms:W3CDTF">2020-06-18T23:41:00Z</dcterms:modified>
</cp:coreProperties>
</file>