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0" w:name="_GoBack"/>
      <w:bookmarkEnd w:id="0"/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11BC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3D0D" w:rsidRPr="00111BCD" w:rsidRDefault="00233D0D" w:rsidP="00233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3D0D" w:rsidRPr="00111BCD" w:rsidRDefault="00233D0D" w:rsidP="00233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11BC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  <w:r w:rsidR="0074409D" w:rsidRPr="00111BC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</w:p>
    <w:p w:rsidR="00233D0D" w:rsidRPr="00111BCD" w:rsidRDefault="00233D0D" w:rsidP="00233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3D0D" w:rsidRPr="00111BCD" w:rsidRDefault="00233D0D" w:rsidP="00233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11BC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637.- </w:t>
      </w:r>
    </w:p>
    <w:p w:rsidR="00810499" w:rsidRPr="00111BCD" w:rsidRDefault="00810499" w:rsidP="008104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3D0D" w:rsidRPr="00111BCD" w:rsidRDefault="00233D0D" w:rsidP="008104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3D0D" w:rsidRPr="00111BCD" w:rsidRDefault="00EE09B5" w:rsidP="00810499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EE09B5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="00233D0D" w:rsidRPr="00EE09B5">
        <w:rPr>
          <w:rFonts w:ascii="Arial" w:hAnsi="Arial" w:cs="Arial"/>
          <w:b/>
          <w:sz w:val="26"/>
          <w:szCs w:val="26"/>
        </w:rPr>
        <w:t>PRIMERO.-</w:t>
      </w:r>
      <w:proofErr w:type="gramEnd"/>
      <w:r w:rsidR="00233D0D" w:rsidRPr="00111BCD">
        <w:rPr>
          <w:rFonts w:ascii="Arial" w:hAnsi="Arial" w:cs="Arial"/>
          <w:bCs/>
          <w:sz w:val="26"/>
          <w:szCs w:val="26"/>
        </w:rPr>
        <w:t xml:space="preserve"> Que </w:t>
      </w:r>
      <w:bookmarkStart w:id="1" w:name="_Hlk34212542"/>
      <w:r w:rsidR="00233D0D" w:rsidRPr="00111BCD">
        <w:rPr>
          <w:rFonts w:ascii="Arial" w:hAnsi="Arial" w:cs="Arial"/>
          <w:b/>
          <w:bCs/>
          <w:sz w:val="26"/>
          <w:szCs w:val="26"/>
        </w:rPr>
        <w:t>adiciona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 la fracción </w:t>
      </w:r>
      <w:r w:rsidR="003E55DF">
        <w:rPr>
          <w:rFonts w:ascii="Arial" w:hAnsi="Arial" w:cs="Arial"/>
          <w:bCs/>
          <w:sz w:val="26"/>
          <w:szCs w:val="26"/>
        </w:rPr>
        <w:t>V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I </w:t>
      </w:r>
      <w:r w:rsidR="003E55DF">
        <w:rPr>
          <w:rFonts w:ascii="Arial" w:hAnsi="Arial" w:cs="Arial"/>
          <w:bCs/>
          <w:sz w:val="26"/>
          <w:szCs w:val="26"/>
        </w:rPr>
        <w:t xml:space="preserve">del 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artículo 42, y se </w:t>
      </w:r>
      <w:r w:rsidR="00233D0D" w:rsidRPr="00111BCD">
        <w:rPr>
          <w:rFonts w:ascii="Arial" w:hAnsi="Arial" w:cs="Arial"/>
          <w:b/>
          <w:bCs/>
          <w:sz w:val="26"/>
          <w:szCs w:val="26"/>
        </w:rPr>
        <w:t>reforma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 la fracción I del artículo 43, </w:t>
      </w:r>
      <w:bookmarkStart w:id="2" w:name="_Hlk34914523"/>
      <w:r w:rsidR="00233D0D" w:rsidRPr="00111BCD">
        <w:rPr>
          <w:rFonts w:ascii="Arial" w:hAnsi="Arial" w:cs="Arial"/>
          <w:bCs/>
          <w:sz w:val="26"/>
          <w:szCs w:val="26"/>
        </w:rPr>
        <w:t xml:space="preserve">de la </w:t>
      </w:r>
      <w:r w:rsidR="00233D0D" w:rsidRPr="00111BCD">
        <w:rPr>
          <w:rFonts w:ascii="Arial" w:hAnsi="Arial" w:cs="Arial"/>
          <w:b/>
          <w:bCs/>
          <w:sz w:val="26"/>
          <w:szCs w:val="26"/>
        </w:rPr>
        <w:t>Ley de Participación Ciudadana</w:t>
      </w:r>
      <w:bookmarkEnd w:id="1"/>
      <w:bookmarkEnd w:id="2"/>
      <w:r w:rsidR="00233D0D" w:rsidRPr="00111BCD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3" w:name="_Hlk34991022"/>
      <w:r w:rsidR="00233D0D" w:rsidRPr="00111BCD">
        <w:rPr>
          <w:rFonts w:ascii="Arial" w:hAnsi="Arial" w:cs="Arial"/>
          <w:b/>
          <w:bCs/>
          <w:sz w:val="26"/>
          <w:szCs w:val="26"/>
        </w:rPr>
        <w:t>para el Estado de Coahuila de Zaragoza</w:t>
      </w:r>
      <w:bookmarkEnd w:id="3"/>
      <w:r w:rsidR="00233D0D" w:rsidRPr="00111BCD">
        <w:rPr>
          <w:rFonts w:ascii="Arial" w:hAnsi="Arial" w:cs="Arial"/>
          <w:bCs/>
          <w:sz w:val="26"/>
          <w:szCs w:val="26"/>
        </w:rPr>
        <w:t>, para quedar de la manera siguiente:</w:t>
      </w:r>
    </w:p>
    <w:p w:rsidR="00233D0D" w:rsidRPr="00111BCD" w:rsidRDefault="00233D0D" w:rsidP="00233D0D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233D0D" w:rsidRPr="00111BCD" w:rsidRDefault="00233D0D" w:rsidP="00233D0D">
      <w:pPr>
        <w:tabs>
          <w:tab w:val="left" w:pos="2520"/>
          <w:tab w:val="left" w:pos="8820"/>
        </w:tabs>
        <w:spacing w:line="360" w:lineRule="auto"/>
        <w:rPr>
          <w:rFonts w:ascii="Arial" w:hAnsi="Arial" w:cs="Arial"/>
          <w:sz w:val="26"/>
          <w:szCs w:val="26"/>
        </w:rPr>
      </w:pPr>
      <w:r w:rsidRPr="00111BCD">
        <w:rPr>
          <w:rFonts w:ascii="Arial" w:hAnsi="Arial" w:cs="Arial"/>
          <w:b/>
          <w:sz w:val="26"/>
          <w:szCs w:val="26"/>
        </w:rPr>
        <w:t xml:space="preserve">ARTÍCULO 42. </w:t>
      </w:r>
      <w:r w:rsidRPr="00111BCD">
        <w:rPr>
          <w:rFonts w:ascii="Arial" w:hAnsi="Arial" w:cs="Arial"/>
          <w:sz w:val="26"/>
          <w:szCs w:val="26"/>
        </w:rPr>
        <w:t xml:space="preserve">… </w:t>
      </w:r>
    </w:p>
    <w:p w:rsidR="00233D0D" w:rsidRPr="00111BCD" w:rsidRDefault="00F6458B" w:rsidP="00B72E58">
      <w:pPr>
        <w:pStyle w:val="Sangradetextonormal"/>
        <w:tabs>
          <w:tab w:val="left" w:pos="2520"/>
          <w:tab w:val="left" w:pos="8820"/>
        </w:tabs>
        <w:spacing w:after="0" w:line="360" w:lineRule="auto"/>
        <w:ind w:left="0"/>
        <w:rPr>
          <w:rFonts w:cs="Arial"/>
          <w:sz w:val="26"/>
          <w:szCs w:val="26"/>
        </w:rPr>
      </w:pPr>
      <w:r w:rsidRPr="00111BCD">
        <w:rPr>
          <w:rFonts w:cs="Arial"/>
          <w:sz w:val="26"/>
          <w:szCs w:val="26"/>
        </w:rPr>
        <w:t xml:space="preserve">I. </w:t>
      </w:r>
      <w:r w:rsidR="003E55DF">
        <w:rPr>
          <w:rFonts w:cs="Arial"/>
          <w:sz w:val="26"/>
          <w:szCs w:val="26"/>
        </w:rPr>
        <w:t xml:space="preserve">a la V. </w:t>
      </w:r>
      <w:r w:rsidR="00233D0D" w:rsidRPr="00111BCD">
        <w:rPr>
          <w:rFonts w:cs="Arial"/>
          <w:sz w:val="26"/>
          <w:szCs w:val="26"/>
        </w:rPr>
        <w:t>…</w:t>
      </w:r>
    </w:p>
    <w:p w:rsidR="00233D0D" w:rsidRPr="00111BCD" w:rsidRDefault="00233D0D" w:rsidP="00810499">
      <w:pPr>
        <w:pStyle w:val="Sangradetextonormal"/>
        <w:tabs>
          <w:tab w:val="left" w:pos="2520"/>
          <w:tab w:val="left" w:pos="8820"/>
        </w:tabs>
        <w:spacing w:after="0" w:line="360" w:lineRule="auto"/>
        <w:ind w:left="1080"/>
        <w:rPr>
          <w:rFonts w:cs="Arial"/>
          <w:sz w:val="26"/>
          <w:szCs w:val="26"/>
        </w:rPr>
      </w:pPr>
    </w:p>
    <w:p w:rsidR="00233D0D" w:rsidRPr="00111BCD" w:rsidRDefault="003E55DF" w:rsidP="00B72E58">
      <w:pPr>
        <w:pStyle w:val="Sangradetextonormal"/>
        <w:tabs>
          <w:tab w:val="left" w:pos="2520"/>
          <w:tab w:val="left" w:pos="8820"/>
        </w:tabs>
        <w:spacing w:after="0" w:line="360" w:lineRule="auto"/>
        <w:ind w:left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VI</w:t>
      </w:r>
      <w:r w:rsidR="00F6458B" w:rsidRPr="00111BCD">
        <w:rPr>
          <w:rFonts w:cs="Arial"/>
          <w:sz w:val="26"/>
          <w:szCs w:val="26"/>
        </w:rPr>
        <w:t xml:space="preserve">. </w:t>
      </w:r>
      <w:r w:rsidR="00233D0D" w:rsidRPr="00111BCD">
        <w:rPr>
          <w:rFonts w:cs="Arial"/>
          <w:sz w:val="26"/>
          <w:szCs w:val="26"/>
        </w:rPr>
        <w:t>Procurar acompañar a su escrito la iniciativa en versión electrónica, en un procesador de texto, en memoria USB o CD.</w:t>
      </w:r>
    </w:p>
    <w:p w:rsidR="00F6458B" w:rsidRPr="00111BCD" w:rsidRDefault="00F6458B" w:rsidP="00F6458B">
      <w:pPr>
        <w:pStyle w:val="Sangradetextonormal"/>
        <w:tabs>
          <w:tab w:val="left" w:pos="2520"/>
          <w:tab w:val="left" w:pos="8820"/>
        </w:tabs>
        <w:spacing w:after="0" w:line="360" w:lineRule="auto"/>
        <w:ind w:left="360"/>
        <w:rPr>
          <w:rFonts w:cs="Arial"/>
          <w:sz w:val="26"/>
          <w:szCs w:val="26"/>
        </w:rPr>
      </w:pPr>
    </w:p>
    <w:p w:rsidR="00F6458B" w:rsidRPr="00111BCD" w:rsidRDefault="00F6458B" w:rsidP="00B72E58">
      <w:pPr>
        <w:pStyle w:val="Sangradetextonormal"/>
        <w:tabs>
          <w:tab w:val="left" w:pos="2520"/>
          <w:tab w:val="left" w:pos="8820"/>
        </w:tabs>
        <w:spacing w:after="0" w:line="360" w:lineRule="auto"/>
        <w:ind w:left="0"/>
        <w:rPr>
          <w:rFonts w:cs="Arial"/>
          <w:sz w:val="26"/>
          <w:szCs w:val="26"/>
        </w:rPr>
      </w:pPr>
      <w:r w:rsidRPr="00111BCD">
        <w:rPr>
          <w:rFonts w:cs="Arial"/>
          <w:sz w:val="26"/>
          <w:szCs w:val="26"/>
        </w:rPr>
        <w:t>….</w:t>
      </w:r>
    </w:p>
    <w:p w:rsidR="00233D0D" w:rsidRPr="00111BCD" w:rsidRDefault="00233D0D" w:rsidP="00233D0D">
      <w:pPr>
        <w:pStyle w:val="Sangradetextonormal"/>
        <w:spacing w:line="360" w:lineRule="auto"/>
        <w:ind w:left="0"/>
        <w:rPr>
          <w:rFonts w:cs="Arial"/>
          <w:sz w:val="26"/>
          <w:szCs w:val="26"/>
        </w:rPr>
      </w:pPr>
    </w:p>
    <w:p w:rsidR="00233D0D" w:rsidRPr="00111BCD" w:rsidRDefault="00233D0D" w:rsidP="00233D0D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111BCD">
        <w:rPr>
          <w:rFonts w:ascii="Arial" w:hAnsi="Arial" w:cs="Arial"/>
          <w:b/>
          <w:bCs/>
          <w:sz w:val="26"/>
          <w:szCs w:val="26"/>
        </w:rPr>
        <w:t>ARTÍCULO 43.</w:t>
      </w:r>
      <w:r w:rsidRPr="00111BCD">
        <w:rPr>
          <w:rFonts w:ascii="Arial" w:hAnsi="Arial" w:cs="Arial"/>
          <w:bCs/>
          <w:sz w:val="26"/>
          <w:szCs w:val="26"/>
        </w:rPr>
        <w:t xml:space="preserve"> …</w:t>
      </w:r>
    </w:p>
    <w:p w:rsidR="00233D0D" w:rsidRPr="00111BCD" w:rsidRDefault="00B72E58" w:rsidP="00B72E58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111BCD">
        <w:rPr>
          <w:rFonts w:ascii="Arial" w:hAnsi="Arial" w:cs="Arial"/>
          <w:bCs/>
          <w:sz w:val="26"/>
          <w:szCs w:val="26"/>
        </w:rPr>
        <w:t xml:space="preserve">I. 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El Congreso del Estado o, en su caso, la Diputación Permanente turnará la iniciativa a </w:t>
      </w:r>
      <w:r w:rsidR="00233D0D" w:rsidRPr="00111BCD">
        <w:rPr>
          <w:rFonts w:ascii="Arial" w:hAnsi="Arial" w:cs="Arial"/>
          <w:sz w:val="26"/>
          <w:szCs w:val="26"/>
        </w:rPr>
        <w:t>la Comisión de Gobernación, Puntos Constitucionales y Justicia.</w:t>
      </w:r>
    </w:p>
    <w:p w:rsidR="00810499" w:rsidRPr="00111BCD" w:rsidRDefault="00810499" w:rsidP="00810499">
      <w:pPr>
        <w:pStyle w:val="Prrafodelista"/>
        <w:spacing w:line="360" w:lineRule="auto"/>
        <w:rPr>
          <w:rFonts w:cs="Arial"/>
          <w:b w:val="0"/>
          <w:bCs/>
          <w:sz w:val="26"/>
          <w:szCs w:val="26"/>
        </w:rPr>
      </w:pPr>
    </w:p>
    <w:p w:rsidR="00233D0D" w:rsidRPr="00111BCD" w:rsidRDefault="00233D0D" w:rsidP="00233D0D">
      <w:pPr>
        <w:pStyle w:val="Prrafodelista"/>
        <w:spacing w:line="360" w:lineRule="auto"/>
        <w:rPr>
          <w:rFonts w:cs="Arial"/>
          <w:b w:val="0"/>
          <w:bCs/>
          <w:sz w:val="26"/>
          <w:szCs w:val="26"/>
        </w:rPr>
      </w:pPr>
    </w:p>
    <w:p w:rsidR="00233D0D" w:rsidRPr="00111BCD" w:rsidRDefault="00B72E58" w:rsidP="00B72E58">
      <w:pPr>
        <w:pStyle w:val="Sangradetextonormal"/>
        <w:tabs>
          <w:tab w:val="left" w:pos="2520"/>
          <w:tab w:val="left" w:pos="8820"/>
        </w:tabs>
        <w:spacing w:after="0" w:line="360" w:lineRule="auto"/>
        <w:ind w:left="0"/>
        <w:rPr>
          <w:rFonts w:cs="Arial"/>
          <w:sz w:val="26"/>
          <w:szCs w:val="26"/>
        </w:rPr>
      </w:pPr>
      <w:r w:rsidRPr="00111BCD">
        <w:rPr>
          <w:rFonts w:cs="Arial"/>
          <w:sz w:val="26"/>
          <w:szCs w:val="26"/>
        </w:rPr>
        <w:t xml:space="preserve">II. </w:t>
      </w:r>
      <w:r w:rsidR="003E55DF">
        <w:rPr>
          <w:rFonts w:cs="Arial"/>
          <w:sz w:val="26"/>
          <w:szCs w:val="26"/>
        </w:rPr>
        <w:t>a</w:t>
      </w:r>
      <w:r w:rsidRPr="00111BCD">
        <w:rPr>
          <w:rFonts w:cs="Arial"/>
          <w:sz w:val="26"/>
          <w:szCs w:val="26"/>
        </w:rPr>
        <w:t xml:space="preserve"> la</w:t>
      </w:r>
      <w:r w:rsidR="00233D0D" w:rsidRPr="00111BCD">
        <w:rPr>
          <w:rFonts w:cs="Arial"/>
          <w:sz w:val="26"/>
          <w:szCs w:val="26"/>
        </w:rPr>
        <w:t xml:space="preserve"> IV. …</w:t>
      </w:r>
    </w:p>
    <w:p w:rsidR="00233D0D" w:rsidRPr="00111BCD" w:rsidRDefault="00233D0D" w:rsidP="00810499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233D0D" w:rsidRPr="00111BCD" w:rsidRDefault="00EE09B5" w:rsidP="00810499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EE09B5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="00233D0D" w:rsidRPr="00111BCD">
        <w:rPr>
          <w:rFonts w:ascii="Arial" w:hAnsi="Arial" w:cs="Arial"/>
          <w:b/>
          <w:sz w:val="26"/>
          <w:szCs w:val="26"/>
        </w:rPr>
        <w:t>SEGUNDO.-</w:t>
      </w:r>
      <w:proofErr w:type="gramEnd"/>
      <w:r w:rsidR="00233D0D" w:rsidRPr="00111BCD">
        <w:rPr>
          <w:rFonts w:ascii="Arial" w:hAnsi="Arial" w:cs="Arial"/>
          <w:bCs/>
          <w:sz w:val="26"/>
          <w:szCs w:val="26"/>
        </w:rPr>
        <w:t xml:space="preserve"> </w:t>
      </w:r>
      <w:bookmarkStart w:id="4" w:name="_Hlk34990025"/>
      <w:r w:rsidR="00233D0D" w:rsidRPr="00111BCD">
        <w:rPr>
          <w:rFonts w:ascii="Arial" w:hAnsi="Arial" w:cs="Arial"/>
          <w:bCs/>
          <w:sz w:val="26"/>
          <w:szCs w:val="26"/>
        </w:rPr>
        <w:t xml:space="preserve">Se </w:t>
      </w:r>
      <w:r w:rsidR="003E55DF" w:rsidRPr="003E55DF">
        <w:rPr>
          <w:rFonts w:ascii="Arial" w:hAnsi="Arial" w:cs="Arial"/>
          <w:b/>
          <w:bCs/>
          <w:sz w:val="26"/>
          <w:szCs w:val="26"/>
        </w:rPr>
        <w:t>reforma</w:t>
      </w:r>
      <w:r w:rsidR="003E55DF">
        <w:rPr>
          <w:rFonts w:ascii="Arial" w:hAnsi="Arial" w:cs="Arial"/>
          <w:bCs/>
          <w:sz w:val="26"/>
          <w:szCs w:val="26"/>
        </w:rPr>
        <w:t xml:space="preserve"> la fracción XXIII del artículo 90, y se </w:t>
      </w:r>
      <w:r w:rsidR="00233D0D" w:rsidRPr="006F7C53">
        <w:rPr>
          <w:rFonts w:ascii="Arial" w:hAnsi="Arial" w:cs="Arial"/>
          <w:b/>
          <w:bCs/>
          <w:sz w:val="26"/>
          <w:szCs w:val="26"/>
        </w:rPr>
        <w:t>adiciona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 </w:t>
      </w:r>
      <w:r w:rsidR="003E55DF">
        <w:rPr>
          <w:rFonts w:ascii="Arial" w:hAnsi="Arial" w:cs="Arial"/>
          <w:bCs/>
          <w:sz w:val="26"/>
          <w:szCs w:val="26"/>
        </w:rPr>
        <w:t>la fracción XXIV del artículo 90</w:t>
      </w:r>
      <w:r w:rsidR="006F7C53">
        <w:rPr>
          <w:rFonts w:ascii="Arial" w:hAnsi="Arial" w:cs="Arial"/>
          <w:bCs/>
          <w:sz w:val="26"/>
          <w:szCs w:val="26"/>
        </w:rPr>
        <w:t xml:space="preserve">, </w:t>
      </w:r>
      <w:r w:rsidR="00233D0D" w:rsidRPr="00111BCD">
        <w:rPr>
          <w:rFonts w:ascii="Arial" w:hAnsi="Arial" w:cs="Arial"/>
          <w:bCs/>
          <w:sz w:val="26"/>
          <w:szCs w:val="26"/>
        </w:rPr>
        <w:t xml:space="preserve">de la </w:t>
      </w:r>
      <w:r w:rsidR="00233D0D" w:rsidRPr="006F7C53">
        <w:rPr>
          <w:rFonts w:ascii="Arial" w:hAnsi="Arial" w:cs="Arial"/>
          <w:b/>
          <w:bCs/>
          <w:sz w:val="26"/>
          <w:szCs w:val="26"/>
        </w:rPr>
        <w:t>Ley Orgánica del Congreso Independiente, Libre y Soberano de Coahuila de Zaragoza</w:t>
      </w:r>
      <w:bookmarkEnd w:id="4"/>
      <w:r w:rsidR="00233D0D" w:rsidRPr="00111BCD">
        <w:rPr>
          <w:rFonts w:ascii="Arial" w:hAnsi="Arial" w:cs="Arial"/>
          <w:bCs/>
          <w:sz w:val="26"/>
          <w:szCs w:val="26"/>
        </w:rPr>
        <w:t>, para quedar de la manera siguiente:</w:t>
      </w:r>
    </w:p>
    <w:p w:rsidR="00810499" w:rsidRPr="00111BCD" w:rsidRDefault="00810499" w:rsidP="00233D0D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233D0D" w:rsidRPr="00111BCD" w:rsidRDefault="00233D0D" w:rsidP="00233D0D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111BCD">
        <w:rPr>
          <w:rFonts w:ascii="Arial" w:hAnsi="Arial" w:cs="Arial"/>
          <w:b/>
          <w:bCs/>
          <w:sz w:val="26"/>
          <w:szCs w:val="26"/>
        </w:rPr>
        <w:t>ARTÍCULO 90.-</w:t>
      </w:r>
      <w:r w:rsidRPr="00111BCD">
        <w:rPr>
          <w:rFonts w:ascii="Arial" w:hAnsi="Arial" w:cs="Arial"/>
          <w:bCs/>
          <w:sz w:val="26"/>
          <w:szCs w:val="26"/>
        </w:rPr>
        <w:t xml:space="preserve"> …</w:t>
      </w:r>
    </w:p>
    <w:p w:rsidR="00233D0D" w:rsidRPr="00111BCD" w:rsidRDefault="00111BCD" w:rsidP="00111BCD">
      <w:pPr>
        <w:pStyle w:val="Sangradetextonormal"/>
        <w:tabs>
          <w:tab w:val="left" w:pos="2520"/>
          <w:tab w:val="left" w:pos="8820"/>
        </w:tabs>
        <w:spacing w:after="0" w:line="360" w:lineRule="auto"/>
        <w:ind w:left="0"/>
        <w:rPr>
          <w:rFonts w:cs="Arial"/>
          <w:sz w:val="26"/>
          <w:szCs w:val="26"/>
        </w:rPr>
      </w:pPr>
      <w:r w:rsidRPr="00111BCD">
        <w:rPr>
          <w:rFonts w:cs="Arial"/>
          <w:sz w:val="26"/>
          <w:szCs w:val="26"/>
        </w:rPr>
        <w:t xml:space="preserve">I. </w:t>
      </w:r>
      <w:r w:rsidR="003E55DF">
        <w:rPr>
          <w:rFonts w:cs="Arial"/>
          <w:sz w:val="26"/>
          <w:szCs w:val="26"/>
        </w:rPr>
        <w:t xml:space="preserve">a la XXII. </w:t>
      </w:r>
      <w:r w:rsidR="00233D0D" w:rsidRPr="00111BCD">
        <w:rPr>
          <w:rFonts w:cs="Arial"/>
          <w:sz w:val="26"/>
          <w:szCs w:val="26"/>
        </w:rPr>
        <w:t>…</w:t>
      </w:r>
    </w:p>
    <w:p w:rsidR="00233D0D" w:rsidRPr="00111BCD" w:rsidRDefault="00233D0D" w:rsidP="00111BCD">
      <w:pPr>
        <w:pStyle w:val="Cuerpo"/>
        <w:jc w:val="both"/>
        <w:rPr>
          <w:rFonts w:ascii="Arial" w:hAnsi="Arial" w:cs="Arial"/>
          <w:sz w:val="26"/>
          <w:szCs w:val="26"/>
        </w:rPr>
      </w:pPr>
    </w:p>
    <w:p w:rsidR="00233D0D" w:rsidRPr="00111BCD" w:rsidRDefault="003E55DF" w:rsidP="00111BC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XXI</w:t>
      </w:r>
      <w:r w:rsidR="00111BCD" w:rsidRPr="00111BCD">
        <w:rPr>
          <w:rFonts w:ascii="Arial" w:hAnsi="Arial" w:cs="Arial"/>
          <w:color w:val="000000"/>
          <w:sz w:val="26"/>
          <w:szCs w:val="26"/>
        </w:rPr>
        <w:t xml:space="preserve">II. </w:t>
      </w:r>
      <w:r w:rsidR="00233D0D" w:rsidRPr="00111BCD">
        <w:rPr>
          <w:rFonts w:ascii="Arial" w:hAnsi="Arial" w:cs="Arial"/>
          <w:color w:val="000000"/>
          <w:sz w:val="26"/>
          <w:szCs w:val="26"/>
        </w:rPr>
        <w:t>Iniciativas populares, a fin de dictaminar en torno a la procedencia de estas, en conformidad con lo dispuesto en el artículo 43 de la Ley de Participación Ciudadana para el Estado de Coahuila de Zaragoza, y turnarlas, en su caso, a las comisiones competentes;</w:t>
      </w:r>
    </w:p>
    <w:p w:rsidR="003E55DF" w:rsidRPr="003E55DF" w:rsidRDefault="00111BCD" w:rsidP="003E55DF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3E55DF">
        <w:rPr>
          <w:rFonts w:ascii="Arial" w:hAnsi="Arial" w:cs="Arial"/>
          <w:color w:val="000000"/>
          <w:sz w:val="26"/>
          <w:szCs w:val="26"/>
        </w:rPr>
        <w:t>XXIV</w:t>
      </w:r>
      <w:r w:rsidR="003E55DF" w:rsidRPr="003E55DF">
        <w:rPr>
          <w:rFonts w:ascii="Arial" w:hAnsi="Arial" w:cs="Arial"/>
          <w:color w:val="000000"/>
          <w:sz w:val="26"/>
          <w:szCs w:val="26"/>
        </w:rPr>
        <w:t>. Otros asuntos que sean o se consideren de la competencia de esta comisión.</w:t>
      </w:r>
    </w:p>
    <w:p w:rsidR="00111BCD" w:rsidRPr="003E55DF" w:rsidRDefault="00111BCD" w:rsidP="0081049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33D0D" w:rsidRPr="003E55DF" w:rsidRDefault="00233D0D" w:rsidP="0081049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E55DF">
        <w:rPr>
          <w:rFonts w:ascii="Arial" w:hAnsi="Arial" w:cs="Arial"/>
          <w:b/>
          <w:sz w:val="26"/>
          <w:szCs w:val="26"/>
        </w:rPr>
        <w:t>T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R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A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N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S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I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T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O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R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I</w:t>
      </w:r>
      <w:r w:rsidR="00810499" w:rsidRPr="003E55DF">
        <w:rPr>
          <w:rFonts w:ascii="Arial" w:hAnsi="Arial" w:cs="Arial"/>
          <w:b/>
          <w:sz w:val="26"/>
          <w:szCs w:val="26"/>
        </w:rPr>
        <w:t xml:space="preserve"> </w:t>
      </w:r>
      <w:r w:rsidRPr="003E55DF">
        <w:rPr>
          <w:rFonts w:ascii="Arial" w:hAnsi="Arial" w:cs="Arial"/>
          <w:b/>
          <w:sz w:val="26"/>
          <w:szCs w:val="26"/>
        </w:rPr>
        <w:t>O</w:t>
      </w:r>
    </w:p>
    <w:p w:rsidR="00233D0D" w:rsidRPr="00111BCD" w:rsidRDefault="00810499" w:rsidP="00111BC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111BCD">
        <w:rPr>
          <w:rFonts w:ascii="Arial" w:hAnsi="Arial" w:cs="Arial"/>
          <w:b/>
          <w:sz w:val="26"/>
          <w:szCs w:val="26"/>
        </w:rPr>
        <w:t>ÚNICO.</w:t>
      </w:r>
      <w:r w:rsidR="00233D0D" w:rsidRPr="00111BCD">
        <w:rPr>
          <w:rFonts w:ascii="Arial" w:hAnsi="Arial" w:cs="Arial"/>
          <w:b/>
          <w:sz w:val="26"/>
          <w:szCs w:val="26"/>
        </w:rPr>
        <w:t>-</w:t>
      </w:r>
      <w:proofErr w:type="gramEnd"/>
      <w:r w:rsidR="00233D0D" w:rsidRPr="00111BCD">
        <w:rPr>
          <w:rFonts w:ascii="Arial" w:hAnsi="Arial" w:cs="Arial"/>
          <w:bCs/>
          <w:sz w:val="26"/>
          <w:szCs w:val="26"/>
        </w:rPr>
        <w:t xml:space="preserve"> El presente decreto entrará en vigor al día siguiente de su publicación en el Periódico Oficial del Gobierno del Estado.</w:t>
      </w:r>
      <w:r w:rsidR="00233D0D" w:rsidRPr="00111BCD">
        <w:rPr>
          <w:rFonts w:ascii="Arial" w:hAnsi="Arial" w:cs="Arial"/>
          <w:b/>
          <w:sz w:val="26"/>
          <w:szCs w:val="26"/>
        </w:rPr>
        <w:t xml:space="preserve"> </w:t>
      </w:r>
    </w:p>
    <w:p w:rsidR="00233D0D" w:rsidRDefault="00233D0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1BCD" w:rsidRDefault="00111BC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1BCD" w:rsidRDefault="00111BC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1BCD" w:rsidRDefault="00111BC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1BCD" w:rsidRPr="00810499" w:rsidRDefault="00111BC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4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4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4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4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4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 ELISA CATALINA VILLALOBOS HERNÁNDEZ</w:t>
      </w:r>
    </w:p>
    <w:p w:rsidR="00233D0D" w:rsidRPr="00810499" w:rsidRDefault="00233D0D" w:rsidP="00233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33D0D" w:rsidRPr="00810499" w:rsidRDefault="00233D0D" w:rsidP="00233D0D">
      <w:pPr>
        <w:jc w:val="both"/>
        <w:rPr>
          <w:rFonts w:ascii="Arial" w:hAnsi="Arial" w:cs="Arial"/>
          <w:sz w:val="24"/>
          <w:szCs w:val="24"/>
        </w:rPr>
      </w:pPr>
    </w:p>
    <w:p w:rsidR="00233D0D" w:rsidRPr="00810499" w:rsidRDefault="00233D0D" w:rsidP="00233D0D">
      <w:pPr>
        <w:jc w:val="both"/>
        <w:rPr>
          <w:rFonts w:ascii="Arial" w:hAnsi="Arial" w:cs="Arial"/>
          <w:sz w:val="24"/>
          <w:szCs w:val="24"/>
        </w:rPr>
      </w:pPr>
    </w:p>
    <w:p w:rsidR="00245157" w:rsidRPr="00810499" w:rsidRDefault="00B54BE5">
      <w:pPr>
        <w:rPr>
          <w:rFonts w:ascii="Arial" w:hAnsi="Arial" w:cs="Arial"/>
          <w:sz w:val="24"/>
          <w:szCs w:val="24"/>
        </w:rPr>
      </w:pPr>
    </w:p>
    <w:sectPr w:rsidR="00245157" w:rsidRPr="00810499" w:rsidSect="002156C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E5" w:rsidRDefault="00B54BE5" w:rsidP="003F01F3">
      <w:pPr>
        <w:spacing w:after="0" w:line="240" w:lineRule="auto"/>
      </w:pPr>
      <w:r>
        <w:separator/>
      </w:r>
    </w:p>
  </w:endnote>
  <w:endnote w:type="continuationSeparator" w:id="0">
    <w:p w:rsidR="00B54BE5" w:rsidRDefault="00B54BE5" w:rsidP="003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E5" w:rsidRDefault="00B54BE5" w:rsidP="003F01F3">
      <w:pPr>
        <w:spacing w:after="0" w:line="240" w:lineRule="auto"/>
      </w:pPr>
      <w:r>
        <w:separator/>
      </w:r>
    </w:p>
  </w:footnote>
  <w:footnote w:type="continuationSeparator" w:id="0">
    <w:p w:rsidR="00B54BE5" w:rsidRDefault="00B54BE5" w:rsidP="003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F3" w:rsidRDefault="003F01F3" w:rsidP="003F01F3">
    <w:pPr>
      <w:pStyle w:val="Encabezado"/>
      <w:tabs>
        <w:tab w:val="clear" w:pos="4419"/>
        <w:tab w:val="clear" w:pos="8838"/>
        <w:tab w:val="left" w:pos="3060"/>
      </w:tabs>
    </w:pPr>
    <w:r>
      <w:tab/>
    </w:r>
  </w:p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F01F3" w:rsidRPr="003F01F3" w:rsidTr="00F90547">
      <w:trPr>
        <w:jc w:val="center"/>
      </w:trPr>
      <w:tc>
        <w:tcPr>
          <w:tcW w:w="1541" w:type="dxa"/>
        </w:tcPr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01F3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0F82A67A" wp14:editId="22394261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3F01F3" w:rsidRPr="003F01F3" w:rsidRDefault="003F01F3" w:rsidP="003F01F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01F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F01F3" w:rsidRPr="003F01F3" w:rsidRDefault="003F01F3" w:rsidP="003F01F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01F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F01F3" w:rsidRPr="003F01F3" w:rsidRDefault="003F01F3" w:rsidP="003F01F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F01F3" w:rsidRPr="003F01F3" w:rsidRDefault="003F01F3" w:rsidP="003F01F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01F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01F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B45597" wp14:editId="664426D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01F3" w:rsidRPr="003F01F3" w:rsidRDefault="003F01F3" w:rsidP="003F01F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F01F3" w:rsidRDefault="003F01F3" w:rsidP="003F01F3">
    <w:pPr>
      <w:pStyle w:val="Encabezado"/>
      <w:tabs>
        <w:tab w:val="clear" w:pos="4419"/>
        <w:tab w:val="clear" w:pos="8838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889"/>
    <w:multiLevelType w:val="hybridMultilevel"/>
    <w:tmpl w:val="0FA21634"/>
    <w:lvl w:ilvl="0" w:tplc="FEC69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420"/>
    <w:multiLevelType w:val="hybridMultilevel"/>
    <w:tmpl w:val="14EC028C"/>
    <w:lvl w:ilvl="0" w:tplc="376A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26756"/>
    <w:multiLevelType w:val="hybridMultilevel"/>
    <w:tmpl w:val="158874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D"/>
    <w:rsid w:val="000653EC"/>
    <w:rsid w:val="00111BCD"/>
    <w:rsid w:val="00233D0D"/>
    <w:rsid w:val="002418B1"/>
    <w:rsid w:val="003E55DF"/>
    <w:rsid w:val="003F01F3"/>
    <w:rsid w:val="004562E7"/>
    <w:rsid w:val="00465FC9"/>
    <w:rsid w:val="006F7C53"/>
    <w:rsid w:val="0074409D"/>
    <w:rsid w:val="00810499"/>
    <w:rsid w:val="00981B73"/>
    <w:rsid w:val="009C234C"/>
    <w:rsid w:val="00AC27FA"/>
    <w:rsid w:val="00B54BE5"/>
    <w:rsid w:val="00B72E58"/>
    <w:rsid w:val="00EE09B5"/>
    <w:rsid w:val="00F20725"/>
    <w:rsid w:val="00F56328"/>
    <w:rsid w:val="00F6458B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2F78D-7461-47C2-8A48-AE16644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qFormat/>
    <w:rsid w:val="00233D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233D0D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33D0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3D0D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0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0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1F3"/>
  </w:style>
  <w:style w:type="paragraph" w:styleId="Piedepgina">
    <w:name w:val="footer"/>
    <w:basedOn w:val="Normal"/>
    <w:link w:val="PiedepginaCar"/>
    <w:uiPriority w:val="99"/>
    <w:unhideWhenUsed/>
    <w:rsid w:val="003F0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2020-06-24T16:15:00Z</cp:lastPrinted>
  <dcterms:created xsi:type="dcterms:W3CDTF">2020-07-03T17:50:00Z</dcterms:created>
  <dcterms:modified xsi:type="dcterms:W3CDTF">2020-07-03T17:50:00Z</dcterms:modified>
</cp:coreProperties>
</file>