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614B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8614B3" w:rsidRDefault="007C237E" w:rsidP="007C23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8614B3" w:rsidRDefault="007C237E" w:rsidP="007C23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614B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C237E" w:rsidRPr="008614B3" w:rsidRDefault="007C237E" w:rsidP="007C23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8614B3" w:rsidRDefault="007C237E" w:rsidP="007C23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7C237E" w:rsidRDefault="007C237E" w:rsidP="007C23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23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672</w:t>
      </w:r>
      <w:r w:rsidRPr="008614B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7C237E" w:rsidRDefault="007C237E" w:rsidP="007C23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11292" w:rsidRDefault="00511292" w:rsidP="007C23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11292" w:rsidRPr="00F077D7" w:rsidRDefault="00511292" w:rsidP="0053496D">
      <w:pPr>
        <w:spacing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F077D7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</w:t>
      </w:r>
      <w:r w:rsidRPr="00F077D7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Se </w:t>
      </w:r>
      <w:r w:rsidRPr="0053496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reforma</w:t>
      </w:r>
      <w:r w:rsidRPr="00F077D7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el artículo 169, de la </w:t>
      </w:r>
      <w:r w:rsidRPr="0053496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Ley Orgánica del Congreso del Estado Independiente, Libre y Soberano de Coahuila de Zaragoza</w:t>
      </w:r>
      <w:r w:rsidRPr="00F077D7">
        <w:rPr>
          <w:rFonts w:ascii="Arial" w:eastAsia="Times New Roman" w:hAnsi="Arial" w:cs="Arial"/>
          <w:bCs/>
          <w:sz w:val="26"/>
          <w:szCs w:val="26"/>
          <w:lang w:eastAsia="es-ES"/>
        </w:rPr>
        <w:t>, para quedar como sigue:</w:t>
      </w:r>
    </w:p>
    <w:p w:rsidR="00511292" w:rsidRPr="00F077D7" w:rsidRDefault="00511292" w:rsidP="00511292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511292" w:rsidRPr="00F077D7" w:rsidRDefault="00511292" w:rsidP="00511292">
      <w:pPr>
        <w:spacing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F077D7">
        <w:rPr>
          <w:rFonts w:ascii="Arial" w:eastAsia="Times New Roman" w:hAnsi="Arial" w:cs="Arial"/>
          <w:b/>
          <w:sz w:val="26"/>
          <w:szCs w:val="26"/>
          <w:lang w:eastAsia="es-ES"/>
        </w:rPr>
        <w:t>Artículo 169</w:t>
      </w:r>
      <w:r>
        <w:rPr>
          <w:rFonts w:ascii="Arial" w:eastAsia="Times New Roman" w:hAnsi="Arial" w:cs="Arial"/>
          <w:b/>
          <w:sz w:val="26"/>
          <w:szCs w:val="26"/>
          <w:lang w:eastAsia="es-ES"/>
        </w:rPr>
        <w:t>-</w:t>
      </w:r>
      <w:r w:rsidRPr="00F077D7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. </w:t>
      </w:r>
      <w:r w:rsidRPr="00F077D7">
        <w:rPr>
          <w:rFonts w:ascii="Arial" w:eastAsia="Times New Roman" w:hAnsi="Arial" w:cs="Arial"/>
          <w:sz w:val="26"/>
          <w:szCs w:val="26"/>
          <w:lang w:eastAsia="es-ES"/>
        </w:rPr>
        <w:t xml:space="preserve">En caso de que se dé lectura a una Iniciativa conforme al artículo anterior, enseguida se turnara la iniciativa a la comisión que corresponda. </w:t>
      </w:r>
    </w:p>
    <w:p w:rsidR="00511292" w:rsidRPr="00F077D7" w:rsidRDefault="00511292" w:rsidP="00511292">
      <w:pPr>
        <w:rPr>
          <w:rFonts w:ascii="Arial" w:eastAsia="Times New Roman" w:hAnsi="Arial" w:cs="Arial"/>
          <w:sz w:val="26"/>
          <w:szCs w:val="26"/>
          <w:lang w:eastAsia="es-ES"/>
        </w:rPr>
      </w:pPr>
    </w:p>
    <w:p w:rsidR="00511292" w:rsidRPr="0053496D" w:rsidRDefault="00511292" w:rsidP="00511292">
      <w:pPr>
        <w:ind w:firstLine="720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53496D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T R </w:t>
      </w:r>
      <w:proofErr w:type="gramStart"/>
      <w:r w:rsidRPr="0053496D">
        <w:rPr>
          <w:rFonts w:ascii="Arial" w:eastAsia="Times New Roman" w:hAnsi="Arial" w:cs="Arial"/>
          <w:b/>
          <w:sz w:val="26"/>
          <w:szCs w:val="26"/>
          <w:lang w:val="en-US" w:eastAsia="es-ES"/>
        </w:rPr>
        <w:t>A</w:t>
      </w:r>
      <w:proofErr w:type="gramEnd"/>
      <w:r w:rsidRPr="0053496D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N S I T O R I O S</w:t>
      </w:r>
    </w:p>
    <w:p w:rsidR="00511292" w:rsidRPr="0053496D" w:rsidRDefault="00511292" w:rsidP="00511292">
      <w:pPr>
        <w:tabs>
          <w:tab w:val="left" w:pos="1670"/>
          <w:tab w:val="left" w:pos="4020"/>
        </w:tabs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511292" w:rsidRPr="0053496D" w:rsidRDefault="00511292" w:rsidP="00511292">
      <w:pPr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511292" w:rsidRPr="00F077D7" w:rsidRDefault="00511292" w:rsidP="00511292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ARTÍCULO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PRIMERO.</w:t>
      </w:r>
      <w:r w:rsidRPr="00F077D7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-</w:t>
      </w:r>
      <w:proofErr w:type="gramEnd"/>
      <w:r w:rsidRPr="00F077D7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</w:t>
      </w:r>
      <w:r w:rsidRPr="00F077D7">
        <w:rPr>
          <w:rFonts w:ascii="Arial" w:eastAsia="Times New Roman" w:hAnsi="Arial" w:cs="Arial"/>
          <w:sz w:val="26"/>
          <w:szCs w:val="26"/>
          <w:lang w:val="es-ES_tradnl" w:eastAsia="es-ES"/>
        </w:rPr>
        <w:t>La presente reforma entrará en vigor a partir de la expedición del presente Decreto.</w:t>
      </w:r>
    </w:p>
    <w:p w:rsidR="00511292" w:rsidRPr="00F077D7" w:rsidRDefault="00511292" w:rsidP="00511292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511292" w:rsidRPr="00F077D7" w:rsidRDefault="00511292" w:rsidP="00511292">
      <w:pPr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ARTÌCULO SEGUNDO.</w:t>
      </w:r>
      <w:r w:rsidRPr="00F077D7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-</w:t>
      </w:r>
      <w:r w:rsidRPr="00F077D7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  <w:r w:rsidRPr="00F077D7">
        <w:rPr>
          <w:rFonts w:ascii="Arial" w:eastAsia="Times New Roman" w:hAnsi="Arial" w:cs="Arial"/>
          <w:sz w:val="26"/>
          <w:szCs w:val="26"/>
          <w:lang w:eastAsia="es-ES"/>
        </w:rPr>
        <w:t>Se derogan las disposiciones que se opongan al presente decreto.</w:t>
      </w:r>
    </w:p>
    <w:p w:rsidR="007C237E" w:rsidRPr="008614B3" w:rsidRDefault="007C237E" w:rsidP="007C23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Default="007C237E" w:rsidP="007C23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11292" w:rsidRPr="007C237E" w:rsidRDefault="00511292" w:rsidP="007C23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237E" w:rsidRPr="00511292" w:rsidRDefault="007C237E" w:rsidP="007C23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112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112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112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5112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DIPUTADA SECRETARIA                                          DIPUTADA SECRETARIA </w:t>
      </w: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237E" w:rsidRPr="00511292" w:rsidRDefault="007C237E" w:rsidP="007C23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12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BLANCA EPPEN CANALES                                        </w:t>
      </w:r>
      <w:r w:rsidR="005112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51129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JOSEFINA GARZA BARRERA</w:t>
      </w:r>
    </w:p>
    <w:p w:rsidR="007C237E" w:rsidRPr="008614B3" w:rsidRDefault="007C237E" w:rsidP="007C237E">
      <w:pPr>
        <w:jc w:val="both"/>
        <w:rPr>
          <w:rFonts w:ascii="Arial" w:hAnsi="Arial" w:cs="Arial"/>
          <w:sz w:val="24"/>
          <w:szCs w:val="24"/>
        </w:rPr>
      </w:pPr>
    </w:p>
    <w:p w:rsidR="007C237E" w:rsidRPr="008614B3" w:rsidRDefault="007C237E" w:rsidP="007C237E">
      <w:pPr>
        <w:jc w:val="both"/>
        <w:rPr>
          <w:rFonts w:ascii="Arial" w:hAnsi="Arial" w:cs="Arial"/>
          <w:sz w:val="24"/>
          <w:szCs w:val="24"/>
        </w:rPr>
      </w:pPr>
    </w:p>
    <w:p w:rsidR="007C237E" w:rsidRPr="008614B3" w:rsidRDefault="007C237E" w:rsidP="007C237E">
      <w:pPr>
        <w:rPr>
          <w:rFonts w:ascii="Arial" w:hAnsi="Arial" w:cs="Arial"/>
          <w:sz w:val="24"/>
          <w:szCs w:val="24"/>
        </w:rPr>
      </w:pPr>
    </w:p>
    <w:p w:rsidR="00245157" w:rsidRPr="007C237E" w:rsidRDefault="0094574B">
      <w:pPr>
        <w:rPr>
          <w:rFonts w:ascii="Arial" w:hAnsi="Arial" w:cs="Arial"/>
          <w:sz w:val="24"/>
          <w:szCs w:val="24"/>
        </w:rPr>
      </w:pPr>
    </w:p>
    <w:sectPr w:rsidR="00245157" w:rsidRPr="007C237E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4B" w:rsidRDefault="0094574B" w:rsidP="0053496D">
      <w:pPr>
        <w:spacing w:after="0" w:line="240" w:lineRule="auto"/>
      </w:pPr>
      <w:r>
        <w:separator/>
      </w:r>
    </w:p>
  </w:endnote>
  <w:endnote w:type="continuationSeparator" w:id="0">
    <w:p w:rsidR="0094574B" w:rsidRDefault="0094574B" w:rsidP="0053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4B" w:rsidRDefault="0094574B" w:rsidP="0053496D">
      <w:pPr>
        <w:spacing w:after="0" w:line="240" w:lineRule="auto"/>
      </w:pPr>
      <w:r>
        <w:separator/>
      </w:r>
    </w:p>
  </w:footnote>
  <w:footnote w:type="continuationSeparator" w:id="0">
    <w:p w:rsidR="0094574B" w:rsidRDefault="0094574B" w:rsidP="0053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3496D" w:rsidRPr="0053496D" w:rsidTr="002F13A4">
      <w:trPr>
        <w:jc w:val="center"/>
      </w:trPr>
      <w:tc>
        <w:tcPr>
          <w:tcW w:w="1541" w:type="dxa"/>
        </w:tcPr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3496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8B81F39" wp14:editId="0A92A693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3496D" w:rsidRPr="0053496D" w:rsidRDefault="0053496D" w:rsidP="0053496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3496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3496D" w:rsidRPr="0053496D" w:rsidRDefault="0053496D" w:rsidP="0053496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3496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3496D" w:rsidRPr="0053496D" w:rsidRDefault="0053496D" w:rsidP="0053496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3496D" w:rsidRPr="0053496D" w:rsidRDefault="0053496D" w:rsidP="0053496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3496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3496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0D1937" wp14:editId="0C8D1538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3496D" w:rsidRPr="0053496D" w:rsidRDefault="0053496D" w:rsidP="005349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3496D" w:rsidRDefault="00534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FAA"/>
    <w:multiLevelType w:val="hybridMultilevel"/>
    <w:tmpl w:val="0D9A30BE"/>
    <w:lvl w:ilvl="0" w:tplc="6AA6C3EC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7252"/>
    <w:multiLevelType w:val="hybridMultilevel"/>
    <w:tmpl w:val="AD54ECD6"/>
    <w:lvl w:ilvl="0" w:tplc="8EFA94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3EB1"/>
    <w:multiLevelType w:val="hybridMultilevel"/>
    <w:tmpl w:val="145ED308"/>
    <w:lvl w:ilvl="0" w:tplc="B1162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658F"/>
    <w:multiLevelType w:val="hybridMultilevel"/>
    <w:tmpl w:val="19ECD640"/>
    <w:lvl w:ilvl="0" w:tplc="0CC403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24BF9"/>
    <w:multiLevelType w:val="hybridMultilevel"/>
    <w:tmpl w:val="A4AE594E"/>
    <w:lvl w:ilvl="0" w:tplc="8878EEB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E"/>
    <w:rsid w:val="000653EC"/>
    <w:rsid w:val="000762A1"/>
    <w:rsid w:val="001651F5"/>
    <w:rsid w:val="004562E7"/>
    <w:rsid w:val="004B48FA"/>
    <w:rsid w:val="00511292"/>
    <w:rsid w:val="0053496D"/>
    <w:rsid w:val="0057147C"/>
    <w:rsid w:val="007C237E"/>
    <w:rsid w:val="0094574B"/>
    <w:rsid w:val="00A871B6"/>
    <w:rsid w:val="00C04890"/>
    <w:rsid w:val="00F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E743F-6D47-4537-B97B-D3182AC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7C237E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C237E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C237E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C237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7C237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3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4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6D"/>
  </w:style>
  <w:style w:type="paragraph" w:styleId="Piedepgina">
    <w:name w:val="footer"/>
    <w:basedOn w:val="Normal"/>
    <w:link w:val="PiedepginaCar"/>
    <w:uiPriority w:val="99"/>
    <w:unhideWhenUsed/>
    <w:rsid w:val="00534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2020-07-02T18:23:00Z</cp:lastPrinted>
  <dcterms:created xsi:type="dcterms:W3CDTF">2020-07-09T20:05:00Z</dcterms:created>
  <dcterms:modified xsi:type="dcterms:W3CDTF">2020-07-09T20:05:00Z</dcterms:modified>
</cp:coreProperties>
</file>