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4D5" w:rsidRPr="005326C7" w:rsidRDefault="009C14D5" w:rsidP="005326C7">
      <w:pPr>
        <w:spacing w:after="0" w:line="240" w:lineRule="auto"/>
        <w:jc w:val="both"/>
        <w:rPr>
          <w:rFonts w:ascii="Arial" w:eastAsia="Times New Roman" w:hAnsi="Arial" w:cs="Arial"/>
          <w:b/>
          <w:snapToGrid w:val="0"/>
          <w:sz w:val="24"/>
          <w:szCs w:val="24"/>
          <w:lang w:val="es-ES_tradnl" w:eastAsia="es-ES"/>
        </w:rPr>
      </w:pPr>
    </w:p>
    <w:p w:rsidR="009C14D5" w:rsidRPr="005326C7" w:rsidRDefault="009C14D5" w:rsidP="005326C7">
      <w:pPr>
        <w:spacing w:after="0" w:line="240" w:lineRule="auto"/>
        <w:jc w:val="both"/>
        <w:rPr>
          <w:rFonts w:ascii="Arial" w:eastAsia="Times New Roman" w:hAnsi="Arial" w:cs="Arial"/>
          <w:b/>
          <w:snapToGrid w:val="0"/>
          <w:sz w:val="24"/>
          <w:szCs w:val="24"/>
          <w:lang w:val="es-ES_tradnl" w:eastAsia="es-ES"/>
        </w:rPr>
      </w:pPr>
    </w:p>
    <w:p w:rsidR="009C14D5" w:rsidRPr="005326C7" w:rsidRDefault="009C14D5" w:rsidP="005326C7">
      <w:pPr>
        <w:spacing w:after="0" w:line="240" w:lineRule="auto"/>
        <w:jc w:val="both"/>
        <w:rPr>
          <w:rFonts w:ascii="Arial" w:eastAsia="Times New Roman" w:hAnsi="Arial" w:cs="Arial"/>
          <w:b/>
          <w:snapToGrid w:val="0"/>
          <w:sz w:val="24"/>
          <w:szCs w:val="24"/>
          <w:lang w:val="es-ES_tradnl" w:eastAsia="es-ES"/>
        </w:rPr>
      </w:pPr>
    </w:p>
    <w:p w:rsidR="009C14D5" w:rsidRPr="005326C7" w:rsidRDefault="009C14D5" w:rsidP="005326C7">
      <w:pPr>
        <w:spacing w:after="0" w:line="240" w:lineRule="auto"/>
        <w:jc w:val="both"/>
        <w:rPr>
          <w:rFonts w:ascii="Arial" w:eastAsia="Times New Roman" w:hAnsi="Arial" w:cs="Arial"/>
          <w:b/>
          <w:snapToGrid w:val="0"/>
          <w:sz w:val="24"/>
          <w:szCs w:val="24"/>
          <w:lang w:val="es-ES_tradnl" w:eastAsia="es-ES"/>
        </w:rPr>
      </w:pPr>
    </w:p>
    <w:p w:rsidR="009C14D5" w:rsidRPr="005326C7" w:rsidRDefault="009C14D5" w:rsidP="005326C7">
      <w:pPr>
        <w:spacing w:after="0" w:line="240" w:lineRule="auto"/>
        <w:jc w:val="both"/>
        <w:rPr>
          <w:rFonts w:ascii="Arial" w:eastAsia="Times New Roman" w:hAnsi="Arial" w:cs="Arial"/>
          <w:b/>
          <w:snapToGrid w:val="0"/>
          <w:sz w:val="24"/>
          <w:szCs w:val="24"/>
          <w:lang w:val="es-ES_tradnl" w:eastAsia="es-ES"/>
        </w:rPr>
      </w:pPr>
      <w:r w:rsidRPr="005326C7">
        <w:rPr>
          <w:rFonts w:ascii="Arial" w:eastAsia="Times New Roman" w:hAnsi="Arial" w:cs="Arial"/>
          <w:b/>
          <w:snapToGrid w:val="0"/>
          <w:sz w:val="24"/>
          <w:szCs w:val="24"/>
          <w:lang w:val="es-ES_tradnl" w:eastAsia="es-ES"/>
        </w:rPr>
        <w:t>QUE EL CONGRESO DEL ESTADO INDEPENDIENTE, LIBRE Y SOBERANO DE COAHUILA DE ZARAGOZA;</w:t>
      </w:r>
    </w:p>
    <w:p w:rsidR="009C14D5" w:rsidRPr="005326C7" w:rsidRDefault="009C14D5" w:rsidP="005326C7">
      <w:pPr>
        <w:spacing w:after="0" w:line="240" w:lineRule="auto"/>
        <w:jc w:val="both"/>
        <w:rPr>
          <w:rFonts w:ascii="Arial" w:eastAsia="Times New Roman" w:hAnsi="Arial" w:cs="Arial"/>
          <w:b/>
          <w:snapToGrid w:val="0"/>
          <w:sz w:val="16"/>
          <w:szCs w:val="16"/>
          <w:lang w:val="es-ES_tradnl" w:eastAsia="es-ES"/>
        </w:rPr>
      </w:pPr>
    </w:p>
    <w:p w:rsidR="009C14D5" w:rsidRPr="005326C7" w:rsidRDefault="009C14D5" w:rsidP="005326C7">
      <w:pPr>
        <w:spacing w:after="0" w:line="240" w:lineRule="auto"/>
        <w:jc w:val="both"/>
        <w:rPr>
          <w:rFonts w:ascii="Arial" w:eastAsia="Times New Roman" w:hAnsi="Arial" w:cs="Arial"/>
          <w:b/>
          <w:snapToGrid w:val="0"/>
          <w:sz w:val="24"/>
          <w:szCs w:val="24"/>
          <w:lang w:val="es-ES_tradnl" w:eastAsia="es-ES"/>
        </w:rPr>
      </w:pPr>
    </w:p>
    <w:p w:rsidR="009C14D5" w:rsidRPr="005326C7" w:rsidRDefault="009C14D5" w:rsidP="005326C7">
      <w:pPr>
        <w:widowControl w:val="0"/>
        <w:spacing w:after="0" w:line="240" w:lineRule="auto"/>
        <w:jc w:val="both"/>
        <w:rPr>
          <w:rFonts w:ascii="Arial" w:eastAsia="Times New Roman" w:hAnsi="Arial" w:cs="Arial"/>
          <w:b/>
          <w:snapToGrid w:val="0"/>
          <w:sz w:val="24"/>
          <w:szCs w:val="24"/>
          <w:lang w:val="es-ES_tradnl" w:eastAsia="es-ES"/>
        </w:rPr>
      </w:pPr>
      <w:r w:rsidRPr="005326C7">
        <w:rPr>
          <w:rFonts w:ascii="Arial" w:eastAsia="Times New Roman" w:hAnsi="Arial" w:cs="Arial"/>
          <w:b/>
          <w:snapToGrid w:val="0"/>
          <w:sz w:val="24"/>
          <w:szCs w:val="24"/>
          <w:lang w:val="es-ES_tradnl" w:eastAsia="es-ES"/>
        </w:rPr>
        <w:t xml:space="preserve">DECRETA: </w:t>
      </w:r>
    </w:p>
    <w:p w:rsidR="009C14D5" w:rsidRPr="005326C7" w:rsidRDefault="009C14D5" w:rsidP="005326C7">
      <w:pPr>
        <w:widowControl w:val="0"/>
        <w:spacing w:after="0" w:line="240" w:lineRule="auto"/>
        <w:jc w:val="both"/>
        <w:rPr>
          <w:rFonts w:ascii="Arial" w:eastAsia="Times New Roman" w:hAnsi="Arial" w:cs="Arial"/>
          <w:b/>
          <w:snapToGrid w:val="0"/>
          <w:sz w:val="24"/>
          <w:szCs w:val="24"/>
          <w:lang w:val="es-ES_tradnl" w:eastAsia="es-ES"/>
        </w:rPr>
      </w:pPr>
    </w:p>
    <w:p w:rsidR="009C14D5" w:rsidRPr="005326C7" w:rsidRDefault="009C14D5" w:rsidP="005326C7">
      <w:pPr>
        <w:widowControl w:val="0"/>
        <w:spacing w:after="0" w:line="240" w:lineRule="auto"/>
        <w:jc w:val="both"/>
        <w:rPr>
          <w:rFonts w:ascii="Arial" w:eastAsia="Times New Roman" w:hAnsi="Arial" w:cs="Arial"/>
          <w:b/>
          <w:snapToGrid w:val="0"/>
          <w:sz w:val="24"/>
          <w:szCs w:val="24"/>
          <w:lang w:val="es-ES_tradnl" w:eastAsia="es-ES"/>
        </w:rPr>
      </w:pPr>
      <w:r w:rsidRPr="005326C7">
        <w:rPr>
          <w:rFonts w:ascii="Arial" w:eastAsia="Times New Roman" w:hAnsi="Arial" w:cs="Arial"/>
          <w:b/>
          <w:snapToGrid w:val="0"/>
          <w:sz w:val="24"/>
          <w:szCs w:val="24"/>
          <w:lang w:val="es-ES_tradnl" w:eastAsia="es-ES"/>
        </w:rPr>
        <w:t>NÚMERO 689.-</w:t>
      </w:r>
    </w:p>
    <w:p w:rsidR="009C14D5" w:rsidRDefault="009C14D5" w:rsidP="005326C7">
      <w:pPr>
        <w:widowControl w:val="0"/>
        <w:spacing w:after="0" w:line="240" w:lineRule="auto"/>
        <w:jc w:val="both"/>
        <w:rPr>
          <w:rFonts w:ascii="Arial" w:eastAsia="Times New Roman" w:hAnsi="Arial" w:cs="Arial"/>
          <w:b/>
          <w:snapToGrid w:val="0"/>
          <w:sz w:val="24"/>
          <w:szCs w:val="24"/>
          <w:lang w:val="es-ES_tradnl" w:eastAsia="es-ES"/>
        </w:rPr>
      </w:pPr>
    </w:p>
    <w:p w:rsidR="005326C7" w:rsidRPr="005326C7" w:rsidRDefault="005326C7" w:rsidP="005326C7">
      <w:pPr>
        <w:widowControl w:val="0"/>
        <w:spacing w:after="0" w:line="240" w:lineRule="auto"/>
        <w:jc w:val="both"/>
        <w:rPr>
          <w:rFonts w:ascii="Arial" w:eastAsia="Times New Roman" w:hAnsi="Arial" w:cs="Arial"/>
          <w:b/>
          <w:snapToGrid w:val="0"/>
          <w:sz w:val="16"/>
          <w:szCs w:val="16"/>
          <w:lang w:val="es-ES_tradnl" w:eastAsia="es-ES"/>
        </w:rPr>
      </w:pPr>
    </w:p>
    <w:p w:rsidR="005326C7" w:rsidRPr="005326C7" w:rsidRDefault="005326C7" w:rsidP="005326C7">
      <w:pPr>
        <w:spacing w:after="0" w:line="240" w:lineRule="auto"/>
        <w:ind w:right="48"/>
        <w:jc w:val="both"/>
        <w:rPr>
          <w:rFonts w:ascii="Arial" w:eastAsia="Calibri" w:hAnsi="Arial" w:cs="Arial"/>
          <w:sz w:val="26"/>
          <w:szCs w:val="26"/>
        </w:rPr>
      </w:pPr>
      <w:r w:rsidRPr="005326C7">
        <w:rPr>
          <w:rFonts w:ascii="Arial" w:eastAsia="Calibri" w:hAnsi="Arial" w:cs="Arial"/>
          <w:b/>
          <w:sz w:val="26"/>
          <w:szCs w:val="26"/>
        </w:rPr>
        <w:t>ARTÍCULO PRIMERO.-</w:t>
      </w:r>
      <w:r w:rsidRPr="005326C7">
        <w:rPr>
          <w:rFonts w:ascii="Arial" w:eastAsia="Calibri" w:hAnsi="Arial" w:cs="Arial"/>
          <w:sz w:val="26"/>
          <w:szCs w:val="26"/>
        </w:rPr>
        <w:t xml:space="preserve"> Se autoriza al Gobierno del Estado de Coahuila de Zaragoza, para que desincorpore, un lote de terreno con una superficie de </w:t>
      </w:r>
      <w:r w:rsidRPr="005326C7">
        <w:rPr>
          <w:rFonts w:ascii="Arial" w:eastAsia="Calibri" w:hAnsi="Arial" w:cs="Arial"/>
          <w:b/>
          <w:sz w:val="26"/>
          <w:szCs w:val="26"/>
        </w:rPr>
        <w:t xml:space="preserve">6,000.00 m², </w:t>
      </w:r>
      <w:r w:rsidRPr="005326C7">
        <w:rPr>
          <w:rFonts w:ascii="Arial" w:eastAsia="Calibri" w:hAnsi="Arial" w:cs="Arial"/>
          <w:sz w:val="26"/>
          <w:szCs w:val="26"/>
        </w:rPr>
        <w:t>ubicado en el perímetro del Aeropuerto de la Región Carbonífera en el municipio de Sabinas, Coahuila de Zaragoza.</w:t>
      </w:r>
    </w:p>
    <w:p w:rsidR="005326C7" w:rsidRPr="005326C7" w:rsidRDefault="005326C7" w:rsidP="005326C7">
      <w:pPr>
        <w:spacing w:after="0" w:line="240" w:lineRule="auto"/>
        <w:ind w:right="261"/>
        <w:jc w:val="both"/>
        <w:rPr>
          <w:rFonts w:ascii="Arial" w:eastAsia="Calibri" w:hAnsi="Arial" w:cs="Arial"/>
          <w:b/>
          <w:sz w:val="16"/>
          <w:szCs w:val="16"/>
        </w:rPr>
      </w:pPr>
    </w:p>
    <w:p w:rsidR="005326C7" w:rsidRPr="005326C7" w:rsidRDefault="005326C7" w:rsidP="005326C7">
      <w:pPr>
        <w:spacing w:after="0" w:line="240" w:lineRule="auto"/>
        <w:ind w:right="261"/>
        <w:jc w:val="both"/>
        <w:rPr>
          <w:rFonts w:ascii="Arial" w:eastAsia="Calibri" w:hAnsi="Arial" w:cs="Arial"/>
          <w:b/>
          <w:sz w:val="16"/>
          <w:szCs w:val="16"/>
        </w:rPr>
      </w:pPr>
    </w:p>
    <w:p w:rsidR="005326C7" w:rsidRPr="005326C7" w:rsidRDefault="005326C7" w:rsidP="005326C7">
      <w:pPr>
        <w:tabs>
          <w:tab w:val="left" w:pos="3226"/>
        </w:tabs>
        <w:spacing w:after="0" w:line="240" w:lineRule="auto"/>
        <w:jc w:val="both"/>
        <w:rPr>
          <w:rFonts w:ascii="Arial" w:eastAsia="Calibri" w:hAnsi="Arial" w:cs="Arial"/>
          <w:sz w:val="26"/>
          <w:szCs w:val="26"/>
        </w:rPr>
      </w:pPr>
      <w:r w:rsidRPr="005326C7">
        <w:rPr>
          <w:rFonts w:ascii="Arial" w:eastAsia="Calibri" w:hAnsi="Arial" w:cs="Arial"/>
          <w:b/>
          <w:sz w:val="26"/>
          <w:szCs w:val="26"/>
        </w:rPr>
        <w:t>ARTÍCULO SEGUNDO.-</w:t>
      </w:r>
      <w:r w:rsidRPr="005326C7">
        <w:rPr>
          <w:rFonts w:ascii="Arial" w:eastAsia="Calibri" w:hAnsi="Arial" w:cs="Arial"/>
          <w:sz w:val="26"/>
          <w:szCs w:val="26"/>
        </w:rPr>
        <w:t xml:space="preserve"> Se autoriza al Gobierno del Estado de Coahuila de Zaragoza, para que enajene a título gratuito, un lote de terreno con una superficie de </w:t>
      </w:r>
      <w:r w:rsidRPr="005326C7">
        <w:rPr>
          <w:rFonts w:ascii="Arial" w:eastAsia="Calibri" w:hAnsi="Arial" w:cs="Arial"/>
          <w:b/>
          <w:sz w:val="26"/>
          <w:szCs w:val="26"/>
        </w:rPr>
        <w:t xml:space="preserve">6,000.00 m², </w:t>
      </w:r>
      <w:r w:rsidRPr="005326C7">
        <w:rPr>
          <w:rFonts w:ascii="Arial" w:eastAsia="Calibri" w:hAnsi="Arial" w:cs="Arial"/>
          <w:sz w:val="26"/>
          <w:szCs w:val="26"/>
        </w:rPr>
        <w:t>ubicado en el perímetro del Aeropuerto de la Región Carbonífera en el municipio de Sabinas, Coahuila de Zaragoza, de acuerdo al Plano anexo que contiene el Cuadro de Construcción, mismo que se reproduce.</w:t>
      </w:r>
    </w:p>
    <w:tbl>
      <w:tblPr>
        <w:tblpPr w:leftFromText="141" w:rightFromText="141" w:vertAnchor="text" w:horzAnchor="page" w:tblpXSpec="center" w:tblpY="5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09"/>
        <w:gridCol w:w="1984"/>
        <w:gridCol w:w="1701"/>
        <w:gridCol w:w="709"/>
        <w:gridCol w:w="2126"/>
        <w:gridCol w:w="2126"/>
        <w:gridCol w:w="10"/>
      </w:tblGrid>
      <w:tr w:rsidR="005326C7" w:rsidRPr="005326C7" w:rsidTr="00931E8E">
        <w:tc>
          <w:tcPr>
            <w:tcW w:w="10182" w:type="dxa"/>
            <w:gridSpan w:val="8"/>
          </w:tcPr>
          <w:p w:rsidR="005326C7" w:rsidRPr="005326C7" w:rsidRDefault="005326C7" w:rsidP="005326C7">
            <w:pPr>
              <w:spacing w:line="276" w:lineRule="auto"/>
              <w:ind w:right="261"/>
              <w:jc w:val="both"/>
              <w:rPr>
                <w:rFonts w:ascii="Arial" w:eastAsia="Calibri" w:hAnsi="Arial" w:cs="Arial"/>
                <w:b/>
                <w:sz w:val="24"/>
                <w:szCs w:val="24"/>
              </w:rPr>
            </w:pPr>
            <w:r w:rsidRPr="005326C7">
              <w:rPr>
                <w:rFonts w:ascii="Arial" w:eastAsia="Calibri" w:hAnsi="Arial" w:cs="Arial"/>
                <w:b/>
                <w:sz w:val="24"/>
                <w:szCs w:val="24"/>
              </w:rPr>
              <w:t>CUADRO DE CONSTRUCCIÓN</w:t>
            </w:r>
          </w:p>
        </w:tc>
      </w:tr>
      <w:tr w:rsidR="005326C7" w:rsidRPr="005326C7" w:rsidTr="00931E8E">
        <w:trPr>
          <w:gridAfter w:val="1"/>
          <w:wAfter w:w="10" w:type="dxa"/>
          <w:trHeight w:val="162"/>
        </w:trPr>
        <w:tc>
          <w:tcPr>
            <w:tcW w:w="1526" w:type="dxa"/>
            <w:gridSpan w:val="2"/>
          </w:tcPr>
          <w:p w:rsidR="005326C7" w:rsidRPr="005326C7" w:rsidRDefault="005326C7" w:rsidP="005326C7">
            <w:pPr>
              <w:spacing w:line="276" w:lineRule="auto"/>
              <w:ind w:right="261"/>
              <w:jc w:val="both"/>
              <w:rPr>
                <w:rFonts w:ascii="Arial" w:eastAsia="Calibri" w:hAnsi="Arial" w:cs="Arial"/>
                <w:b/>
                <w:sz w:val="24"/>
                <w:szCs w:val="24"/>
              </w:rPr>
            </w:pPr>
            <w:r w:rsidRPr="005326C7">
              <w:rPr>
                <w:rFonts w:ascii="Arial" w:eastAsia="Calibri" w:hAnsi="Arial" w:cs="Arial"/>
                <w:b/>
                <w:sz w:val="24"/>
                <w:szCs w:val="24"/>
              </w:rPr>
              <w:t>LADO</w:t>
            </w:r>
          </w:p>
        </w:tc>
        <w:tc>
          <w:tcPr>
            <w:tcW w:w="1984" w:type="dxa"/>
            <w:vMerge w:val="restart"/>
          </w:tcPr>
          <w:p w:rsidR="005326C7" w:rsidRPr="005326C7" w:rsidRDefault="005326C7" w:rsidP="005326C7">
            <w:pPr>
              <w:spacing w:line="276" w:lineRule="auto"/>
              <w:ind w:right="261"/>
              <w:jc w:val="both"/>
              <w:rPr>
                <w:rFonts w:ascii="Arial" w:eastAsia="Calibri" w:hAnsi="Arial" w:cs="Arial"/>
                <w:b/>
                <w:sz w:val="24"/>
                <w:szCs w:val="24"/>
              </w:rPr>
            </w:pPr>
            <w:r w:rsidRPr="005326C7">
              <w:rPr>
                <w:rFonts w:ascii="Arial" w:eastAsia="Calibri" w:hAnsi="Arial" w:cs="Arial"/>
                <w:b/>
                <w:sz w:val="24"/>
                <w:szCs w:val="24"/>
              </w:rPr>
              <w:t>RUMBO</w:t>
            </w:r>
          </w:p>
        </w:tc>
        <w:tc>
          <w:tcPr>
            <w:tcW w:w="1701" w:type="dxa"/>
            <w:vMerge w:val="restart"/>
          </w:tcPr>
          <w:p w:rsidR="005326C7" w:rsidRPr="005326C7" w:rsidRDefault="005326C7" w:rsidP="005326C7">
            <w:pPr>
              <w:spacing w:line="276" w:lineRule="auto"/>
              <w:ind w:right="-104"/>
              <w:jc w:val="both"/>
              <w:rPr>
                <w:rFonts w:ascii="Arial" w:eastAsia="Calibri" w:hAnsi="Arial" w:cs="Arial"/>
                <w:b/>
                <w:sz w:val="24"/>
                <w:szCs w:val="24"/>
              </w:rPr>
            </w:pPr>
            <w:r w:rsidRPr="005326C7">
              <w:rPr>
                <w:rFonts w:ascii="Arial" w:eastAsia="Calibri" w:hAnsi="Arial" w:cs="Arial"/>
                <w:b/>
                <w:sz w:val="24"/>
                <w:szCs w:val="24"/>
              </w:rPr>
              <w:t>DISTANCIA</w:t>
            </w:r>
          </w:p>
          <w:p w:rsidR="005326C7" w:rsidRPr="005326C7" w:rsidRDefault="005326C7" w:rsidP="005326C7">
            <w:pPr>
              <w:spacing w:line="276" w:lineRule="auto"/>
              <w:ind w:right="-108"/>
              <w:jc w:val="both"/>
              <w:rPr>
                <w:rFonts w:ascii="Arial" w:eastAsia="Calibri" w:hAnsi="Arial" w:cs="Arial"/>
                <w:b/>
                <w:sz w:val="24"/>
                <w:szCs w:val="24"/>
              </w:rPr>
            </w:pPr>
            <w:r w:rsidRPr="005326C7">
              <w:rPr>
                <w:rFonts w:ascii="Arial" w:eastAsia="Calibri" w:hAnsi="Arial" w:cs="Arial"/>
                <w:b/>
                <w:sz w:val="24"/>
                <w:szCs w:val="24"/>
              </w:rPr>
              <w:t>m²</w:t>
            </w:r>
          </w:p>
        </w:tc>
        <w:tc>
          <w:tcPr>
            <w:tcW w:w="709" w:type="dxa"/>
            <w:vMerge w:val="restart"/>
          </w:tcPr>
          <w:p w:rsidR="005326C7" w:rsidRPr="005326C7" w:rsidRDefault="005326C7" w:rsidP="005326C7">
            <w:pPr>
              <w:spacing w:line="276" w:lineRule="auto"/>
              <w:ind w:right="261"/>
              <w:jc w:val="both"/>
              <w:rPr>
                <w:rFonts w:ascii="Arial" w:eastAsia="Calibri" w:hAnsi="Arial" w:cs="Arial"/>
                <w:b/>
                <w:sz w:val="24"/>
                <w:szCs w:val="24"/>
              </w:rPr>
            </w:pPr>
            <w:r w:rsidRPr="005326C7">
              <w:rPr>
                <w:rFonts w:ascii="Arial" w:eastAsia="Calibri" w:hAnsi="Arial" w:cs="Arial"/>
                <w:b/>
                <w:sz w:val="24"/>
                <w:szCs w:val="24"/>
              </w:rPr>
              <w:t>V</w:t>
            </w:r>
          </w:p>
        </w:tc>
        <w:tc>
          <w:tcPr>
            <w:tcW w:w="4252" w:type="dxa"/>
            <w:gridSpan w:val="2"/>
          </w:tcPr>
          <w:p w:rsidR="005326C7" w:rsidRPr="005326C7" w:rsidRDefault="005326C7" w:rsidP="005326C7">
            <w:pPr>
              <w:spacing w:line="276" w:lineRule="auto"/>
              <w:ind w:right="261"/>
              <w:jc w:val="both"/>
              <w:rPr>
                <w:rFonts w:ascii="Arial" w:eastAsia="Calibri" w:hAnsi="Arial" w:cs="Arial"/>
                <w:b/>
                <w:sz w:val="24"/>
                <w:szCs w:val="24"/>
              </w:rPr>
            </w:pPr>
            <w:r w:rsidRPr="005326C7">
              <w:rPr>
                <w:rFonts w:ascii="Arial" w:eastAsia="Calibri" w:hAnsi="Arial" w:cs="Arial"/>
                <w:b/>
                <w:sz w:val="24"/>
                <w:szCs w:val="24"/>
              </w:rPr>
              <w:t>COORDENADAS</w:t>
            </w:r>
          </w:p>
        </w:tc>
      </w:tr>
      <w:tr w:rsidR="005326C7" w:rsidRPr="005326C7" w:rsidTr="00931E8E">
        <w:trPr>
          <w:gridAfter w:val="1"/>
          <w:wAfter w:w="10" w:type="dxa"/>
          <w:trHeight w:val="161"/>
        </w:trPr>
        <w:tc>
          <w:tcPr>
            <w:tcW w:w="817" w:type="dxa"/>
          </w:tcPr>
          <w:p w:rsidR="005326C7" w:rsidRPr="005326C7" w:rsidRDefault="005326C7" w:rsidP="005326C7">
            <w:pPr>
              <w:spacing w:line="276" w:lineRule="auto"/>
              <w:ind w:right="32"/>
              <w:jc w:val="both"/>
              <w:rPr>
                <w:rFonts w:ascii="Arial" w:eastAsia="Calibri" w:hAnsi="Arial" w:cs="Arial"/>
                <w:b/>
                <w:sz w:val="24"/>
                <w:szCs w:val="24"/>
              </w:rPr>
            </w:pPr>
            <w:r w:rsidRPr="005326C7">
              <w:rPr>
                <w:rFonts w:ascii="Arial" w:eastAsia="Calibri" w:hAnsi="Arial" w:cs="Arial"/>
                <w:b/>
                <w:sz w:val="24"/>
                <w:szCs w:val="24"/>
              </w:rPr>
              <w:t>EST</w:t>
            </w:r>
          </w:p>
        </w:tc>
        <w:tc>
          <w:tcPr>
            <w:tcW w:w="709" w:type="dxa"/>
          </w:tcPr>
          <w:p w:rsidR="005326C7" w:rsidRPr="005326C7" w:rsidRDefault="005326C7" w:rsidP="005326C7">
            <w:pPr>
              <w:spacing w:line="276" w:lineRule="auto"/>
              <w:ind w:right="37"/>
              <w:jc w:val="both"/>
              <w:rPr>
                <w:rFonts w:ascii="Arial" w:eastAsia="Calibri" w:hAnsi="Arial" w:cs="Arial"/>
                <w:b/>
                <w:sz w:val="24"/>
                <w:szCs w:val="24"/>
              </w:rPr>
            </w:pPr>
            <w:r w:rsidRPr="005326C7">
              <w:rPr>
                <w:rFonts w:ascii="Arial" w:eastAsia="Calibri" w:hAnsi="Arial" w:cs="Arial"/>
                <w:b/>
                <w:sz w:val="24"/>
                <w:szCs w:val="24"/>
              </w:rPr>
              <w:t>PV</w:t>
            </w:r>
          </w:p>
        </w:tc>
        <w:tc>
          <w:tcPr>
            <w:tcW w:w="1984" w:type="dxa"/>
            <w:vMerge/>
          </w:tcPr>
          <w:p w:rsidR="005326C7" w:rsidRPr="005326C7" w:rsidRDefault="005326C7" w:rsidP="005326C7">
            <w:pPr>
              <w:spacing w:line="276" w:lineRule="auto"/>
              <w:ind w:right="261"/>
              <w:jc w:val="both"/>
              <w:rPr>
                <w:rFonts w:ascii="Arial" w:eastAsia="Calibri" w:hAnsi="Arial" w:cs="Arial"/>
                <w:b/>
                <w:sz w:val="24"/>
                <w:szCs w:val="24"/>
              </w:rPr>
            </w:pPr>
          </w:p>
        </w:tc>
        <w:tc>
          <w:tcPr>
            <w:tcW w:w="1701" w:type="dxa"/>
            <w:vMerge/>
          </w:tcPr>
          <w:p w:rsidR="005326C7" w:rsidRPr="005326C7" w:rsidRDefault="005326C7" w:rsidP="005326C7">
            <w:pPr>
              <w:spacing w:line="276" w:lineRule="auto"/>
              <w:ind w:right="261"/>
              <w:jc w:val="both"/>
              <w:rPr>
                <w:rFonts w:ascii="Arial" w:eastAsia="Calibri" w:hAnsi="Arial" w:cs="Arial"/>
                <w:b/>
                <w:sz w:val="24"/>
                <w:szCs w:val="24"/>
              </w:rPr>
            </w:pPr>
          </w:p>
        </w:tc>
        <w:tc>
          <w:tcPr>
            <w:tcW w:w="709" w:type="dxa"/>
            <w:vMerge/>
          </w:tcPr>
          <w:p w:rsidR="005326C7" w:rsidRPr="005326C7" w:rsidRDefault="005326C7" w:rsidP="005326C7">
            <w:pPr>
              <w:spacing w:line="276" w:lineRule="auto"/>
              <w:ind w:right="261"/>
              <w:jc w:val="both"/>
              <w:rPr>
                <w:rFonts w:ascii="Arial" w:eastAsia="Calibri" w:hAnsi="Arial" w:cs="Arial"/>
                <w:b/>
                <w:sz w:val="24"/>
                <w:szCs w:val="24"/>
              </w:rPr>
            </w:pPr>
          </w:p>
        </w:tc>
        <w:tc>
          <w:tcPr>
            <w:tcW w:w="2126" w:type="dxa"/>
          </w:tcPr>
          <w:p w:rsidR="005326C7" w:rsidRPr="005326C7" w:rsidRDefault="005326C7" w:rsidP="005326C7">
            <w:pPr>
              <w:spacing w:line="276" w:lineRule="auto"/>
              <w:ind w:right="261"/>
              <w:jc w:val="both"/>
              <w:rPr>
                <w:rFonts w:ascii="Arial" w:eastAsia="Calibri" w:hAnsi="Arial" w:cs="Arial"/>
                <w:b/>
                <w:sz w:val="24"/>
                <w:szCs w:val="24"/>
              </w:rPr>
            </w:pPr>
            <w:r w:rsidRPr="005326C7">
              <w:rPr>
                <w:rFonts w:ascii="Arial" w:eastAsia="Calibri" w:hAnsi="Arial" w:cs="Arial"/>
                <w:b/>
                <w:sz w:val="24"/>
                <w:szCs w:val="24"/>
              </w:rPr>
              <w:t>Y</w:t>
            </w:r>
          </w:p>
        </w:tc>
        <w:tc>
          <w:tcPr>
            <w:tcW w:w="2126" w:type="dxa"/>
          </w:tcPr>
          <w:p w:rsidR="005326C7" w:rsidRPr="005326C7" w:rsidRDefault="005326C7" w:rsidP="005326C7">
            <w:pPr>
              <w:spacing w:line="276" w:lineRule="auto"/>
              <w:ind w:right="261"/>
              <w:jc w:val="both"/>
              <w:rPr>
                <w:rFonts w:ascii="Arial" w:eastAsia="Calibri" w:hAnsi="Arial" w:cs="Arial"/>
                <w:b/>
                <w:sz w:val="24"/>
                <w:szCs w:val="24"/>
              </w:rPr>
            </w:pPr>
            <w:r w:rsidRPr="005326C7">
              <w:rPr>
                <w:rFonts w:ascii="Arial" w:eastAsia="Calibri" w:hAnsi="Arial" w:cs="Arial"/>
                <w:b/>
                <w:sz w:val="24"/>
                <w:szCs w:val="24"/>
              </w:rPr>
              <w:t>X</w:t>
            </w:r>
          </w:p>
        </w:tc>
      </w:tr>
      <w:tr w:rsidR="005326C7" w:rsidRPr="005326C7" w:rsidTr="00931E8E">
        <w:trPr>
          <w:gridAfter w:val="1"/>
          <w:wAfter w:w="10" w:type="dxa"/>
          <w:trHeight w:val="161"/>
        </w:trPr>
        <w:tc>
          <w:tcPr>
            <w:tcW w:w="817" w:type="dxa"/>
          </w:tcPr>
          <w:p w:rsidR="005326C7" w:rsidRPr="005326C7" w:rsidRDefault="005326C7" w:rsidP="005326C7">
            <w:pPr>
              <w:spacing w:line="276" w:lineRule="auto"/>
              <w:ind w:right="261"/>
              <w:jc w:val="both"/>
              <w:rPr>
                <w:rFonts w:ascii="Arial" w:eastAsia="Calibri" w:hAnsi="Arial" w:cs="Arial"/>
                <w:b/>
                <w:sz w:val="24"/>
                <w:szCs w:val="24"/>
              </w:rPr>
            </w:pPr>
          </w:p>
        </w:tc>
        <w:tc>
          <w:tcPr>
            <w:tcW w:w="709" w:type="dxa"/>
          </w:tcPr>
          <w:p w:rsidR="005326C7" w:rsidRPr="005326C7" w:rsidRDefault="005326C7" w:rsidP="005326C7">
            <w:pPr>
              <w:spacing w:line="276" w:lineRule="auto"/>
              <w:ind w:right="261"/>
              <w:jc w:val="both"/>
              <w:rPr>
                <w:rFonts w:ascii="Arial" w:eastAsia="Calibri" w:hAnsi="Arial" w:cs="Arial"/>
                <w:b/>
                <w:sz w:val="24"/>
                <w:szCs w:val="24"/>
              </w:rPr>
            </w:pPr>
          </w:p>
        </w:tc>
        <w:tc>
          <w:tcPr>
            <w:tcW w:w="1984" w:type="dxa"/>
          </w:tcPr>
          <w:p w:rsidR="005326C7" w:rsidRPr="005326C7" w:rsidRDefault="005326C7" w:rsidP="005326C7">
            <w:pPr>
              <w:spacing w:line="276" w:lineRule="auto"/>
              <w:ind w:right="261"/>
              <w:jc w:val="both"/>
              <w:rPr>
                <w:rFonts w:ascii="Arial" w:eastAsia="Calibri" w:hAnsi="Arial" w:cs="Arial"/>
                <w:b/>
                <w:sz w:val="24"/>
                <w:szCs w:val="24"/>
              </w:rPr>
            </w:pPr>
          </w:p>
        </w:tc>
        <w:tc>
          <w:tcPr>
            <w:tcW w:w="1701" w:type="dxa"/>
          </w:tcPr>
          <w:p w:rsidR="005326C7" w:rsidRPr="005326C7" w:rsidRDefault="005326C7" w:rsidP="005326C7">
            <w:pPr>
              <w:spacing w:line="276" w:lineRule="auto"/>
              <w:ind w:right="261"/>
              <w:jc w:val="both"/>
              <w:rPr>
                <w:rFonts w:ascii="Arial" w:eastAsia="Calibri" w:hAnsi="Arial" w:cs="Arial"/>
                <w:b/>
                <w:sz w:val="24"/>
                <w:szCs w:val="24"/>
              </w:rPr>
            </w:pPr>
          </w:p>
        </w:tc>
        <w:tc>
          <w:tcPr>
            <w:tcW w:w="709" w:type="dxa"/>
          </w:tcPr>
          <w:p w:rsidR="005326C7" w:rsidRPr="005326C7" w:rsidRDefault="005326C7" w:rsidP="005326C7">
            <w:pPr>
              <w:spacing w:line="276" w:lineRule="auto"/>
              <w:ind w:right="261"/>
              <w:jc w:val="both"/>
              <w:rPr>
                <w:rFonts w:ascii="Arial" w:eastAsia="Calibri" w:hAnsi="Arial" w:cs="Arial"/>
                <w:b/>
                <w:sz w:val="24"/>
                <w:szCs w:val="24"/>
              </w:rPr>
            </w:pPr>
            <w:r w:rsidRPr="005326C7">
              <w:rPr>
                <w:rFonts w:ascii="Arial" w:eastAsia="Calibri" w:hAnsi="Arial" w:cs="Arial"/>
                <w:b/>
                <w:sz w:val="24"/>
                <w:szCs w:val="24"/>
              </w:rPr>
              <w:t>1</w:t>
            </w:r>
          </w:p>
        </w:tc>
        <w:tc>
          <w:tcPr>
            <w:tcW w:w="2126" w:type="dxa"/>
          </w:tcPr>
          <w:p w:rsidR="005326C7" w:rsidRPr="005326C7" w:rsidRDefault="005326C7" w:rsidP="005326C7">
            <w:pPr>
              <w:spacing w:line="276" w:lineRule="auto"/>
              <w:ind w:hanging="252"/>
              <w:jc w:val="both"/>
              <w:rPr>
                <w:rFonts w:ascii="Arial" w:eastAsia="Calibri" w:hAnsi="Arial" w:cs="Arial"/>
                <w:b/>
                <w:sz w:val="24"/>
                <w:szCs w:val="24"/>
              </w:rPr>
            </w:pPr>
            <w:r w:rsidRPr="005326C7">
              <w:rPr>
                <w:rFonts w:ascii="Arial" w:eastAsia="Calibri" w:hAnsi="Arial" w:cs="Arial"/>
                <w:b/>
                <w:sz w:val="24"/>
                <w:szCs w:val="24"/>
              </w:rPr>
              <w:t>3,096,128.98</w:t>
            </w:r>
          </w:p>
        </w:tc>
        <w:tc>
          <w:tcPr>
            <w:tcW w:w="2126" w:type="dxa"/>
          </w:tcPr>
          <w:p w:rsidR="005326C7" w:rsidRPr="005326C7" w:rsidRDefault="005326C7" w:rsidP="005326C7">
            <w:pPr>
              <w:spacing w:line="276" w:lineRule="auto"/>
              <w:ind w:right="261"/>
              <w:jc w:val="both"/>
              <w:rPr>
                <w:rFonts w:ascii="Arial" w:eastAsia="Calibri" w:hAnsi="Arial" w:cs="Arial"/>
                <w:b/>
                <w:sz w:val="24"/>
                <w:szCs w:val="24"/>
              </w:rPr>
            </w:pPr>
            <w:r w:rsidRPr="005326C7">
              <w:rPr>
                <w:rFonts w:ascii="Arial" w:eastAsia="Calibri" w:hAnsi="Arial" w:cs="Arial"/>
                <w:b/>
                <w:sz w:val="24"/>
                <w:szCs w:val="24"/>
              </w:rPr>
              <w:t>283,261.78</w:t>
            </w:r>
          </w:p>
        </w:tc>
      </w:tr>
      <w:tr w:rsidR="005326C7" w:rsidRPr="005326C7" w:rsidTr="00931E8E">
        <w:trPr>
          <w:gridAfter w:val="1"/>
          <w:wAfter w:w="10" w:type="dxa"/>
          <w:trHeight w:val="161"/>
        </w:trPr>
        <w:tc>
          <w:tcPr>
            <w:tcW w:w="817" w:type="dxa"/>
          </w:tcPr>
          <w:p w:rsidR="005326C7" w:rsidRPr="005326C7" w:rsidRDefault="005326C7" w:rsidP="005326C7">
            <w:pPr>
              <w:spacing w:line="276" w:lineRule="auto"/>
              <w:ind w:right="261"/>
              <w:jc w:val="both"/>
              <w:rPr>
                <w:rFonts w:ascii="Arial" w:eastAsia="Calibri" w:hAnsi="Arial" w:cs="Arial"/>
                <w:b/>
                <w:sz w:val="24"/>
                <w:szCs w:val="24"/>
              </w:rPr>
            </w:pPr>
            <w:r w:rsidRPr="005326C7">
              <w:rPr>
                <w:rFonts w:ascii="Arial" w:eastAsia="Calibri" w:hAnsi="Arial" w:cs="Arial"/>
                <w:b/>
                <w:sz w:val="24"/>
                <w:szCs w:val="24"/>
              </w:rPr>
              <w:t>1</w:t>
            </w:r>
          </w:p>
        </w:tc>
        <w:tc>
          <w:tcPr>
            <w:tcW w:w="709" w:type="dxa"/>
          </w:tcPr>
          <w:p w:rsidR="005326C7" w:rsidRPr="005326C7" w:rsidRDefault="005326C7" w:rsidP="005326C7">
            <w:pPr>
              <w:spacing w:line="276" w:lineRule="auto"/>
              <w:ind w:right="261"/>
              <w:jc w:val="both"/>
              <w:rPr>
                <w:rFonts w:ascii="Arial" w:eastAsia="Calibri" w:hAnsi="Arial" w:cs="Arial"/>
                <w:b/>
                <w:sz w:val="24"/>
                <w:szCs w:val="24"/>
              </w:rPr>
            </w:pPr>
            <w:r w:rsidRPr="005326C7">
              <w:rPr>
                <w:rFonts w:ascii="Arial" w:eastAsia="Calibri" w:hAnsi="Arial" w:cs="Arial"/>
                <w:b/>
                <w:sz w:val="24"/>
                <w:szCs w:val="24"/>
              </w:rPr>
              <w:t>2</w:t>
            </w:r>
          </w:p>
        </w:tc>
        <w:tc>
          <w:tcPr>
            <w:tcW w:w="1984" w:type="dxa"/>
          </w:tcPr>
          <w:p w:rsidR="005326C7" w:rsidRPr="005326C7" w:rsidRDefault="005326C7" w:rsidP="005326C7">
            <w:pPr>
              <w:spacing w:line="276" w:lineRule="auto"/>
              <w:jc w:val="both"/>
              <w:rPr>
                <w:rFonts w:ascii="Arial" w:eastAsia="Calibri" w:hAnsi="Arial" w:cs="Arial"/>
                <w:b/>
                <w:sz w:val="24"/>
                <w:szCs w:val="24"/>
              </w:rPr>
            </w:pPr>
            <w:r w:rsidRPr="005326C7">
              <w:rPr>
                <w:rFonts w:ascii="Arial" w:eastAsia="Calibri" w:hAnsi="Arial" w:cs="Arial"/>
                <w:b/>
                <w:sz w:val="24"/>
                <w:szCs w:val="24"/>
              </w:rPr>
              <w:t>N 54 30’00.00” W</w:t>
            </w:r>
          </w:p>
        </w:tc>
        <w:tc>
          <w:tcPr>
            <w:tcW w:w="1701" w:type="dxa"/>
          </w:tcPr>
          <w:p w:rsidR="005326C7" w:rsidRPr="005326C7" w:rsidRDefault="005326C7" w:rsidP="005326C7">
            <w:pPr>
              <w:spacing w:line="276" w:lineRule="auto"/>
              <w:ind w:right="261"/>
              <w:jc w:val="both"/>
              <w:rPr>
                <w:rFonts w:ascii="Arial" w:eastAsia="Calibri" w:hAnsi="Arial" w:cs="Arial"/>
                <w:b/>
                <w:sz w:val="24"/>
                <w:szCs w:val="24"/>
              </w:rPr>
            </w:pPr>
            <w:r w:rsidRPr="005326C7">
              <w:rPr>
                <w:rFonts w:ascii="Arial" w:eastAsia="Calibri" w:hAnsi="Arial" w:cs="Arial"/>
                <w:b/>
                <w:sz w:val="24"/>
                <w:szCs w:val="24"/>
              </w:rPr>
              <w:t>60.00</w:t>
            </w:r>
          </w:p>
        </w:tc>
        <w:tc>
          <w:tcPr>
            <w:tcW w:w="709" w:type="dxa"/>
          </w:tcPr>
          <w:p w:rsidR="005326C7" w:rsidRPr="005326C7" w:rsidRDefault="005326C7" w:rsidP="005326C7">
            <w:pPr>
              <w:spacing w:line="276" w:lineRule="auto"/>
              <w:ind w:right="261"/>
              <w:jc w:val="both"/>
              <w:rPr>
                <w:rFonts w:ascii="Arial" w:eastAsia="Calibri" w:hAnsi="Arial" w:cs="Arial"/>
                <w:b/>
                <w:sz w:val="24"/>
                <w:szCs w:val="24"/>
              </w:rPr>
            </w:pPr>
            <w:r w:rsidRPr="005326C7">
              <w:rPr>
                <w:rFonts w:ascii="Arial" w:eastAsia="Calibri" w:hAnsi="Arial" w:cs="Arial"/>
                <w:b/>
                <w:sz w:val="24"/>
                <w:szCs w:val="24"/>
              </w:rPr>
              <w:t>2</w:t>
            </w:r>
          </w:p>
        </w:tc>
        <w:tc>
          <w:tcPr>
            <w:tcW w:w="2126" w:type="dxa"/>
          </w:tcPr>
          <w:p w:rsidR="005326C7" w:rsidRPr="005326C7" w:rsidRDefault="005326C7" w:rsidP="005326C7">
            <w:pPr>
              <w:spacing w:line="276" w:lineRule="auto"/>
              <w:ind w:hanging="252"/>
              <w:jc w:val="both"/>
              <w:rPr>
                <w:rFonts w:ascii="Arial" w:eastAsia="Calibri" w:hAnsi="Arial" w:cs="Arial"/>
                <w:b/>
                <w:sz w:val="24"/>
                <w:szCs w:val="24"/>
              </w:rPr>
            </w:pPr>
            <w:r w:rsidRPr="005326C7">
              <w:rPr>
                <w:rFonts w:ascii="Arial" w:eastAsia="Calibri" w:hAnsi="Arial" w:cs="Arial"/>
                <w:b/>
                <w:sz w:val="24"/>
                <w:szCs w:val="24"/>
              </w:rPr>
              <w:t>3,096,163.82</w:t>
            </w:r>
          </w:p>
        </w:tc>
        <w:tc>
          <w:tcPr>
            <w:tcW w:w="2126" w:type="dxa"/>
          </w:tcPr>
          <w:p w:rsidR="005326C7" w:rsidRPr="005326C7" w:rsidRDefault="005326C7" w:rsidP="005326C7">
            <w:pPr>
              <w:spacing w:line="276" w:lineRule="auto"/>
              <w:ind w:right="261"/>
              <w:jc w:val="both"/>
              <w:rPr>
                <w:rFonts w:ascii="Arial" w:eastAsia="Calibri" w:hAnsi="Arial" w:cs="Arial"/>
                <w:b/>
                <w:sz w:val="24"/>
                <w:szCs w:val="24"/>
              </w:rPr>
            </w:pPr>
            <w:r w:rsidRPr="005326C7">
              <w:rPr>
                <w:rFonts w:ascii="Arial" w:eastAsia="Calibri" w:hAnsi="Arial" w:cs="Arial"/>
                <w:b/>
                <w:sz w:val="24"/>
                <w:szCs w:val="24"/>
              </w:rPr>
              <w:t>283,212.94</w:t>
            </w:r>
          </w:p>
        </w:tc>
      </w:tr>
      <w:tr w:rsidR="005326C7" w:rsidRPr="005326C7" w:rsidTr="00931E8E">
        <w:trPr>
          <w:gridAfter w:val="1"/>
          <w:wAfter w:w="10" w:type="dxa"/>
          <w:trHeight w:val="161"/>
        </w:trPr>
        <w:tc>
          <w:tcPr>
            <w:tcW w:w="817" w:type="dxa"/>
          </w:tcPr>
          <w:p w:rsidR="005326C7" w:rsidRPr="005326C7" w:rsidRDefault="005326C7" w:rsidP="005326C7">
            <w:pPr>
              <w:spacing w:line="276" w:lineRule="auto"/>
              <w:ind w:right="261"/>
              <w:jc w:val="both"/>
              <w:rPr>
                <w:rFonts w:ascii="Arial" w:eastAsia="Calibri" w:hAnsi="Arial" w:cs="Arial"/>
                <w:b/>
                <w:sz w:val="24"/>
                <w:szCs w:val="24"/>
              </w:rPr>
            </w:pPr>
            <w:r w:rsidRPr="005326C7">
              <w:rPr>
                <w:rFonts w:ascii="Arial" w:eastAsia="Calibri" w:hAnsi="Arial" w:cs="Arial"/>
                <w:b/>
                <w:sz w:val="24"/>
                <w:szCs w:val="24"/>
              </w:rPr>
              <w:t>2</w:t>
            </w:r>
          </w:p>
        </w:tc>
        <w:tc>
          <w:tcPr>
            <w:tcW w:w="709" w:type="dxa"/>
          </w:tcPr>
          <w:p w:rsidR="005326C7" w:rsidRPr="005326C7" w:rsidRDefault="005326C7" w:rsidP="005326C7">
            <w:pPr>
              <w:spacing w:line="276" w:lineRule="auto"/>
              <w:ind w:right="261"/>
              <w:jc w:val="both"/>
              <w:rPr>
                <w:rFonts w:ascii="Arial" w:eastAsia="Calibri" w:hAnsi="Arial" w:cs="Arial"/>
                <w:b/>
                <w:sz w:val="24"/>
                <w:szCs w:val="24"/>
              </w:rPr>
            </w:pPr>
            <w:r w:rsidRPr="005326C7">
              <w:rPr>
                <w:rFonts w:ascii="Arial" w:eastAsia="Calibri" w:hAnsi="Arial" w:cs="Arial"/>
                <w:b/>
                <w:sz w:val="24"/>
                <w:szCs w:val="24"/>
              </w:rPr>
              <w:t>3</w:t>
            </w:r>
          </w:p>
        </w:tc>
        <w:tc>
          <w:tcPr>
            <w:tcW w:w="1984" w:type="dxa"/>
          </w:tcPr>
          <w:p w:rsidR="005326C7" w:rsidRPr="005326C7" w:rsidRDefault="005326C7" w:rsidP="005326C7">
            <w:pPr>
              <w:spacing w:line="276" w:lineRule="auto"/>
              <w:ind w:right="-107"/>
              <w:jc w:val="both"/>
              <w:rPr>
                <w:rFonts w:ascii="Arial" w:eastAsia="Calibri" w:hAnsi="Arial" w:cs="Arial"/>
                <w:b/>
                <w:sz w:val="24"/>
                <w:szCs w:val="24"/>
              </w:rPr>
            </w:pPr>
            <w:r w:rsidRPr="005326C7">
              <w:rPr>
                <w:rFonts w:ascii="Arial" w:eastAsia="Calibri" w:hAnsi="Arial" w:cs="Arial"/>
                <w:b/>
                <w:sz w:val="24"/>
                <w:szCs w:val="24"/>
              </w:rPr>
              <w:t>N 35 30’00.00” E</w:t>
            </w:r>
          </w:p>
        </w:tc>
        <w:tc>
          <w:tcPr>
            <w:tcW w:w="1701" w:type="dxa"/>
          </w:tcPr>
          <w:p w:rsidR="005326C7" w:rsidRPr="005326C7" w:rsidRDefault="005326C7" w:rsidP="005326C7">
            <w:pPr>
              <w:spacing w:line="276" w:lineRule="auto"/>
              <w:ind w:right="-104" w:hanging="395"/>
              <w:jc w:val="both"/>
              <w:rPr>
                <w:rFonts w:ascii="Arial" w:eastAsia="Calibri" w:hAnsi="Arial" w:cs="Arial"/>
                <w:b/>
                <w:sz w:val="24"/>
                <w:szCs w:val="24"/>
              </w:rPr>
            </w:pPr>
            <w:r w:rsidRPr="005326C7">
              <w:rPr>
                <w:rFonts w:ascii="Arial" w:eastAsia="Calibri" w:hAnsi="Arial" w:cs="Arial"/>
                <w:b/>
                <w:sz w:val="24"/>
                <w:szCs w:val="24"/>
              </w:rPr>
              <w:t>100.00</w:t>
            </w:r>
          </w:p>
        </w:tc>
        <w:tc>
          <w:tcPr>
            <w:tcW w:w="709" w:type="dxa"/>
          </w:tcPr>
          <w:p w:rsidR="005326C7" w:rsidRPr="005326C7" w:rsidRDefault="005326C7" w:rsidP="005326C7">
            <w:pPr>
              <w:spacing w:line="276" w:lineRule="auto"/>
              <w:ind w:right="261"/>
              <w:jc w:val="both"/>
              <w:rPr>
                <w:rFonts w:ascii="Arial" w:eastAsia="Calibri" w:hAnsi="Arial" w:cs="Arial"/>
                <w:b/>
                <w:sz w:val="24"/>
                <w:szCs w:val="24"/>
              </w:rPr>
            </w:pPr>
            <w:r w:rsidRPr="005326C7">
              <w:rPr>
                <w:rFonts w:ascii="Arial" w:eastAsia="Calibri" w:hAnsi="Arial" w:cs="Arial"/>
                <w:b/>
                <w:sz w:val="24"/>
                <w:szCs w:val="24"/>
              </w:rPr>
              <w:t>3</w:t>
            </w:r>
          </w:p>
        </w:tc>
        <w:tc>
          <w:tcPr>
            <w:tcW w:w="2126" w:type="dxa"/>
          </w:tcPr>
          <w:p w:rsidR="005326C7" w:rsidRPr="005326C7" w:rsidRDefault="005326C7" w:rsidP="005326C7">
            <w:pPr>
              <w:spacing w:line="276" w:lineRule="auto"/>
              <w:ind w:right="261"/>
              <w:jc w:val="both"/>
              <w:rPr>
                <w:rFonts w:ascii="Arial" w:eastAsia="Calibri" w:hAnsi="Arial" w:cs="Arial"/>
                <w:b/>
                <w:sz w:val="24"/>
                <w:szCs w:val="24"/>
              </w:rPr>
            </w:pPr>
            <w:r w:rsidRPr="005326C7">
              <w:rPr>
                <w:rFonts w:ascii="Arial" w:eastAsia="Calibri" w:hAnsi="Arial" w:cs="Arial"/>
                <w:b/>
                <w:sz w:val="24"/>
                <w:szCs w:val="24"/>
              </w:rPr>
              <w:t>3,096,245.24</w:t>
            </w:r>
          </w:p>
        </w:tc>
        <w:tc>
          <w:tcPr>
            <w:tcW w:w="2126" w:type="dxa"/>
          </w:tcPr>
          <w:p w:rsidR="005326C7" w:rsidRPr="005326C7" w:rsidRDefault="005326C7" w:rsidP="005326C7">
            <w:pPr>
              <w:spacing w:line="276" w:lineRule="auto"/>
              <w:ind w:right="261"/>
              <w:jc w:val="both"/>
              <w:rPr>
                <w:rFonts w:ascii="Arial" w:eastAsia="Calibri" w:hAnsi="Arial" w:cs="Arial"/>
                <w:b/>
                <w:sz w:val="24"/>
                <w:szCs w:val="24"/>
              </w:rPr>
            </w:pPr>
            <w:r w:rsidRPr="005326C7">
              <w:rPr>
                <w:rFonts w:ascii="Arial" w:eastAsia="Calibri" w:hAnsi="Arial" w:cs="Arial"/>
                <w:b/>
                <w:sz w:val="24"/>
                <w:szCs w:val="24"/>
              </w:rPr>
              <w:t>283,271.01</w:t>
            </w:r>
          </w:p>
        </w:tc>
      </w:tr>
      <w:tr w:rsidR="005326C7" w:rsidRPr="005326C7" w:rsidTr="00931E8E">
        <w:trPr>
          <w:gridAfter w:val="1"/>
          <w:wAfter w:w="10" w:type="dxa"/>
          <w:trHeight w:val="161"/>
        </w:trPr>
        <w:tc>
          <w:tcPr>
            <w:tcW w:w="817" w:type="dxa"/>
          </w:tcPr>
          <w:p w:rsidR="005326C7" w:rsidRPr="005326C7" w:rsidRDefault="005326C7" w:rsidP="005326C7">
            <w:pPr>
              <w:spacing w:line="276" w:lineRule="auto"/>
              <w:ind w:right="261"/>
              <w:jc w:val="both"/>
              <w:rPr>
                <w:rFonts w:ascii="Arial" w:eastAsia="Calibri" w:hAnsi="Arial" w:cs="Arial"/>
                <w:b/>
                <w:sz w:val="24"/>
                <w:szCs w:val="24"/>
              </w:rPr>
            </w:pPr>
            <w:r w:rsidRPr="005326C7">
              <w:rPr>
                <w:rFonts w:ascii="Arial" w:eastAsia="Calibri" w:hAnsi="Arial" w:cs="Arial"/>
                <w:b/>
                <w:sz w:val="24"/>
                <w:szCs w:val="24"/>
              </w:rPr>
              <w:t>3</w:t>
            </w:r>
          </w:p>
        </w:tc>
        <w:tc>
          <w:tcPr>
            <w:tcW w:w="709" w:type="dxa"/>
          </w:tcPr>
          <w:p w:rsidR="005326C7" w:rsidRPr="005326C7" w:rsidRDefault="005326C7" w:rsidP="005326C7">
            <w:pPr>
              <w:spacing w:line="276" w:lineRule="auto"/>
              <w:ind w:right="261"/>
              <w:jc w:val="both"/>
              <w:rPr>
                <w:rFonts w:ascii="Arial" w:eastAsia="Calibri" w:hAnsi="Arial" w:cs="Arial"/>
                <w:b/>
                <w:sz w:val="24"/>
                <w:szCs w:val="24"/>
              </w:rPr>
            </w:pPr>
            <w:r w:rsidRPr="005326C7">
              <w:rPr>
                <w:rFonts w:ascii="Arial" w:eastAsia="Calibri" w:hAnsi="Arial" w:cs="Arial"/>
                <w:b/>
                <w:sz w:val="24"/>
                <w:szCs w:val="24"/>
              </w:rPr>
              <w:t>4</w:t>
            </w:r>
          </w:p>
        </w:tc>
        <w:tc>
          <w:tcPr>
            <w:tcW w:w="1984" w:type="dxa"/>
          </w:tcPr>
          <w:p w:rsidR="005326C7" w:rsidRPr="005326C7" w:rsidRDefault="005326C7" w:rsidP="005326C7">
            <w:pPr>
              <w:spacing w:line="276" w:lineRule="auto"/>
              <w:jc w:val="both"/>
              <w:rPr>
                <w:rFonts w:ascii="Arial" w:eastAsia="Calibri" w:hAnsi="Arial" w:cs="Arial"/>
                <w:b/>
                <w:sz w:val="24"/>
                <w:szCs w:val="24"/>
              </w:rPr>
            </w:pPr>
            <w:r w:rsidRPr="005326C7">
              <w:rPr>
                <w:rFonts w:ascii="Arial" w:eastAsia="Calibri" w:hAnsi="Arial" w:cs="Arial"/>
                <w:b/>
                <w:sz w:val="24"/>
                <w:szCs w:val="24"/>
              </w:rPr>
              <w:t>S 54 30’00.00” E</w:t>
            </w:r>
          </w:p>
        </w:tc>
        <w:tc>
          <w:tcPr>
            <w:tcW w:w="1701" w:type="dxa"/>
          </w:tcPr>
          <w:p w:rsidR="005326C7" w:rsidRPr="005326C7" w:rsidRDefault="005326C7" w:rsidP="005326C7">
            <w:pPr>
              <w:spacing w:line="276" w:lineRule="auto"/>
              <w:ind w:right="261"/>
              <w:jc w:val="both"/>
              <w:rPr>
                <w:rFonts w:ascii="Arial" w:eastAsia="Calibri" w:hAnsi="Arial" w:cs="Arial"/>
                <w:b/>
                <w:sz w:val="24"/>
                <w:szCs w:val="24"/>
              </w:rPr>
            </w:pPr>
            <w:r w:rsidRPr="005326C7">
              <w:rPr>
                <w:rFonts w:ascii="Arial" w:eastAsia="Calibri" w:hAnsi="Arial" w:cs="Arial"/>
                <w:b/>
                <w:sz w:val="24"/>
                <w:szCs w:val="24"/>
              </w:rPr>
              <w:t>60.00</w:t>
            </w:r>
          </w:p>
        </w:tc>
        <w:tc>
          <w:tcPr>
            <w:tcW w:w="709" w:type="dxa"/>
          </w:tcPr>
          <w:p w:rsidR="005326C7" w:rsidRPr="005326C7" w:rsidRDefault="005326C7" w:rsidP="005326C7">
            <w:pPr>
              <w:spacing w:line="276" w:lineRule="auto"/>
              <w:ind w:right="261"/>
              <w:jc w:val="both"/>
              <w:rPr>
                <w:rFonts w:ascii="Arial" w:eastAsia="Calibri" w:hAnsi="Arial" w:cs="Arial"/>
                <w:b/>
                <w:sz w:val="24"/>
                <w:szCs w:val="24"/>
              </w:rPr>
            </w:pPr>
            <w:r w:rsidRPr="005326C7">
              <w:rPr>
                <w:rFonts w:ascii="Arial" w:eastAsia="Calibri" w:hAnsi="Arial" w:cs="Arial"/>
                <w:b/>
                <w:sz w:val="24"/>
                <w:szCs w:val="24"/>
              </w:rPr>
              <w:t>4</w:t>
            </w:r>
          </w:p>
        </w:tc>
        <w:tc>
          <w:tcPr>
            <w:tcW w:w="2126" w:type="dxa"/>
          </w:tcPr>
          <w:p w:rsidR="005326C7" w:rsidRPr="005326C7" w:rsidRDefault="005326C7" w:rsidP="005326C7">
            <w:pPr>
              <w:spacing w:line="276" w:lineRule="auto"/>
              <w:ind w:right="261"/>
              <w:jc w:val="both"/>
              <w:rPr>
                <w:rFonts w:ascii="Arial" w:eastAsia="Calibri" w:hAnsi="Arial" w:cs="Arial"/>
                <w:b/>
                <w:sz w:val="24"/>
                <w:szCs w:val="24"/>
              </w:rPr>
            </w:pPr>
            <w:r w:rsidRPr="005326C7">
              <w:rPr>
                <w:rFonts w:ascii="Arial" w:eastAsia="Calibri" w:hAnsi="Arial" w:cs="Arial"/>
                <w:b/>
                <w:sz w:val="24"/>
                <w:szCs w:val="24"/>
              </w:rPr>
              <w:t>3,096,210.39</w:t>
            </w:r>
          </w:p>
        </w:tc>
        <w:tc>
          <w:tcPr>
            <w:tcW w:w="2126" w:type="dxa"/>
          </w:tcPr>
          <w:p w:rsidR="005326C7" w:rsidRPr="005326C7" w:rsidRDefault="005326C7" w:rsidP="005326C7">
            <w:pPr>
              <w:spacing w:line="276" w:lineRule="auto"/>
              <w:ind w:right="261"/>
              <w:jc w:val="both"/>
              <w:rPr>
                <w:rFonts w:ascii="Arial" w:eastAsia="Calibri" w:hAnsi="Arial" w:cs="Arial"/>
                <w:b/>
                <w:sz w:val="24"/>
                <w:szCs w:val="24"/>
              </w:rPr>
            </w:pPr>
            <w:r w:rsidRPr="005326C7">
              <w:rPr>
                <w:rFonts w:ascii="Arial" w:eastAsia="Calibri" w:hAnsi="Arial" w:cs="Arial"/>
                <w:b/>
                <w:sz w:val="24"/>
                <w:szCs w:val="24"/>
              </w:rPr>
              <w:t>283,319.85</w:t>
            </w:r>
          </w:p>
        </w:tc>
      </w:tr>
      <w:tr w:rsidR="005326C7" w:rsidRPr="005326C7" w:rsidTr="00931E8E">
        <w:trPr>
          <w:gridAfter w:val="1"/>
          <w:wAfter w:w="10" w:type="dxa"/>
          <w:trHeight w:val="161"/>
        </w:trPr>
        <w:tc>
          <w:tcPr>
            <w:tcW w:w="817" w:type="dxa"/>
          </w:tcPr>
          <w:p w:rsidR="005326C7" w:rsidRPr="005326C7" w:rsidRDefault="005326C7" w:rsidP="005326C7">
            <w:pPr>
              <w:spacing w:line="276" w:lineRule="auto"/>
              <w:ind w:right="261"/>
              <w:jc w:val="both"/>
              <w:rPr>
                <w:rFonts w:ascii="Arial" w:eastAsia="Calibri" w:hAnsi="Arial" w:cs="Arial"/>
                <w:b/>
                <w:sz w:val="24"/>
                <w:szCs w:val="24"/>
              </w:rPr>
            </w:pPr>
            <w:r w:rsidRPr="005326C7">
              <w:rPr>
                <w:rFonts w:ascii="Arial" w:eastAsia="Calibri" w:hAnsi="Arial" w:cs="Arial"/>
                <w:b/>
                <w:sz w:val="24"/>
                <w:szCs w:val="24"/>
              </w:rPr>
              <w:t>4</w:t>
            </w:r>
          </w:p>
        </w:tc>
        <w:tc>
          <w:tcPr>
            <w:tcW w:w="709" w:type="dxa"/>
          </w:tcPr>
          <w:p w:rsidR="005326C7" w:rsidRPr="005326C7" w:rsidRDefault="005326C7" w:rsidP="005326C7">
            <w:pPr>
              <w:spacing w:line="276" w:lineRule="auto"/>
              <w:ind w:right="261"/>
              <w:jc w:val="both"/>
              <w:rPr>
                <w:rFonts w:ascii="Arial" w:eastAsia="Calibri" w:hAnsi="Arial" w:cs="Arial"/>
                <w:b/>
                <w:sz w:val="24"/>
                <w:szCs w:val="24"/>
              </w:rPr>
            </w:pPr>
            <w:r w:rsidRPr="005326C7">
              <w:rPr>
                <w:rFonts w:ascii="Arial" w:eastAsia="Calibri" w:hAnsi="Arial" w:cs="Arial"/>
                <w:b/>
                <w:sz w:val="24"/>
                <w:szCs w:val="24"/>
              </w:rPr>
              <w:t>1</w:t>
            </w:r>
          </w:p>
        </w:tc>
        <w:tc>
          <w:tcPr>
            <w:tcW w:w="1984" w:type="dxa"/>
          </w:tcPr>
          <w:p w:rsidR="005326C7" w:rsidRPr="005326C7" w:rsidRDefault="005326C7" w:rsidP="005326C7">
            <w:pPr>
              <w:spacing w:line="276" w:lineRule="auto"/>
              <w:jc w:val="both"/>
              <w:rPr>
                <w:rFonts w:ascii="Arial" w:eastAsia="Calibri" w:hAnsi="Arial" w:cs="Arial"/>
                <w:b/>
                <w:sz w:val="24"/>
                <w:szCs w:val="24"/>
              </w:rPr>
            </w:pPr>
            <w:r w:rsidRPr="005326C7">
              <w:rPr>
                <w:rFonts w:ascii="Arial" w:eastAsia="Calibri" w:hAnsi="Arial" w:cs="Arial"/>
                <w:b/>
                <w:sz w:val="24"/>
                <w:szCs w:val="24"/>
              </w:rPr>
              <w:t>S 35 30’00.00” W</w:t>
            </w:r>
          </w:p>
        </w:tc>
        <w:tc>
          <w:tcPr>
            <w:tcW w:w="1701" w:type="dxa"/>
          </w:tcPr>
          <w:p w:rsidR="005326C7" w:rsidRPr="005326C7" w:rsidRDefault="005326C7" w:rsidP="005326C7">
            <w:pPr>
              <w:spacing w:line="276" w:lineRule="auto"/>
              <w:ind w:right="261"/>
              <w:jc w:val="both"/>
              <w:rPr>
                <w:rFonts w:ascii="Arial" w:eastAsia="Calibri" w:hAnsi="Arial" w:cs="Arial"/>
                <w:b/>
                <w:sz w:val="24"/>
                <w:szCs w:val="24"/>
              </w:rPr>
            </w:pPr>
            <w:r w:rsidRPr="005326C7">
              <w:rPr>
                <w:rFonts w:ascii="Arial" w:eastAsia="Calibri" w:hAnsi="Arial" w:cs="Arial"/>
                <w:b/>
                <w:sz w:val="24"/>
                <w:szCs w:val="24"/>
              </w:rPr>
              <w:t>100.00</w:t>
            </w:r>
          </w:p>
        </w:tc>
        <w:tc>
          <w:tcPr>
            <w:tcW w:w="709" w:type="dxa"/>
          </w:tcPr>
          <w:p w:rsidR="005326C7" w:rsidRPr="005326C7" w:rsidRDefault="005326C7" w:rsidP="005326C7">
            <w:pPr>
              <w:spacing w:line="276" w:lineRule="auto"/>
              <w:ind w:right="261"/>
              <w:jc w:val="both"/>
              <w:rPr>
                <w:rFonts w:ascii="Arial" w:eastAsia="Calibri" w:hAnsi="Arial" w:cs="Arial"/>
                <w:b/>
                <w:sz w:val="24"/>
                <w:szCs w:val="24"/>
              </w:rPr>
            </w:pPr>
            <w:r w:rsidRPr="005326C7">
              <w:rPr>
                <w:rFonts w:ascii="Arial" w:eastAsia="Calibri" w:hAnsi="Arial" w:cs="Arial"/>
                <w:b/>
                <w:sz w:val="24"/>
                <w:szCs w:val="24"/>
              </w:rPr>
              <w:t>1</w:t>
            </w:r>
          </w:p>
        </w:tc>
        <w:tc>
          <w:tcPr>
            <w:tcW w:w="2126" w:type="dxa"/>
          </w:tcPr>
          <w:p w:rsidR="005326C7" w:rsidRPr="005326C7" w:rsidRDefault="005326C7" w:rsidP="005326C7">
            <w:pPr>
              <w:spacing w:line="276" w:lineRule="auto"/>
              <w:ind w:right="261"/>
              <w:jc w:val="both"/>
              <w:rPr>
                <w:rFonts w:ascii="Arial" w:eastAsia="Calibri" w:hAnsi="Arial" w:cs="Arial"/>
                <w:b/>
                <w:sz w:val="24"/>
                <w:szCs w:val="24"/>
              </w:rPr>
            </w:pPr>
            <w:r w:rsidRPr="005326C7">
              <w:rPr>
                <w:rFonts w:ascii="Arial" w:eastAsia="Calibri" w:hAnsi="Arial" w:cs="Arial"/>
                <w:b/>
                <w:sz w:val="24"/>
                <w:szCs w:val="24"/>
              </w:rPr>
              <w:t>3,096,128.98</w:t>
            </w:r>
          </w:p>
        </w:tc>
        <w:tc>
          <w:tcPr>
            <w:tcW w:w="2126" w:type="dxa"/>
          </w:tcPr>
          <w:p w:rsidR="005326C7" w:rsidRPr="005326C7" w:rsidRDefault="005326C7" w:rsidP="005326C7">
            <w:pPr>
              <w:spacing w:line="276" w:lineRule="auto"/>
              <w:ind w:right="261"/>
              <w:jc w:val="both"/>
              <w:rPr>
                <w:rFonts w:ascii="Arial" w:eastAsia="Calibri" w:hAnsi="Arial" w:cs="Arial"/>
                <w:b/>
                <w:sz w:val="24"/>
                <w:szCs w:val="24"/>
              </w:rPr>
            </w:pPr>
            <w:r w:rsidRPr="005326C7">
              <w:rPr>
                <w:rFonts w:ascii="Arial" w:eastAsia="Calibri" w:hAnsi="Arial" w:cs="Arial"/>
                <w:b/>
                <w:sz w:val="24"/>
                <w:szCs w:val="24"/>
              </w:rPr>
              <w:t>283,261.78</w:t>
            </w:r>
          </w:p>
        </w:tc>
      </w:tr>
      <w:tr w:rsidR="005326C7" w:rsidRPr="005326C7" w:rsidTr="00931E8E">
        <w:trPr>
          <w:trHeight w:val="144"/>
        </w:trPr>
        <w:tc>
          <w:tcPr>
            <w:tcW w:w="10182" w:type="dxa"/>
            <w:gridSpan w:val="8"/>
          </w:tcPr>
          <w:p w:rsidR="005326C7" w:rsidRPr="005326C7" w:rsidRDefault="005326C7" w:rsidP="005326C7">
            <w:pPr>
              <w:spacing w:line="276" w:lineRule="auto"/>
              <w:ind w:right="261"/>
              <w:jc w:val="center"/>
              <w:rPr>
                <w:rFonts w:ascii="Arial" w:eastAsia="Calibri" w:hAnsi="Arial" w:cs="Arial"/>
                <w:b/>
                <w:sz w:val="24"/>
                <w:szCs w:val="24"/>
              </w:rPr>
            </w:pPr>
            <w:r w:rsidRPr="005326C7">
              <w:rPr>
                <w:rFonts w:ascii="Arial" w:eastAsia="Calibri" w:hAnsi="Arial" w:cs="Arial"/>
                <w:b/>
                <w:sz w:val="24"/>
                <w:szCs w:val="24"/>
              </w:rPr>
              <w:lastRenderedPageBreak/>
              <w:t>SUPERFICIE = 6,000.00 m²</w:t>
            </w:r>
          </w:p>
        </w:tc>
      </w:tr>
    </w:tbl>
    <w:p w:rsidR="005326C7" w:rsidRPr="005326C7" w:rsidRDefault="005326C7" w:rsidP="005326C7">
      <w:pPr>
        <w:spacing w:line="276" w:lineRule="auto"/>
        <w:ind w:right="261"/>
        <w:jc w:val="both"/>
        <w:rPr>
          <w:rFonts w:ascii="Arial" w:eastAsia="Calibri" w:hAnsi="Arial" w:cs="Arial"/>
          <w:sz w:val="16"/>
          <w:szCs w:val="16"/>
        </w:rPr>
      </w:pPr>
    </w:p>
    <w:p w:rsidR="005326C7" w:rsidRPr="005326C7" w:rsidRDefault="005326C7" w:rsidP="005326C7">
      <w:pPr>
        <w:spacing w:after="0" w:line="240" w:lineRule="auto"/>
        <w:ind w:right="48"/>
        <w:jc w:val="both"/>
        <w:rPr>
          <w:rFonts w:ascii="Arial" w:eastAsia="Calibri" w:hAnsi="Arial" w:cs="Arial"/>
          <w:sz w:val="26"/>
          <w:szCs w:val="26"/>
        </w:rPr>
      </w:pPr>
      <w:r w:rsidRPr="005326C7">
        <w:rPr>
          <w:rFonts w:ascii="Arial" w:eastAsia="Calibri" w:hAnsi="Arial" w:cs="Arial"/>
          <w:b/>
          <w:bCs/>
          <w:sz w:val="26"/>
          <w:szCs w:val="26"/>
        </w:rPr>
        <w:t>ARTÍCULO TERCERO.-</w:t>
      </w:r>
      <w:r w:rsidRPr="005326C7">
        <w:rPr>
          <w:rFonts w:ascii="Arial" w:eastAsia="Calibri" w:hAnsi="Arial" w:cs="Arial"/>
          <w:bCs/>
          <w:sz w:val="26"/>
          <w:szCs w:val="26"/>
        </w:rPr>
        <w:t xml:space="preserve"> La donación que en el presente Decreto se autoriza, se realizará a favor del Gobierno Federal, por conducto de la Secretaría de la Defensa Nacional, a través de la Dirección General del Patrimonio Inmobiliario Federal, dependiente del Instituto de Administración y Avalúos de Bienes Nacionales, con la finalidad de</w:t>
      </w:r>
      <w:r w:rsidRPr="005326C7">
        <w:rPr>
          <w:rFonts w:ascii="Arial" w:eastAsia="Calibri" w:hAnsi="Arial" w:cs="Arial"/>
          <w:sz w:val="26"/>
          <w:szCs w:val="26"/>
        </w:rPr>
        <w:t xml:space="preserve"> que por conducto de la Secretaría de la Defensa Nacional se construyan las instalaciones del Destacamento Militar en la Región Carbonífera del Estado.</w:t>
      </w:r>
    </w:p>
    <w:p w:rsidR="005326C7" w:rsidRDefault="005326C7" w:rsidP="005326C7">
      <w:pPr>
        <w:spacing w:after="0" w:line="240" w:lineRule="auto"/>
        <w:ind w:right="48"/>
        <w:jc w:val="both"/>
        <w:rPr>
          <w:rFonts w:ascii="Arial" w:eastAsia="Calibri" w:hAnsi="Arial" w:cs="Arial"/>
          <w:sz w:val="26"/>
          <w:szCs w:val="26"/>
        </w:rPr>
      </w:pPr>
    </w:p>
    <w:p w:rsidR="005326C7" w:rsidRPr="005326C7" w:rsidRDefault="005326C7" w:rsidP="005326C7">
      <w:pPr>
        <w:spacing w:after="0" w:line="240" w:lineRule="auto"/>
        <w:ind w:right="48"/>
        <w:jc w:val="both"/>
        <w:rPr>
          <w:rFonts w:ascii="Arial" w:eastAsia="Calibri" w:hAnsi="Arial" w:cs="Arial"/>
          <w:sz w:val="26"/>
          <w:szCs w:val="26"/>
        </w:rPr>
      </w:pPr>
    </w:p>
    <w:p w:rsidR="005326C7" w:rsidRPr="005326C7" w:rsidRDefault="005326C7" w:rsidP="005326C7">
      <w:pPr>
        <w:spacing w:after="0" w:line="240" w:lineRule="auto"/>
        <w:ind w:right="48"/>
        <w:jc w:val="both"/>
        <w:rPr>
          <w:rFonts w:ascii="Arial" w:eastAsia="Calibri" w:hAnsi="Arial" w:cs="Arial"/>
          <w:sz w:val="26"/>
          <w:szCs w:val="26"/>
        </w:rPr>
      </w:pPr>
      <w:r w:rsidRPr="005326C7">
        <w:rPr>
          <w:rFonts w:ascii="Arial" w:eastAsia="Calibri" w:hAnsi="Arial" w:cs="Arial"/>
          <w:b/>
          <w:sz w:val="26"/>
          <w:szCs w:val="26"/>
        </w:rPr>
        <w:t>ARTÍCULO CUARTO.-</w:t>
      </w:r>
      <w:r w:rsidRPr="005326C7">
        <w:rPr>
          <w:rFonts w:ascii="Arial" w:eastAsia="Calibri" w:hAnsi="Arial" w:cs="Arial"/>
          <w:sz w:val="26"/>
          <w:szCs w:val="26"/>
        </w:rPr>
        <w:t xml:space="preserve"> Se faculta al Titular del Ejecutivo del Estado para que por sí mismo, o por medio del Representante Legal que designe, otorgue a favor del Gobierno Federal la Escritura Pública de Donación correspondiente a la enajenación gratuita que con el presente se autoriza.</w:t>
      </w:r>
    </w:p>
    <w:p w:rsidR="005326C7" w:rsidRDefault="005326C7" w:rsidP="005326C7">
      <w:pPr>
        <w:spacing w:after="0" w:line="240" w:lineRule="auto"/>
        <w:ind w:right="261"/>
        <w:jc w:val="both"/>
        <w:rPr>
          <w:rFonts w:ascii="Arial" w:eastAsia="Calibri" w:hAnsi="Arial" w:cs="Arial"/>
          <w:b/>
          <w:sz w:val="26"/>
          <w:szCs w:val="26"/>
        </w:rPr>
      </w:pPr>
    </w:p>
    <w:p w:rsidR="005326C7" w:rsidRPr="005326C7" w:rsidRDefault="005326C7" w:rsidP="005326C7">
      <w:pPr>
        <w:spacing w:after="0" w:line="240" w:lineRule="auto"/>
        <w:ind w:right="261"/>
        <w:jc w:val="both"/>
        <w:rPr>
          <w:rFonts w:ascii="Arial" w:eastAsia="Calibri" w:hAnsi="Arial" w:cs="Arial"/>
          <w:b/>
          <w:sz w:val="26"/>
          <w:szCs w:val="26"/>
        </w:rPr>
      </w:pPr>
    </w:p>
    <w:p w:rsidR="005326C7" w:rsidRPr="005326C7" w:rsidRDefault="005326C7" w:rsidP="005326C7">
      <w:pPr>
        <w:spacing w:after="0" w:line="240" w:lineRule="auto"/>
        <w:ind w:right="48"/>
        <w:jc w:val="both"/>
        <w:rPr>
          <w:rFonts w:ascii="Arial" w:eastAsia="Calibri" w:hAnsi="Arial" w:cs="Arial"/>
          <w:sz w:val="26"/>
          <w:szCs w:val="26"/>
        </w:rPr>
      </w:pPr>
      <w:r w:rsidRPr="005326C7">
        <w:rPr>
          <w:rFonts w:ascii="Arial" w:eastAsia="Calibri" w:hAnsi="Arial" w:cs="Arial"/>
          <w:b/>
          <w:sz w:val="26"/>
          <w:szCs w:val="26"/>
        </w:rPr>
        <w:t>ARTÍCULO QUINTO.-</w:t>
      </w:r>
      <w:r w:rsidRPr="005326C7">
        <w:rPr>
          <w:rFonts w:ascii="Arial" w:eastAsia="Calibri" w:hAnsi="Arial" w:cs="Arial"/>
          <w:sz w:val="26"/>
          <w:szCs w:val="26"/>
        </w:rPr>
        <w:t xml:space="preserve"> Los gastos que se generen por el proceso de Escrituración y Registro de la operación autorizada en este Decreto, serán cubiertos totalmente por el Gobierno Federal.</w:t>
      </w:r>
    </w:p>
    <w:p w:rsidR="005326C7" w:rsidRDefault="005326C7" w:rsidP="005326C7">
      <w:pPr>
        <w:spacing w:after="0" w:line="240" w:lineRule="auto"/>
        <w:ind w:right="261"/>
        <w:jc w:val="both"/>
        <w:rPr>
          <w:rFonts w:ascii="Arial" w:eastAsia="Calibri" w:hAnsi="Arial" w:cs="Arial"/>
          <w:b/>
          <w:sz w:val="26"/>
          <w:szCs w:val="26"/>
        </w:rPr>
      </w:pPr>
    </w:p>
    <w:p w:rsidR="005326C7" w:rsidRPr="005326C7" w:rsidRDefault="005326C7" w:rsidP="005326C7">
      <w:pPr>
        <w:spacing w:after="0" w:line="240" w:lineRule="auto"/>
        <w:ind w:right="261"/>
        <w:jc w:val="both"/>
        <w:rPr>
          <w:rFonts w:ascii="Arial" w:eastAsia="Calibri" w:hAnsi="Arial" w:cs="Arial"/>
          <w:b/>
          <w:sz w:val="26"/>
          <w:szCs w:val="26"/>
        </w:rPr>
      </w:pPr>
    </w:p>
    <w:p w:rsidR="005326C7" w:rsidRPr="005326C7" w:rsidRDefault="005326C7" w:rsidP="005326C7">
      <w:pPr>
        <w:spacing w:after="0" w:line="240" w:lineRule="auto"/>
        <w:ind w:right="48"/>
        <w:jc w:val="both"/>
        <w:rPr>
          <w:rFonts w:ascii="Arial" w:eastAsia="Calibri" w:hAnsi="Arial" w:cs="Arial"/>
          <w:sz w:val="26"/>
          <w:szCs w:val="26"/>
        </w:rPr>
      </w:pPr>
      <w:r>
        <w:rPr>
          <w:rFonts w:ascii="Arial" w:eastAsia="Calibri" w:hAnsi="Arial" w:cs="Arial"/>
          <w:b/>
          <w:sz w:val="26"/>
          <w:szCs w:val="26"/>
        </w:rPr>
        <w:t>ARTÍCULO SEXTO.</w:t>
      </w:r>
      <w:r w:rsidRPr="005326C7">
        <w:rPr>
          <w:rFonts w:ascii="Arial" w:eastAsia="Calibri" w:hAnsi="Arial" w:cs="Arial"/>
          <w:b/>
          <w:sz w:val="26"/>
          <w:szCs w:val="26"/>
        </w:rPr>
        <w:t>-</w:t>
      </w:r>
      <w:r w:rsidRPr="005326C7">
        <w:rPr>
          <w:rFonts w:ascii="Arial" w:eastAsia="Calibri" w:hAnsi="Arial" w:cs="Arial"/>
          <w:sz w:val="26"/>
          <w:szCs w:val="26"/>
        </w:rPr>
        <w:t xml:space="preserve"> El presente Decreto deberá insertarse íntegramente en el Título de Propiedad respectivo.</w:t>
      </w:r>
    </w:p>
    <w:p w:rsidR="005326C7" w:rsidRDefault="005326C7" w:rsidP="005326C7">
      <w:pPr>
        <w:spacing w:after="0" w:line="240" w:lineRule="auto"/>
        <w:ind w:right="261"/>
        <w:jc w:val="both"/>
        <w:rPr>
          <w:rFonts w:ascii="Arial" w:eastAsia="Calibri" w:hAnsi="Arial" w:cs="Arial"/>
          <w:sz w:val="26"/>
          <w:szCs w:val="26"/>
        </w:rPr>
      </w:pPr>
    </w:p>
    <w:p w:rsidR="005326C7" w:rsidRPr="005326C7" w:rsidRDefault="005326C7" w:rsidP="005326C7">
      <w:pPr>
        <w:spacing w:after="0" w:line="240" w:lineRule="auto"/>
        <w:ind w:right="261"/>
        <w:jc w:val="both"/>
        <w:rPr>
          <w:rFonts w:ascii="Arial" w:eastAsia="Calibri" w:hAnsi="Arial" w:cs="Arial"/>
          <w:sz w:val="26"/>
          <w:szCs w:val="26"/>
        </w:rPr>
      </w:pPr>
    </w:p>
    <w:p w:rsidR="005326C7" w:rsidRPr="005326C7" w:rsidRDefault="005326C7" w:rsidP="005326C7">
      <w:pPr>
        <w:spacing w:after="0" w:line="240" w:lineRule="auto"/>
        <w:ind w:right="48"/>
        <w:jc w:val="both"/>
        <w:rPr>
          <w:rFonts w:ascii="Arial" w:eastAsia="Calibri" w:hAnsi="Arial" w:cs="Arial"/>
          <w:sz w:val="26"/>
          <w:szCs w:val="26"/>
        </w:rPr>
      </w:pPr>
      <w:r w:rsidRPr="005326C7">
        <w:rPr>
          <w:rFonts w:ascii="Arial" w:eastAsia="Calibri" w:hAnsi="Arial" w:cs="Arial"/>
          <w:b/>
          <w:sz w:val="26"/>
          <w:szCs w:val="26"/>
        </w:rPr>
        <w:t>ARTÍCULO SÉPTIMO.-</w:t>
      </w:r>
      <w:r w:rsidRPr="005326C7">
        <w:rPr>
          <w:rFonts w:ascii="Arial" w:eastAsia="Calibri" w:hAnsi="Arial" w:cs="Arial"/>
          <w:sz w:val="26"/>
          <w:szCs w:val="26"/>
        </w:rPr>
        <w:t xml:space="preserve"> En el supuesto de que no se formalice la donación que en el presente Decreto se autoriza, dentro de un término de 24 (veinticuatro) meses, contados a partir de la fecha de publicación del presente Decreto o el donatario no cumpla con la construcción de las instalaciones para el Destacamento Militar de la Región Carbonífera del Estado, quedarán sin efecto las disposiciones del mismo, requiriéndose, en su caso, de nueva autorización Legislativa para proceder a la enajenación gratuita del inmueble a que se hace referencia en el Artículo Primero de este Documento y se revertirá el bien al Estado.</w:t>
      </w:r>
    </w:p>
    <w:p w:rsidR="005326C7" w:rsidRPr="005326C7" w:rsidRDefault="005326C7" w:rsidP="005326C7">
      <w:pPr>
        <w:spacing w:after="0" w:line="240" w:lineRule="auto"/>
        <w:ind w:right="261"/>
        <w:jc w:val="both"/>
        <w:rPr>
          <w:rFonts w:ascii="Arial" w:eastAsia="Calibri" w:hAnsi="Arial" w:cs="Arial"/>
          <w:sz w:val="26"/>
          <w:szCs w:val="26"/>
        </w:rPr>
      </w:pPr>
    </w:p>
    <w:p w:rsidR="005326C7" w:rsidRPr="005326C7" w:rsidRDefault="005326C7" w:rsidP="005326C7">
      <w:pPr>
        <w:spacing w:after="0" w:line="240" w:lineRule="auto"/>
        <w:ind w:right="261"/>
        <w:jc w:val="both"/>
        <w:rPr>
          <w:rFonts w:ascii="Arial" w:eastAsia="Calibri" w:hAnsi="Arial" w:cs="Arial"/>
          <w:sz w:val="26"/>
          <w:szCs w:val="26"/>
        </w:rPr>
      </w:pPr>
    </w:p>
    <w:p w:rsidR="005326C7" w:rsidRPr="005326C7" w:rsidRDefault="005326C7" w:rsidP="005326C7">
      <w:pPr>
        <w:spacing w:after="0" w:line="240" w:lineRule="auto"/>
        <w:jc w:val="center"/>
        <w:rPr>
          <w:rFonts w:ascii="Arial" w:eastAsia="Calibri" w:hAnsi="Arial" w:cs="Arial"/>
          <w:b/>
          <w:sz w:val="26"/>
          <w:szCs w:val="26"/>
          <w:lang w:val="pt-BR"/>
        </w:rPr>
      </w:pPr>
      <w:r w:rsidRPr="005326C7">
        <w:rPr>
          <w:rFonts w:ascii="Arial" w:eastAsia="Calibri" w:hAnsi="Arial" w:cs="Arial"/>
          <w:b/>
          <w:sz w:val="26"/>
          <w:szCs w:val="26"/>
          <w:lang w:val="pt-BR"/>
        </w:rPr>
        <w:t>T R A N S I T O R I O S</w:t>
      </w:r>
    </w:p>
    <w:p w:rsidR="005326C7" w:rsidRPr="005326C7" w:rsidRDefault="005326C7" w:rsidP="005326C7">
      <w:pPr>
        <w:spacing w:after="0" w:line="240" w:lineRule="auto"/>
        <w:jc w:val="both"/>
        <w:rPr>
          <w:rFonts w:ascii="Arial" w:eastAsia="Calibri" w:hAnsi="Arial" w:cs="Arial"/>
          <w:sz w:val="26"/>
          <w:szCs w:val="26"/>
          <w:lang w:val="pt-BR"/>
        </w:rPr>
      </w:pPr>
    </w:p>
    <w:p w:rsidR="005326C7" w:rsidRPr="005326C7" w:rsidRDefault="005326C7" w:rsidP="005326C7">
      <w:pPr>
        <w:spacing w:after="0" w:line="240" w:lineRule="auto"/>
        <w:jc w:val="both"/>
        <w:rPr>
          <w:rFonts w:ascii="Arial" w:eastAsia="Calibri" w:hAnsi="Arial" w:cs="Arial"/>
          <w:sz w:val="26"/>
          <w:szCs w:val="26"/>
          <w:lang w:val="pt-BR"/>
        </w:rPr>
      </w:pPr>
    </w:p>
    <w:p w:rsidR="005326C7" w:rsidRPr="005326C7" w:rsidRDefault="005326C7" w:rsidP="005326C7">
      <w:pPr>
        <w:spacing w:after="0" w:line="240" w:lineRule="auto"/>
        <w:jc w:val="both"/>
        <w:rPr>
          <w:rFonts w:ascii="Arial" w:hAnsi="Arial" w:cs="Arial"/>
          <w:sz w:val="26"/>
          <w:szCs w:val="26"/>
          <w:lang w:eastAsia="es-MX"/>
        </w:rPr>
      </w:pPr>
      <w:r w:rsidRPr="005326C7">
        <w:rPr>
          <w:rFonts w:ascii="Arial" w:hAnsi="Arial" w:cs="Arial"/>
          <w:b/>
          <w:sz w:val="26"/>
          <w:szCs w:val="26"/>
          <w:lang w:eastAsia="es-MX"/>
        </w:rPr>
        <w:lastRenderedPageBreak/>
        <w:t>PRIMERO.</w:t>
      </w:r>
      <w:r>
        <w:rPr>
          <w:rFonts w:ascii="Arial" w:hAnsi="Arial" w:cs="Arial"/>
          <w:b/>
          <w:sz w:val="26"/>
          <w:szCs w:val="26"/>
          <w:lang w:eastAsia="es-MX"/>
        </w:rPr>
        <w:t>-</w:t>
      </w:r>
      <w:r w:rsidRPr="005326C7">
        <w:rPr>
          <w:rFonts w:ascii="Arial" w:hAnsi="Arial" w:cs="Arial"/>
          <w:b/>
          <w:sz w:val="26"/>
          <w:szCs w:val="26"/>
          <w:lang w:eastAsia="es-MX"/>
        </w:rPr>
        <w:t xml:space="preserve"> </w:t>
      </w:r>
      <w:r w:rsidRPr="005326C7">
        <w:rPr>
          <w:rFonts w:ascii="Arial" w:hAnsi="Arial" w:cs="Arial"/>
          <w:sz w:val="26"/>
          <w:szCs w:val="26"/>
          <w:lang w:eastAsia="es-MX"/>
        </w:rPr>
        <w:t>El presente Decreto entrará en vigor al día siguiente de su publicación en el Periódico Oficial del Gobierno del Estado.</w:t>
      </w:r>
    </w:p>
    <w:p w:rsidR="005326C7" w:rsidRDefault="005326C7" w:rsidP="005326C7">
      <w:pPr>
        <w:spacing w:after="0" w:line="240" w:lineRule="auto"/>
        <w:jc w:val="both"/>
        <w:rPr>
          <w:rFonts w:ascii="Arial" w:hAnsi="Arial" w:cs="Arial"/>
          <w:sz w:val="26"/>
          <w:szCs w:val="26"/>
          <w:lang w:eastAsia="es-MX"/>
        </w:rPr>
      </w:pPr>
    </w:p>
    <w:p w:rsidR="005326C7" w:rsidRPr="005326C7" w:rsidRDefault="005326C7" w:rsidP="005326C7">
      <w:pPr>
        <w:spacing w:after="0" w:line="240" w:lineRule="auto"/>
        <w:jc w:val="both"/>
        <w:rPr>
          <w:rFonts w:ascii="Arial" w:hAnsi="Arial" w:cs="Arial"/>
          <w:sz w:val="26"/>
          <w:szCs w:val="26"/>
          <w:lang w:eastAsia="es-MX"/>
        </w:rPr>
      </w:pPr>
    </w:p>
    <w:p w:rsidR="009C14D5" w:rsidRPr="005326C7" w:rsidRDefault="005326C7" w:rsidP="005326C7">
      <w:pPr>
        <w:spacing w:after="0" w:line="240" w:lineRule="auto"/>
        <w:jc w:val="both"/>
        <w:rPr>
          <w:rFonts w:ascii="Arial" w:hAnsi="Arial" w:cs="Arial"/>
          <w:sz w:val="26"/>
          <w:szCs w:val="26"/>
          <w:lang w:eastAsia="es-MX"/>
        </w:rPr>
      </w:pPr>
      <w:r w:rsidRPr="005326C7">
        <w:rPr>
          <w:rFonts w:ascii="Arial" w:hAnsi="Arial" w:cs="Arial"/>
          <w:b/>
          <w:sz w:val="26"/>
          <w:szCs w:val="26"/>
          <w:lang w:eastAsia="es-MX"/>
        </w:rPr>
        <w:t>SEGUNDO.</w:t>
      </w:r>
      <w:r>
        <w:rPr>
          <w:rFonts w:ascii="Arial" w:hAnsi="Arial" w:cs="Arial"/>
          <w:b/>
          <w:sz w:val="26"/>
          <w:szCs w:val="26"/>
          <w:lang w:eastAsia="es-MX"/>
        </w:rPr>
        <w:t>-</w:t>
      </w:r>
      <w:r w:rsidRPr="005326C7">
        <w:rPr>
          <w:rFonts w:ascii="Arial" w:hAnsi="Arial" w:cs="Arial"/>
          <w:b/>
          <w:sz w:val="26"/>
          <w:szCs w:val="26"/>
          <w:lang w:eastAsia="es-MX"/>
        </w:rPr>
        <w:t xml:space="preserve"> </w:t>
      </w:r>
      <w:r w:rsidRPr="005326C7">
        <w:rPr>
          <w:rFonts w:ascii="Arial" w:hAnsi="Arial" w:cs="Arial"/>
          <w:sz w:val="26"/>
          <w:szCs w:val="26"/>
          <w:lang w:eastAsia="es-MX"/>
        </w:rPr>
        <w:t>Publíquese en el Periódico Oficial del Gobierno del Estado.</w:t>
      </w:r>
    </w:p>
    <w:p w:rsidR="005326C7" w:rsidRDefault="005326C7" w:rsidP="005326C7">
      <w:pPr>
        <w:widowControl w:val="0"/>
        <w:tabs>
          <w:tab w:val="left" w:pos="8749"/>
        </w:tabs>
        <w:spacing w:after="0" w:line="240" w:lineRule="auto"/>
        <w:jc w:val="both"/>
        <w:rPr>
          <w:rFonts w:ascii="Arial" w:eastAsia="Times New Roman" w:hAnsi="Arial" w:cs="Arial"/>
          <w:b/>
          <w:snapToGrid w:val="0"/>
          <w:sz w:val="24"/>
          <w:szCs w:val="24"/>
          <w:lang w:val="es-ES_tradnl" w:eastAsia="es-ES"/>
        </w:rPr>
      </w:pPr>
    </w:p>
    <w:p w:rsidR="00224575" w:rsidRDefault="00224575" w:rsidP="005326C7">
      <w:pPr>
        <w:widowControl w:val="0"/>
        <w:tabs>
          <w:tab w:val="left" w:pos="8749"/>
        </w:tabs>
        <w:spacing w:after="0" w:line="240" w:lineRule="auto"/>
        <w:jc w:val="both"/>
        <w:rPr>
          <w:rFonts w:ascii="Arial" w:eastAsia="Times New Roman" w:hAnsi="Arial" w:cs="Arial"/>
          <w:b/>
          <w:snapToGrid w:val="0"/>
          <w:sz w:val="24"/>
          <w:szCs w:val="24"/>
          <w:lang w:val="es-ES_tradnl" w:eastAsia="es-ES"/>
        </w:rPr>
      </w:pPr>
    </w:p>
    <w:p w:rsidR="009C14D5" w:rsidRPr="005326C7" w:rsidRDefault="009C14D5" w:rsidP="005326C7">
      <w:pPr>
        <w:widowControl w:val="0"/>
        <w:tabs>
          <w:tab w:val="left" w:pos="8749"/>
        </w:tabs>
        <w:spacing w:after="0" w:line="240" w:lineRule="auto"/>
        <w:jc w:val="both"/>
        <w:rPr>
          <w:rFonts w:ascii="Arial" w:eastAsia="Times New Roman" w:hAnsi="Arial" w:cs="Arial"/>
          <w:b/>
          <w:snapToGrid w:val="0"/>
          <w:sz w:val="26"/>
          <w:szCs w:val="26"/>
          <w:lang w:val="es-ES_tradnl" w:eastAsia="es-ES"/>
        </w:rPr>
      </w:pPr>
      <w:r w:rsidRPr="005326C7">
        <w:rPr>
          <w:rFonts w:ascii="Arial" w:eastAsia="Times New Roman" w:hAnsi="Arial" w:cs="Arial"/>
          <w:b/>
          <w:snapToGrid w:val="0"/>
          <w:sz w:val="26"/>
          <w:szCs w:val="26"/>
          <w:lang w:val="es-ES_tradnl" w:eastAsia="es-ES"/>
        </w:rPr>
        <w:t>DADO en la Ciudad de Saltillo, Coahuila de Zaragoza, a los veintidós días del mes de julio del año dos mil veinte.</w:t>
      </w:r>
    </w:p>
    <w:p w:rsidR="009C14D5" w:rsidRPr="005326C7" w:rsidRDefault="009C14D5" w:rsidP="005326C7">
      <w:pPr>
        <w:tabs>
          <w:tab w:val="left" w:pos="8749"/>
        </w:tabs>
        <w:spacing w:after="0" w:line="240" w:lineRule="auto"/>
        <w:jc w:val="both"/>
        <w:rPr>
          <w:rFonts w:ascii="Arial" w:eastAsia="Times New Roman" w:hAnsi="Arial" w:cs="Arial"/>
          <w:b/>
          <w:snapToGrid w:val="0"/>
          <w:sz w:val="26"/>
          <w:szCs w:val="26"/>
          <w:lang w:val="es-ES_tradnl" w:eastAsia="es-ES"/>
        </w:rPr>
      </w:pPr>
    </w:p>
    <w:p w:rsidR="009C14D5" w:rsidRPr="005326C7" w:rsidRDefault="009C14D5" w:rsidP="005326C7">
      <w:pPr>
        <w:tabs>
          <w:tab w:val="left" w:pos="8749"/>
        </w:tabs>
        <w:spacing w:after="0" w:line="240" w:lineRule="auto"/>
        <w:jc w:val="both"/>
        <w:rPr>
          <w:rFonts w:ascii="Arial" w:eastAsia="Times New Roman" w:hAnsi="Arial" w:cs="Arial"/>
          <w:b/>
          <w:snapToGrid w:val="0"/>
          <w:sz w:val="26"/>
          <w:szCs w:val="26"/>
          <w:lang w:val="es-ES_tradnl" w:eastAsia="es-ES"/>
        </w:rPr>
      </w:pPr>
    </w:p>
    <w:p w:rsidR="009C14D5" w:rsidRPr="005326C7" w:rsidRDefault="009C14D5" w:rsidP="005326C7">
      <w:pPr>
        <w:tabs>
          <w:tab w:val="left" w:pos="8749"/>
        </w:tabs>
        <w:spacing w:after="0" w:line="240" w:lineRule="auto"/>
        <w:jc w:val="both"/>
        <w:rPr>
          <w:rFonts w:ascii="Arial" w:eastAsia="Times New Roman" w:hAnsi="Arial" w:cs="Arial"/>
          <w:b/>
          <w:snapToGrid w:val="0"/>
          <w:sz w:val="26"/>
          <w:szCs w:val="26"/>
          <w:lang w:val="es-ES_tradnl" w:eastAsia="es-ES"/>
        </w:rPr>
      </w:pPr>
    </w:p>
    <w:p w:rsidR="009C14D5" w:rsidRPr="005326C7" w:rsidRDefault="006A025D" w:rsidP="005326C7">
      <w:pPr>
        <w:tabs>
          <w:tab w:val="left" w:pos="8749"/>
        </w:tabs>
        <w:spacing w:after="0" w:line="240" w:lineRule="auto"/>
        <w:jc w:val="center"/>
        <w:rPr>
          <w:rFonts w:ascii="Arial" w:eastAsia="Times New Roman" w:hAnsi="Arial" w:cs="Arial"/>
          <w:b/>
          <w:snapToGrid w:val="0"/>
          <w:sz w:val="26"/>
          <w:szCs w:val="26"/>
          <w:lang w:val="es-ES_tradnl" w:eastAsia="es-ES"/>
        </w:rPr>
      </w:pPr>
      <w:r>
        <w:rPr>
          <w:rFonts w:ascii="Arial" w:eastAsia="Times New Roman" w:hAnsi="Arial" w:cs="Arial"/>
          <w:b/>
          <w:snapToGrid w:val="0"/>
          <w:sz w:val="26"/>
          <w:szCs w:val="26"/>
          <w:lang w:val="es-ES_tradnl" w:eastAsia="es-ES"/>
        </w:rPr>
        <w:t>DIPUTADO PRESIDENTE</w:t>
      </w:r>
    </w:p>
    <w:p w:rsidR="009C14D5" w:rsidRPr="005326C7" w:rsidRDefault="009C14D5" w:rsidP="005326C7">
      <w:pPr>
        <w:tabs>
          <w:tab w:val="left" w:pos="8749"/>
        </w:tabs>
        <w:spacing w:after="0" w:line="240" w:lineRule="auto"/>
        <w:jc w:val="center"/>
        <w:rPr>
          <w:rFonts w:ascii="Arial" w:eastAsia="Times New Roman" w:hAnsi="Arial" w:cs="Arial"/>
          <w:b/>
          <w:snapToGrid w:val="0"/>
          <w:sz w:val="26"/>
          <w:szCs w:val="26"/>
          <w:lang w:val="es-ES_tradnl" w:eastAsia="es-ES"/>
        </w:rPr>
      </w:pPr>
    </w:p>
    <w:p w:rsidR="009C14D5" w:rsidRPr="005326C7" w:rsidRDefault="009C14D5" w:rsidP="005326C7">
      <w:pPr>
        <w:tabs>
          <w:tab w:val="left" w:pos="8749"/>
        </w:tabs>
        <w:spacing w:after="0" w:line="240" w:lineRule="auto"/>
        <w:jc w:val="center"/>
        <w:rPr>
          <w:rFonts w:ascii="Arial" w:eastAsia="Times New Roman" w:hAnsi="Arial" w:cs="Arial"/>
          <w:b/>
          <w:snapToGrid w:val="0"/>
          <w:sz w:val="26"/>
          <w:szCs w:val="26"/>
          <w:lang w:val="es-ES_tradnl" w:eastAsia="es-ES"/>
        </w:rPr>
      </w:pPr>
    </w:p>
    <w:p w:rsidR="009C14D5" w:rsidRPr="005326C7" w:rsidRDefault="009C14D5" w:rsidP="005326C7">
      <w:pPr>
        <w:tabs>
          <w:tab w:val="left" w:pos="8749"/>
        </w:tabs>
        <w:spacing w:after="0" w:line="240" w:lineRule="auto"/>
        <w:jc w:val="center"/>
        <w:rPr>
          <w:rFonts w:ascii="Arial" w:eastAsia="Times New Roman" w:hAnsi="Arial" w:cs="Arial"/>
          <w:b/>
          <w:snapToGrid w:val="0"/>
          <w:sz w:val="26"/>
          <w:szCs w:val="26"/>
          <w:lang w:val="es-ES_tradnl" w:eastAsia="es-ES"/>
        </w:rPr>
      </w:pPr>
    </w:p>
    <w:p w:rsidR="009C14D5" w:rsidRPr="005326C7" w:rsidRDefault="009C14D5" w:rsidP="005326C7">
      <w:pPr>
        <w:tabs>
          <w:tab w:val="left" w:pos="8749"/>
        </w:tabs>
        <w:spacing w:after="0" w:line="240" w:lineRule="auto"/>
        <w:jc w:val="center"/>
        <w:rPr>
          <w:rFonts w:ascii="Arial" w:eastAsia="Times New Roman" w:hAnsi="Arial" w:cs="Arial"/>
          <w:b/>
          <w:snapToGrid w:val="0"/>
          <w:sz w:val="26"/>
          <w:szCs w:val="26"/>
          <w:lang w:val="es-ES_tradnl" w:eastAsia="es-ES"/>
        </w:rPr>
      </w:pPr>
    </w:p>
    <w:p w:rsidR="009C14D5" w:rsidRPr="005326C7" w:rsidRDefault="009C14D5" w:rsidP="005326C7">
      <w:pPr>
        <w:tabs>
          <w:tab w:val="left" w:pos="8749"/>
        </w:tabs>
        <w:spacing w:after="0" w:line="240" w:lineRule="auto"/>
        <w:jc w:val="center"/>
        <w:rPr>
          <w:rFonts w:ascii="Arial" w:eastAsia="Times New Roman" w:hAnsi="Arial" w:cs="Arial"/>
          <w:b/>
          <w:snapToGrid w:val="0"/>
          <w:sz w:val="26"/>
          <w:szCs w:val="26"/>
          <w:lang w:val="es-ES_tradnl" w:eastAsia="es-ES"/>
        </w:rPr>
      </w:pPr>
    </w:p>
    <w:p w:rsidR="009C14D5" w:rsidRPr="005326C7" w:rsidRDefault="009C14D5" w:rsidP="005326C7">
      <w:pPr>
        <w:tabs>
          <w:tab w:val="left" w:pos="8749"/>
        </w:tabs>
        <w:spacing w:after="0" w:line="240" w:lineRule="auto"/>
        <w:jc w:val="center"/>
        <w:rPr>
          <w:rFonts w:ascii="Arial" w:eastAsia="Times New Roman" w:hAnsi="Arial" w:cs="Arial"/>
          <w:b/>
          <w:snapToGrid w:val="0"/>
          <w:sz w:val="26"/>
          <w:szCs w:val="26"/>
          <w:lang w:val="es-ES_tradnl" w:eastAsia="es-ES"/>
        </w:rPr>
      </w:pPr>
    </w:p>
    <w:p w:rsidR="009C14D5" w:rsidRPr="005326C7" w:rsidRDefault="009C14D5" w:rsidP="005326C7">
      <w:pPr>
        <w:tabs>
          <w:tab w:val="left" w:pos="8749"/>
        </w:tabs>
        <w:spacing w:after="0" w:line="240" w:lineRule="auto"/>
        <w:jc w:val="center"/>
        <w:rPr>
          <w:rFonts w:ascii="Arial" w:eastAsia="Times New Roman" w:hAnsi="Arial" w:cs="Arial"/>
          <w:b/>
          <w:snapToGrid w:val="0"/>
          <w:sz w:val="26"/>
          <w:szCs w:val="26"/>
          <w:lang w:val="es-ES_tradnl" w:eastAsia="es-ES"/>
        </w:rPr>
      </w:pPr>
      <w:r w:rsidRPr="005326C7">
        <w:rPr>
          <w:rFonts w:ascii="Arial" w:eastAsia="Times New Roman" w:hAnsi="Arial" w:cs="Arial"/>
          <w:b/>
          <w:snapToGrid w:val="0"/>
          <w:sz w:val="26"/>
          <w:szCs w:val="26"/>
          <w:lang w:val="es-ES_tradnl" w:eastAsia="es-ES"/>
        </w:rPr>
        <w:t>MARCELO DE JESÚS TORRES COFIÑO</w:t>
      </w:r>
    </w:p>
    <w:p w:rsidR="009C14D5" w:rsidRPr="005326C7" w:rsidRDefault="009C14D5" w:rsidP="005326C7">
      <w:pPr>
        <w:tabs>
          <w:tab w:val="left" w:pos="8749"/>
        </w:tabs>
        <w:spacing w:after="0" w:line="240" w:lineRule="auto"/>
        <w:jc w:val="center"/>
        <w:rPr>
          <w:rFonts w:ascii="Arial" w:eastAsia="Times New Roman" w:hAnsi="Arial" w:cs="Arial"/>
          <w:b/>
          <w:snapToGrid w:val="0"/>
          <w:sz w:val="26"/>
          <w:szCs w:val="26"/>
          <w:lang w:val="es-ES_tradnl" w:eastAsia="es-ES"/>
        </w:rPr>
      </w:pPr>
    </w:p>
    <w:p w:rsidR="009C14D5" w:rsidRPr="005326C7" w:rsidRDefault="009C14D5" w:rsidP="005326C7">
      <w:pPr>
        <w:tabs>
          <w:tab w:val="left" w:pos="8749"/>
        </w:tabs>
        <w:spacing w:after="0" w:line="240" w:lineRule="auto"/>
        <w:jc w:val="both"/>
        <w:rPr>
          <w:rFonts w:ascii="Arial" w:eastAsia="Times New Roman" w:hAnsi="Arial" w:cs="Arial"/>
          <w:b/>
          <w:snapToGrid w:val="0"/>
          <w:sz w:val="26"/>
          <w:szCs w:val="26"/>
          <w:lang w:val="es-ES_tradnl" w:eastAsia="es-ES"/>
        </w:rPr>
      </w:pPr>
    </w:p>
    <w:p w:rsidR="009C14D5" w:rsidRPr="005326C7" w:rsidRDefault="009C14D5" w:rsidP="005326C7">
      <w:pPr>
        <w:tabs>
          <w:tab w:val="left" w:pos="8749"/>
        </w:tabs>
        <w:spacing w:after="0" w:line="240" w:lineRule="auto"/>
        <w:jc w:val="both"/>
        <w:rPr>
          <w:rFonts w:ascii="Arial" w:eastAsia="Times New Roman" w:hAnsi="Arial" w:cs="Arial"/>
          <w:b/>
          <w:snapToGrid w:val="0"/>
          <w:sz w:val="26"/>
          <w:szCs w:val="26"/>
          <w:lang w:val="es-ES_tradnl" w:eastAsia="es-ES"/>
        </w:rPr>
      </w:pPr>
    </w:p>
    <w:p w:rsidR="009C14D5" w:rsidRPr="005326C7" w:rsidRDefault="009C14D5" w:rsidP="005326C7">
      <w:pPr>
        <w:tabs>
          <w:tab w:val="left" w:pos="8749"/>
        </w:tabs>
        <w:spacing w:after="0" w:line="240" w:lineRule="auto"/>
        <w:jc w:val="both"/>
        <w:rPr>
          <w:rFonts w:ascii="Arial" w:eastAsia="Times New Roman" w:hAnsi="Arial" w:cs="Arial"/>
          <w:b/>
          <w:snapToGrid w:val="0"/>
          <w:sz w:val="26"/>
          <w:szCs w:val="26"/>
          <w:lang w:val="es-ES_tradnl" w:eastAsia="es-ES"/>
        </w:rPr>
      </w:pPr>
      <w:r w:rsidRPr="005326C7">
        <w:rPr>
          <w:rFonts w:ascii="Arial" w:eastAsia="Times New Roman" w:hAnsi="Arial" w:cs="Arial"/>
          <w:b/>
          <w:snapToGrid w:val="0"/>
          <w:sz w:val="26"/>
          <w:szCs w:val="26"/>
          <w:lang w:val="es-ES_tradnl" w:eastAsia="es-ES"/>
        </w:rPr>
        <w:t xml:space="preserve"> </w:t>
      </w:r>
      <w:r w:rsidR="000A21B8" w:rsidRPr="005326C7">
        <w:rPr>
          <w:rFonts w:ascii="Arial" w:eastAsia="Times New Roman" w:hAnsi="Arial" w:cs="Arial"/>
          <w:b/>
          <w:snapToGrid w:val="0"/>
          <w:sz w:val="26"/>
          <w:szCs w:val="26"/>
          <w:lang w:val="es-ES_tradnl" w:eastAsia="es-ES"/>
        </w:rPr>
        <w:t xml:space="preserve">              </w:t>
      </w:r>
      <w:r w:rsidRPr="005326C7">
        <w:rPr>
          <w:rFonts w:ascii="Arial" w:eastAsia="Times New Roman" w:hAnsi="Arial" w:cs="Arial"/>
          <w:b/>
          <w:snapToGrid w:val="0"/>
          <w:sz w:val="26"/>
          <w:szCs w:val="26"/>
          <w:lang w:val="es-ES_tradnl" w:eastAsia="es-ES"/>
        </w:rPr>
        <w:t xml:space="preserve"> </w:t>
      </w:r>
      <w:r w:rsidR="005326C7">
        <w:rPr>
          <w:rFonts w:ascii="Arial" w:eastAsia="Times New Roman" w:hAnsi="Arial" w:cs="Arial"/>
          <w:b/>
          <w:snapToGrid w:val="0"/>
          <w:sz w:val="26"/>
          <w:szCs w:val="26"/>
          <w:lang w:val="es-ES_tradnl" w:eastAsia="es-ES"/>
        </w:rPr>
        <w:t xml:space="preserve"> </w:t>
      </w:r>
      <w:r w:rsidRPr="005326C7">
        <w:rPr>
          <w:rFonts w:ascii="Arial" w:eastAsia="Times New Roman" w:hAnsi="Arial" w:cs="Arial"/>
          <w:b/>
          <w:snapToGrid w:val="0"/>
          <w:sz w:val="26"/>
          <w:szCs w:val="26"/>
          <w:lang w:val="es-ES_tradnl" w:eastAsia="es-ES"/>
        </w:rPr>
        <w:t xml:space="preserve">DIPUTADA SECRETARIA                                 DIPUTADA SECRETARIA </w:t>
      </w:r>
    </w:p>
    <w:p w:rsidR="009C14D5" w:rsidRPr="005326C7" w:rsidRDefault="009C14D5" w:rsidP="005326C7">
      <w:pPr>
        <w:tabs>
          <w:tab w:val="left" w:pos="8749"/>
        </w:tabs>
        <w:spacing w:after="0" w:line="240" w:lineRule="auto"/>
        <w:jc w:val="both"/>
        <w:rPr>
          <w:rFonts w:ascii="Arial" w:eastAsia="Times New Roman" w:hAnsi="Arial" w:cs="Arial"/>
          <w:b/>
          <w:snapToGrid w:val="0"/>
          <w:sz w:val="26"/>
          <w:szCs w:val="26"/>
          <w:lang w:val="es-ES_tradnl" w:eastAsia="es-ES"/>
        </w:rPr>
      </w:pPr>
    </w:p>
    <w:p w:rsidR="009C14D5" w:rsidRPr="005326C7" w:rsidRDefault="009C14D5" w:rsidP="005326C7">
      <w:pPr>
        <w:tabs>
          <w:tab w:val="left" w:pos="8749"/>
        </w:tabs>
        <w:spacing w:after="0" w:line="240" w:lineRule="auto"/>
        <w:jc w:val="both"/>
        <w:rPr>
          <w:rFonts w:ascii="Arial" w:eastAsia="Times New Roman" w:hAnsi="Arial" w:cs="Arial"/>
          <w:b/>
          <w:snapToGrid w:val="0"/>
          <w:sz w:val="26"/>
          <w:szCs w:val="26"/>
          <w:lang w:val="es-ES_tradnl" w:eastAsia="es-ES"/>
        </w:rPr>
      </w:pPr>
    </w:p>
    <w:p w:rsidR="009C14D5" w:rsidRPr="005326C7" w:rsidRDefault="009C14D5" w:rsidP="005326C7">
      <w:pPr>
        <w:tabs>
          <w:tab w:val="left" w:pos="8749"/>
        </w:tabs>
        <w:spacing w:after="0" w:line="240" w:lineRule="auto"/>
        <w:jc w:val="both"/>
        <w:rPr>
          <w:rFonts w:ascii="Arial" w:eastAsia="Times New Roman" w:hAnsi="Arial" w:cs="Arial"/>
          <w:b/>
          <w:snapToGrid w:val="0"/>
          <w:sz w:val="26"/>
          <w:szCs w:val="26"/>
          <w:lang w:val="es-ES_tradnl" w:eastAsia="es-ES"/>
        </w:rPr>
      </w:pPr>
    </w:p>
    <w:p w:rsidR="009C14D5" w:rsidRPr="005326C7" w:rsidRDefault="009C14D5" w:rsidP="005326C7">
      <w:pPr>
        <w:tabs>
          <w:tab w:val="left" w:pos="8749"/>
        </w:tabs>
        <w:spacing w:after="0" w:line="240" w:lineRule="auto"/>
        <w:jc w:val="both"/>
        <w:rPr>
          <w:rFonts w:ascii="Arial" w:eastAsia="Times New Roman" w:hAnsi="Arial" w:cs="Arial"/>
          <w:b/>
          <w:snapToGrid w:val="0"/>
          <w:sz w:val="26"/>
          <w:szCs w:val="26"/>
          <w:lang w:val="es-ES_tradnl" w:eastAsia="es-ES"/>
        </w:rPr>
      </w:pPr>
    </w:p>
    <w:p w:rsidR="009C14D5" w:rsidRPr="005326C7" w:rsidRDefault="009C14D5" w:rsidP="005326C7">
      <w:pPr>
        <w:tabs>
          <w:tab w:val="left" w:pos="8749"/>
        </w:tabs>
        <w:spacing w:after="0" w:line="240" w:lineRule="auto"/>
        <w:jc w:val="both"/>
        <w:rPr>
          <w:rFonts w:ascii="Arial" w:eastAsia="Times New Roman" w:hAnsi="Arial" w:cs="Arial"/>
          <w:b/>
          <w:snapToGrid w:val="0"/>
          <w:sz w:val="26"/>
          <w:szCs w:val="26"/>
          <w:lang w:val="es-ES_tradnl" w:eastAsia="es-ES"/>
        </w:rPr>
      </w:pPr>
    </w:p>
    <w:p w:rsidR="009C14D5" w:rsidRPr="005326C7" w:rsidRDefault="009C14D5" w:rsidP="005326C7">
      <w:pPr>
        <w:spacing w:after="0" w:line="240" w:lineRule="auto"/>
        <w:jc w:val="both"/>
        <w:rPr>
          <w:rFonts w:ascii="Arial" w:eastAsia="Times New Roman" w:hAnsi="Arial" w:cs="Arial"/>
          <w:b/>
          <w:snapToGrid w:val="0"/>
          <w:sz w:val="26"/>
          <w:szCs w:val="26"/>
          <w:lang w:val="es-ES_tradnl" w:eastAsia="es-ES"/>
        </w:rPr>
      </w:pPr>
      <w:r w:rsidRPr="005326C7">
        <w:rPr>
          <w:rFonts w:ascii="Arial" w:eastAsia="Times New Roman" w:hAnsi="Arial" w:cs="Arial"/>
          <w:b/>
          <w:snapToGrid w:val="0"/>
          <w:sz w:val="26"/>
          <w:szCs w:val="26"/>
          <w:lang w:val="es-ES_tradnl" w:eastAsia="es-ES"/>
        </w:rPr>
        <w:t>VERÓNICA BO</w:t>
      </w:r>
      <w:bookmarkStart w:id="0" w:name="_GoBack"/>
      <w:bookmarkEnd w:id="0"/>
      <w:r w:rsidRPr="005326C7">
        <w:rPr>
          <w:rFonts w:ascii="Arial" w:eastAsia="Times New Roman" w:hAnsi="Arial" w:cs="Arial"/>
          <w:b/>
          <w:snapToGrid w:val="0"/>
          <w:sz w:val="26"/>
          <w:szCs w:val="26"/>
          <w:lang w:val="es-ES_tradnl" w:eastAsia="es-ES"/>
        </w:rPr>
        <w:t>REQUE MARTÍNEZ GONZÁLEZ</w:t>
      </w:r>
      <w:r w:rsidR="000A21B8" w:rsidRPr="005326C7">
        <w:rPr>
          <w:rFonts w:ascii="Arial" w:eastAsia="Times New Roman" w:hAnsi="Arial" w:cs="Arial"/>
          <w:b/>
          <w:snapToGrid w:val="0"/>
          <w:sz w:val="26"/>
          <w:szCs w:val="26"/>
          <w:lang w:val="es-ES_tradnl" w:eastAsia="es-ES"/>
        </w:rPr>
        <w:t xml:space="preserve">                  BLANCA EPPEN CANALES</w:t>
      </w:r>
    </w:p>
    <w:p w:rsidR="009C14D5" w:rsidRPr="005326C7" w:rsidRDefault="009C14D5" w:rsidP="005326C7">
      <w:pPr>
        <w:jc w:val="both"/>
        <w:rPr>
          <w:rFonts w:ascii="Arial" w:hAnsi="Arial" w:cs="Arial"/>
          <w:sz w:val="26"/>
          <w:szCs w:val="26"/>
        </w:rPr>
      </w:pPr>
    </w:p>
    <w:p w:rsidR="009C14D5" w:rsidRPr="005326C7" w:rsidRDefault="009C14D5" w:rsidP="005326C7">
      <w:pPr>
        <w:jc w:val="both"/>
        <w:rPr>
          <w:rFonts w:ascii="Arial" w:hAnsi="Arial" w:cs="Arial"/>
          <w:sz w:val="24"/>
          <w:szCs w:val="24"/>
        </w:rPr>
      </w:pPr>
    </w:p>
    <w:p w:rsidR="00245157" w:rsidRPr="005326C7" w:rsidRDefault="003F7FD0" w:rsidP="005326C7">
      <w:pPr>
        <w:jc w:val="both"/>
        <w:rPr>
          <w:rFonts w:ascii="Arial" w:hAnsi="Arial" w:cs="Arial"/>
          <w:sz w:val="24"/>
          <w:szCs w:val="24"/>
        </w:rPr>
      </w:pPr>
    </w:p>
    <w:sectPr w:rsidR="00245157" w:rsidRPr="005326C7" w:rsidSect="00E35FB6">
      <w:headerReference w:type="default" r:id="rId6"/>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FD0" w:rsidRDefault="003F7FD0" w:rsidP="008D7F86">
      <w:pPr>
        <w:spacing w:after="0" w:line="240" w:lineRule="auto"/>
      </w:pPr>
      <w:r>
        <w:separator/>
      </w:r>
    </w:p>
  </w:endnote>
  <w:endnote w:type="continuationSeparator" w:id="0">
    <w:p w:rsidR="003F7FD0" w:rsidRDefault="003F7FD0" w:rsidP="008D7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FD0" w:rsidRDefault="003F7FD0" w:rsidP="008D7F86">
      <w:pPr>
        <w:spacing w:after="0" w:line="240" w:lineRule="auto"/>
      </w:pPr>
      <w:r>
        <w:separator/>
      </w:r>
    </w:p>
  </w:footnote>
  <w:footnote w:type="continuationSeparator" w:id="0">
    <w:p w:rsidR="003F7FD0" w:rsidRDefault="003F7FD0" w:rsidP="008D7F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8D7F86" w:rsidRPr="008D7F86" w:rsidTr="0027553B">
      <w:trPr>
        <w:jc w:val="center"/>
      </w:trPr>
      <w:tc>
        <w:tcPr>
          <w:tcW w:w="1541" w:type="dxa"/>
        </w:tcPr>
        <w:p w:rsidR="008D7F86" w:rsidRPr="008D7F86" w:rsidRDefault="008D7F86" w:rsidP="008D7F86">
          <w:pPr>
            <w:spacing w:after="0" w:line="240" w:lineRule="auto"/>
            <w:jc w:val="center"/>
            <w:rPr>
              <w:rFonts w:ascii="Arial" w:eastAsia="Times New Roman" w:hAnsi="Arial" w:cs="Times New Roman"/>
              <w:b/>
              <w:bCs/>
              <w:sz w:val="12"/>
              <w:szCs w:val="20"/>
              <w:lang w:eastAsia="es-ES"/>
            </w:rPr>
          </w:pPr>
          <w:r w:rsidRPr="008D7F86">
            <w:rPr>
              <w:rFonts w:ascii="Arial" w:eastAsia="Times New Roman" w:hAnsi="Arial" w:cs="Times New Roman"/>
              <w:b/>
              <w:bCs/>
              <w:noProof/>
              <w:sz w:val="12"/>
              <w:szCs w:val="20"/>
              <w:lang w:eastAsia="es-MX"/>
            </w:rPr>
            <w:drawing>
              <wp:anchor distT="0" distB="0" distL="114300" distR="114300" simplePos="0" relativeHeight="251659264" behindDoc="0" locked="0" layoutInCell="1" allowOverlap="1" wp14:anchorId="45C0CAAE" wp14:editId="102C557F">
                <wp:simplePos x="0" y="0"/>
                <wp:positionH relativeFrom="column">
                  <wp:posOffset>-50800</wp:posOffset>
                </wp:positionH>
                <wp:positionV relativeFrom="paragraph">
                  <wp:posOffset>64609</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7F86" w:rsidRPr="008D7F86" w:rsidRDefault="008D7F86" w:rsidP="008D7F86">
          <w:pPr>
            <w:spacing w:after="0" w:line="240" w:lineRule="auto"/>
            <w:jc w:val="center"/>
            <w:rPr>
              <w:rFonts w:ascii="Arial" w:eastAsia="Times New Roman" w:hAnsi="Arial" w:cs="Times New Roman"/>
              <w:b/>
              <w:bCs/>
              <w:sz w:val="12"/>
              <w:szCs w:val="20"/>
              <w:lang w:eastAsia="es-ES"/>
            </w:rPr>
          </w:pPr>
        </w:p>
        <w:p w:rsidR="008D7F86" w:rsidRPr="008D7F86" w:rsidRDefault="008D7F86" w:rsidP="008D7F86">
          <w:pPr>
            <w:spacing w:after="0" w:line="240" w:lineRule="auto"/>
            <w:jc w:val="center"/>
            <w:rPr>
              <w:rFonts w:ascii="Arial" w:eastAsia="Times New Roman" w:hAnsi="Arial" w:cs="Times New Roman"/>
              <w:b/>
              <w:bCs/>
              <w:sz w:val="12"/>
              <w:szCs w:val="20"/>
              <w:lang w:eastAsia="es-ES"/>
            </w:rPr>
          </w:pPr>
        </w:p>
        <w:p w:rsidR="008D7F86" w:rsidRPr="008D7F86" w:rsidRDefault="008D7F86" w:rsidP="008D7F86">
          <w:pPr>
            <w:spacing w:after="0" w:line="240" w:lineRule="auto"/>
            <w:jc w:val="center"/>
            <w:rPr>
              <w:rFonts w:ascii="Arial" w:eastAsia="Times New Roman" w:hAnsi="Arial" w:cs="Times New Roman"/>
              <w:b/>
              <w:bCs/>
              <w:sz w:val="12"/>
              <w:szCs w:val="20"/>
              <w:lang w:eastAsia="es-ES"/>
            </w:rPr>
          </w:pPr>
        </w:p>
        <w:p w:rsidR="008D7F86" w:rsidRPr="008D7F86" w:rsidRDefault="008D7F86" w:rsidP="008D7F86">
          <w:pPr>
            <w:spacing w:after="0" w:line="240" w:lineRule="auto"/>
            <w:jc w:val="center"/>
            <w:rPr>
              <w:rFonts w:ascii="Arial" w:eastAsia="Times New Roman" w:hAnsi="Arial" w:cs="Times New Roman"/>
              <w:b/>
              <w:bCs/>
              <w:sz w:val="12"/>
              <w:szCs w:val="20"/>
              <w:lang w:eastAsia="es-ES"/>
            </w:rPr>
          </w:pPr>
        </w:p>
        <w:p w:rsidR="008D7F86" w:rsidRPr="008D7F86" w:rsidRDefault="008D7F86" w:rsidP="008D7F86">
          <w:pPr>
            <w:spacing w:after="0" w:line="240" w:lineRule="auto"/>
            <w:jc w:val="center"/>
            <w:rPr>
              <w:rFonts w:ascii="Arial" w:eastAsia="Times New Roman" w:hAnsi="Arial" w:cs="Times New Roman"/>
              <w:b/>
              <w:bCs/>
              <w:sz w:val="12"/>
              <w:szCs w:val="20"/>
              <w:lang w:eastAsia="es-ES"/>
            </w:rPr>
          </w:pPr>
        </w:p>
        <w:p w:rsidR="008D7F86" w:rsidRPr="008D7F86" w:rsidRDefault="008D7F86" w:rsidP="008D7F86">
          <w:pPr>
            <w:spacing w:after="0" w:line="240" w:lineRule="auto"/>
            <w:jc w:val="center"/>
            <w:rPr>
              <w:rFonts w:ascii="Arial" w:eastAsia="Times New Roman" w:hAnsi="Arial" w:cs="Times New Roman"/>
              <w:b/>
              <w:bCs/>
              <w:sz w:val="12"/>
              <w:szCs w:val="20"/>
              <w:lang w:eastAsia="es-ES"/>
            </w:rPr>
          </w:pPr>
        </w:p>
        <w:p w:rsidR="008D7F86" w:rsidRPr="008D7F86" w:rsidRDefault="008D7F86" w:rsidP="008D7F86">
          <w:pPr>
            <w:spacing w:after="0" w:line="240" w:lineRule="auto"/>
            <w:jc w:val="center"/>
            <w:rPr>
              <w:rFonts w:ascii="Arial" w:eastAsia="Times New Roman" w:hAnsi="Arial" w:cs="Times New Roman"/>
              <w:b/>
              <w:bCs/>
              <w:sz w:val="12"/>
              <w:szCs w:val="20"/>
              <w:lang w:eastAsia="es-ES"/>
            </w:rPr>
          </w:pPr>
        </w:p>
        <w:p w:rsidR="008D7F86" w:rsidRPr="008D7F86" w:rsidRDefault="008D7F86" w:rsidP="008D7F86">
          <w:pPr>
            <w:spacing w:after="0" w:line="240" w:lineRule="auto"/>
            <w:jc w:val="center"/>
            <w:rPr>
              <w:rFonts w:ascii="Arial" w:eastAsia="Times New Roman" w:hAnsi="Arial" w:cs="Times New Roman"/>
              <w:b/>
              <w:bCs/>
              <w:sz w:val="12"/>
              <w:szCs w:val="20"/>
              <w:lang w:eastAsia="es-ES"/>
            </w:rPr>
          </w:pPr>
        </w:p>
        <w:p w:rsidR="008D7F86" w:rsidRPr="008D7F86" w:rsidRDefault="008D7F86" w:rsidP="008D7F86">
          <w:pPr>
            <w:spacing w:after="0" w:line="240" w:lineRule="auto"/>
            <w:jc w:val="center"/>
            <w:rPr>
              <w:rFonts w:ascii="Arial" w:eastAsia="Times New Roman" w:hAnsi="Arial" w:cs="Times New Roman"/>
              <w:b/>
              <w:bCs/>
              <w:sz w:val="12"/>
              <w:szCs w:val="20"/>
              <w:lang w:eastAsia="es-ES"/>
            </w:rPr>
          </w:pPr>
        </w:p>
        <w:p w:rsidR="008D7F86" w:rsidRPr="008D7F86" w:rsidRDefault="008D7F86" w:rsidP="008D7F86">
          <w:pPr>
            <w:spacing w:after="0" w:line="240" w:lineRule="auto"/>
            <w:jc w:val="center"/>
            <w:rPr>
              <w:rFonts w:ascii="Arial" w:eastAsia="Times New Roman" w:hAnsi="Arial" w:cs="Times New Roman"/>
              <w:b/>
              <w:bCs/>
              <w:sz w:val="12"/>
              <w:szCs w:val="20"/>
              <w:lang w:eastAsia="es-ES"/>
            </w:rPr>
          </w:pPr>
        </w:p>
        <w:p w:rsidR="008D7F86" w:rsidRPr="008D7F86" w:rsidRDefault="008D7F86" w:rsidP="008D7F86">
          <w:pPr>
            <w:spacing w:after="0" w:line="240" w:lineRule="auto"/>
            <w:jc w:val="center"/>
            <w:rPr>
              <w:rFonts w:ascii="Arial" w:eastAsia="Times New Roman" w:hAnsi="Arial" w:cs="Times New Roman"/>
              <w:b/>
              <w:bCs/>
              <w:sz w:val="12"/>
              <w:szCs w:val="20"/>
              <w:lang w:eastAsia="es-ES"/>
            </w:rPr>
          </w:pPr>
        </w:p>
      </w:tc>
      <w:tc>
        <w:tcPr>
          <w:tcW w:w="7975" w:type="dxa"/>
        </w:tcPr>
        <w:p w:rsidR="008D7F86" w:rsidRPr="008D7F86" w:rsidRDefault="008D7F86" w:rsidP="008D7F86">
          <w:pPr>
            <w:spacing w:after="0" w:line="240" w:lineRule="auto"/>
            <w:jc w:val="center"/>
            <w:rPr>
              <w:rFonts w:ascii="Arial" w:eastAsia="Times New Roman" w:hAnsi="Arial" w:cs="Times New Roman"/>
              <w:b/>
              <w:bCs/>
              <w:szCs w:val="20"/>
              <w:lang w:eastAsia="es-ES"/>
            </w:rPr>
          </w:pPr>
        </w:p>
        <w:p w:rsidR="008D7F86" w:rsidRPr="008D7F86" w:rsidRDefault="008D7F86" w:rsidP="008D7F86">
          <w:pPr>
            <w:tabs>
              <w:tab w:val="center" w:pos="4252"/>
              <w:tab w:val="left" w:pos="5040"/>
              <w:tab w:val="right" w:pos="8504"/>
            </w:tabs>
            <w:spacing w:after="0" w:line="240" w:lineRule="auto"/>
            <w:jc w:val="center"/>
            <w:rPr>
              <w:rFonts w:ascii="Times New Roman" w:eastAsia="Times New Roman" w:hAnsi="Times New Roman" w:cs="Arial"/>
              <w:bCs/>
              <w:smallCaps/>
              <w:spacing w:val="20"/>
              <w:sz w:val="32"/>
              <w:szCs w:val="32"/>
              <w:lang w:eastAsia="es-ES"/>
            </w:rPr>
          </w:pPr>
          <w:r w:rsidRPr="008D7F86">
            <w:rPr>
              <w:rFonts w:ascii="Times New Roman" w:eastAsia="Times New Roman" w:hAnsi="Times New Roman" w:cs="Arial"/>
              <w:bCs/>
              <w:smallCaps/>
              <w:spacing w:val="20"/>
              <w:sz w:val="32"/>
              <w:szCs w:val="32"/>
              <w:lang w:eastAsia="es-ES"/>
            </w:rPr>
            <w:t>Congreso del Estado Independiente,</w:t>
          </w:r>
        </w:p>
        <w:p w:rsidR="008D7F86" w:rsidRPr="008D7F86" w:rsidRDefault="008D7F86" w:rsidP="008D7F86">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8D7F86">
            <w:rPr>
              <w:rFonts w:ascii="Times New Roman" w:eastAsia="Times New Roman" w:hAnsi="Times New Roman" w:cs="Arial"/>
              <w:bCs/>
              <w:smallCaps/>
              <w:spacing w:val="20"/>
              <w:sz w:val="32"/>
              <w:szCs w:val="32"/>
              <w:lang w:eastAsia="es-ES"/>
            </w:rPr>
            <w:t>Libre y Soberano de Coahuila de Zaragoza</w:t>
          </w:r>
        </w:p>
        <w:p w:rsidR="008D7F86" w:rsidRPr="008D7F86" w:rsidRDefault="008D7F86" w:rsidP="008D7F86">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18"/>
              <w:szCs w:val="32"/>
              <w:lang w:eastAsia="es-ES"/>
            </w:rPr>
          </w:pPr>
        </w:p>
        <w:p w:rsidR="008D7F86" w:rsidRPr="008D7F86" w:rsidRDefault="008D7F86" w:rsidP="008D7F86">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8D7F86">
            <w:rPr>
              <w:rFonts w:ascii="Times New Roman" w:eastAsia="Times New Roman" w:hAnsi="Times New Roman" w:cs="Times New Roman"/>
              <w:sz w:val="18"/>
              <w:szCs w:val="20"/>
              <w:lang w:eastAsia="es-MX"/>
            </w:rPr>
            <w:t>“2020, Año del Centenario Luctuoso de Venustiano Carranza, el Varón de Cuatro Ciénegas”</w:t>
          </w:r>
        </w:p>
        <w:p w:rsidR="008D7F86" w:rsidRPr="008D7F86" w:rsidRDefault="008D7F86" w:rsidP="008D7F86">
          <w:pPr>
            <w:spacing w:after="0" w:line="240" w:lineRule="auto"/>
            <w:jc w:val="center"/>
            <w:rPr>
              <w:rFonts w:ascii="Arial" w:eastAsia="Times New Roman" w:hAnsi="Arial" w:cs="Times New Roman"/>
              <w:b/>
              <w:bCs/>
              <w:sz w:val="12"/>
              <w:szCs w:val="20"/>
              <w:lang w:eastAsia="es-ES"/>
            </w:rPr>
          </w:pPr>
        </w:p>
      </w:tc>
      <w:tc>
        <w:tcPr>
          <w:tcW w:w="1541" w:type="dxa"/>
        </w:tcPr>
        <w:p w:rsidR="008D7F86" w:rsidRPr="008D7F86" w:rsidRDefault="008D7F86" w:rsidP="008D7F86">
          <w:pPr>
            <w:spacing w:after="0" w:line="240" w:lineRule="auto"/>
            <w:jc w:val="center"/>
            <w:rPr>
              <w:rFonts w:ascii="Arial" w:eastAsia="Times New Roman" w:hAnsi="Arial" w:cs="Times New Roman"/>
              <w:b/>
              <w:bCs/>
              <w:sz w:val="12"/>
              <w:szCs w:val="20"/>
              <w:lang w:eastAsia="es-ES"/>
            </w:rPr>
          </w:pPr>
          <w:r w:rsidRPr="008D7F86">
            <w:rPr>
              <w:rFonts w:ascii="Arial" w:eastAsia="Times New Roman" w:hAnsi="Arial" w:cs="Times New Roman"/>
              <w:b/>
              <w:bCs/>
              <w:noProof/>
              <w:sz w:val="12"/>
              <w:szCs w:val="20"/>
              <w:lang w:eastAsia="es-MX"/>
            </w:rPr>
            <w:drawing>
              <wp:anchor distT="0" distB="0" distL="114300" distR="114300" simplePos="0" relativeHeight="251660288" behindDoc="0" locked="0" layoutInCell="1" allowOverlap="1" wp14:anchorId="0FD8AC47" wp14:editId="0655C9AF">
                <wp:simplePos x="0" y="0"/>
                <wp:positionH relativeFrom="column">
                  <wp:posOffset>116840</wp:posOffset>
                </wp:positionH>
                <wp:positionV relativeFrom="paragraph">
                  <wp:posOffset>-304306</wp:posOffset>
                </wp:positionV>
                <wp:extent cx="452634" cy="1235265"/>
                <wp:effectExtent l="0" t="0" r="5080" b="317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52634" cy="1235265"/>
                        </a:xfrm>
                        <a:prstGeom prst="rect">
                          <a:avLst/>
                        </a:prstGeom>
                      </pic:spPr>
                    </pic:pic>
                  </a:graphicData>
                </a:graphic>
                <wp14:sizeRelH relativeFrom="page">
                  <wp14:pctWidth>0</wp14:pctWidth>
                </wp14:sizeRelH>
                <wp14:sizeRelV relativeFrom="page">
                  <wp14:pctHeight>0</wp14:pctHeight>
                </wp14:sizeRelV>
              </wp:anchor>
            </w:drawing>
          </w:r>
        </w:p>
        <w:p w:rsidR="008D7F86" w:rsidRPr="008D7F86" w:rsidRDefault="008D7F86" w:rsidP="008D7F86">
          <w:pPr>
            <w:spacing w:after="0" w:line="240" w:lineRule="auto"/>
            <w:jc w:val="center"/>
            <w:rPr>
              <w:rFonts w:ascii="Arial" w:eastAsia="Times New Roman" w:hAnsi="Arial" w:cs="Times New Roman"/>
              <w:b/>
              <w:bCs/>
              <w:sz w:val="12"/>
              <w:szCs w:val="20"/>
              <w:lang w:eastAsia="es-ES"/>
            </w:rPr>
          </w:pPr>
        </w:p>
        <w:p w:rsidR="008D7F86" w:rsidRPr="008D7F86" w:rsidRDefault="008D7F86" w:rsidP="008D7F86">
          <w:pPr>
            <w:spacing w:after="0" w:line="240" w:lineRule="auto"/>
            <w:jc w:val="center"/>
            <w:rPr>
              <w:rFonts w:ascii="Arial" w:eastAsia="Times New Roman" w:hAnsi="Arial" w:cs="Times New Roman"/>
              <w:b/>
              <w:bCs/>
              <w:sz w:val="12"/>
              <w:szCs w:val="20"/>
              <w:lang w:eastAsia="es-ES"/>
            </w:rPr>
          </w:pPr>
        </w:p>
      </w:tc>
    </w:tr>
  </w:tbl>
  <w:p w:rsidR="008D7F86" w:rsidRDefault="008D7F8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4D5"/>
    <w:rsid w:val="000653EC"/>
    <w:rsid w:val="000A21B8"/>
    <w:rsid w:val="00224575"/>
    <w:rsid w:val="002E2E2C"/>
    <w:rsid w:val="003F7FD0"/>
    <w:rsid w:val="004562E7"/>
    <w:rsid w:val="004E7A6E"/>
    <w:rsid w:val="005326C7"/>
    <w:rsid w:val="005D5FB5"/>
    <w:rsid w:val="006A025D"/>
    <w:rsid w:val="006B6E34"/>
    <w:rsid w:val="008D7F86"/>
    <w:rsid w:val="009C14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A4F78F-FCB8-4549-AFB1-C2376423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4D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2457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24575"/>
    <w:rPr>
      <w:rFonts w:ascii="Segoe UI" w:hAnsi="Segoe UI" w:cs="Segoe UI"/>
      <w:sz w:val="18"/>
      <w:szCs w:val="18"/>
    </w:rPr>
  </w:style>
  <w:style w:type="paragraph" w:styleId="Encabezado">
    <w:name w:val="header"/>
    <w:basedOn w:val="Normal"/>
    <w:link w:val="EncabezadoCar"/>
    <w:uiPriority w:val="99"/>
    <w:unhideWhenUsed/>
    <w:rsid w:val="008D7F8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D7F86"/>
  </w:style>
  <w:style w:type="paragraph" w:styleId="Piedepgina">
    <w:name w:val="footer"/>
    <w:basedOn w:val="Normal"/>
    <w:link w:val="PiedepginaCar"/>
    <w:uiPriority w:val="99"/>
    <w:unhideWhenUsed/>
    <w:rsid w:val="008D7F8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D7F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520</Words>
  <Characters>2860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Lumbreras</cp:lastModifiedBy>
  <cp:revision>2</cp:revision>
  <cp:lastPrinted>2020-07-22T17:24:00Z</cp:lastPrinted>
  <dcterms:created xsi:type="dcterms:W3CDTF">2020-07-24T16:14:00Z</dcterms:created>
  <dcterms:modified xsi:type="dcterms:W3CDTF">2020-07-24T16:14:00Z</dcterms:modified>
</cp:coreProperties>
</file>