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F9" w:rsidRPr="00585DD9" w:rsidRDefault="00F80BF9" w:rsidP="00F80BF9">
      <w:pPr>
        <w:rPr>
          <w:rFonts w:cs="Arial"/>
          <w:b/>
          <w:snapToGrid w:val="0"/>
          <w:sz w:val="24"/>
          <w:szCs w:val="24"/>
          <w:lang w:val="es-ES_tradnl"/>
        </w:rPr>
      </w:pPr>
    </w:p>
    <w:p w:rsidR="00F80BF9" w:rsidRPr="00585DD9" w:rsidRDefault="00F80BF9" w:rsidP="00F80BF9">
      <w:pPr>
        <w:rPr>
          <w:rFonts w:cs="Arial"/>
          <w:b/>
          <w:snapToGrid w:val="0"/>
          <w:sz w:val="24"/>
          <w:szCs w:val="24"/>
          <w:lang w:val="es-ES_tradnl"/>
        </w:rPr>
      </w:pPr>
    </w:p>
    <w:p w:rsidR="00F80BF9" w:rsidRPr="00585DD9" w:rsidRDefault="00F80BF9" w:rsidP="00F80BF9">
      <w:pPr>
        <w:rPr>
          <w:rFonts w:cs="Arial"/>
          <w:b/>
          <w:snapToGrid w:val="0"/>
          <w:sz w:val="24"/>
          <w:szCs w:val="24"/>
          <w:lang w:val="es-ES_tradnl"/>
        </w:rPr>
      </w:pPr>
    </w:p>
    <w:p w:rsidR="00F80BF9" w:rsidRPr="00585DD9" w:rsidRDefault="00F80BF9" w:rsidP="00F80BF9">
      <w:pPr>
        <w:rPr>
          <w:rFonts w:cs="Arial"/>
          <w:b/>
          <w:snapToGrid w:val="0"/>
          <w:sz w:val="24"/>
          <w:szCs w:val="24"/>
          <w:lang w:val="es-ES_tradnl"/>
        </w:rPr>
      </w:pPr>
    </w:p>
    <w:p w:rsidR="00F80BF9" w:rsidRPr="00585DD9" w:rsidRDefault="00F80BF9" w:rsidP="00F80BF9">
      <w:pPr>
        <w:rPr>
          <w:rFonts w:cs="Arial"/>
          <w:b/>
          <w:snapToGrid w:val="0"/>
          <w:sz w:val="24"/>
          <w:szCs w:val="24"/>
          <w:lang w:val="es-ES_tradnl"/>
        </w:rPr>
      </w:pPr>
    </w:p>
    <w:p w:rsidR="00F80BF9" w:rsidRPr="00585DD9" w:rsidRDefault="00F80BF9" w:rsidP="00F80BF9">
      <w:pPr>
        <w:rPr>
          <w:rFonts w:cs="Arial"/>
          <w:b/>
          <w:snapToGrid w:val="0"/>
          <w:sz w:val="24"/>
          <w:szCs w:val="24"/>
          <w:lang w:val="es-ES_tradnl"/>
        </w:rPr>
      </w:pPr>
      <w:r w:rsidRPr="00585DD9">
        <w:rPr>
          <w:rFonts w:cs="Arial"/>
          <w:b/>
          <w:snapToGrid w:val="0"/>
          <w:sz w:val="24"/>
          <w:szCs w:val="24"/>
          <w:lang w:val="es-ES_tradnl"/>
        </w:rPr>
        <w:t>QUE EL CONGRESO DEL ESTADO INDEPENDIENTE, LIBRE Y SOBERANO DE COAHUILA DE ZARAGOZA;</w:t>
      </w:r>
    </w:p>
    <w:p w:rsidR="00F80BF9" w:rsidRPr="00585DD9" w:rsidRDefault="00F80BF9" w:rsidP="00F80BF9">
      <w:pPr>
        <w:rPr>
          <w:rFonts w:cs="Arial"/>
          <w:b/>
          <w:snapToGrid w:val="0"/>
          <w:sz w:val="24"/>
          <w:szCs w:val="24"/>
          <w:lang w:val="es-ES_tradnl"/>
        </w:rPr>
      </w:pPr>
    </w:p>
    <w:p w:rsidR="00F80BF9" w:rsidRPr="00585DD9" w:rsidRDefault="00F80BF9" w:rsidP="00F80BF9">
      <w:pPr>
        <w:widowControl w:val="0"/>
        <w:rPr>
          <w:rFonts w:cs="Arial"/>
          <w:b/>
          <w:snapToGrid w:val="0"/>
          <w:sz w:val="24"/>
          <w:szCs w:val="24"/>
          <w:lang w:val="es-ES_tradnl"/>
        </w:rPr>
      </w:pPr>
      <w:r w:rsidRPr="00585DD9">
        <w:rPr>
          <w:rFonts w:cs="Arial"/>
          <w:b/>
          <w:snapToGrid w:val="0"/>
          <w:sz w:val="24"/>
          <w:szCs w:val="24"/>
          <w:lang w:val="es-ES_tradnl"/>
        </w:rPr>
        <w:t xml:space="preserve">DECRETA: </w:t>
      </w:r>
    </w:p>
    <w:p w:rsidR="00F80BF9" w:rsidRPr="00585DD9" w:rsidRDefault="00F80BF9" w:rsidP="00F80BF9">
      <w:pPr>
        <w:widowControl w:val="0"/>
        <w:rPr>
          <w:rFonts w:cs="Arial"/>
          <w:b/>
          <w:snapToGrid w:val="0"/>
          <w:sz w:val="32"/>
          <w:szCs w:val="32"/>
          <w:lang w:val="es-ES_tradnl"/>
        </w:rPr>
      </w:pPr>
    </w:p>
    <w:p w:rsidR="00F80BF9" w:rsidRPr="00585DD9" w:rsidRDefault="00F80BF9" w:rsidP="00F80BF9">
      <w:pPr>
        <w:widowControl w:val="0"/>
        <w:rPr>
          <w:rFonts w:cs="Arial"/>
          <w:b/>
          <w:snapToGrid w:val="0"/>
          <w:sz w:val="24"/>
          <w:szCs w:val="24"/>
          <w:lang w:val="es-ES_tradnl"/>
        </w:rPr>
      </w:pPr>
      <w:r>
        <w:rPr>
          <w:rFonts w:cs="Arial"/>
          <w:b/>
          <w:snapToGrid w:val="0"/>
          <w:sz w:val="24"/>
          <w:szCs w:val="24"/>
          <w:lang w:val="es-ES_tradnl"/>
        </w:rPr>
        <w:t>NÚMERO 715</w:t>
      </w:r>
      <w:r w:rsidRPr="00585DD9">
        <w:rPr>
          <w:rFonts w:cs="Arial"/>
          <w:b/>
          <w:snapToGrid w:val="0"/>
          <w:sz w:val="24"/>
          <w:szCs w:val="24"/>
          <w:lang w:val="es-ES_tradnl"/>
        </w:rPr>
        <w:t>.-</w:t>
      </w:r>
    </w:p>
    <w:p w:rsidR="00BB493F" w:rsidRDefault="00BB493F" w:rsidP="00F80BF9">
      <w:pPr>
        <w:widowControl w:val="0"/>
        <w:rPr>
          <w:rFonts w:cs="Arial"/>
          <w:b/>
          <w:snapToGrid w:val="0"/>
          <w:sz w:val="24"/>
          <w:szCs w:val="24"/>
          <w:lang w:val="es-ES_tradnl"/>
        </w:rPr>
      </w:pPr>
    </w:p>
    <w:p w:rsidR="00BB493F" w:rsidRDefault="00BB493F" w:rsidP="00BB493F">
      <w:pPr>
        <w:pStyle w:val="Default"/>
        <w:spacing w:line="276" w:lineRule="auto"/>
        <w:jc w:val="both"/>
      </w:pPr>
      <w:r w:rsidRPr="0024178E">
        <w:rPr>
          <w:b/>
        </w:rPr>
        <w:t>ARTÍCULO PRIMERO.</w:t>
      </w:r>
      <w:r>
        <w:rPr>
          <w:b/>
        </w:rPr>
        <w:t>-</w:t>
      </w:r>
      <w:r w:rsidRPr="0024178E">
        <w:rPr>
          <w:b/>
        </w:rPr>
        <w:t xml:space="preserve"> </w:t>
      </w:r>
      <w:r w:rsidRPr="0024178E">
        <w:t xml:space="preserve">Se valida el acuerdo aprobado por el Ayuntamiento del Municipio de </w:t>
      </w:r>
      <w:r>
        <w:t>Ramos Arizpe</w:t>
      </w:r>
      <w:r w:rsidRPr="0024178E">
        <w:t>, Coahuila de Zarag</w:t>
      </w:r>
      <w:bookmarkStart w:id="0" w:name="_GoBack"/>
      <w:bookmarkEnd w:id="0"/>
      <w:r w:rsidRPr="0024178E">
        <w:t xml:space="preserve">oza, para enajenar a título </w:t>
      </w:r>
      <w:r>
        <w:t>gratuito</w:t>
      </w:r>
      <w:r w:rsidRPr="0024178E">
        <w:t xml:space="preserve">, un inmueble con una superficie de </w:t>
      </w:r>
      <w:r>
        <w:t>751.32</w:t>
      </w:r>
      <w:r w:rsidRPr="0024178E">
        <w:t xml:space="preserve"> m2., ubicado en el Fraccionamiento “</w:t>
      </w:r>
      <w:r>
        <w:t>Cañadas del Mirador</w:t>
      </w:r>
      <w:r w:rsidRPr="0024178E">
        <w:t xml:space="preserve">”, a favor de </w:t>
      </w:r>
      <w:r>
        <w:t>“Caritas de Saltillo A.C.”</w:t>
      </w:r>
      <w:r w:rsidRPr="0024178E">
        <w:t>,</w:t>
      </w:r>
      <w:r>
        <w:t xml:space="preserve"> en virtud de que el Decreto </w:t>
      </w:r>
      <w:r w:rsidRPr="0024178E">
        <w:t xml:space="preserve">número </w:t>
      </w:r>
      <w:r>
        <w:t>370</w:t>
      </w:r>
      <w:r w:rsidRPr="0024178E">
        <w:t xml:space="preserve"> publicado en el Periódico Oficial del Gobierno del Estado de fecha </w:t>
      </w:r>
      <w:r>
        <w:t>23 de noviembre de 2007, en el que se autorizó esta operación con anterioridad, quedo sin vigencia.</w:t>
      </w:r>
    </w:p>
    <w:p w:rsidR="00BB493F" w:rsidRPr="0024178E" w:rsidRDefault="00BB493F" w:rsidP="00BB493F">
      <w:pPr>
        <w:pStyle w:val="Default"/>
        <w:spacing w:line="276" w:lineRule="auto"/>
        <w:jc w:val="both"/>
      </w:pPr>
    </w:p>
    <w:p w:rsidR="00BB493F" w:rsidRPr="0024178E" w:rsidRDefault="00BB493F" w:rsidP="00BB493F">
      <w:pPr>
        <w:spacing w:line="276" w:lineRule="auto"/>
        <w:rPr>
          <w:rFonts w:cs="Arial"/>
          <w:sz w:val="24"/>
          <w:szCs w:val="24"/>
        </w:rPr>
      </w:pPr>
      <w:r w:rsidRPr="0024178E">
        <w:rPr>
          <w:rFonts w:cs="Arial"/>
          <w:sz w:val="24"/>
          <w:szCs w:val="24"/>
        </w:rPr>
        <w:t xml:space="preserve">El inmueble antes mencionado se identifica como lote </w:t>
      </w:r>
      <w:r>
        <w:rPr>
          <w:rFonts w:cs="Arial"/>
          <w:sz w:val="24"/>
          <w:szCs w:val="24"/>
        </w:rPr>
        <w:t xml:space="preserve">1 de la manzana 12, con una superficie de 751.32 m2., </w:t>
      </w:r>
      <w:r w:rsidRPr="0024178E">
        <w:rPr>
          <w:rFonts w:cs="Arial"/>
          <w:sz w:val="24"/>
          <w:szCs w:val="24"/>
        </w:rPr>
        <w:t>ubicado en el Fraccionamiento “</w:t>
      </w:r>
      <w:r>
        <w:rPr>
          <w:rFonts w:cs="Arial"/>
          <w:sz w:val="24"/>
          <w:szCs w:val="24"/>
        </w:rPr>
        <w:t>Cañadas del Mirador</w:t>
      </w:r>
      <w:r w:rsidRPr="0024178E">
        <w:rPr>
          <w:rFonts w:cs="Arial"/>
          <w:sz w:val="24"/>
          <w:szCs w:val="24"/>
        </w:rPr>
        <w:t>” de esa ciudad y cuenta con las siguientes medidas y colindancias:</w:t>
      </w:r>
    </w:p>
    <w:p w:rsidR="00BB493F" w:rsidRPr="0024178E" w:rsidRDefault="00BB493F" w:rsidP="00BB493F">
      <w:pPr>
        <w:spacing w:line="276" w:lineRule="auto"/>
        <w:rPr>
          <w:rFonts w:cs="Arial"/>
          <w:sz w:val="24"/>
          <w:szCs w:val="24"/>
        </w:rPr>
      </w:pPr>
    </w:p>
    <w:p w:rsidR="00BB493F" w:rsidRPr="0024178E" w:rsidRDefault="00BB493F" w:rsidP="00BB493F">
      <w:pPr>
        <w:spacing w:line="276" w:lineRule="auto"/>
        <w:ind w:left="2124" w:hanging="2124"/>
        <w:rPr>
          <w:rFonts w:cs="Arial"/>
          <w:sz w:val="24"/>
          <w:szCs w:val="24"/>
        </w:rPr>
      </w:pPr>
      <w:r w:rsidRPr="0024178E">
        <w:rPr>
          <w:rFonts w:cs="Arial"/>
          <w:sz w:val="24"/>
          <w:szCs w:val="24"/>
        </w:rPr>
        <w:t>Al Norte:</w:t>
      </w:r>
      <w:r w:rsidRPr="0024178E">
        <w:rPr>
          <w:rFonts w:cs="Arial"/>
          <w:sz w:val="24"/>
          <w:szCs w:val="24"/>
        </w:rPr>
        <w:tab/>
        <w:t xml:space="preserve">mide </w:t>
      </w:r>
      <w:r>
        <w:rPr>
          <w:rFonts w:cs="Arial"/>
          <w:sz w:val="24"/>
          <w:szCs w:val="24"/>
        </w:rPr>
        <w:t>31.00</w:t>
      </w:r>
      <w:r w:rsidRPr="0024178E">
        <w:rPr>
          <w:rFonts w:cs="Arial"/>
          <w:sz w:val="24"/>
          <w:szCs w:val="24"/>
        </w:rPr>
        <w:t xml:space="preserve"> metros y colinda con </w:t>
      </w:r>
      <w:r>
        <w:rPr>
          <w:rFonts w:cs="Arial"/>
          <w:sz w:val="24"/>
          <w:szCs w:val="24"/>
        </w:rPr>
        <w:t>Avenida Cañada Central.</w:t>
      </w:r>
    </w:p>
    <w:p w:rsidR="00BB493F" w:rsidRPr="0024178E" w:rsidRDefault="00BB493F" w:rsidP="00BB493F">
      <w:pPr>
        <w:spacing w:line="276" w:lineRule="auto"/>
        <w:rPr>
          <w:rFonts w:cs="Arial"/>
          <w:sz w:val="24"/>
          <w:szCs w:val="24"/>
        </w:rPr>
      </w:pPr>
      <w:r w:rsidRPr="0024178E">
        <w:rPr>
          <w:rFonts w:cs="Arial"/>
          <w:sz w:val="24"/>
          <w:szCs w:val="24"/>
        </w:rPr>
        <w:t>Al Sur:</w:t>
      </w:r>
      <w:r w:rsidRPr="0024178E">
        <w:rPr>
          <w:rFonts w:cs="Arial"/>
          <w:sz w:val="24"/>
          <w:szCs w:val="24"/>
        </w:rPr>
        <w:tab/>
      </w:r>
      <w:r w:rsidRPr="0024178E">
        <w:rPr>
          <w:rFonts w:cs="Arial"/>
          <w:sz w:val="24"/>
          <w:szCs w:val="24"/>
        </w:rPr>
        <w:tab/>
        <w:t xml:space="preserve">mide </w:t>
      </w:r>
      <w:r>
        <w:rPr>
          <w:rFonts w:cs="Arial"/>
          <w:sz w:val="24"/>
          <w:szCs w:val="24"/>
        </w:rPr>
        <w:t>35.08</w:t>
      </w:r>
      <w:r w:rsidRPr="0024178E">
        <w:rPr>
          <w:rFonts w:cs="Arial"/>
          <w:sz w:val="24"/>
          <w:szCs w:val="24"/>
        </w:rPr>
        <w:t xml:space="preserve"> metros y colinda con </w:t>
      </w:r>
      <w:r>
        <w:rPr>
          <w:rFonts w:cs="Arial"/>
          <w:sz w:val="24"/>
          <w:szCs w:val="24"/>
        </w:rPr>
        <w:t>Camino al Mirador.</w:t>
      </w:r>
    </w:p>
    <w:p w:rsidR="00BB493F" w:rsidRPr="0024178E" w:rsidRDefault="00BB493F" w:rsidP="00BB493F">
      <w:pPr>
        <w:spacing w:line="276" w:lineRule="auto"/>
        <w:rPr>
          <w:rFonts w:cs="Arial"/>
          <w:sz w:val="24"/>
          <w:szCs w:val="24"/>
        </w:rPr>
      </w:pPr>
      <w:r w:rsidRPr="0024178E">
        <w:rPr>
          <w:rFonts w:cs="Arial"/>
          <w:sz w:val="24"/>
          <w:szCs w:val="24"/>
        </w:rPr>
        <w:t xml:space="preserve">Al </w:t>
      </w:r>
      <w:r>
        <w:rPr>
          <w:rFonts w:cs="Arial"/>
          <w:sz w:val="24"/>
          <w:szCs w:val="24"/>
        </w:rPr>
        <w:t>Oriente</w:t>
      </w:r>
      <w:r w:rsidRPr="0024178E">
        <w:rPr>
          <w:rFonts w:cs="Arial"/>
          <w:sz w:val="24"/>
          <w:szCs w:val="24"/>
        </w:rPr>
        <w:t>:</w:t>
      </w:r>
      <w:r w:rsidRPr="0024178E">
        <w:rPr>
          <w:rFonts w:cs="Arial"/>
          <w:sz w:val="24"/>
          <w:szCs w:val="24"/>
        </w:rPr>
        <w:tab/>
      </w:r>
      <w:r w:rsidRPr="0024178E">
        <w:rPr>
          <w:rFonts w:cs="Arial"/>
          <w:sz w:val="24"/>
          <w:szCs w:val="24"/>
        </w:rPr>
        <w:tab/>
        <w:t xml:space="preserve">mide </w:t>
      </w:r>
      <w:r>
        <w:rPr>
          <w:rFonts w:cs="Arial"/>
          <w:sz w:val="24"/>
          <w:szCs w:val="24"/>
        </w:rPr>
        <w:t>27.94</w:t>
      </w:r>
      <w:r w:rsidRPr="0024178E">
        <w:rPr>
          <w:rFonts w:cs="Arial"/>
          <w:sz w:val="24"/>
          <w:szCs w:val="24"/>
        </w:rPr>
        <w:t xml:space="preserve"> metros y colinda con </w:t>
      </w:r>
      <w:r>
        <w:rPr>
          <w:rFonts w:cs="Arial"/>
          <w:sz w:val="24"/>
          <w:szCs w:val="24"/>
        </w:rPr>
        <w:t>Calle 16 Cañada Las Palmas.</w:t>
      </w:r>
    </w:p>
    <w:p w:rsidR="00BB493F" w:rsidRPr="0024178E" w:rsidRDefault="00BB493F" w:rsidP="00BB493F">
      <w:pPr>
        <w:spacing w:line="276" w:lineRule="auto"/>
        <w:ind w:left="2127" w:hanging="2127"/>
        <w:rPr>
          <w:rFonts w:cs="Arial"/>
          <w:sz w:val="24"/>
          <w:szCs w:val="24"/>
        </w:rPr>
      </w:pPr>
      <w:r w:rsidRPr="0024178E">
        <w:rPr>
          <w:rFonts w:cs="Arial"/>
          <w:sz w:val="24"/>
          <w:szCs w:val="24"/>
        </w:rPr>
        <w:t xml:space="preserve">Al </w:t>
      </w:r>
      <w:r>
        <w:rPr>
          <w:rFonts w:cs="Arial"/>
          <w:sz w:val="24"/>
          <w:szCs w:val="24"/>
        </w:rPr>
        <w:t>Poniente</w:t>
      </w:r>
      <w:r w:rsidRPr="0024178E">
        <w:rPr>
          <w:rFonts w:cs="Arial"/>
          <w:sz w:val="24"/>
          <w:szCs w:val="24"/>
        </w:rPr>
        <w:t>:</w:t>
      </w:r>
      <w:r w:rsidRPr="0024178E">
        <w:rPr>
          <w:rFonts w:cs="Arial"/>
          <w:sz w:val="24"/>
          <w:szCs w:val="24"/>
        </w:rPr>
        <w:tab/>
        <w:t xml:space="preserve">mide </w:t>
      </w:r>
      <w:r>
        <w:rPr>
          <w:rFonts w:cs="Arial"/>
          <w:sz w:val="24"/>
          <w:szCs w:val="24"/>
        </w:rPr>
        <w:t>18.25 metros y colinda con Calle 15 Cañada Rocosa</w:t>
      </w:r>
    </w:p>
    <w:p w:rsidR="00BB493F" w:rsidRDefault="00BB493F" w:rsidP="00BB493F">
      <w:pPr>
        <w:spacing w:line="276" w:lineRule="auto"/>
        <w:rPr>
          <w:rFonts w:cs="Arial"/>
          <w:sz w:val="24"/>
          <w:szCs w:val="24"/>
        </w:rPr>
      </w:pPr>
    </w:p>
    <w:p w:rsidR="00BB493F" w:rsidRPr="0024178E" w:rsidRDefault="00BB493F" w:rsidP="00BB493F">
      <w:pPr>
        <w:spacing w:line="276" w:lineRule="auto"/>
        <w:rPr>
          <w:rFonts w:cs="Arial"/>
          <w:sz w:val="24"/>
          <w:szCs w:val="24"/>
        </w:rPr>
      </w:pPr>
      <w:r w:rsidRPr="0024178E">
        <w:rPr>
          <w:rFonts w:cs="Arial"/>
          <w:sz w:val="24"/>
          <w:szCs w:val="24"/>
        </w:rPr>
        <w:t xml:space="preserve">Dicho inmueble </w:t>
      </w:r>
      <w:r>
        <w:rPr>
          <w:rFonts w:cs="Arial"/>
          <w:sz w:val="24"/>
          <w:szCs w:val="24"/>
        </w:rPr>
        <w:t>lo adquirió el Ayuntamiento de Ramos Arizpe, Coahuila, y se legalizó mediante Escritura Pública número 262 de fecha 20 de agosto de 2004, pasada ante la fe de la Lic. Adriana Parra Flores, Notario Público número 64 del Distrito Notarial de Saltillo, e inscrito en el Registro Público de la ciudad de Saltillo del Estado de Coahuila de Zaragoza, en las Partidas 126.588 y 126,592, Libro 1266, Sección I, de fecha 03 de noviembre de 2003. Que el predio adquirido se formalizó fraccionándose en manzanas, y en estas en lotes, para construir el Fraccionamiento Cañadas del Mirador a través de Declaración Unilateral de Voluntad de Lotificación y se legalizó mediante Escritura Pública número 1019, de fecha 26 de agosto del año 2004, pasada ante la fe del Notario Público número 66 del Distrito Notarial de Saltillo, Coahuila, Lic. Rosa María Cedillo Elizondo. Y se encuentra inscrito en el Registro Público de la Propiedad, en la Partida 140472. Libro 1405, Sección I, de fecha 09 de septiembre de 2004.</w:t>
      </w:r>
    </w:p>
    <w:p w:rsidR="00BB493F" w:rsidRPr="0024178E" w:rsidRDefault="00BB493F" w:rsidP="00BB493F">
      <w:pPr>
        <w:spacing w:line="276" w:lineRule="auto"/>
        <w:rPr>
          <w:rFonts w:cs="Arial"/>
          <w:sz w:val="24"/>
          <w:szCs w:val="24"/>
        </w:rPr>
      </w:pPr>
    </w:p>
    <w:p w:rsidR="00BB493F" w:rsidRPr="005309CA" w:rsidRDefault="00BB493F" w:rsidP="00BB493F">
      <w:pPr>
        <w:pStyle w:val="Default"/>
        <w:spacing w:line="276" w:lineRule="auto"/>
        <w:jc w:val="both"/>
        <w:rPr>
          <w:color w:val="FF0000"/>
          <w:lang w:val="es-419"/>
        </w:rPr>
      </w:pPr>
      <w:r>
        <w:rPr>
          <w:b/>
        </w:rPr>
        <w:t>ARTÍCULO SEGUNDO.</w:t>
      </w:r>
      <w:r w:rsidR="004254F3">
        <w:rPr>
          <w:b/>
        </w:rPr>
        <w:t>-</w:t>
      </w:r>
      <w:r w:rsidRPr="0024178E">
        <w:rPr>
          <w:b/>
        </w:rPr>
        <w:t xml:space="preserve"> </w:t>
      </w:r>
      <w:r w:rsidRPr="00F23A85">
        <w:rPr>
          <w:bCs/>
        </w:rPr>
        <w:t>El objeto de esta operación es</w:t>
      </w:r>
      <w:r w:rsidRPr="00F23A85">
        <w:t xml:space="preserve"> única y exclusivamente para llevar a cabo</w:t>
      </w:r>
      <w:r>
        <w:t xml:space="preserve"> la construcción de un Centro Integral Asistencial.</w:t>
      </w:r>
      <w:r w:rsidRPr="007158DF">
        <w:t xml:space="preserve"> </w:t>
      </w:r>
      <w:r w:rsidRPr="005309CA">
        <w:t>En caso de que a dicho inmueble se le dé un uso distinto a lo estipulado, por ese solo hecho automáticamente se dará por rescindida la enajenación y el predio será reintegrado al Municipio.</w:t>
      </w:r>
    </w:p>
    <w:p w:rsidR="00BB493F" w:rsidRPr="00BB493F" w:rsidRDefault="00BB493F" w:rsidP="00BB493F">
      <w:pPr>
        <w:pStyle w:val="Default"/>
        <w:spacing w:line="276" w:lineRule="auto"/>
        <w:jc w:val="both"/>
        <w:rPr>
          <w:b/>
          <w:sz w:val="32"/>
          <w:szCs w:val="32"/>
        </w:rPr>
      </w:pPr>
    </w:p>
    <w:p w:rsidR="00BB493F" w:rsidRPr="0024178E" w:rsidRDefault="00BB493F" w:rsidP="00BB493F">
      <w:pPr>
        <w:pStyle w:val="Default"/>
        <w:spacing w:line="276" w:lineRule="auto"/>
        <w:jc w:val="both"/>
      </w:pPr>
      <w:r w:rsidRPr="0024178E">
        <w:rPr>
          <w:b/>
        </w:rPr>
        <w:t>ARTÍCULO TERCERO.</w:t>
      </w:r>
      <w:r w:rsidR="004254F3">
        <w:rPr>
          <w:b/>
        </w:rPr>
        <w:t>-</w:t>
      </w:r>
      <w:r w:rsidRPr="0024178E">
        <w:rPr>
          <w:b/>
        </w:rPr>
        <w:t xml:space="preserve"> </w:t>
      </w:r>
      <w:r w:rsidRPr="0024178E">
        <w:t xml:space="preserve">El Ayuntamiento del Municipio de </w:t>
      </w:r>
      <w:r>
        <w:t>Ramos Arizpe</w:t>
      </w:r>
      <w:r w:rsidRPr="0024178E">
        <w:t>, por conducto de su Presidente Municipal o de su Representante legal acreditado, deberá formalizar la operación que se autoriza y proceder a la escrituración correspondiente.</w:t>
      </w:r>
    </w:p>
    <w:p w:rsidR="00BB493F" w:rsidRPr="00BB493F" w:rsidRDefault="00BB493F" w:rsidP="00BB493F">
      <w:pPr>
        <w:spacing w:line="276" w:lineRule="auto"/>
        <w:rPr>
          <w:rFonts w:cs="Arial"/>
          <w:b/>
          <w:bCs/>
          <w:sz w:val="32"/>
          <w:szCs w:val="32"/>
        </w:rPr>
      </w:pPr>
    </w:p>
    <w:p w:rsidR="00BB493F" w:rsidRPr="002F5B8C" w:rsidRDefault="00BB493F" w:rsidP="00BB493F">
      <w:pPr>
        <w:spacing w:line="276" w:lineRule="auto"/>
        <w:rPr>
          <w:rFonts w:cs="Arial"/>
          <w:sz w:val="24"/>
          <w:szCs w:val="24"/>
          <w:lang w:val="es-419"/>
        </w:rPr>
      </w:pPr>
      <w:r w:rsidRPr="0024178E">
        <w:rPr>
          <w:rFonts w:cs="Arial"/>
          <w:b/>
          <w:bCs/>
          <w:sz w:val="24"/>
          <w:szCs w:val="24"/>
        </w:rPr>
        <w:t>ARTÍCULO CUARTO.</w:t>
      </w:r>
      <w:r w:rsidR="004254F3">
        <w:rPr>
          <w:rFonts w:cs="Arial"/>
          <w:b/>
          <w:bCs/>
          <w:sz w:val="24"/>
          <w:szCs w:val="24"/>
        </w:rPr>
        <w:t>-</w:t>
      </w:r>
      <w:r w:rsidRPr="0024178E">
        <w:rPr>
          <w:rFonts w:cs="Arial"/>
          <w:b/>
          <w:bCs/>
          <w:sz w:val="24"/>
          <w:szCs w:val="24"/>
        </w:rPr>
        <w:t xml:space="preserve"> </w:t>
      </w:r>
      <w:r w:rsidRPr="002F5B8C">
        <w:rPr>
          <w:rFonts w:cs="Arial"/>
          <w:sz w:val="24"/>
          <w:szCs w:val="24"/>
          <w:lang w:val="es-419"/>
        </w:rPr>
        <w:t xml:space="preserve">El donatario tendrá un plazo de 24 (veinticuatro) meses contados a partir de la publicación de este Decreto, para que formalice la escritura en la que deberá expresar en su clausulado esta condición, y concluya la construcción </w:t>
      </w:r>
      <w:r>
        <w:rPr>
          <w:rFonts w:cs="Arial"/>
          <w:sz w:val="24"/>
          <w:szCs w:val="24"/>
          <w:lang w:val="es-419"/>
        </w:rPr>
        <w:t>del Centro Integral Asistencial</w:t>
      </w:r>
      <w:r w:rsidRPr="002F5B8C">
        <w:rPr>
          <w:rFonts w:cs="Arial"/>
          <w:sz w:val="24"/>
          <w:szCs w:val="24"/>
          <w:lang w:val="es-419"/>
        </w:rPr>
        <w:t xml:space="preserve"> objeto de la donación.</w:t>
      </w:r>
    </w:p>
    <w:p w:rsidR="00BB493F" w:rsidRPr="00BB493F" w:rsidRDefault="00BB493F" w:rsidP="00BB493F">
      <w:pPr>
        <w:spacing w:line="276" w:lineRule="auto"/>
        <w:ind w:right="48"/>
        <w:rPr>
          <w:rFonts w:cs="Arial"/>
          <w:sz w:val="32"/>
          <w:szCs w:val="32"/>
          <w:lang w:val="es-419"/>
        </w:rPr>
      </w:pPr>
    </w:p>
    <w:p w:rsidR="00BB493F" w:rsidRPr="002F5B8C" w:rsidRDefault="00BB493F" w:rsidP="00BB493F">
      <w:pPr>
        <w:spacing w:line="276" w:lineRule="auto"/>
        <w:ind w:right="48"/>
        <w:rPr>
          <w:rFonts w:cs="Arial"/>
          <w:sz w:val="24"/>
          <w:szCs w:val="24"/>
          <w:lang w:val="es-419"/>
        </w:rPr>
      </w:pPr>
      <w:r w:rsidRPr="002F5B8C">
        <w:rPr>
          <w:rFonts w:cs="Arial"/>
          <w:sz w:val="24"/>
          <w:szCs w:val="24"/>
          <w:lang w:val="es-419"/>
        </w:rPr>
        <w:t xml:space="preserve">Transcurridos los 24 (veinticuatro) señalados en el párrafo anterior sin que la construcción haya concluido, el donatario podrá solicitar de forma justificada, por única vez, al </w:t>
      </w:r>
      <w:r>
        <w:rPr>
          <w:rFonts w:cs="Arial"/>
          <w:sz w:val="24"/>
          <w:szCs w:val="24"/>
          <w:lang w:val="es-419"/>
        </w:rPr>
        <w:t>Municipio</w:t>
      </w:r>
      <w:r w:rsidRPr="002F5B8C">
        <w:rPr>
          <w:rFonts w:cs="Arial"/>
          <w:sz w:val="24"/>
          <w:szCs w:val="24"/>
          <w:lang w:val="es-419"/>
        </w:rPr>
        <w:t xml:space="preserve"> la ampliación hasta por otros 12 (doce) meses, dando vista de dicha solicitud al Congreso del Estado para su consideración, discusión, y en su caso aprobación. </w:t>
      </w:r>
    </w:p>
    <w:p w:rsidR="00BB493F" w:rsidRPr="00BB493F" w:rsidRDefault="00BB493F" w:rsidP="00BB493F">
      <w:pPr>
        <w:spacing w:line="276" w:lineRule="auto"/>
        <w:rPr>
          <w:rFonts w:cs="Arial"/>
          <w:sz w:val="32"/>
          <w:szCs w:val="32"/>
        </w:rPr>
      </w:pPr>
    </w:p>
    <w:p w:rsidR="00BB493F" w:rsidRDefault="00BB493F" w:rsidP="00BB493F">
      <w:pPr>
        <w:spacing w:line="276" w:lineRule="auto"/>
        <w:rPr>
          <w:rFonts w:cs="Arial"/>
          <w:sz w:val="24"/>
          <w:szCs w:val="24"/>
        </w:rPr>
      </w:pPr>
      <w:r w:rsidRPr="0024178E">
        <w:rPr>
          <w:rFonts w:cs="Arial"/>
          <w:b/>
          <w:bCs/>
          <w:sz w:val="24"/>
          <w:szCs w:val="24"/>
        </w:rPr>
        <w:t>ARTÍCULO QUINTO.</w:t>
      </w:r>
      <w:r w:rsidR="004254F3">
        <w:rPr>
          <w:rFonts w:cs="Arial"/>
          <w:b/>
          <w:bCs/>
          <w:sz w:val="24"/>
          <w:szCs w:val="24"/>
        </w:rPr>
        <w:t>-</w:t>
      </w:r>
      <w:r w:rsidRPr="0024178E">
        <w:rPr>
          <w:rFonts w:cs="Arial"/>
          <w:b/>
          <w:bCs/>
          <w:sz w:val="24"/>
          <w:szCs w:val="24"/>
        </w:rPr>
        <w:t xml:space="preserve"> </w:t>
      </w:r>
      <w:r w:rsidRPr="0024178E">
        <w:rPr>
          <w:rFonts w:cs="Arial"/>
          <w:sz w:val="24"/>
          <w:szCs w:val="24"/>
        </w:rPr>
        <w:t>Los gastos de escrituración y registro que se originen de la operación que mediante este decreto se valida, serán por cuenta del beneficiario.</w:t>
      </w:r>
    </w:p>
    <w:p w:rsidR="00BB493F" w:rsidRPr="00BB493F" w:rsidRDefault="00BB493F" w:rsidP="00BB493F">
      <w:pPr>
        <w:spacing w:line="276" w:lineRule="auto"/>
        <w:rPr>
          <w:rFonts w:cs="Arial"/>
          <w:sz w:val="32"/>
          <w:szCs w:val="32"/>
        </w:rPr>
      </w:pPr>
    </w:p>
    <w:p w:rsidR="00BB493F" w:rsidRDefault="00BB493F" w:rsidP="00BB493F">
      <w:pPr>
        <w:spacing w:line="276" w:lineRule="auto"/>
        <w:rPr>
          <w:rFonts w:cs="Arial"/>
          <w:sz w:val="24"/>
          <w:szCs w:val="24"/>
        </w:rPr>
      </w:pPr>
      <w:r w:rsidRPr="0024178E">
        <w:rPr>
          <w:rFonts w:cs="Arial"/>
          <w:b/>
          <w:bCs/>
          <w:sz w:val="24"/>
          <w:szCs w:val="24"/>
        </w:rPr>
        <w:t>ARTÍCULO SEXTO.</w:t>
      </w:r>
      <w:r w:rsidR="004254F3">
        <w:rPr>
          <w:rFonts w:cs="Arial"/>
          <w:b/>
          <w:bCs/>
          <w:sz w:val="24"/>
          <w:szCs w:val="24"/>
        </w:rPr>
        <w:t>-</w:t>
      </w:r>
      <w:r w:rsidRPr="0024178E">
        <w:rPr>
          <w:rFonts w:cs="Arial"/>
          <w:b/>
          <w:bCs/>
          <w:sz w:val="24"/>
          <w:szCs w:val="24"/>
        </w:rPr>
        <w:t xml:space="preserve"> </w:t>
      </w:r>
      <w:r w:rsidRPr="0024178E">
        <w:rPr>
          <w:rFonts w:cs="Arial"/>
          <w:sz w:val="24"/>
          <w:szCs w:val="24"/>
        </w:rPr>
        <w:t>El presente decreto deberá insertarse en la escritura correspondiente.</w:t>
      </w:r>
    </w:p>
    <w:p w:rsidR="00BB493F" w:rsidRDefault="00BB493F" w:rsidP="00BB493F">
      <w:pPr>
        <w:spacing w:line="276" w:lineRule="auto"/>
        <w:rPr>
          <w:rFonts w:cs="Arial"/>
          <w:sz w:val="24"/>
          <w:szCs w:val="24"/>
        </w:rPr>
      </w:pPr>
    </w:p>
    <w:p w:rsidR="00BB493F" w:rsidRPr="0024178E" w:rsidRDefault="00BB493F" w:rsidP="00BB493F">
      <w:pPr>
        <w:spacing w:line="276" w:lineRule="auto"/>
        <w:rPr>
          <w:rFonts w:cs="Arial"/>
          <w:sz w:val="24"/>
          <w:szCs w:val="24"/>
        </w:rPr>
      </w:pPr>
    </w:p>
    <w:p w:rsidR="00BB493F" w:rsidRPr="00F23A85" w:rsidRDefault="00BB493F" w:rsidP="00BB493F">
      <w:pPr>
        <w:pStyle w:val="Ttulo1"/>
        <w:spacing w:before="0"/>
        <w:jc w:val="center"/>
        <w:rPr>
          <w:rFonts w:ascii="Arial" w:hAnsi="Arial" w:cs="Arial"/>
          <w:b/>
          <w:color w:val="auto"/>
          <w:sz w:val="24"/>
          <w:szCs w:val="24"/>
        </w:rPr>
      </w:pPr>
      <w:r w:rsidRPr="00F23A85">
        <w:rPr>
          <w:rFonts w:ascii="Arial" w:hAnsi="Arial" w:cs="Arial"/>
          <w:b/>
          <w:color w:val="auto"/>
          <w:sz w:val="24"/>
          <w:szCs w:val="24"/>
        </w:rPr>
        <w:t>T</w:t>
      </w:r>
      <w:r w:rsidR="004254F3">
        <w:rPr>
          <w:rFonts w:ascii="Arial" w:hAnsi="Arial" w:cs="Arial"/>
          <w:b/>
          <w:color w:val="auto"/>
          <w:sz w:val="24"/>
          <w:szCs w:val="24"/>
        </w:rPr>
        <w:t xml:space="preserve"> </w:t>
      </w:r>
      <w:r w:rsidRPr="00F23A85">
        <w:rPr>
          <w:rFonts w:ascii="Arial" w:hAnsi="Arial" w:cs="Arial"/>
          <w:b/>
          <w:color w:val="auto"/>
          <w:sz w:val="24"/>
          <w:szCs w:val="24"/>
        </w:rPr>
        <w:t>R</w:t>
      </w:r>
      <w:r w:rsidR="004254F3">
        <w:rPr>
          <w:rFonts w:ascii="Arial" w:hAnsi="Arial" w:cs="Arial"/>
          <w:b/>
          <w:color w:val="auto"/>
          <w:sz w:val="24"/>
          <w:szCs w:val="24"/>
        </w:rPr>
        <w:t xml:space="preserve"> </w:t>
      </w:r>
      <w:r w:rsidRPr="00F23A85">
        <w:rPr>
          <w:rFonts w:ascii="Arial" w:hAnsi="Arial" w:cs="Arial"/>
          <w:b/>
          <w:color w:val="auto"/>
          <w:sz w:val="24"/>
          <w:szCs w:val="24"/>
        </w:rPr>
        <w:t>A</w:t>
      </w:r>
      <w:r w:rsidR="004254F3">
        <w:rPr>
          <w:rFonts w:ascii="Arial" w:hAnsi="Arial" w:cs="Arial"/>
          <w:b/>
          <w:color w:val="auto"/>
          <w:sz w:val="24"/>
          <w:szCs w:val="24"/>
        </w:rPr>
        <w:t xml:space="preserve"> </w:t>
      </w:r>
      <w:r w:rsidRPr="00F23A85">
        <w:rPr>
          <w:rFonts w:ascii="Arial" w:hAnsi="Arial" w:cs="Arial"/>
          <w:b/>
          <w:color w:val="auto"/>
          <w:sz w:val="24"/>
          <w:szCs w:val="24"/>
        </w:rPr>
        <w:t>N</w:t>
      </w:r>
      <w:r w:rsidR="004254F3">
        <w:rPr>
          <w:rFonts w:ascii="Arial" w:hAnsi="Arial" w:cs="Arial"/>
          <w:b/>
          <w:color w:val="auto"/>
          <w:sz w:val="24"/>
          <w:szCs w:val="24"/>
        </w:rPr>
        <w:t xml:space="preserve"> </w:t>
      </w:r>
      <w:r w:rsidRPr="00F23A85">
        <w:rPr>
          <w:rFonts w:ascii="Arial" w:hAnsi="Arial" w:cs="Arial"/>
          <w:b/>
          <w:color w:val="auto"/>
          <w:sz w:val="24"/>
          <w:szCs w:val="24"/>
        </w:rPr>
        <w:t>S</w:t>
      </w:r>
      <w:r w:rsidR="004254F3">
        <w:rPr>
          <w:rFonts w:ascii="Arial" w:hAnsi="Arial" w:cs="Arial"/>
          <w:b/>
          <w:color w:val="auto"/>
          <w:sz w:val="24"/>
          <w:szCs w:val="24"/>
        </w:rPr>
        <w:t xml:space="preserve"> </w:t>
      </w:r>
      <w:r w:rsidRPr="00F23A85">
        <w:rPr>
          <w:rFonts w:ascii="Arial" w:hAnsi="Arial" w:cs="Arial"/>
          <w:b/>
          <w:color w:val="auto"/>
          <w:sz w:val="24"/>
          <w:szCs w:val="24"/>
        </w:rPr>
        <w:t>I</w:t>
      </w:r>
      <w:r w:rsidR="004254F3">
        <w:rPr>
          <w:rFonts w:ascii="Arial" w:hAnsi="Arial" w:cs="Arial"/>
          <w:b/>
          <w:color w:val="auto"/>
          <w:sz w:val="24"/>
          <w:szCs w:val="24"/>
        </w:rPr>
        <w:t xml:space="preserve"> </w:t>
      </w:r>
      <w:r w:rsidRPr="00F23A85">
        <w:rPr>
          <w:rFonts w:ascii="Arial" w:hAnsi="Arial" w:cs="Arial"/>
          <w:b/>
          <w:color w:val="auto"/>
          <w:sz w:val="24"/>
          <w:szCs w:val="24"/>
        </w:rPr>
        <w:t>T</w:t>
      </w:r>
      <w:r w:rsidR="004254F3">
        <w:rPr>
          <w:rFonts w:ascii="Arial" w:hAnsi="Arial" w:cs="Arial"/>
          <w:b/>
          <w:color w:val="auto"/>
          <w:sz w:val="24"/>
          <w:szCs w:val="24"/>
        </w:rPr>
        <w:t xml:space="preserve"> </w:t>
      </w:r>
      <w:r w:rsidRPr="00F23A85">
        <w:rPr>
          <w:rFonts w:ascii="Arial" w:hAnsi="Arial" w:cs="Arial"/>
          <w:b/>
          <w:color w:val="auto"/>
          <w:sz w:val="24"/>
          <w:szCs w:val="24"/>
        </w:rPr>
        <w:t>O</w:t>
      </w:r>
      <w:r w:rsidR="004254F3">
        <w:rPr>
          <w:rFonts w:ascii="Arial" w:hAnsi="Arial" w:cs="Arial"/>
          <w:b/>
          <w:color w:val="auto"/>
          <w:sz w:val="24"/>
          <w:szCs w:val="24"/>
        </w:rPr>
        <w:t xml:space="preserve"> </w:t>
      </w:r>
      <w:r w:rsidRPr="00F23A85">
        <w:rPr>
          <w:rFonts w:ascii="Arial" w:hAnsi="Arial" w:cs="Arial"/>
          <w:b/>
          <w:color w:val="auto"/>
          <w:sz w:val="24"/>
          <w:szCs w:val="24"/>
        </w:rPr>
        <w:t>R</w:t>
      </w:r>
      <w:r w:rsidR="004254F3">
        <w:rPr>
          <w:rFonts w:ascii="Arial" w:hAnsi="Arial" w:cs="Arial"/>
          <w:b/>
          <w:color w:val="auto"/>
          <w:sz w:val="24"/>
          <w:szCs w:val="24"/>
        </w:rPr>
        <w:t xml:space="preserve"> </w:t>
      </w:r>
      <w:r w:rsidRPr="00F23A85">
        <w:rPr>
          <w:rFonts w:ascii="Arial" w:hAnsi="Arial" w:cs="Arial"/>
          <w:b/>
          <w:color w:val="auto"/>
          <w:sz w:val="24"/>
          <w:szCs w:val="24"/>
        </w:rPr>
        <w:t>I</w:t>
      </w:r>
      <w:r w:rsidR="004254F3">
        <w:rPr>
          <w:rFonts w:ascii="Arial" w:hAnsi="Arial" w:cs="Arial"/>
          <w:b/>
          <w:color w:val="auto"/>
          <w:sz w:val="24"/>
          <w:szCs w:val="24"/>
        </w:rPr>
        <w:t xml:space="preserve"> </w:t>
      </w:r>
      <w:r w:rsidRPr="00F23A85">
        <w:rPr>
          <w:rFonts w:ascii="Arial" w:hAnsi="Arial" w:cs="Arial"/>
          <w:b/>
          <w:color w:val="auto"/>
          <w:sz w:val="24"/>
          <w:szCs w:val="24"/>
        </w:rPr>
        <w:t>O</w:t>
      </w:r>
      <w:r w:rsidR="004254F3">
        <w:rPr>
          <w:rFonts w:ascii="Arial" w:hAnsi="Arial" w:cs="Arial"/>
          <w:b/>
          <w:color w:val="auto"/>
          <w:sz w:val="24"/>
          <w:szCs w:val="24"/>
        </w:rPr>
        <w:t xml:space="preserve"> </w:t>
      </w:r>
      <w:r w:rsidRPr="00F23A85">
        <w:rPr>
          <w:rFonts w:ascii="Arial" w:hAnsi="Arial" w:cs="Arial"/>
          <w:b/>
          <w:color w:val="auto"/>
          <w:sz w:val="24"/>
          <w:szCs w:val="24"/>
        </w:rPr>
        <w:t>S</w:t>
      </w:r>
    </w:p>
    <w:p w:rsidR="00BB493F" w:rsidRDefault="00BB493F" w:rsidP="00BB493F">
      <w:pPr>
        <w:spacing w:line="276" w:lineRule="auto"/>
        <w:rPr>
          <w:rFonts w:cs="Arial"/>
          <w:b/>
          <w:bCs/>
          <w:sz w:val="24"/>
          <w:szCs w:val="24"/>
        </w:rPr>
      </w:pPr>
    </w:p>
    <w:p w:rsidR="00BB493F" w:rsidRPr="0024178E" w:rsidRDefault="00BB493F" w:rsidP="00BB493F">
      <w:pPr>
        <w:spacing w:line="276" w:lineRule="auto"/>
        <w:rPr>
          <w:rFonts w:cs="Arial"/>
          <w:b/>
          <w:bCs/>
          <w:sz w:val="24"/>
          <w:szCs w:val="24"/>
        </w:rPr>
      </w:pPr>
    </w:p>
    <w:p w:rsidR="00BB493F" w:rsidRPr="0024178E" w:rsidRDefault="00BB493F" w:rsidP="00BB493F">
      <w:pPr>
        <w:spacing w:line="276" w:lineRule="auto"/>
        <w:rPr>
          <w:rFonts w:cs="Arial"/>
          <w:sz w:val="24"/>
          <w:szCs w:val="24"/>
        </w:rPr>
      </w:pPr>
      <w:r w:rsidRPr="0024178E">
        <w:rPr>
          <w:rFonts w:cs="Arial"/>
          <w:b/>
          <w:bCs/>
          <w:sz w:val="24"/>
          <w:szCs w:val="24"/>
        </w:rPr>
        <w:t>ARTÍCULO PRIMERO.</w:t>
      </w:r>
      <w:r w:rsidR="004254F3">
        <w:rPr>
          <w:rFonts w:cs="Arial"/>
          <w:b/>
          <w:bCs/>
          <w:sz w:val="24"/>
          <w:szCs w:val="24"/>
        </w:rPr>
        <w:t>-</w:t>
      </w:r>
      <w:r w:rsidRPr="0024178E">
        <w:rPr>
          <w:rFonts w:cs="Arial"/>
          <w:b/>
          <w:bCs/>
          <w:sz w:val="24"/>
          <w:szCs w:val="24"/>
        </w:rPr>
        <w:t xml:space="preserve"> </w:t>
      </w:r>
      <w:r w:rsidRPr="0024178E">
        <w:rPr>
          <w:rFonts w:cs="Arial"/>
          <w:sz w:val="24"/>
          <w:szCs w:val="24"/>
        </w:rPr>
        <w:t xml:space="preserve">El presente decreto entrará en vigor a partir del día siguiente de su publicación en el Periódico Oficial del Gobierno del Estado. </w:t>
      </w:r>
    </w:p>
    <w:p w:rsidR="00BB493F" w:rsidRPr="00BB493F" w:rsidRDefault="00BB493F" w:rsidP="00BB493F">
      <w:pPr>
        <w:spacing w:line="276" w:lineRule="auto"/>
        <w:rPr>
          <w:rFonts w:cs="Arial"/>
          <w:sz w:val="32"/>
          <w:szCs w:val="32"/>
        </w:rPr>
      </w:pPr>
    </w:p>
    <w:p w:rsidR="00BB493F" w:rsidRDefault="00BB493F" w:rsidP="00BB493F">
      <w:pPr>
        <w:spacing w:line="276" w:lineRule="auto"/>
        <w:rPr>
          <w:rFonts w:cs="Arial"/>
          <w:sz w:val="24"/>
          <w:szCs w:val="24"/>
        </w:rPr>
      </w:pPr>
      <w:r w:rsidRPr="0024178E">
        <w:rPr>
          <w:rFonts w:cs="Arial"/>
          <w:b/>
          <w:sz w:val="24"/>
          <w:szCs w:val="24"/>
        </w:rPr>
        <w:t>ARTÍCULO SEGUNDO.</w:t>
      </w:r>
      <w:r w:rsidR="004254F3">
        <w:rPr>
          <w:rFonts w:cs="Arial"/>
          <w:b/>
          <w:sz w:val="24"/>
          <w:szCs w:val="24"/>
        </w:rPr>
        <w:t>-</w:t>
      </w:r>
      <w:r w:rsidRPr="0024178E">
        <w:rPr>
          <w:rFonts w:cs="Arial"/>
          <w:b/>
          <w:sz w:val="24"/>
          <w:szCs w:val="24"/>
        </w:rPr>
        <w:t xml:space="preserve"> </w:t>
      </w:r>
      <w:r w:rsidRPr="0024178E">
        <w:rPr>
          <w:rFonts w:cs="Arial"/>
          <w:sz w:val="24"/>
          <w:szCs w:val="24"/>
        </w:rPr>
        <w:t>Publíquese en el Periódico Oficial del Gobierno del Estado.</w:t>
      </w:r>
    </w:p>
    <w:p w:rsidR="00BB493F" w:rsidRPr="0024178E" w:rsidRDefault="00BB493F" w:rsidP="00BB493F">
      <w:pPr>
        <w:spacing w:line="276" w:lineRule="auto"/>
        <w:rPr>
          <w:rFonts w:cs="Arial"/>
          <w:sz w:val="24"/>
          <w:szCs w:val="24"/>
        </w:rPr>
      </w:pPr>
    </w:p>
    <w:p w:rsidR="00F80BF9" w:rsidRDefault="00F80BF9" w:rsidP="00F80BF9">
      <w:pPr>
        <w:widowControl w:val="0"/>
        <w:tabs>
          <w:tab w:val="left" w:pos="8749"/>
        </w:tabs>
        <w:rPr>
          <w:rFonts w:eastAsia="Calibri" w:cs="Arial"/>
          <w:b/>
          <w:sz w:val="24"/>
          <w:szCs w:val="24"/>
          <w:lang w:eastAsia="en-US"/>
        </w:rPr>
      </w:pPr>
    </w:p>
    <w:p w:rsidR="00F80BF9" w:rsidRDefault="00F80BF9" w:rsidP="00F80BF9">
      <w:pPr>
        <w:widowControl w:val="0"/>
        <w:tabs>
          <w:tab w:val="left" w:pos="8749"/>
        </w:tabs>
        <w:rPr>
          <w:rFonts w:cs="Arial"/>
          <w:b/>
          <w:snapToGrid w:val="0"/>
          <w:sz w:val="24"/>
          <w:szCs w:val="24"/>
          <w:lang w:val="es-ES_tradnl"/>
        </w:rPr>
      </w:pPr>
    </w:p>
    <w:p w:rsidR="00BB493F" w:rsidRDefault="00BB493F" w:rsidP="00F80BF9">
      <w:pPr>
        <w:widowControl w:val="0"/>
        <w:tabs>
          <w:tab w:val="left" w:pos="8749"/>
        </w:tabs>
        <w:rPr>
          <w:rFonts w:cs="Arial"/>
          <w:b/>
          <w:snapToGrid w:val="0"/>
          <w:sz w:val="24"/>
          <w:szCs w:val="24"/>
          <w:lang w:val="es-ES_tradnl"/>
        </w:rPr>
      </w:pPr>
    </w:p>
    <w:p w:rsidR="00BB493F" w:rsidRDefault="00BB493F" w:rsidP="00F80BF9">
      <w:pPr>
        <w:widowControl w:val="0"/>
        <w:tabs>
          <w:tab w:val="left" w:pos="8749"/>
        </w:tabs>
        <w:rPr>
          <w:rFonts w:cs="Arial"/>
          <w:b/>
          <w:snapToGrid w:val="0"/>
          <w:sz w:val="24"/>
          <w:szCs w:val="24"/>
          <w:lang w:val="es-ES_tradnl"/>
        </w:rPr>
      </w:pPr>
    </w:p>
    <w:p w:rsidR="00BB493F" w:rsidRDefault="00BB493F" w:rsidP="00F80BF9">
      <w:pPr>
        <w:widowControl w:val="0"/>
        <w:tabs>
          <w:tab w:val="left" w:pos="8749"/>
        </w:tabs>
        <w:rPr>
          <w:rFonts w:cs="Arial"/>
          <w:b/>
          <w:snapToGrid w:val="0"/>
          <w:sz w:val="24"/>
          <w:szCs w:val="24"/>
          <w:lang w:val="es-ES_tradnl"/>
        </w:rPr>
      </w:pPr>
    </w:p>
    <w:p w:rsidR="00F80BF9" w:rsidRPr="00585DD9" w:rsidRDefault="00F80BF9" w:rsidP="00F80BF9">
      <w:pPr>
        <w:widowControl w:val="0"/>
        <w:tabs>
          <w:tab w:val="left" w:pos="8749"/>
        </w:tabs>
        <w:rPr>
          <w:rFonts w:cs="Arial"/>
          <w:b/>
          <w:snapToGrid w:val="0"/>
          <w:sz w:val="24"/>
          <w:szCs w:val="24"/>
          <w:lang w:val="es-ES_tradnl"/>
        </w:rPr>
      </w:pPr>
      <w:r w:rsidRPr="00585DD9">
        <w:rPr>
          <w:rFonts w:cs="Arial"/>
          <w:b/>
          <w:snapToGrid w:val="0"/>
          <w:sz w:val="24"/>
          <w:szCs w:val="24"/>
          <w:lang w:val="es-ES_tradnl"/>
        </w:rPr>
        <w:t>DADO en la Ciudad de Saltillo, Coahuila de Zaragoza, a primero de septiembre del año dos mil veinte.</w:t>
      </w: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jc w:val="center"/>
        <w:rPr>
          <w:rFonts w:cs="Arial"/>
          <w:b/>
          <w:snapToGrid w:val="0"/>
          <w:sz w:val="24"/>
          <w:szCs w:val="24"/>
          <w:lang w:val="es-ES_tradnl"/>
        </w:rPr>
      </w:pPr>
      <w:r w:rsidRPr="00585DD9">
        <w:rPr>
          <w:rFonts w:cs="Arial"/>
          <w:b/>
          <w:snapToGrid w:val="0"/>
          <w:sz w:val="24"/>
          <w:szCs w:val="24"/>
          <w:lang w:val="es-ES_tradnl"/>
        </w:rPr>
        <w:t>DIPUTADO PRESIDENTE</w:t>
      </w:r>
    </w:p>
    <w:p w:rsidR="00F80BF9" w:rsidRPr="00585DD9" w:rsidRDefault="00F80BF9" w:rsidP="00F80BF9">
      <w:pPr>
        <w:tabs>
          <w:tab w:val="left" w:pos="8749"/>
        </w:tabs>
        <w:jc w:val="center"/>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jc w:val="center"/>
        <w:rPr>
          <w:rFonts w:cs="Arial"/>
          <w:b/>
          <w:snapToGrid w:val="0"/>
          <w:sz w:val="24"/>
          <w:szCs w:val="24"/>
          <w:lang w:val="es-ES_tradnl"/>
        </w:rPr>
      </w:pPr>
    </w:p>
    <w:p w:rsidR="00F80BF9" w:rsidRPr="00585DD9" w:rsidRDefault="00F80BF9" w:rsidP="00F80BF9">
      <w:pPr>
        <w:tabs>
          <w:tab w:val="left" w:pos="8749"/>
        </w:tabs>
        <w:jc w:val="center"/>
        <w:rPr>
          <w:rFonts w:cs="Arial"/>
          <w:b/>
          <w:snapToGrid w:val="0"/>
          <w:sz w:val="24"/>
          <w:szCs w:val="24"/>
          <w:lang w:val="es-ES_tradnl"/>
        </w:rPr>
      </w:pPr>
    </w:p>
    <w:p w:rsidR="00F80BF9" w:rsidRPr="00585DD9" w:rsidRDefault="00F80BF9" w:rsidP="00F80BF9">
      <w:pPr>
        <w:tabs>
          <w:tab w:val="left" w:pos="8749"/>
        </w:tabs>
        <w:jc w:val="center"/>
        <w:rPr>
          <w:rFonts w:cs="Arial"/>
          <w:b/>
          <w:snapToGrid w:val="0"/>
          <w:sz w:val="24"/>
          <w:szCs w:val="24"/>
          <w:lang w:val="es-ES_tradnl"/>
        </w:rPr>
      </w:pPr>
      <w:r w:rsidRPr="00585DD9">
        <w:rPr>
          <w:rFonts w:cs="Arial"/>
          <w:b/>
          <w:snapToGrid w:val="0"/>
          <w:sz w:val="24"/>
          <w:szCs w:val="24"/>
          <w:lang w:val="es-ES_tradnl"/>
        </w:rPr>
        <w:t>MARCELO DE JESÚS TORRES COFIÑO</w:t>
      </w: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r w:rsidRPr="00585DD9">
        <w:rPr>
          <w:rFonts w:cs="Arial"/>
          <w:b/>
          <w:snapToGrid w:val="0"/>
          <w:sz w:val="24"/>
          <w:szCs w:val="24"/>
          <w:lang w:val="es-ES_tradnl"/>
        </w:rPr>
        <w:t xml:space="preserve">    DIPUTADA SECRETARIA                                     </w:t>
      </w:r>
      <w:r>
        <w:rPr>
          <w:rFonts w:cs="Arial"/>
          <w:b/>
          <w:snapToGrid w:val="0"/>
          <w:sz w:val="24"/>
          <w:szCs w:val="24"/>
          <w:lang w:val="es-ES_tradnl"/>
        </w:rPr>
        <w:t xml:space="preserve">         </w:t>
      </w:r>
      <w:r w:rsidRPr="00585DD9">
        <w:rPr>
          <w:rFonts w:cs="Arial"/>
          <w:b/>
          <w:snapToGrid w:val="0"/>
          <w:sz w:val="24"/>
          <w:szCs w:val="24"/>
          <w:lang w:val="es-ES_tradnl"/>
        </w:rPr>
        <w:t xml:space="preserve">DIPUTADA SECRETARIA </w:t>
      </w:r>
    </w:p>
    <w:p w:rsidR="00F80BF9" w:rsidRPr="00585DD9" w:rsidRDefault="00F80BF9" w:rsidP="00F80BF9">
      <w:pPr>
        <w:tabs>
          <w:tab w:val="left" w:pos="8749"/>
        </w:tabs>
        <w:rPr>
          <w:rFonts w:cs="Arial"/>
          <w:b/>
          <w:snapToGrid w:val="0"/>
          <w:sz w:val="24"/>
          <w:szCs w:val="24"/>
          <w:lang w:val="es-ES_tradnl"/>
        </w:rPr>
      </w:pPr>
    </w:p>
    <w:p w:rsidR="00F80BF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tabs>
          <w:tab w:val="left" w:pos="8749"/>
        </w:tabs>
        <w:rPr>
          <w:rFonts w:cs="Arial"/>
          <w:b/>
          <w:snapToGrid w:val="0"/>
          <w:sz w:val="24"/>
          <w:szCs w:val="24"/>
          <w:lang w:val="es-ES_tradnl"/>
        </w:rPr>
      </w:pPr>
    </w:p>
    <w:p w:rsidR="00F80BF9" w:rsidRPr="00585DD9" w:rsidRDefault="00F80BF9" w:rsidP="00F80BF9">
      <w:pPr>
        <w:rPr>
          <w:rFonts w:eastAsiaTheme="minorHAnsi" w:cs="Arial"/>
          <w:sz w:val="24"/>
          <w:szCs w:val="24"/>
          <w:lang w:eastAsia="en-US"/>
        </w:rPr>
      </w:pPr>
      <w:r w:rsidRPr="00585DD9">
        <w:rPr>
          <w:rFonts w:cs="Arial"/>
          <w:b/>
          <w:snapToGrid w:val="0"/>
          <w:sz w:val="24"/>
          <w:szCs w:val="24"/>
          <w:lang w:val="es-ES_tradnl"/>
        </w:rPr>
        <w:t xml:space="preserve">   BLANCA EPPEN CANALES                            </w:t>
      </w:r>
      <w:r>
        <w:rPr>
          <w:rFonts w:cs="Arial"/>
          <w:b/>
          <w:snapToGrid w:val="0"/>
          <w:sz w:val="24"/>
          <w:szCs w:val="24"/>
          <w:lang w:val="es-ES_tradnl"/>
        </w:rPr>
        <w:t xml:space="preserve">        </w:t>
      </w:r>
      <w:r w:rsidRPr="00585DD9">
        <w:rPr>
          <w:rFonts w:cs="Arial"/>
          <w:b/>
          <w:snapToGrid w:val="0"/>
          <w:sz w:val="24"/>
          <w:szCs w:val="24"/>
          <w:lang w:val="es-ES_tradnl"/>
        </w:rPr>
        <w:t>DIANA PATRICIA GONZÁLEZ SOTO</w:t>
      </w: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Pr="00585DD9" w:rsidRDefault="00F80BF9" w:rsidP="00F80BF9">
      <w:pPr>
        <w:rPr>
          <w:rFonts w:cs="Arial"/>
          <w:sz w:val="24"/>
          <w:szCs w:val="24"/>
        </w:rPr>
      </w:pPr>
    </w:p>
    <w:p w:rsidR="00F80BF9" w:rsidRDefault="00F80BF9" w:rsidP="00F80BF9"/>
    <w:p w:rsidR="00245157" w:rsidRDefault="00F303AA"/>
    <w:sectPr w:rsidR="00245157"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AA" w:rsidRDefault="00F303AA" w:rsidP="00351A22">
      <w:r>
        <w:separator/>
      </w:r>
    </w:p>
  </w:endnote>
  <w:endnote w:type="continuationSeparator" w:id="0">
    <w:p w:rsidR="00F303AA" w:rsidRDefault="00F303AA" w:rsidP="0035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AA" w:rsidRDefault="00F303AA" w:rsidP="00351A22">
      <w:r>
        <w:separator/>
      </w:r>
    </w:p>
  </w:footnote>
  <w:footnote w:type="continuationSeparator" w:id="0">
    <w:p w:rsidR="00F303AA" w:rsidRDefault="00F303AA" w:rsidP="0035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51A22" w:rsidRPr="00351A22" w:rsidTr="00580B3C">
      <w:trPr>
        <w:jc w:val="center"/>
      </w:trPr>
      <w:tc>
        <w:tcPr>
          <w:tcW w:w="1541" w:type="dxa"/>
        </w:tcPr>
        <w:p w:rsidR="00351A22" w:rsidRPr="00351A22" w:rsidRDefault="00351A22" w:rsidP="00351A22">
          <w:pPr>
            <w:jc w:val="center"/>
            <w:rPr>
              <w:b/>
              <w:bCs/>
              <w:sz w:val="12"/>
            </w:rPr>
          </w:pPr>
          <w:r w:rsidRPr="00351A22">
            <w:rPr>
              <w:b/>
              <w:bCs/>
              <w:noProof/>
              <w:sz w:val="12"/>
              <w:lang w:eastAsia="es-MX"/>
            </w:rPr>
            <w:drawing>
              <wp:anchor distT="0" distB="0" distL="114300" distR="114300" simplePos="0" relativeHeight="251659264" behindDoc="0" locked="0" layoutInCell="1" allowOverlap="1" wp14:anchorId="7B0E94BB" wp14:editId="796CCF87">
                <wp:simplePos x="0" y="0"/>
                <wp:positionH relativeFrom="column">
                  <wp:posOffset>-16510</wp:posOffset>
                </wp:positionH>
                <wp:positionV relativeFrom="paragraph">
                  <wp:posOffset>40005</wp:posOffset>
                </wp:positionV>
                <wp:extent cx="868680" cy="888365"/>
                <wp:effectExtent l="0" t="0" r="762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888365"/>
                        </a:xfrm>
                        <a:prstGeom prst="rect">
                          <a:avLst/>
                        </a:prstGeom>
                      </pic:spPr>
                    </pic:pic>
                  </a:graphicData>
                </a:graphic>
              </wp:anchor>
            </w:drawing>
          </w:r>
        </w:p>
        <w:p w:rsidR="00351A22" w:rsidRPr="00351A22" w:rsidRDefault="00351A22" w:rsidP="00351A22">
          <w:pPr>
            <w:jc w:val="center"/>
            <w:rPr>
              <w:b/>
              <w:bCs/>
              <w:sz w:val="12"/>
            </w:rPr>
          </w:pPr>
        </w:p>
        <w:p w:rsidR="00351A22" w:rsidRPr="00351A22" w:rsidRDefault="00351A22" w:rsidP="00351A22">
          <w:pPr>
            <w:jc w:val="center"/>
            <w:rPr>
              <w:b/>
              <w:bCs/>
              <w:sz w:val="12"/>
            </w:rPr>
          </w:pPr>
        </w:p>
        <w:p w:rsidR="00351A22" w:rsidRPr="00351A22" w:rsidRDefault="00351A22" w:rsidP="00351A22">
          <w:pPr>
            <w:jc w:val="center"/>
            <w:rPr>
              <w:b/>
              <w:bCs/>
              <w:sz w:val="12"/>
            </w:rPr>
          </w:pPr>
        </w:p>
        <w:p w:rsidR="00351A22" w:rsidRPr="00351A22" w:rsidRDefault="00351A22" w:rsidP="00351A22">
          <w:pPr>
            <w:jc w:val="center"/>
            <w:rPr>
              <w:b/>
              <w:bCs/>
              <w:sz w:val="12"/>
            </w:rPr>
          </w:pPr>
        </w:p>
        <w:p w:rsidR="00351A22" w:rsidRPr="00351A22" w:rsidRDefault="00351A22" w:rsidP="00351A22">
          <w:pPr>
            <w:jc w:val="center"/>
            <w:rPr>
              <w:b/>
              <w:bCs/>
              <w:sz w:val="12"/>
            </w:rPr>
          </w:pPr>
        </w:p>
        <w:p w:rsidR="00351A22" w:rsidRPr="00351A22" w:rsidRDefault="00351A22" w:rsidP="00351A22">
          <w:pPr>
            <w:jc w:val="center"/>
            <w:rPr>
              <w:b/>
              <w:bCs/>
              <w:sz w:val="12"/>
            </w:rPr>
          </w:pPr>
        </w:p>
        <w:p w:rsidR="00351A22" w:rsidRPr="00351A22" w:rsidRDefault="00351A22" w:rsidP="00351A22">
          <w:pPr>
            <w:jc w:val="center"/>
            <w:rPr>
              <w:b/>
              <w:bCs/>
              <w:sz w:val="12"/>
            </w:rPr>
          </w:pPr>
        </w:p>
        <w:p w:rsidR="00351A22" w:rsidRPr="00351A22" w:rsidRDefault="00351A22" w:rsidP="00351A22">
          <w:pPr>
            <w:jc w:val="center"/>
            <w:rPr>
              <w:b/>
              <w:bCs/>
              <w:sz w:val="12"/>
            </w:rPr>
          </w:pPr>
        </w:p>
        <w:p w:rsidR="00351A22" w:rsidRPr="00351A22" w:rsidRDefault="00351A22" w:rsidP="00351A22">
          <w:pPr>
            <w:jc w:val="center"/>
            <w:rPr>
              <w:b/>
              <w:bCs/>
              <w:sz w:val="12"/>
            </w:rPr>
          </w:pPr>
        </w:p>
        <w:p w:rsidR="00351A22" w:rsidRPr="00351A22" w:rsidRDefault="00351A22" w:rsidP="00351A22">
          <w:pPr>
            <w:jc w:val="center"/>
            <w:rPr>
              <w:b/>
              <w:bCs/>
              <w:sz w:val="12"/>
            </w:rPr>
          </w:pPr>
        </w:p>
      </w:tc>
      <w:tc>
        <w:tcPr>
          <w:tcW w:w="7975" w:type="dxa"/>
        </w:tcPr>
        <w:p w:rsidR="00351A22" w:rsidRPr="00351A22" w:rsidRDefault="00351A22" w:rsidP="00351A22">
          <w:pPr>
            <w:jc w:val="center"/>
            <w:rPr>
              <w:b/>
              <w:bCs/>
              <w:sz w:val="22"/>
            </w:rPr>
          </w:pPr>
        </w:p>
        <w:p w:rsidR="00351A22" w:rsidRPr="00351A22" w:rsidRDefault="00351A22" w:rsidP="00351A22">
          <w:pPr>
            <w:tabs>
              <w:tab w:val="center" w:pos="4252"/>
              <w:tab w:val="left" w:pos="5040"/>
              <w:tab w:val="right" w:pos="8504"/>
            </w:tabs>
            <w:jc w:val="center"/>
            <w:rPr>
              <w:rFonts w:ascii="Times New Roman" w:hAnsi="Times New Roman" w:cs="Arial"/>
              <w:bCs/>
              <w:smallCaps/>
              <w:spacing w:val="20"/>
              <w:sz w:val="32"/>
              <w:szCs w:val="32"/>
            </w:rPr>
          </w:pPr>
          <w:r w:rsidRPr="00351A22">
            <w:rPr>
              <w:rFonts w:ascii="Times New Roman" w:hAnsi="Times New Roman" w:cs="Arial"/>
              <w:bCs/>
              <w:smallCaps/>
              <w:spacing w:val="20"/>
              <w:sz w:val="32"/>
              <w:szCs w:val="32"/>
            </w:rPr>
            <w:t>Congreso del Estado Independiente,</w:t>
          </w:r>
        </w:p>
        <w:p w:rsidR="00351A22" w:rsidRPr="00351A22" w:rsidRDefault="00351A22" w:rsidP="00351A22">
          <w:pPr>
            <w:tabs>
              <w:tab w:val="center" w:pos="4252"/>
              <w:tab w:val="left" w:pos="5040"/>
              <w:tab w:val="right" w:pos="8504"/>
            </w:tabs>
            <w:ind w:right="-93"/>
            <w:jc w:val="center"/>
            <w:rPr>
              <w:rFonts w:ascii="Times New Roman" w:hAnsi="Times New Roman" w:cs="Arial"/>
              <w:bCs/>
              <w:smallCaps/>
              <w:spacing w:val="20"/>
              <w:sz w:val="32"/>
              <w:szCs w:val="32"/>
            </w:rPr>
          </w:pPr>
          <w:r w:rsidRPr="00351A22">
            <w:rPr>
              <w:rFonts w:ascii="Times New Roman" w:hAnsi="Times New Roman" w:cs="Arial"/>
              <w:bCs/>
              <w:smallCaps/>
              <w:spacing w:val="20"/>
              <w:sz w:val="32"/>
              <w:szCs w:val="32"/>
            </w:rPr>
            <w:t>Libre y Soberano de Coahuila de Zaragoza</w:t>
          </w:r>
        </w:p>
        <w:p w:rsidR="00351A22" w:rsidRPr="00351A22" w:rsidRDefault="00351A22" w:rsidP="00351A22">
          <w:pPr>
            <w:tabs>
              <w:tab w:val="center" w:pos="4252"/>
              <w:tab w:val="left" w:pos="5040"/>
              <w:tab w:val="right" w:pos="8504"/>
            </w:tabs>
            <w:ind w:right="-93"/>
            <w:jc w:val="center"/>
            <w:rPr>
              <w:rFonts w:ascii="Times New Roman" w:hAnsi="Times New Roman" w:cs="Arial"/>
              <w:bCs/>
              <w:smallCaps/>
              <w:spacing w:val="20"/>
              <w:sz w:val="18"/>
              <w:szCs w:val="32"/>
            </w:rPr>
          </w:pPr>
        </w:p>
        <w:p w:rsidR="00351A22" w:rsidRPr="00351A22" w:rsidRDefault="00351A22" w:rsidP="00351A22">
          <w:pPr>
            <w:tabs>
              <w:tab w:val="center" w:pos="4252"/>
              <w:tab w:val="left" w:pos="5040"/>
              <w:tab w:val="right" w:pos="8504"/>
            </w:tabs>
            <w:ind w:right="-93"/>
            <w:jc w:val="center"/>
            <w:rPr>
              <w:rFonts w:ascii="Times New Roman" w:hAnsi="Times New Roman" w:cs="Arial"/>
              <w:bCs/>
              <w:smallCaps/>
              <w:spacing w:val="20"/>
              <w:sz w:val="32"/>
              <w:szCs w:val="32"/>
            </w:rPr>
          </w:pPr>
          <w:r w:rsidRPr="00351A22">
            <w:rPr>
              <w:rFonts w:ascii="Times New Roman" w:hAnsi="Times New Roman"/>
              <w:sz w:val="18"/>
              <w:lang w:eastAsia="es-MX"/>
            </w:rPr>
            <w:t>“2020, Año del Centenario Luctuoso de Venustiano Carranza, el Varón de Cuatro Ciénegas”</w:t>
          </w:r>
        </w:p>
        <w:p w:rsidR="00351A22" w:rsidRPr="00351A22" w:rsidRDefault="00351A22" w:rsidP="00351A22">
          <w:pPr>
            <w:jc w:val="center"/>
            <w:rPr>
              <w:b/>
              <w:bCs/>
              <w:sz w:val="12"/>
            </w:rPr>
          </w:pPr>
        </w:p>
      </w:tc>
      <w:tc>
        <w:tcPr>
          <w:tcW w:w="1541" w:type="dxa"/>
        </w:tcPr>
        <w:p w:rsidR="00351A22" w:rsidRPr="00351A22" w:rsidRDefault="00351A22" w:rsidP="00351A22">
          <w:pPr>
            <w:jc w:val="center"/>
            <w:rPr>
              <w:b/>
              <w:bCs/>
              <w:sz w:val="12"/>
            </w:rPr>
          </w:pPr>
          <w:r w:rsidRPr="00351A22">
            <w:rPr>
              <w:noProof/>
              <w:lang w:eastAsia="es-MX"/>
            </w:rPr>
            <w:drawing>
              <wp:anchor distT="0" distB="0" distL="114300" distR="114300" simplePos="0" relativeHeight="251660288" behindDoc="0" locked="0" layoutInCell="1" allowOverlap="1" wp14:anchorId="5E626926" wp14:editId="0068C16F">
                <wp:simplePos x="0" y="0"/>
                <wp:positionH relativeFrom="column">
                  <wp:posOffset>118745</wp:posOffset>
                </wp:positionH>
                <wp:positionV relativeFrom="paragraph">
                  <wp:posOffset>-434975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rsidR="00351A22" w:rsidRPr="00351A22" w:rsidRDefault="00351A22" w:rsidP="00351A22">
          <w:pPr>
            <w:jc w:val="center"/>
            <w:rPr>
              <w:b/>
              <w:bCs/>
              <w:sz w:val="12"/>
            </w:rPr>
          </w:pPr>
        </w:p>
        <w:p w:rsidR="00351A22" w:rsidRPr="00351A22" w:rsidRDefault="00351A22" w:rsidP="00351A22">
          <w:pPr>
            <w:jc w:val="center"/>
            <w:rPr>
              <w:b/>
              <w:bCs/>
              <w:sz w:val="12"/>
            </w:rPr>
          </w:pPr>
        </w:p>
      </w:tc>
    </w:tr>
  </w:tbl>
  <w:p w:rsidR="00351A22" w:rsidRDefault="00351A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F9"/>
    <w:rsid w:val="000653EC"/>
    <w:rsid w:val="00351A22"/>
    <w:rsid w:val="004254F3"/>
    <w:rsid w:val="004562E7"/>
    <w:rsid w:val="00BB493F"/>
    <w:rsid w:val="00D854E7"/>
    <w:rsid w:val="00F303AA"/>
    <w:rsid w:val="00F80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75384-F8B9-48BE-B867-91CD8F8F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F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BB49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93F"/>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BB493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425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4F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351A22"/>
    <w:pPr>
      <w:tabs>
        <w:tab w:val="center" w:pos="4419"/>
        <w:tab w:val="right" w:pos="8838"/>
      </w:tabs>
    </w:pPr>
  </w:style>
  <w:style w:type="character" w:customStyle="1" w:styleId="EncabezadoCar">
    <w:name w:val="Encabezado Car"/>
    <w:basedOn w:val="Fuentedeprrafopredeter"/>
    <w:link w:val="Encabezado"/>
    <w:uiPriority w:val="99"/>
    <w:rsid w:val="00351A2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351A22"/>
    <w:pPr>
      <w:tabs>
        <w:tab w:val="center" w:pos="4419"/>
        <w:tab w:val="right" w:pos="8838"/>
      </w:tabs>
    </w:pPr>
  </w:style>
  <w:style w:type="character" w:customStyle="1" w:styleId="PiedepginaCar">
    <w:name w:val="Pie de página Car"/>
    <w:basedOn w:val="Fuentedeprrafopredeter"/>
    <w:link w:val="Piedepgina"/>
    <w:uiPriority w:val="99"/>
    <w:rsid w:val="00351A22"/>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cp:lastPrinted>2020-09-01T17:07:00Z</cp:lastPrinted>
  <dcterms:created xsi:type="dcterms:W3CDTF">2020-09-07T02:43:00Z</dcterms:created>
  <dcterms:modified xsi:type="dcterms:W3CDTF">2020-09-07T02:43:00Z</dcterms:modified>
</cp:coreProperties>
</file>