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</w:t>
      </w:r>
      <w:bookmarkStart w:id="0" w:name="_GoBack"/>
      <w:bookmarkEnd w:id="0"/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SO DEL ESTADO INDEPENDIENTE, LIBRE Y SOBERANO DE COAHUILA DE ZARAGOZA;</w:t>
      </w: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767AF9" w:rsidRPr="00767AF9" w:rsidRDefault="00767AF9" w:rsidP="00767AF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67AF9" w:rsidRPr="00767AF9" w:rsidRDefault="00767AF9" w:rsidP="00767AF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767AF9" w:rsidRPr="00767AF9" w:rsidRDefault="00767AF9" w:rsidP="00767AF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72</w:t>
      </w:r>
      <w:r w:rsidR="00A572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1</w:t>
      </w:r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767AF9" w:rsidRDefault="00767AF9" w:rsidP="00767AF9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767AF9" w:rsidRPr="00767AF9" w:rsidRDefault="00767AF9" w:rsidP="00767AF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ÚNICO</w:t>
      </w:r>
      <w:r w:rsidRPr="00767AF9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767AF9">
        <w:rPr>
          <w:rFonts w:ascii="Arial" w:eastAsia="Calibri" w:hAnsi="Arial" w:cs="Arial"/>
          <w:sz w:val="24"/>
          <w:szCs w:val="24"/>
        </w:rPr>
        <w:t xml:space="preserve"> Se reforma el primer párrafo del Artículo 98 del Código Municipal para el Estado de Coahuila de Zaragoza, para quedar como sigue:</w:t>
      </w:r>
    </w:p>
    <w:p w:rsidR="00767AF9" w:rsidRPr="00767AF9" w:rsidRDefault="00767AF9" w:rsidP="00767AF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7AF9" w:rsidRPr="00767AF9" w:rsidRDefault="00767AF9" w:rsidP="00767AF9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767AF9">
        <w:rPr>
          <w:rFonts w:ascii="Arial" w:eastAsia="Calibri" w:hAnsi="Arial" w:cs="Arial"/>
          <w:b/>
          <w:sz w:val="26"/>
          <w:szCs w:val="26"/>
        </w:rPr>
        <w:t>ARTÍCULO 98.-</w:t>
      </w:r>
      <w:r w:rsidRPr="00767AF9">
        <w:rPr>
          <w:rFonts w:ascii="Arial" w:eastAsia="Calibri" w:hAnsi="Arial" w:cs="Arial"/>
          <w:sz w:val="26"/>
          <w:szCs w:val="26"/>
        </w:rPr>
        <w:t xml:space="preserve"> El secretario del ayuntamiento hará constar en un libro de actas el desarrollo de las sesiones; en él se describirán en forma extractada los asuntos tratados, los acuerdos tomados</w:t>
      </w:r>
      <w:r w:rsidRPr="00767AF9">
        <w:rPr>
          <w:rFonts w:ascii="Arial" w:eastAsia="Calibri" w:hAnsi="Arial" w:cs="Arial"/>
          <w:b/>
          <w:sz w:val="26"/>
          <w:szCs w:val="26"/>
        </w:rPr>
        <w:t>,</w:t>
      </w:r>
      <w:r w:rsidRPr="00767AF9">
        <w:rPr>
          <w:rFonts w:ascii="Arial" w:eastAsia="Calibri" w:hAnsi="Arial" w:cs="Arial"/>
          <w:sz w:val="26"/>
          <w:szCs w:val="26"/>
        </w:rPr>
        <w:t xml:space="preserve"> los resultados de las votaciones, y el sentido del voto de cada integrante del Cabildo, salvo en aquellos casos que la votación se establezca como secreta o por cedula. Cuando el acuerdo de Ayuntamiento se refiera a normas de carácter general o informes financieros, se harán constar en el libro de actas y se anexarán íntegramente en el apéndice del mismo.</w:t>
      </w:r>
    </w:p>
    <w:p w:rsidR="00767AF9" w:rsidRPr="00767AF9" w:rsidRDefault="00767AF9" w:rsidP="00767AF9">
      <w:pPr>
        <w:spacing w:line="360" w:lineRule="auto"/>
        <w:jc w:val="both"/>
        <w:rPr>
          <w:rFonts w:ascii="Arial" w:eastAsia="Calibri" w:hAnsi="Arial" w:cs="Arial"/>
          <w:b/>
          <w:sz w:val="26"/>
          <w:szCs w:val="26"/>
          <w:lang w:val="en-US"/>
        </w:rPr>
      </w:pPr>
      <w:r w:rsidRPr="00767AF9">
        <w:rPr>
          <w:rFonts w:ascii="Arial" w:eastAsia="Calibri" w:hAnsi="Arial" w:cs="Arial"/>
          <w:b/>
          <w:sz w:val="26"/>
          <w:szCs w:val="26"/>
          <w:lang w:val="en-US"/>
        </w:rPr>
        <w:t>…</w:t>
      </w:r>
    </w:p>
    <w:p w:rsidR="00767AF9" w:rsidRPr="00767AF9" w:rsidRDefault="00767AF9" w:rsidP="00767AF9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767AF9">
        <w:rPr>
          <w:rFonts w:ascii="Arial" w:eastAsia="Calibri" w:hAnsi="Arial" w:cs="Arial"/>
          <w:b/>
          <w:sz w:val="26"/>
          <w:szCs w:val="26"/>
          <w:lang w:val="en-US"/>
        </w:rPr>
        <w:t>…</w:t>
      </w:r>
    </w:p>
    <w:p w:rsidR="00767AF9" w:rsidRPr="00767AF9" w:rsidRDefault="00767AF9" w:rsidP="00767AF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67AF9" w:rsidRPr="00767AF9" w:rsidRDefault="00767AF9" w:rsidP="00767AF9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 R A N S I T O R I O </w:t>
      </w:r>
    </w:p>
    <w:p w:rsidR="00767AF9" w:rsidRPr="00767AF9" w:rsidRDefault="00767AF9" w:rsidP="00767AF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67AF9" w:rsidRPr="00767AF9" w:rsidRDefault="00767AF9" w:rsidP="00767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7AF9">
        <w:rPr>
          <w:rFonts w:ascii="Arial" w:hAnsi="Arial" w:cs="Arial"/>
          <w:b/>
          <w:sz w:val="24"/>
          <w:szCs w:val="24"/>
        </w:rPr>
        <w:lastRenderedPageBreak/>
        <w:t xml:space="preserve">Único.-  </w:t>
      </w:r>
      <w:r w:rsidRPr="00767AF9">
        <w:rPr>
          <w:rFonts w:ascii="Arial" w:hAnsi="Arial" w:cs="Arial"/>
          <w:sz w:val="24"/>
          <w:szCs w:val="24"/>
        </w:rPr>
        <w:t>El presente decreto entrará en vigor al día siguiente de su publicación en el periódico of</w:t>
      </w:r>
      <w:r>
        <w:rPr>
          <w:rFonts w:ascii="Arial" w:hAnsi="Arial" w:cs="Arial"/>
          <w:sz w:val="24"/>
          <w:szCs w:val="24"/>
        </w:rPr>
        <w:t>icial del Gobierno del Estado</w:t>
      </w:r>
    </w:p>
    <w:p w:rsidR="00767AF9" w:rsidRPr="00767AF9" w:rsidRDefault="00767AF9" w:rsidP="00767A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3B88" w:rsidRPr="00F826CA" w:rsidRDefault="00583B88" w:rsidP="00583B8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3B88" w:rsidRPr="00767AF9" w:rsidRDefault="00583B88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AF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67AF9" w:rsidRPr="00767AF9" w:rsidRDefault="00767AF9" w:rsidP="00767A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67AF9" w:rsidRPr="00767AF9" w:rsidRDefault="00767AF9" w:rsidP="00767AF9">
      <w:pPr>
        <w:rPr>
          <w:rFonts w:ascii="Arial" w:hAnsi="Arial" w:cs="Arial"/>
        </w:rPr>
      </w:pPr>
    </w:p>
    <w:p w:rsidR="00767AF9" w:rsidRPr="00767AF9" w:rsidRDefault="00767AF9" w:rsidP="00767AF9">
      <w:pPr>
        <w:rPr>
          <w:rFonts w:ascii="Arial" w:hAnsi="Arial" w:cs="Arial"/>
        </w:rPr>
      </w:pPr>
    </w:p>
    <w:p w:rsidR="00245157" w:rsidRPr="00767AF9" w:rsidRDefault="0084188B">
      <w:pPr>
        <w:rPr>
          <w:rFonts w:ascii="Arial" w:hAnsi="Arial" w:cs="Arial"/>
        </w:rPr>
      </w:pPr>
    </w:p>
    <w:sectPr w:rsidR="00245157" w:rsidRPr="00767AF9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B" w:rsidRDefault="0084188B" w:rsidP="00E30336">
      <w:pPr>
        <w:spacing w:after="0" w:line="240" w:lineRule="auto"/>
      </w:pPr>
      <w:r>
        <w:separator/>
      </w:r>
    </w:p>
  </w:endnote>
  <w:endnote w:type="continuationSeparator" w:id="0">
    <w:p w:rsidR="0084188B" w:rsidRDefault="0084188B" w:rsidP="00E3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B" w:rsidRDefault="0084188B" w:rsidP="00E30336">
      <w:pPr>
        <w:spacing w:after="0" w:line="240" w:lineRule="auto"/>
      </w:pPr>
      <w:r>
        <w:separator/>
      </w:r>
    </w:p>
  </w:footnote>
  <w:footnote w:type="continuationSeparator" w:id="0">
    <w:p w:rsidR="0084188B" w:rsidRDefault="0084188B" w:rsidP="00E3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30336" w:rsidRPr="00E30336" w:rsidTr="002A0AE3">
      <w:trPr>
        <w:jc w:val="center"/>
      </w:trPr>
      <w:tc>
        <w:tcPr>
          <w:tcW w:w="1541" w:type="dxa"/>
        </w:tcPr>
        <w:p w:rsidR="00E30336" w:rsidRPr="00E30336" w:rsidRDefault="00E30336" w:rsidP="00E303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3033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249BD53" wp14:editId="11F112FD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0336" w:rsidRPr="00E30336" w:rsidRDefault="00E30336" w:rsidP="00E303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30336" w:rsidRPr="00E30336" w:rsidRDefault="00E30336" w:rsidP="00E303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30336" w:rsidRPr="00E30336" w:rsidRDefault="00E30336" w:rsidP="00E303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30336" w:rsidRPr="00E30336" w:rsidRDefault="00E30336" w:rsidP="00E3033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3033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30336" w:rsidRPr="00E30336" w:rsidRDefault="00E30336" w:rsidP="00E3033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3033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30336" w:rsidRPr="00E30336" w:rsidRDefault="00E30336" w:rsidP="00E3033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30336" w:rsidRPr="00E30336" w:rsidRDefault="00E30336" w:rsidP="00E3033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3033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30336" w:rsidRPr="00E30336" w:rsidRDefault="00E30336" w:rsidP="00E303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30336" w:rsidRPr="00E30336" w:rsidRDefault="00E30336" w:rsidP="00E303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30336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87234DF" wp14:editId="00633B5D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30336" w:rsidRPr="00E30336" w:rsidRDefault="00E30336" w:rsidP="00E303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30336" w:rsidRPr="00E30336" w:rsidRDefault="00E30336" w:rsidP="00E303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30336" w:rsidRDefault="00E303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F9"/>
    <w:rsid w:val="000653EC"/>
    <w:rsid w:val="002C0A7C"/>
    <w:rsid w:val="004562E7"/>
    <w:rsid w:val="00583B88"/>
    <w:rsid w:val="0062694B"/>
    <w:rsid w:val="00767AF9"/>
    <w:rsid w:val="0084188B"/>
    <w:rsid w:val="00A57247"/>
    <w:rsid w:val="00B11283"/>
    <w:rsid w:val="00B94A03"/>
    <w:rsid w:val="00E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EE93"/>
  <w15:chartTrackingRefBased/>
  <w15:docId w15:val="{52E04889-F46A-4921-A857-47754B2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336"/>
  </w:style>
  <w:style w:type="paragraph" w:styleId="Piedepgina">
    <w:name w:val="footer"/>
    <w:basedOn w:val="Normal"/>
    <w:link w:val="PiedepginaCar"/>
    <w:uiPriority w:val="99"/>
    <w:unhideWhenUsed/>
    <w:rsid w:val="00E30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2020-09-09T18:53:00Z</dcterms:created>
  <dcterms:modified xsi:type="dcterms:W3CDTF">2020-10-13T15:23:00Z</dcterms:modified>
</cp:coreProperties>
</file>