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80AC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80AC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063578" w:rsidRPr="00480AC3" w:rsidRDefault="00063578" w:rsidP="000635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80AC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751.- </w:t>
      </w:r>
    </w:p>
    <w:p w:rsidR="00063578" w:rsidRDefault="00063578" w:rsidP="00480A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0AC3" w:rsidRPr="00480AC3" w:rsidRDefault="00480AC3" w:rsidP="00480A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80AC3" w:rsidRPr="00480AC3" w:rsidRDefault="00480AC3" w:rsidP="00480AC3">
      <w:pPr>
        <w:tabs>
          <w:tab w:val="left" w:pos="3319"/>
        </w:tabs>
        <w:jc w:val="both"/>
        <w:rPr>
          <w:rFonts w:ascii="Arial" w:eastAsia="Calibri" w:hAnsi="Arial" w:cs="Arial"/>
          <w:bCs/>
          <w:sz w:val="26"/>
          <w:szCs w:val="26"/>
          <w:lang w:val="es-ES"/>
        </w:rPr>
      </w:pPr>
      <w:proofErr w:type="gramStart"/>
      <w:r w:rsidRPr="00480AC3">
        <w:rPr>
          <w:rFonts w:ascii="Arial" w:eastAsia="Calibri" w:hAnsi="Arial" w:cs="Arial"/>
          <w:b/>
          <w:bCs/>
          <w:sz w:val="26"/>
          <w:szCs w:val="26"/>
          <w:lang w:val="es-ES"/>
        </w:rPr>
        <w:t>ÚNICO.-</w:t>
      </w:r>
      <w:proofErr w:type="gramEnd"/>
      <w:r w:rsidRPr="00480AC3">
        <w:rPr>
          <w:rFonts w:ascii="Arial" w:eastAsia="Calibri" w:hAnsi="Arial" w:cs="Arial"/>
          <w:b/>
          <w:bCs/>
          <w:sz w:val="26"/>
          <w:szCs w:val="26"/>
          <w:lang w:val="es-ES"/>
        </w:rPr>
        <w:t xml:space="preserve"> </w:t>
      </w:r>
      <w:r w:rsidRPr="00480AC3">
        <w:rPr>
          <w:rFonts w:ascii="Arial" w:eastAsia="Calibri" w:hAnsi="Arial" w:cs="Arial"/>
          <w:bCs/>
          <w:sz w:val="26"/>
          <w:szCs w:val="26"/>
          <w:lang w:val="es-ES"/>
        </w:rPr>
        <w:t xml:space="preserve">Se </w:t>
      </w:r>
      <w:r w:rsidRPr="00E9587F">
        <w:rPr>
          <w:rFonts w:ascii="Arial" w:eastAsia="Calibri" w:hAnsi="Arial" w:cs="Arial"/>
          <w:b/>
          <w:bCs/>
          <w:sz w:val="26"/>
          <w:szCs w:val="26"/>
          <w:lang w:val="es-ES"/>
        </w:rPr>
        <w:t>adiciona</w:t>
      </w:r>
      <w:r w:rsidRPr="00480AC3">
        <w:rPr>
          <w:rFonts w:ascii="Arial" w:eastAsia="Calibri" w:hAnsi="Arial" w:cs="Arial"/>
          <w:bCs/>
          <w:sz w:val="26"/>
          <w:szCs w:val="26"/>
          <w:lang w:val="es-ES"/>
        </w:rPr>
        <w:t xml:space="preserve"> un segund</w:t>
      </w:r>
      <w:r>
        <w:rPr>
          <w:rFonts w:ascii="Arial" w:eastAsia="Calibri" w:hAnsi="Arial" w:cs="Arial"/>
          <w:bCs/>
          <w:sz w:val="26"/>
          <w:szCs w:val="26"/>
          <w:lang w:val="es-ES"/>
        </w:rPr>
        <w:t xml:space="preserve">o párrafo al artículo 19 de la </w:t>
      </w:r>
      <w:r w:rsidRPr="00E9587F">
        <w:rPr>
          <w:rFonts w:ascii="Arial" w:eastAsia="Calibri" w:hAnsi="Arial" w:cs="Arial"/>
          <w:b/>
          <w:bCs/>
          <w:sz w:val="26"/>
          <w:szCs w:val="26"/>
          <w:lang w:val="es-ES"/>
        </w:rPr>
        <w:t>Ley de Protección Civil para el Estado de Coahuila de Zaragoza</w:t>
      </w:r>
      <w:r w:rsidRPr="00480AC3">
        <w:rPr>
          <w:rFonts w:ascii="Arial" w:eastAsia="Calibri" w:hAnsi="Arial" w:cs="Arial"/>
          <w:bCs/>
          <w:sz w:val="26"/>
          <w:szCs w:val="26"/>
          <w:lang w:val="es-ES"/>
        </w:rPr>
        <w:t>, para quedar de la siguiente manera:</w:t>
      </w:r>
    </w:p>
    <w:p w:rsidR="00480AC3" w:rsidRDefault="00480AC3" w:rsidP="00480AC3">
      <w:pPr>
        <w:tabs>
          <w:tab w:val="left" w:pos="3319"/>
        </w:tabs>
        <w:rPr>
          <w:rFonts w:ascii="Arial" w:eastAsia="Calibri" w:hAnsi="Arial" w:cs="Arial"/>
          <w:b/>
          <w:bCs/>
          <w:sz w:val="26"/>
          <w:szCs w:val="26"/>
          <w:lang w:val="es-ES"/>
        </w:rPr>
      </w:pPr>
    </w:p>
    <w:p w:rsidR="00480AC3" w:rsidRPr="00480AC3" w:rsidRDefault="00480AC3" w:rsidP="00480AC3">
      <w:pPr>
        <w:tabs>
          <w:tab w:val="left" w:pos="3319"/>
        </w:tabs>
        <w:rPr>
          <w:rFonts w:ascii="Arial" w:eastAsia="Calibri" w:hAnsi="Arial" w:cs="Arial"/>
          <w:b/>
          <w:bCs/>
          <w:sz w:val="26"/>
          <w:szCs w:val="26"/>
          <w:lang w:val="es-ES"/>
        </w:rPr>
      </w:pPr>
    </w:p>
    <w:p w:rsidR="00480AC3" w:rsidRPr="00480AC3" w:rsidRDefault="00480AC3" w:rsidP="00480AC3">
      <w:pPr>
        <w:rPr>
          <w:rFonts w:ascii="Arial" w:hAnsi="Arial" w:cs="Arial"/>
          <w:sz w:val="26"/>
          <w:szCs w:val="26"/>
          <w:lang w:val="es-ES"/>
        </w:rPr>
      </w:pPr>
      <w:r w:rsidRPr="00480AC3">
        <w:rPr>
          <w:rFonts w:ascii="Arial" w:hAnsi="Arial" w:cs="Arial"/>
          <w:b/>
          <w:sz w:val="26"/>
          <w:szCs w:val="26"/>
          <w:lang w:val="es-ES"/>
        </w:rPr>
        <w:t>ARTÍCULO 19.-</w:t>
      </w:r>
      <w:r w:rsidRPr="00480AC3">
        <w:rPr>
          <w:rFonts w:ascii="Arial" w:hAnsi="Arial" w:cs="Arial"/>
          <w:sz w:val="26"/>
          <w:szCs w:val="26"/>
          <w:lang w:val="es-ES"/>
        </w:rPr>
        <w:t xml:space="preserve"> …</w:t>
      </w:r>
    </w:p>
    <w:p w:rsidR="00480AC3" w:rsidRDefault="00480AC3" w:rsidP="00480AC3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480AC3" w:rsidRPr="00480AC3" w:rsidRDefault="00480AC3" w:rsidP="00480AC3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480AC3" w:rsidRPr="00480AC3" w:rsidRDefault="00480AC3" w:rsidP="00480AC3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480AC3">
        <w:rPr>
          <w:rFonts w:ascii="Arial" w:hAnsi="Arial" w:cs="Arial"/>
          <w:sz w:val="26"/>
          <w:szCs w:val="26"/>
          <w:lang w:val="es-ES"/>
        </w:rPr>
        <w:t>Además de darle difusión a dichas medidas, entre la población que se ve afectada directamente por las mismas.</w:t>
      </w:r>
    </w:p>
    <w:p w:rsidR="00480AC3" w:rsidRPr="00480AC3" w:rsidRDefault="00480AC3" w:rsidP="00480AC3">
      <w:pPr>
        <w:rPr>
          <w:rFonts w:ascii="Arial" w:hAnsi="Arial" w:cs="Arial"/>
          <w:sz w:val="26"/>
          <w:szCs w:val="26"/>
          <w:lang w:val="es-ES"/>
        </w:rPr>
      </w:pPr>
    </w:p>
    <w:p w:rsidR="00480AC3" w:rsidRPr="00E9587F" w:rsidRDefault="00480AC3" w:rsidP="00480AC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E9587F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E9587F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E9587F">
        <w:rPr>
          <w:rFonts w:ascii="Arial" w:hAnsi="Arial" w:cs="Arial"/>
          <w:b/>
          <w:sz w:val="26"/>
          <w:szCs w:val="26"/>
          <w:lang w:val="en-US"/>
        </w:rPr>
        <w:t xml:space="preserve"> N S I T O R I O</w:t>
      </w:r>
    </w:p>
    <w:p w:rsidR="00480AC3" w:rsidRPr="00E9587F" w:rsidRDefault="00480AC3" w:rsidP="00480AC3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80AC3" w:rsidRPr="00480AC3" w:rsidRDefault="00480AC3" w:rsidP="00480AC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480AC3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480AC3">
        <w:rPr>
          <w:rFonts w:ascii="Arial" w:hAnsi="Arial" w:cs="Arial"/>
          <w:b/>
          <w:sz w:val="26"/>
          <w:szCs w:val="26"/>
        </w:rPr>
        <w:t xml:space="preserve"> </w:t>
      </w:r>
      <w:r w:rsidRPr="00480AC3">
        <w:rPr>
          <w:rFonts w:ascii="Arial" w:hAnsi="Arial" w:cs="Arial"/>
          <w:sz w:val="26"/>
          <w:szCs w:val="26"/>
        </w:rPr>
        <w:t>El presente decreto entrará en vigor al día siguiente de su publicación en el periódico oficial del Gobierno del Estado.</w:t>
      </w:r>
    </w:p>
    <w:p w:rsidR="00063578" w:rsidRPr="00480AC3" w:rsidRDefault="00063578" w:rsidP="000635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63578" w:rsidRPr="00480AC3" w:rsidRDefault="00063578" w:rsidP="0006357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9587F" w:rsidRDefault="00E9587F" w:rsidP="00E9587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9587F" w:rsidRDefault="00E9587F" w:rsidP="00E9587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9587F" w:rsidRPr="002E6914" w:rsidRDefault="00E9587F" w:rsidP="00E9587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E9587F" w:rsidRPr="002E6914" w:rsidRDefault="00E9587F" w:rsidP="00E958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7C4BB1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Pr="002E6914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E9587F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9587F" w:rsidRDefault="00E9587F" w:rsidP="00E9587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E9587F" w:rsidRDefault="00FF3C4F" w:rsidP="00E9587F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sectPr w:rsidR="00245157" w:rsidRPr="00E9587F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4F" w:rsidRDefault="00FF3C4F">
      <w:pPr>
        <w:spacing w:after="0" w:line="240" w:lineRule="auto"/>
      </w:pPr>
      <w:r>
        <w:separator/>
      </w:r>
    </w:p>
  </w:endnote>
  <w:endnote w:type="continuationSeparator" w:id="0">
    <w:p w:rsidR="00FF3C4F" w:rsidRDefault="00F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4F" w:rsidRDefault="00FF3C4F">
      <w:pPr>
        <w:spacing w:after="0" w:line="240" w:lineRule="auto"/>
      </w:pPr>
      <w:r>
        <w:separator/>
      </w:r>
    </w:p>
  </w:footnote>
  <w:footnote w:type="continuationSeparator" w:id="0">
    <w:p w:rsidR="00FF3C4F" w:rsidRDefault="00F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77550" w:rsidRPr="00277550" w:rsidTr="00F51634">
      <w:trPr>
        <w:jc w:val="center"/>
      </w:trPr>
      <w:tc>
        <w:tcPr>
          <w:tcW w:w="1541" w:type="dxa"/>
        </w:tcPr>
        <w:p w:rsidR="00277550" w:rsidRPr="00277550" w:rsidRDefault="00063578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260AF21" wp14:editId="522B39F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77550" w:rsidRPr="00277550" w:rsidRDefault="00063578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77550" w:rsidRPr="00277550" w:rsidRDefault="00063578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77550" w:rsidRPr="00277550" w:rsidRDefault="00FF3C4F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77550" w:rsidRPr="00277550" w:rsidRDefault="00063578" w:rsidP="0027755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7550" w:rsidRPr="00277550" w:rsidRDefault="00FF3C4F" w:rsidP="0027755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77550" w:rsidRPr="00277550" w:rsidRDefault="00063578" w:rsidP="00277550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27755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F5B7C51" wp14:editId="53BD1A1F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78"/>
    <w:rsid w:val="00063578"/>
    <w:rsid w:val="000653EC"/>
    <w:rsid w:val="00227E11"/>
    <w:rsid w:val="00251C26"/>
    <w:rsid w:val="00367B67"/>
    <w:rsid w:val="004562E7"/>
    <w:rsid w:val="00480AC3"/>
    <w:rsid w:val="006B12E3"/>
    <w:rsid w:val="00735614"/>
    <w:rsid w:val="007C4BB1"/>
    <w:rsid w:val="00A95463"/>
    <w:rsid w:val="00E9587F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06EB6-35C8-4682-9F94-91F1673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2020-10-08T16:19:00Z</cp:lastPrinted>
  <dcterms:created xsi:type="dcterms:W3CDTF">2020-10-08T16:19:00Z</dcterms:created>
  <dcterms:modified xsi:type="dcterms:W3CDTF">2020-10-08T16:30:00Z</dcterms:modified>
</cp:coreProperties>
</file>