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23" w:rsidRPr="008F2C23" w:rsidRDefault="008F2C23" w:rsidP="008F2C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2C23" w:rsidRPr="008F2C23" w:rsidRDefault="008F2C23" w:rsidP="008F2C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2C23" w:rsidRDefault="008F2C23" w:rsidP="008F2C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8F2C23" w:rsidRDefault="002D275F" w:rsidP="008F2C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2C23" w:rsidRPr="008F2C23" w:rsidRDefault="008F2C23" w:rsidP="008F2C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2C23" w:rsidRPr="008F2C23" w:rsidRDefault="008F2C23" w:rsidP="008F2C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2C23" w:rsidRPr="008F2C23" w:rsidRDefault="008F2C23" w:rsidP="008F2C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F2C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8F2C23" w:rsidRPr="008F2C23" w:rsidRDefault="008F2C23" w:rsidP="008F2C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2C23" w:rsidRPr="008F2C23" w:rsidRDefault="008F2C23" w:rsidP="008F2C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2C23" w:rsidRPr="008F2C23" w:rsidRDefault="008F2C23" w:rsidP="008F2C2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F2C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8F2C23" w:rsidRPr="008F2C23" w:rsidRDefault="008F2C23" w:rsidP="008F2C2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2C23" w:rsidRPr="008F2C23" w:rsidRDefault="008F2C23" w:rsidP="008F2C2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F2C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755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.-</w:t>
      </w:r>
    </w:p>
    <w:p w:rsidR="008F2C23" w:rsidRDefault="008F2C23" w:rsidP="008F2C2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2C23" w:rsidRPr="008F2C23" w:rsidRDefault="008F2C23" w:rsidP="008F2C2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hAnsi="Arial" w:cs="Arial"/>
          <w:sz w:val="24"/>
          <w:szCs w:val="24"/>
        </w:rPr>
      </w:pPr>
      <w:r w:rsidRPr="008F2C23">
        <w:rPr>
          <w:rFonts w:ascii="Arial" w:hAnsi="Arial" w:cs="Arial"/>
          <w:b/>
          <w:sz w:val="24"/>
          <w:szCs w:val="24"/>
        </w:rPr>
        <w:t xml:space="preserve">ARTÍCULO </w:t>
      </w:r>
      <w:proofErr w:type="gramStart"/>
      <w:r w:rsidRPr="008F2C23">
        <w:rPr>
          <w:rFonts w:ascii="Arial" w:hAnsi="Arial" w:cs="Arial"/>
          <w:b/>
          <w:sz w:val="24"/>
          <w:szCs w:val="24"/>
        </w:rPr>
        <w:t>ÚNICO.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  <w:r w:rsidRPr="008F2C23">
        <w:rPr>
          <w:rFonts w:ascii="Arial" w:hAnsi="Arial" w:cs="Arial"/>
          <w:b/>
          <w:sz w:val="24"/>
          <w:szCs w:val="24"/>
        </w:rPr>
        <w:t xml:space="preserve"> </w:t>
      </w:r>
      <w:r w:rsidRPr="008F2C23">
        <w:rPr>
          <w:rFonts w:ascii="Arial" w:hAnsi="Arial" w:cs="Arial"/>
          <w:sz w:val="24"/>
          <w:szCs w:val="24"/>
        </w:rPr>
        <w:t xml:space="preserve">Se </w:t>
      </w:r>
      <w:r w:rsidRPr="00694EF4">
        <w:rPr>
          <w:rFonts w:ascii="Arial" w:hAnsi="Arial" w:cs="Arial"/>
          <w:b/>
          <w:sz w:val="24"/>
          <w:szCs w:val="24"/>
        </w:rPr>
        <w:t>reforman</w:t>
      </w:r>
      <w:r w:rsidRPr="008F2C23">
        <w:rPr>
          <w:rFonts w:ascii="Arial" w:hAnsi="Arial" w:cs="Arial"/>
          <w:sz w:val="24"/>
          <w:szCs w:val="24"/>
        </w:rPr>
        <w:t xml:space="preserve"> las fracciones IV y V del artículo 8 y las fracciones I, VI y IX del artículo 10, de la </w:t>
      </w:r>
      <w:r w:rsidRPr="00694EF4">
        <w:rPr>
          <w:rFonts w:ascii="Arial" w:hAnsi="Arial" w:cs="Arial"/>
          <w:b/>
          <w:sz w:val="24"/>
          <w:szCs w:val="24"/>
        </w:rPr>
        <w:t>Ley de Vivienda del Estado de Coahuila de Zaragoza</w:t>
      </w:r>
      <w:r w:rsidRPr="008F2C23">
        <w:rPr>
          <w:rFonts w:ascii="Arial" w:hAnsi="Arial" w:cs="Arial"/>
          <w:sz w:val="24"/>
          <w:szCs w:val="24"/>
        </w:rPr>
        <w:t>, para quedar como sigue:</w:t>
      </w: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hAnsi="Arial" w:cs="Arial"/>
          <w:sz w:val="24"/>
          <w:szCs w:val="24"/>
        </w:rPr>
      </w:pP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hAnsi="Arial" w:cs="Arial"/>
          <w:b/>
          <w:sz w:val="24"/>
          <w:szCs w:val="24"/>
        </w:rPr>
      </w:pPr>
      <w:r w:rsidRPr="008F2C23">
        <w:rPr>
          <w:rFonts w:ascii="Arial" w:hAnsi="Arial" w:cs="Arial"/>
          <w:b/>
          <w:sz w:val="24"/>
          <w:szCs w:val="24"/>
        </w:rPr>
        <w:t>Artículo 8. …</w:t>
      </w: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hAnsi="Arial" w:cs="Arial"/>
          <w:b/>
          <w:sz w:val="24"/>
          <w:szCs w:val="24"/>
        </w:rPr>
      </w:pPr>
    </w:p>
    <w:p w:rsidR="008F2C23" w:rsidRPr="00694EF4" w:rsidRDefault="008F2C23" w:rsidP="008F2C23">
      <w:pPr>
        <w:spacing w:line="276" w:lineRule="auto"/>
        <w:ind w:right="50"/>
        <w:jc w:val="both"/>
        <w:rPr>
          <w:rFonts w:ascii="Arial" w:hAnsi="Arial" w:cs="Arial"/>
          <w:sz w:val="24"/>
          <w:szCs w:val="24"/>
        </w:rPr>
      </w:pPr>
      <w:r w:rsidRPr="00694EF4">
        <w:rPr>
          <w:rFonts w:ascii="Arial" w:hAnsi="Arial" w:cs="Arial"/>
          <w:sz w:val="24"/>
          <w:szCs w:val="24"/>
        </w:rPr>
        <w:t xml:space="preserve">I a </w:t>
      </w:r>
      <w:r w:rsidR="00694EF4" w:rsidRPr="00694EF4">
        <w:rPr>
          <w:rFonts w:ascii="Arial" w:hAnsi="Arial" w:cs="Arial"/>
          <w:sz w:val="24"/>
          <w:szCs w:val="24"/>
        </w:rPr>
        <w:t xml:space="preserve">la </w:t>
      </w:r>
      <w:r w:rsidRPr="00694EF4">
        <w:rPr>
          <w:rFonts w:ascii="Arial" w:hAnsi="Arial" w:cs="Arial"/>
          <w:sz w:val="24"/>
          <w:szCs w:val="24"/>
        </w:rPr>
        <w:t>III. …</w:t>
      </w: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hAnsi="Arial" w:cs="Arial"/>
          <w:sz w:val="24"/>
          <w:szCs w:val="24"/>
        </w:rPr>
      </w:pP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hAnsi="Arial" w:cs="Arial"/>
          <w:sz w:val="24"/>
          <w:szCs w:val="24"/>
        </w:rPr>
      </w:pPr>
      <w:r w:rsidRPr="008F2C23">
        <w:rPr>
          <w:rFonts w:ascii="Arial" w:hAnsi="Arial" w:cs="Arial"/>
          <w:b/>
          <w:sz w:val="24"/>
          <w:szCs w:val="24"/>
        </w:rPr>
        <w:t>IV.</w:t>
      </w:r>
      <w:r w:rsidRPr="008F2C23">
        <w:rPr>
          <w:rFonts w:ascii="Arial" w:hAnsi="Arial" w:cs="Arial"/>
          <w:sz w:val="24"/>
          <w:szCs w:val="24"/>
        </w:rPr>
        <w:t xml:space="preserve"> </w:t>
      </w:r>
      <w:r w:rsidRPr="008F2C23">
        <w:rPr>
          <w:rFonts w:ascii="Arial" w:hAnsi="Arial" w:cs="Arial"/>
          <w:bCs/>
          <w:sz w:val="24"/>
          <w:szCs w:val="24"/>
        </w:rPr>
        <w:t xml:space="preserve">Convenir y coordinar programas y acciones de vivienda con el Gobierno Federal, con otras entidades federativas y con los municipios; </w:t>
      </w:r>
      <w:r w:rsidRPr="008F2C23">
        <w:rPr>
          <w:rFonts w:ascii="Arial" w:eastAsia="Calibri" w:hAnsi="Arial" w:cs="Arial"/>
          <w:sz w:val="24"/>
          <w:szCs w:val="24"/>
        </w:rPr>
        <w:t>bajo criterios de desarrollo regional, ordenamiento territorial, planeación urbana y vivienda sustentable, procurando el aprovechamiento y explotación racional de los recursos naturales y el respeto al medio ambiente;</w:t>
      </w: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hAnsi="Arial" w:cs="Arial"/>
          <w:sz w:val="24"/>
          <w:szCs w:val="24"/>
        </w:rPr>
      </w:pPr>
      <w:r w:rsidRPr="008F2C23">
        <w:rPr>
          <w:rFonts w:ascii="Arial" w:hAnsi="Arial" w:cs="Arial"/>
          <w:sz w:val="24"/>
          <w:szCs w:val="24"/>
        </w:rPr>
        <w:tab/>
      </w: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eastAsia="Calibri" w:hAnsi="Arial" w:cs="Arial"/>
          <w:sz w:val="24"/>
          <w:szCs w:val="24"/>
        </w:rPr>
      </w:pPr>
      <w:r w:rsidRPr="008F2C23">
        <w:rPr>
          <w:rFonts w:ascii="Arial" w:hAnsi="Arial" w:cs="Arial"/>
          <w:b/>
          <w:sz w:val="24"/>
          <w:szCs w:val="24"/>
        </w:rPr>
        <w:t>V.</w:t>
      </w:r>
      <w:r w:rsidRPr="008F2C23">
        <w:rPr>
          <w:rFonts w:ascii="Arial" w:hAnsi="Arial" w:cs="Arial"/>
          <w:sz w:val="24"/>
          <w:szCs w:val="24"/>
        </w:rPr>
        <w:t xml:space="preserve"> </w:t>
      </w:r>
      <w:r w:rsidRPr="008F2C23">
        <w:rPr>
          <w:rFonts w:ascii="Arial" w:hAnsi="Arial" w:cs="Arial"/>
          <w:bCs/>
          <w:sz w:val="24"/>
          <w:szCs w:val="24"/>
        </w:rPr>
        <w:t xml:space="preserve">Apoyar a los municipios que lo soliciten, en la planeación, gestión de recursos, </w:t>
      </w:r>
      <w:r w:rsidRPr="008F2C23">
        <w:rPr>
          <w:rFonts w:ascii="Arial" w:eastAsia="Calibri" w:hAnsi="Arial" w:cs="Arial"/>
          <w:sz w:val="24"/>
          <w:szCs w:val="24"/>
        </w:rPr>
        <w:t>operación de programas y en la ejecución de acciones en materia de suelo y vivienda;</w:t>
      </w:r>
    </w:p>
    <w:p w:rsidR="008F2C23" w:rsidRPr="008F2C23" w:rsidRDefault="008F2C23" w:rsidP="008F2C23">
      <w:pPr>
        <w:spacing w:line="276" w:lineRule="auto"/>
        <w:ind w:right="50"/>
        <w:rPr>
          <w:rFonts w:ascii="Arial" w:hAnsi="Arial" w:cs="Arial"/>
          <w:sz w:val="24"/>
          <w:szCs w:val="24"/>
        </w:rPr>
      </w:pPr>
    </w:p>
    <w:p w:rsidR="008F2C23" w:rsidRPr="00694EF4" w:rsidRDefault="008F2C23" w:rsidP="008F2C23">
      <w:pPr>
        <w:spacing w:line="276" w:lineRule="auto"/>
        <w:ind w:right="50"/>
        <w:rPr>
          <w:rFonts w:ascii="Arial" w:hAnsi="Arial" w:cs="Arial"/>
          <w:sz w:val="24"/>
          <w:szCs w:val="24"/>
        </w:rPr>
      </w:pPr>
      <w:r w:rsidRPr="00694EF4">
        <w:rPr>
          <w:rFonts w:ascii="Arial" w:hAnsi="Arial" w:cs="Arial"/>
          <w:sz w:val="24"/>
          <w:szCs w:val="24"/>
        </w:rPr>
        <w:t xml:space="preserve">VI. a </w:t>
      </w:r>
      <w:r w:rsidR="00694EF4" w:rsidRPr="00694EF4">
        <w:rPr>
          <w:rFonts w:ascii="Arial" w:hAnsi="Arial" w:cs="Arial"/>
          <w:sz w:val="24"/>
          <w:szCs w:val="24"/>
        </w:rPr>
        <w:t xml:space="preserve">la </w:t>
      </w:r>
      <w:r w:rsidRPr="00694EF4">
        <w:rPr>
          <w:rFonts w:ascii="Arial" w:hAnsi="Arial" w:cs="Arial"/>
          <w:sz w:val="24"/>
          <w:szCs w:val="24"/>
        </w:rPr>
        <w:t>XVIII. …</w:t>
      </w:r>
    </w:p>
    <w:p w:rsidR="008F2C23" w:rsidRPr="008F2C23" w:rsidRDefault="008F2C23" w:rsidP="008F2C23">
      <w:pPr>
        <w:spacing w:line="276" w:lineRule="auto"/>
        <w:ind w:right="50"/>
        <w:rPr>
          <w:rFonts w:ascii="Arial" w:hAnsi="Arial" w:cs="Arial"/>
          <w:sz w:val="24"/>
          <w:szCs w:val="24"/>
        </w:rPr>
      </w:pPr>
    </w:p>
    <w:p w:rsidR="008F2C23" w:rsidRPr="008F2C23" w:rsidRDefault="008F2C23" w:rsidP="008F2C23">
      <w:pPr>
        <w:spacing w:line="276" w:lineRule="auto"/>
        <w:ind w:right="50"/>
        <w:rPr>
          <w:rFonts w:ascii="Arial" w:hAnsi="Arial" w:cs="Arial"/>
          <w:b/>
          <w:sz w:val="24"/>
          <w:szCs w:val="24"/>
        </w:rPr>
      </w:pPr>
      <w:r w:rsidRPr="008F2C23">
        <w:rPr>
          <w:rFonts w:ascii="Arial" w:hAnsi="Arial" w:cs="Arial"/>
          <w:b/>
          <w:sz w:val="24"/>
          <w:szCs w:val="24"/>
        </w:rPr>
        <w:t>….</w:t>
      </w:r>
    </w:p>
    <w:p w:rsidR="008F2C23" w:rsidRPr="008F2C23" w:rsidRDefault="008F2C23" w:rsidP="008F2C23">
      <w:pPr>
        <w:spacing w:line="276" w:lineRule="auto"/>
        <w:ind w:right="50"/>
        <w:rPr>
          <w:rFonts w:ascii="Arial" w:hAnsi="Arial" w:cs="Arial"/>
          <w:sz w:val="24"/>
          <w:szCs w:val="24"/>
        </w:rPr>
      </w:pPr>
    </w:p>
    <w:p w:rsidR="008F2C23" w:rsidRPr="008F2C23" w:rsidRDefault="008F2C23" w:rsidP="008F2C23">
      <w:pPr>
        <w:spacing w:line="276" w:lineRule="auto"/>
        <w:ind w:right="50"/>
        <w:rPr>
          <w:rFonts w:ascii="Arial" w:hAnsi="Arial" w:cs="Arial"/>
          <w:b/>
          <w:sz w:val="24"/>
          <w:szCs w:val="24"/>
        </w:rPr>
      </w:pPr>
      <w:r w:rsidRPr="008F2C23">
        <w:rPr>
          <w:rFonts w:ascii="Arial" w:hAnsi="Arial" w:cs="Arial"/>
          <w:b/>
          <w:sz w:val="24"/>
          <w:szCs w:val="24"/>
        </w:rPr>
        <w:t>Artículo 10. …</w:t>
      </w: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hAnsi="Arial" w:cs="Arial"/>
          <w:b/>
          <w:sz w:val="24"/>
          <w:szCs w:val="24"/>
        </w:rPr>
      </w:pP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hAnsi="Arial" w:cs="Arial"/>
          <w:bCs/>
          <w:sz w:val="24"/>
          <w:szCs w:val="24"/>
        </w:rPr>
      </w:pPr>
      <w:r w:rsidRPr="008F2C23">
        <w:rPr>
          <w:rFonts w:ascii="Arial" w:hAnsi="Arial" w:cs="Arial"/>
          <w:b/>
          <w:bCs/>
          <w:sz w:val="24"/>
          <w:szCs w:val="24"/>
        </w:rPr>
        <w:t>I.</w:t>
      </w:r>
      <w:r w:rsidRPr="008F2C23">
        <w:rPr>
          <w:rFonts w:ascii="Arial" w:hAnsi="Arial" w:cs="Arial"/>
          <w:bCs/>
          <w:sz w:val="24"/>
          <w:szCs w:val="24"/>
        </w:rPr>
        <w:t xml:space="preserve"> Formular, aprobar y administrar los programas municipales de suelo y vivienda, de conformidad con lo establecido en la Política Estatal de Vivienda, los lineamientos de la Política Nacional señalados en la Ley de Vivienda y demás ordenamientos locales aplicables, así como evaluar y vigilar su cumplimiento;</w:t>
      </w: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8F2C23" w:rsidRPr="00694EF4" w:rsidRDefault="008F2C23" w:rsidP="008F2C23">
      <w:pPr>
        <w:spacing w:line="276" w:lineRule="auto"/>
        <w:ind w:right="5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694EF4">
        <w:rPr>
          <w:rFonts w:ascii="Arial" w:eastAsia="Calibri" w:hAnsi="Arial" w:cs="Arial"/>
          <w:bCs/>
          <w:sz w:val="24"/>
          <w:szCs w:val="24"/>
          <w:lang w:val="es-ES"/>
        </w:rPr>
        <w:t xml:space="preserve">II. a </w:t>
      </w:r>
      <w:r w:rsidR="00694EF4" w:rsidRPr="00694EF4">
        <w:rPr>
          <w:rFonts w:ascii="Arial" w:eastAsia="Calibri" w:hAnsi="Arial" w:cs="Arial"/>
          <w:bCs/>
          <w:sz w:val="24"/>
          <w:szCs w:val="24"/>
          <w:lang w:val="es-ES"/>
        </w:rPr>
        <w:t xml:space="preserve">la </w:t>
      </w:r>
      <w:r w:rsidRPr="00694EF4">
        <w:rPr>
          <w:rFonts w:ascii="Arial" w:eastAsia="Calibri" w:hAnsi="Arial" w:cs="Arial"/>
          <w:bCs/>
          <w:sz w:val="24"/>
          <w:szCs w:val="24"/>
          <w:lang w:val="es-ES"/>
        </w:rPr>
        <w:t>V. …</w:t>
      </w: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8F2C23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VI. </w:t>
      </w:r>
      <w:r w:rsidRPr="008F2C23">
        <w:rPr>
          <w:rFonts w:ascii="Arial" w:eastAsia="Calibri" w:hAnsi="Arial" w:cs="Arial"/>
          <w:bCs/>
          <w:sz w:val="24"/>
          <w:szCs w:val="24"/>
          <w:lang w:val="es-ES"/>
        </w:rPr>
        <w:t xml:space="preserve">Coordinar </w:t>
      </w:r>
      <w:r w:rsidRPr="008F2C23">
        <w:rPr>
          <w:rFonts w:ascii="Arial" w:eastAsia="Calibri" w:hAnsi="Arial" w:cs="Arial"/>
          <w:sz w:val="24"/>
          <w:szCs w:val="24"/>
          <w:lang w:val="es-ES"/>
        </w:rPr>
        <w:t>acciones en materia de suelo y vivienda con otros municipios, que tengan como fin mejorar las condiciones de sus habitantes, bajo criterios de desarrollo regional, ordenamiento territorial, planeación urbana y vivienda sustentable, procurando el aprovechamiento y explotación racional de los recursos naturales y el respeto al medio ambiente.</w:t>
      </w: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8F2C23" w:rsidRPr="00694EF4" w:rsidRDefault="008F2C23" w:rsidP="008F2C23">
      <w:pPr>
        <w:spacing w:line="276" w:lineRule="auto"/>
        <w:ind w:right="50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694EF4">
        <w:rPr>
          <w:rFonts w:ascii="Arial" w:eastAsia="Calibri" w:hAnsi="Arial" w:cs="Arial"/>
          <w:bCs/>
          <w:sz w:val="24"/>
          <w:szCs w:val="24"/>
          <w:lang w:val="es-ES"/>
        </w:rPr>
        <w:t xml:space="preserve">VII. a </w:t>
      </w:r>
      <w:r w:rsidR="00694EF4" w:rsidRPr="00694EF4">
        <w:rPr>
          <w:rFonts w:ascii="Arial" w:eastAsia="Calibri" w:hAnsi="Arial" w:cs="Arial"/>
          <w:bCs/>
          <w:sz w:val="24"/>
          <w:szCs w:val="24"/>
          <w:lang w:val="es-ES"/>
        </w:rPr>
        <w:t xml:space="preserve">la </w:t>
      </w:r>
      <w:r w:rsidRPr="00694EF4">
        <w:rPr>
          <w:rFonts w:ascii="Arial" w:eastAsia="Calibri" w:hAnsi="Arial" w:cs="Arial"/>
          <w:bCs/>
          <w:sz w:val="24"/>
          <w:szCs w:val="24"/>
          <w:lang w:val="es-ES"/>
        </w:rPr>
        <w:t>VIII. …</w:t>
      </w: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8F2C23">
        <w:rPr>
          <w:rFonts w:ascii="Arial" w:eastAsia="Calibri" w:hAnsi="Arial" w:cs="Arial"/>
          <w:b/>
          <w:sz w:val="24"/>
          <w:szCs w:val="24"/>
          <w:lang w:val="es-ES"/>
        </w:rPr>
        <w:t>IX.</w:t>
      </w:r>
      <w:r w:rsidRPr="008F2C23">
        <w:rPr>
          <w:rFonts w:ascii="Arial" w:eastAsia="Calibri" w:hAnsi="Arial" w:cs="Arial"/>
          <w:sz w:val="24"/>
          <w:szCs w:val="24"/>
          <w:lang w:val="es-ES"/>
        </w:rPr>
        <w:t xml:space="preserve"> Proporcionar, en términos de las disposiciones jurídicas aplicables</w:t>
      </w:r>
      <w:r w:rsidRPr="008F2C23">
        <w:rPr>
          <w:rFonts w:ascii="Arial" w:eastAsia="Calibri" w:hAnsi="Arial" w:cs="Arial"/>
          <w:bCs/>
          <w:sz w:val="24"/>
          <w:szCs w:val="24"/>
          <w:lang w:val="es-ES"/>
        </w:rPr>
        <w:t xml:space="preserve"> en los predios en que se lleven a cabo acciones de vivienda</w:t>
      </w:r>
      <w:r w:rsidRPr="008F2C23">
        <w:rPr>
          <w:rFonts w:ascii="Arial" w:eastAsia="Calibri" w:hAnsi="Arial" w:cs="Arial"/>
          <w:sz w:val="24"/>
          <w:szCs w:val="24"/>
          <w:lang w:val="es-ES"/>
        </w:rPr>
        <w:t xml:space="preserve"> derivados de los diferentes programas de vivienda federales y de la entidad federativa; </w:t>
      </w: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8F2C23" w:rsidRPr="00694EF4" w:rsidRDefault="008F2C23" w:rsidP="008F2C23">
      <w:pPr>
        <w:spacing w:line="276" w:lineRule="auto"/>
        <w:ind w:right="5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694EF4">
        <w:rPr>
          <w:rFonts w:ascii="Arial" w:eastAsia="Calibri" w:hAnsi="Arial" w:cs="Arial"/>
          <w:sz w:val="24"/>
          <w:szCs w:val="24"/>
          <w:lang w:val="en-US"/>
        </w:rPr>
        <w:t xml:space="preserve">X. a </w:t>
      </w:r>
      <w:r w:rsidR="00694EF4" w:rsidRPr="00694EF4">
        <w:rPr>
          <w:rFonts w:ascii="Arial" w:eastAsia="Calibri" w:hAnsi="Arial" w:cs="Arial"/>
          <w:sz w:val="24"/>
          <w:szCs w:val="24"/>
          <w:lang w:val="en-US"/>
        </w:rPr>
        <w:t xml:space="preserve">la </w:t>
      </w:r>
      <w:r w:rsidRPr="00694EF4">
        <w:rPr>
          <w:rFonts w:ascii="Arial" w:eastAsia="Calibri" w:hAnsi="Arial" w:cs="Arial"/>
          <w:sz w:val="24"/>
          <w:szCs w:val="24"/>
          <w:lang w:val="en-US"/>
        </w:rPr>
        <w:t>XII. …</w:t>
      </w:r>
    </w:p>
    <w:p w:rsidR="008F2C23" w:rsidRPr="008F2C23" w:rsidRDefault="008F2C23" w:rsidP="008F2C23">
      <w:pPr>
        <w:spacing w:line="276" w:lineRule="auto"/>
        <w:ind w:right="50"/>
        <w:rPr>
          <w:rFonts w:ascii="Arial" w:hAnsi="Arial" w:cs="Arial"/>
          <w:b/>
          <w:sz w:val="24"/>
          <w:szCs w:val="24"/>
          <w:lang w:val="en-US"/>
        </w:rPr>
      </w:pPr>
    </w:p>
    <w:p w:rsidR="008F2C23" w:rsidRPr="008F2C23" w:rsidRDefault="008F2C23" w:rsidP="008F2C23">
      <w:pPr>
        <w:spacing w:line="276" w:lineRule="auto"/>
        <w:ind w:right="5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N S I T O R I O </w:t>
      </w: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hAnsi="Arial" w:cs="Arial"/>
          <w:sz w:val="24"/>
          <w:szCs w:val="24"/>
          <w:lang w:val="en-US"/>
        </w:rPr>
      </w:pPr>
    </w:p>
    <w:p w:rsidR="008F2C23" w:rsidRPr="008F2C23" w:rsidRDefault="008F2C23" w:rsidP="008F2C23">
      <w:pPr>
        <w:spacing w:line="276" w:lineRule="auto"/>
        <w:ind w:right="5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8F2C23">
        <w:rPr>
          <w:rFonts w:ascii="Arial" w:hAnsi="Arial" w:cs="Arial"/>
          <w:b/>
          <w:sz w:val="24"/>
          <w:szCs w:val="24"/>
        </w:rPr>
        <w:t xml:space="preserve"> </w:t>
      </w:r>
      <w:r w:rsidRPr="008F2C23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Gobierno del Estado; y</w:t>
      </w:r>
    </w:p>
    <w:p w:rsidR="008F2C23" w:rsidRPr="008F2C23" w:rsidRDefault="008F2C23" w:rsidP="008F2C2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Default="002D275F" w:rsidP="002D275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2D275F" w:rsidRDefault="002D275F" w:rsidP="002D275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2D275F" w:rsidRPr="002E6914" w:rsidRDefault="002D275F" w:rsidP="002D275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2D275F" w:rsidRPr="002E6914" w:rsidRDefault="002D275F" w:rsidP="002D275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siete días del mes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octubre</w:t>
      </w: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CE3A4B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  DIPUTADA SECRETARIA </w:t>
      </w: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Pr="002E6914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VERÓNICA BOREQUE MARTÍNEZ GONZÁLEZ            DIANA PATRICIA GONZÁLEZ SOTO</w:t>
      </w:r>
    </w:p>
    <w:p w:rsidR="002D275F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275F" w:rsidRDefault="002D275F" w:rsidP="002D275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2D275F" w:rsidRDefault="0018395F" w:rsidP="002D275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245157" w:rsidRPr="002D275F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5F" w:rsidRDefault="0018395F" w:rsidP="00694EF4">
      <w:pPr>
        <w:spacing w:after="0" w:line="240" w:lineRule="auto"/>
      </w:pPr>
      <w:r>
        <w:separator/>
      </w:r>
    </w:p>
  </w:endnote>
  <w:endnote w:type="continuationSeparator" w:id="0">
    <w:p w:rsidR="0018395F" w:rsidRDefault="0018395F" w:rsidP="0069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5F" w:rsidRDefault="0018395F" w:rsidP="00694EF4">
      <w:pPr>
        <w:spacing w:after="0" w:line="240" w:lineRule="auto"/>
      </w:pPr>
      <w:r>
        <w:separator/>
      </w:r>
    </w:p>
  </w:footnote>
  <w:footnote w:type="continuationSeparator" w:id="0">
    <w:p w:rsidR="0018395F" w:rsidRDefault="0018395F" w:rsidP="0069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694EF4" w:rsidRPr="00694EF4" w:rsidTr="00660FE6">
      <w:trPr>
        <w:jc w:val="center"/>
      </w:trPr>
      <w:tc>
        <w:tcPr>
          <w:tcW w:w="1541" w:type="dxa"/>
        </w:tcPr>
        <w:p w:rsidR="00694EF4" w:rsidRPr="00694EF4" w:rsidRDefault="00694EF4" w:rsidP="00694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94EF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423A3F" wp14:editId="13C17442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94EF4" w:rsidRPr="00694EF4" w:rsidRDefault="00694EF4" w:rsidP="00694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94EF4" w:rsidRPr="00694EF4" w:rsidRDefault="00694EF4" w:rsidP="00694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694EF4" w:rsidRPr="00694EF4" w:rsidRDefault="00694EF4" w:rsidP="00694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694EF4" w:rsidRPr="00694EF4" w:rsidRDefault="00694EF4" w:rsidP="00694EF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94EF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694EF4" w:rsidRPr="00694EF4" w:rsidRDefault="00694EF4" w:rsidP="00694EF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94EF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694EF4" w:rsidRPr="00694EF4" w:rsidRDefault="00694EF4" w:rsidP="00694EF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694EF4" w:rsidRPr="00694EF4" w:rsidRDefault="00694EF4" w:rsidP="00694EF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94EF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694EF4" w:rsidRPr="00694EF4" w:rsidRDefault="00694EF4" w:rsidP="00694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694EF4" w:rsidRPr="00694EF4" w:rsidRDefault="00694EF4" w:rsidP="00694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94EF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ABDF258" wp14:editId="3406D696">
                <wp:simplePos x="0" y="0"/>
                <wp:positionH relativeFrom="column">
                  <wp:posOffset>136525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94EF4" w:rsidRPr="00694EF4" w:rsidRDefault="00694EF4" w:rsidP="00694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94EF4" w:rsidRPr="00694EF4" w:rsidRDefault="00694EF4" w:rsidP="00694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694EF4" w:rsidRPr="00694EF4" w:rsidRDefault="00694EF4" w:rsidP="00694EF4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23"/>
    <w:rsid w:val="0000450A"/>
    <w:rsid w:val="000653EC"/>
    <w:rsid w:val="0018395F"/>
    <w:rsid w:val="00251C26"/>
    <w:rsid w:val="002D275F"/>
    <w:rsid w:val="0031566B"/>
    <w:rsid w:val="004562E7"/>
    <w:rsid w:val="004E3CAE"/>
    <w:rsid w:val="00694EF4"/>
    <w:rsid w:val="008F2C23"/>
    <w:rsid w:val="00A61564"/>
    <w:rsid w:val="00C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2F7A2-B062-4ECB-865D-BA874F1C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F4"/>
  </w:style>
  <w:style w:type="paragraph" w:styleId="Piedepgina">
    <w:name w:val="footer"/>
    <w:basedOn w:val="Normal"/>
    <w:link w:val="PiedepginaCar"/>
    <w:uiPriority w:val="99"/>
    <w:unhideWhenUsed/>
    <w:rsid w:val="00694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2020-10-08T16:23:00Z</cp:lastPrinted>
  <dcterms:created xsi:type="dcterms:W3CDTF">2020-10-08T16:23:00Z</dcterms:created>
  <dcterms:modified xsi:type="dcterms:W3CDTF">2020-10-08T16:30:00Z</dcterms:modified>
</cp:coreProperties>
</file>