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F45609" w:rsidRPr="003B32D6" w:rsidRDefault="00F45609" w:rsidP="003B32D6">
      <w:pPr>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r w:rsidRPr="003B32D6">
        <w:rPr>
          <w:rFonts w:ascii="Arial" w:eastAsia="Times New Roman" w:hAnsi="Arial" w:cs="Arial"/>
          <w:b/>
          <w:snapToGrid w:val="0"/>
          <w:sz w:val="26"/>
          <w:szCs w:val="26"/>
          <w:lang w:val="es-ES_tradnl" w:eastAsia="es-ES"/>
        </w:rPr>
        <w:t>QUE EL CONGRESO DEL ESTADO INDEPENDIENTE, LIBRE Y SOBERANO DE COAHUILA DE ZARAGOZA;</w:t>
      </w:r>
    </w:p>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r w:rsidRPr="003B32D6">
        <w:rPr>
          <w:rFonts w:ascii="Arial" w:eastAsia="Times New Roman" w:hAnsi="Arial" w:cs="Arial"/>
          <w:b/>
          <w:snapToGrid w:val="0"/>
          <w:sz w:val="26"/>
          <w:szCs w:val="26"/>
          <w:lang w:val="es-ES_tradnl" w:eastAsia="es-ES"/>
        </w:rPr>
        <w:t xml:space="preserve">DECRETA: </w:t>
      </w:r>
    </w:p>
    <w:p w:rsidR="003B32D6" w:rsidRP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r w:rsidRPr="003B32D6">
        <w:rPr>
          <w:rFonts w:ascii="Arial" w:eastAsia="Times New Roman" w:hAnsi="Arial" w:cs="Arial"/>
          <w:b/>
          <w:snapToGrid w:val="0"/>
          <w:sz w:val="26"/>
          <w:szCs w:val="26"/>
          <w:lang w:val="es-ES_tradnl" w:eastAsia="es-ES"/>
        </w:rPr>
        <w:t>NÚMERO 763.-</w:t>
      </w:r>
    </w:p>
    <w:p w:rsidR="003B32D6" w:rsidRP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p>
    <w:p w:rsidR="003B32D6" w:rsidRPr="003B32D6" w:rsidRDefault="003B32D6" w:rsidP="003B32D6">
      <w:pPr>
        <w:spacing w:after="0"/>
        <w:jc w:val="both"/>
        <w:rPr>
          <w:rFonts w:ascii="Arial" w:hAnsi="Arial" w:cs="Arial"/>
          <w:sz w:val="26"/>
          <w:szCs w:val="26"/>
        </w:rPr>
      </w:pPr>
      <w:r w:rsidRPr="003B32D6">
        <w:rPr>
          <w:rFonts w:ascii="Arial" w:hAnsi="Arial" w:cs="Arial"/>
          <w:b/>
          <w:sz w:val="26"/>
          <w:szCs w:val="26"/>
        </w:rPr>
        <w:t xml:space="preserve">ARTÍCULO </w:t>
      </w:r>
      <w:proofErr w:type="gramStart"/>
      <w:r w:rsidRPr="003B32D6">
        <w:rPr>
          <w:rFonts w:ascii="Arial" w:hAnsi="Arial" w:cs="Arial"/>
          <w:b/>
          <w:sz w:val="26"/>
          <w:szCs w:val="26"/>
        </w:rPr>
        <w:t>PRIMERO.-</w:t>
      </w:r>
      <w:proofErr w:type="gramEnd"/>
      <w:r w:rsidRPr="003B32D6">
        <w:rPr>
          <w:rFonts w:ascii="Arial" w:hAnsi="Arial" w:cs="Arial"/>
          <w:sz w:val="26"/>
          <w:szCs w:val="26"/>
        </w:rPr>
        <w:t xml:space="preserve"> Se autoriza al Gobierno del Estado de Coahuila de Zaragoza, para que desincorpore, un lote de terreno con una superficie de diez hectáreas (10-00-00.00), ubicado en el municipio de Monclova, Coahuila de Zaragoza, para que lo enajene a título gratuito, a favor de la Secretaría de la Defensa Nacional.</w:t>
      </w: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r w:rsidRPr="003B32D6">
        <w:rPr>
          <w:rFonts w:ascii="Arial" w:hAnsi="Arial" w:cs="Arial"/>
          <w:b/>
          <w:sz w:val="26"/>
          <w:szCs w:val="26"/>
        </w:rPr>
        <w:t>ARTÍCULO SEGUNDO.-</w:t>
      </w:r>
      <w:r w:rsidRPr="003B32D6">
        <w:rPr>
          <w:rFonts w:ascii="Arial" w:hAnsi="Arial" w:cs="Arial"/>
          <w:sz w:val="26"/>
          <w:szCs w:val="26"/>
        </w:rPr>
        <w:t xml:space="preserve"> Se autoriza al Gobierno del Estado de Coahuila de Zaragoza, para que enajene a título gratuito un lote de terreno con una superficie de diez hectáreas (10-00-00.00), ubicado en el municipio de Monclova, Coahuila de Zaragoza, de acuerdo con las siguientes medidas y colindancias: al Norte mide (242.95 M.) doscientos cuarenta y dos metros noventa y cinco centímetros y colinda con Lote “A”; al Sur mide (100.00 M.) cien metros y colinda con Carretera Federal 57; al Oriente mide (584.11 M.) quinientos ochenta y cuatro metros once centímetros y colinda con Camino (Infraestructura); y al Poniente mide (600.00 M.) seiscientos metros y colinda con</w:t>
      </w:r>
      <w:r w:rsidRPr="003B32D6">
        <w:rPr>
          <w:rFonts w:ascii="Arial" w:hAnsi="Arial" w:cs="Arial"/>
          <w:noProof/>
          <w:sz w:val="26"/>
          <w:szCs w:val="26"/>
        </w:rPr>
        <w:t xml:space="preserve"> Lote “B”.</w:t>
      </w:r>
      <w:r w:rsidRPr="003B32D6">
        <w:rPr>
          <w:rFonts w:ascii="Arial" w:hAnsi="Arial" w:cs="Arial"/>
          <w:sz w:val="26"/>
          <w:szCs w:val="26"/>
        </w:rPr>
        <w:t xml:space="preserve"> </w:t>
      </w: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r w:rsidRPr="003B32D6">
        <w:rPr>
          <w:rFonts w:ascii="Arial" w:hAnsi="Arial" w:cs="Arial"/>
          <w:b/>
          <w:sz w:val="26"/>
          <w:szCs w:val="26"/>
        </w:rPr>
        <w:t xml:space="preserve">ARTÍCULO </w:t>
      </w:r>
      <w:proofErr w:type="gramStart"/>
      <w:r w:rsidRPr="003B32D6">
        <w:rPr>
          <w:rFonts w:ascii="Arial" w:hAnsi="Arial" w:cs="Arial"/>
          <w:b/>
          <w:sz w:val="26"/>
          <w:szCs w:val="26"/>
        </w:rPr>
        <w:t>TERCERO.-</w:t>
      </w:r>
      <w:proofErr w:type="gramEnd"/>
      <w:r w:rsidRPr="003B32D6">
        <w:rPr>
          <w:rFonts w:ascii="Arial" w:hAnsi="Arial" w:cs="Arial"/>
          <w:sz w:val="26"/>
          <w:szCs w:val="26"/>
        </w:rPr>
        <w:t xml:space="preserve"> </w:t>
      </w:r>
      <w:r w:rsidRPr="003B32D6">
        <w:rPr>
          <w:rFonts w:ascii="Arial" w:hAnsi="Arial" w:cs="Arial"/>
          <w:bCs/>
          <w:sz w:val="26"/>
          <w:szCs w:val="26"/>
        </w:rPr>
        <w:t>La donación que en el presente Decreto se autoriza, se realizará a favor del Gobierno Federal, a través de la Dirección General del Patrimonio Inmobiliario Federal, dependiente del Instituto de Administración y Avalúos de Bienes Nacionales, con el fin de</w:t>
      </w:r>
      <w:r w:rsidRPr="003B32D6">
        <w:rPr>
          <w:rFonts w:ascii="Arial" w:hAnsi="Arial" w:cs="Arial"/>
          <w:sz w:val="26"/>
          <w:szCs w:val="26"/>
        </w:rPr>
        <w:t xml:space="preserve"> que por conducto de la Secretaría de la Defensa Nacional se construyan las instalaciones del Destacamento Militar en la Región Centro del Estado.</w:t>
      </w: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Default="003B32D6" w:rsidP="003B32D6">
      <w:pPr>
        <w:spacing w:after="0"/>
        <w:jc w:val="both"/>
        <w:rPr>
          <w:rFonts w:ascii="Arial" w:hAnsi="Arial" w:cs="Arial"/>
          <w:sz w:val="26"/>
          <w:szCs w:val="26"/>
        </w:rPr>
      </w:pPr>
      <w:r w:rsidRPr="003B32D6">
        <w:rPr>
          <w:rFonts w:ascii="Arial" w:hAnsi="Arial" w:cs="Arial"/>
          <w:b/>
          <w:sz w:val="26"/>
          <w:szCs w:val="26"/>
        </w:rPr>
        <w:lastRenderedPageBreak/>
        <w:t xml:space="preserve">ARTÍCULO </w:t>
      </w:r>
      <w:proofErr w:type="gramStart"/>
      <w:r w:rsidRPr="003B32D6">
        <w:rPr>
          <w:rFonts w:ascii="Arial" w:hAnsi="Arial" w:cs="Arial"/>
          <w:b/>
          <w:sz w:val="26"/>
          <w:szCs w:val="26"/>
        </w:rPr>
        <w:t>CUARTO.-</w:t>
      </w:r>
      <w:proofErr w:type="gramEnd"/>
      <w:r w:rsidRPr="003B32D6">
        <w:rPr>
          <w:rFonts w:ascii="Arial" w:hAnsi="Arial" w:cs="Arial"/>
          <w:sz w:val="26"/>
          <w:szCs w:val="26"/>
        </w:rPr>
        <w:t xml:space="preserve"> Se faculta al Titular del Ejecutivo del Estado para que, por sí, o por medio del Representante Legal que designe, otorgue a favor del Gobierno Federal la Escritura Pública de Donación correspondiente a la enajenación gratuita, que con el presente Decreto se autoriza.</w:t>
      </w:r>
    </w:p>
    <w:p w:rsid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r w:rsidRPr="003B32D6">
        <w:rPr>
          <w:rFonts w:ascii="Arial" w:hAnsi="Arial" w:cs="Arial"/>
          <w:b/>
          <w:sz w:val="26"/>
          <w:szCs w:val="26"/>
        </w:rPr>
        <w:t xml:space="preserve">ARTÍCULO </w:t>
      </w:r>
      <w:proofErr w:type="gramStart"/>
      <w:r w:rsidRPr="003B32D6">
        <w:rPr>
          <w:rFonts w:ascii="Arial" w:hAnsi="Arial" w:cs="Arial"/>
          <w:b/>
          <w:sz w:val="26"/>
          <w:szCs w:val="26"/>
        </w:rPr>
        <w:t>QUINTO.-</w:t>
      </w:r>
      <w:proofErr w:type="gramEnd"/>
      <w:r w:rsidRPr="003B32D6">
        <w:rPr>
          <w:rFonts w:ascii="Arial" w:hAnsi="Arial" w:cs="Arial"/>
          <w:sz w:val="26"/>
          <w:szCs w:val="26"/>
        </w:rPr>
        <w:t xml:space="preserve"> Los gastos que se generen por el proceso de Escrituración y Registro de la operación autorizada en este Decreto, serán cubiertos totalmente por el Gobierno Federal.</w:t>
      </w: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r w:rsidRPr="003B32D6">
        <w:rPr>
          <w:rFonts w:ascii="Arial" w:hAnsi="Arial" w:cs="Arial"/>
          <w:b/>
          <w:sz w:val="26"/>
          <w:szCs w:val="26"/>
        </w:rPr>
        <w:t xml:space="preserve">ARTÍCULO </w:t>
      </w:r>
      <w:proofErr w:type="gramStart"/>
      <w:r w:rsidRPr="003B32D6">
        <w:rPr>
          <w:rFonts w:ascii="Arial" w:hAnsi="Arial" w:cs="Arial"/>
          <w:b/>
          <w:sz w:val="26"/>
          <w:szCs w:val="26"/>
        </w:rPr>
        <w:t>SEXTO.-</w:t>
      </w:r>
      <w:proofErr w:type="gramEnd"/>
      <w:r w:rsidRPr="003B32D6">
        <w:rPr>
          <w:rFonts w:ascii="Arial" w:hAnsi="Arial" w:cs="Arial"/>
          <w:sz w:val="26"/>
          <w:szCs w:val="26"/>
        </w:rPr>
        <w:t xml:space="preserve"> El presente Decreto deberá insertarse íntegramente en el Título de Propiedad respectivo.</w:t>
      </w: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r w:rsidRPr="003B32D6">
        <w:rPr>
          <w:rFonts w:ascii="Arial" w:hAnsi="Arial" w:cs="Arial"/>
          <w:b/>
          <w:sz w:val="26"/>
          <w:szCs w:val="26"/>
        </w:rPr>
        <w:t>ARTÍCULO SÉPTIMO.-</w:t>
      </w:r>
      <w:r w:rsidRPr="003B32D6">
        <w:rPr>
          <w:rFonts w:ascii="Arial" w:hAnsi="Arial" w:cs="Arial"/>
          <w:sz w:val="26"/>
          <w:szCs w:val="26"/>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Centro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both"/>
        <w:rPr>
          <w:rFonts w:ascii="Arial" w:hAnsi="Arial" w:cs="Arial"/>
          <w:sz w:val="26"/>
          <w:szCs w:val="26"/>
        </w:rPr>
      </w:pPr>
    </w:p>
    <w:p w:rsidR="003B32D6" w:rsidRPr="003B32D6" w:rsidRDefault="003B32D6" w:rsidP="003B32D6">
      <w:pPr>
        <w:spacing w:after="0"/>
        <w:jc w:val="center"/>
        <w:rPr>
          <w:rFonts w:ascii="Arial" w:hAnsi="Arial" w:cs="Arial"/>
          <w:b/>
          <w:sz w:val="26"/>
          <w:szCs w:val="26"/>
          <w:lang w:val="pt-BR"/>
        </w:rPr>
      </w:pPr>
      <w:r w:rsidRPr="00841969">
        <w:rPr>
          <w:rFonts w:ascii="Arial" w:hAnsi="Arial" w:cs="Arial"/>
          <w:sz w:val="26"/>
          <w:szCs w:val="26"/>
        </w:rPr>
        <w:t xml:space="preserve"> </w:t>
      </w:r>
      <w:r w:rsidRPr="003B32D6">
        <w:rPr>
          <w:rFonts w:ascii="Arial" w:hAnsi="Arial" w:cs="Arial"/>
          <w:b/>
          <w:sz w:val="26"/>
          <w:szCs w:val="26"/>
          <w:lang w:val="pt-BR"/>
        </w:rPr>
        <w:t>T R A N S I T O R I O S</w:t>
      </w:r>
    </w:p>
    <w:p w:rsidR="003B32D6" w:rsidRPr="003B32D6" w:rsidRDefault="003B32D6" w:rsidP="003B32D6">
      <w:pPr>
        <w:spacing w:after="0"/>
        <w:jc w:val="center"/>
        <w:rPr>
          <w:rFonts w:ascii="Arial" w:hAnsi="Arial" w:cs="Arial"/>
          <w:sz w:val="26"/>
          <w:szCs w:val="26"/>
          <w:lang w:val="pt-BR"/>
        </w:rPr>
      </w:pPr>
    </w:p>
    <w:p w:rsidR="003B32D6" w:rsidRPr="003B32D6" w:rsidRDefault="003B32D6" w:rsidP="003B32D6">
      <w:pPr>
        <w:spacing w:after="0"/>
        <w:jc w:val="center"/>
        <w:rPr>
          <w:rFonts w:ascii="Arial" w:hAnsi="Arial" w:cs="Arial"/>
          <w:sz w:val="26"/>
          <w:szCs w:val="26"/>
          <w:lang w:val="pt-BR"/>
        </w:rPr>
      </w:pPr>
    </w:p>
    <w:p w:rsidR="003B32D6" w:rsidRPr="003B32D6" w:rsidRDefault="003B32D6" w:rsidP="003B32D6">
      <w:pPr>
        <w:spacing w:after="0"/>
        <w:jc w:val="both"/>
        <w:rPr>
          <w:rFonts w:ascii="Arial" w:eastAsia="Times New Roman" w:hAnsi="Arial" w:cs="Arial"/>
          <w:sz w:val="26"/>
          <w:szCs w:val="26"/>
          <w:lang w:eastAsia="es-MX"/>
        </w:rPr>
      </w:pPr>
      <w:proofErr w:type="gramStart"/>
      <w:r w:rsidRPr="003B32D6">
        <w:rPr>
          <w:rFonts w:ascii="Arial" w:eastAsia="Times New Roman" w:hAnsi="Arial" w:cs="Arial"/>
          <w:b/>
          <w:sz w:val="26"/>
          <w:szCs w:val="26"/>
          <w:lang w:eastAsia="es-MX"/>
        </w:rPr>
        <w:t>PRIMERO.</w:t>
      </w:r>
      <w:r>
        <w:rPr>
          <w:rFonts w:ascii="Arial" w:eastAsia="Times New Roman" w:hAnsi="Arial" w:cs="Arial"/>
          <w:b/>
          <w:sz w:val="26"/>
          <w:szCs w:val="26"/>
          <w:lang w:eastAsia="es-MX"/>
        </w:rPr>
        <w:t>-</w:t>
      </w:r>
      <w:proofErr w:type="gramEnd"/>
      <w:r w:rsidRPr="003B32D6">
        <w:rPr>
          <w:rFonts w:ascii="Arial" w:eastAsia="Times New Roman" w:hAnsi="Arial" w:cs="Arial"/>
          <w:b/>
          <w:sz w:val="26"/>
          <w:szCs w:val="26"/>
          <w:lang w:eastAsia="es-MX"/>
        </w:rPr>
        <w:t xml:space="preserve"> </w:t>
      </w:r>
      <w:r w:rsidRPr="003B32D6">
        <w:rPr>
          <w:rFonts w:ascii="Arial" w:eastAsia="Times New Roman" w:hAnsi="Arial" w:cs="Arial"/>
          <w:sz w:val="26"/>
          <w:szCs w:val="26"/>
          <w:lang w:eastAsia="es-MX"/>
        </w:rPr>
        <w:t>El presente Decreto entrará en vigor al día siguiente de su publicación en el Periódico Oficial del Gobierno del Estado.</w:t>
      </w:r>
    </w:p>
    <w:p w:rsidR="003B32D6" w:rsidRPr="003B32D6" w:rsidRDefault="003B32D6" w:rsidP="003B32D6">
      <w:pPr>
        <w:spacing w:after="0"/>
        <w:jc w:val="both"/>
        <w:rPr>
          <w:rFonts w:ascii="Arial" w:eastAsia="Times New Roman" w:hAnsi="Arial" w:cs="Arial"/>
          <w:sz w:val="26"/>
          <w:szCs w:val="26"/>
          <w:lang w:eastAsia="es-MX"/>
        </w:rPr>
      </w:pPr>
    </w:p>
    <w:p w:rsidR="003B32D6" w:rsidRPr="003B32D6" w:rsidRDefault="003B32D6" w:rsidP="003B32D6">
      <w:pPr>
        <w:spacing w:after="0"/>
        <w:jc w:val="both"/>
        <w:rPr>
          <w:rFonts w:ascii="Arial" w:eastAsia="Times New Roman" w:hAnsi="Arial" w:cs="Arial"/>
          <w:sz w:val="26"/>
          <w:szCs w:val="26"/>
          <w:lang w:eastAsia="es-MX"/>
        </w:rPr>
      </w:pPr>
    </w:p>
    <w:p w:rsidR="003B32D6" w:rsidRPr="003B32D6" w:rsidRDefault="003B32D6" w:rsidP="003B32D6">
      <w:pPr>
        <w:spacing w:after="0"/>
        <w:jc w:val="both"/>
        <w:rPr>
          <w:rFonts w:ascii="Arial" w:eastAsia="Times New Roman" w:hAnsi="Arial" w:cs="Arial"/>
          <w:sz w:val="26"/>
          <w:szCs w:val="26"/>
          <w:lang w:eastAsia="es-MX"/>
        </w:rPr>
      </w:pPr>
      <w:proofErr w:type="gramStart"/>
      <w:r w:rsidRPr="003B32D6">
        <w:rPr>
          <w:rFonts w:ascii="Arial" w:eastAsia="Times New Roman" w:hAnsi="Arial" w:cs="Arial"/>
          <w:b/>
          <w:sz w:val="26"/>
          <w:szCs w:val="26"/>
          <w:lang w:eastAsia="es-MX"/>
        </w:rPr>
        <w:t>SEGUNDO.</w:t>
      </w:r>
      <w:r>
        <w:rPr>
          <w:rFonts w:ascii="Arial" w:eastAsia="Times New Roman" w:hAnsi="Arial" w:cs="Arial"/>
          <w:b/>
          <w:sz w:val="26"/>
          <w:szCs w:val="26"/>
          <w:lang w:eastAsia="es-MX"/>
        </w:rPr>
        <w:t>-</w:t>
      </w:r>
      <w:proofErr w:type="gramEnd"/>
      <w:r w:rsidRPr="003B32D6">
        <w:rPr>
          <w:rFonts w:ascii="Arial" w:eastAsia="Times New Roman" w:hAnsi="Arial" w:cs="Arial"/>
          <w:b/>
          <w:sz w:val="26"/>
          <w:szCs w:val="26"/>
          <w:lang w:eastAsia="es-MX"/>
        </w:rPr>
        <w:t xml:space="preserve"> </w:t>
      </w:r>
      <w:r w:rsidRPr="003B32D6">
        <w:rPr>
          <w:rFonts w:ascii="Arial" w:eastAsia="Times New Roman" w:hAnsi="Arial" w:cs="Arial"/>
          <w:sz w:val="26"/>
          <w:szCs w:val="26"/>
          <w:lang w:eastAsia="es-MX"/>
        </w:rPr>
        <w:t>Publíquese en el Periódico Oficial del Gobierno del Estado.</w:t>
      </w:r>
    </w:p>
    <w:p w:rsidR="003B32D6" w:rsidRPr="003B32D6" w:rsidRDefault="003B32D6" w:rsidP="003B32D6">
      <w:pPr>
        <w:spacing w:line="276" w:lineRule="auto"/>
        <w:jc w:val="both"/>
        <w:rPr>
          <w:rFonts w:ascii="Arial" w:hAnsi="Arial" w:cs="Arial"/>
          <w:b/>
          <w:sz w:val="26"/>
          <w:szCs w:val="26"/>
        </w:rPr>
      </w:pPr>
    </w:p>
    <w:p w:rsidR="003B32D6" w:rsidRPr="003B32D6" w:rsidRDefault="003B32D6" w:rsidP="003B32D6">
      <w:pPr>
        <w:spacing w:after="0" w:line="240" w:lineRule="auto"/>
        <w:rPr>
          <w:rFonts w:ascii="Arial" w:eastAsia="Arial" w:hAnsi="Arial" w:cs="Arial"/>
          <w:b/>
          <w:sz w:val="26"/>
          <w:szCs w:val="26"/>
        </w:rPr>
      </w:pPr>
    </w:p>
    <w:p w:rsid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p>
    <w:p w:rsidR="003B32D6" w:rsidRDefault="003B32D6" w:rsidP="003B32D6">
      <w:pPr>
        <w:widowControl w:val="0"/>
        <w:spacing w:after="0" w:line="240" w:lineRule="auto"/>
        <w:jc w:val="both"/>
        <w:rPr>
          <w:rFonts w:ascii="Arial" w:eastAsia="Times New Roman" w:hAnsi="Arial" w:cs="Arial"/>
          <w:b/>
          <w:snapToGrid w:val="0"/>
          <w:sz w:val="26"/>
          <w:szCs w:val="26"/>
          <w:lang w:val="es-ES_tradnl" w:eastAsia="es-ES"/>
        </w:rPr>
      </w:pPr>
    </w:p>
    <w:p w:rsidR="00F45609" w:rsidRDefault="00F45609" w:rsidP="00F45609">
      <w:pPr>
        <w:spacing w:after="0"/>
        <w:rPr>
          <w:rFonts w:ascii="Arial" w:hAnsi="Arial" w:cs="Arial"/>
          <w:sz w:val="24"/>
          <w:szCs w:val="24"/>
          <w:lang w:val="es-ES_tradnl"/>
        </w:rPr>
      </w:pPr>
    </w:p>
    <w:p w:rsidR="00F45609" w:rsidRDefault="00F45609" w:rsidP="00F45609">
      <w:pPr>
        <w:spacing w:after="0"/>
        <w:rPr>
          <w:rFonts w:ascii="Arial" w:hAnsi="Arial" w:cs="Arial"/>
          <w:sz w:val="24"/>
          <w:szCs w:val="24"/>
          <w:lang w:val="es-ES_tradnl"/>
        </w:rPr>
      </w:pPr>
    </w:p>
    <w:p w:rsidR="00F45609" w:rsidRPr="002E6914" w:rsidRDefault="00F45609" w:rsidP="00F45609">
      <w:pPr>
        <w:spacing w:after="0"/>
        <w:rPr>
          <w:rFonts w:ascii="Arial" w:hAnsi="Arial" w:cs="Arial"/>
          <w:sz w:val="24"/>
          <w:szCs w:val="24"/>
          <w:lang w:val="es-ES_tradnl"/>
        </w:rPr>
      </w:pPr>
    </w:p>
    <w:p w:rsidR="00F45609" w:rsidRPr="002E6914" w:rsidRDefault="00F45609" w:rsidP="00F45609">
      <w:pPr>
        <w:widowControl w:val="0"/>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 xml:space="preserve">DADO en la Ciudad de Saltillo, Coahuila de Zaragoza, a los siete días del mes de </w:t>
      </w:r>
      <w:r>
        <w:rPr>
          <w:rFonts w:ascii="Arial" w:eastAsia="Times New Roman" w:hAnsi="Arial" w:cs="Arial"/>
          <w:b/>
          <w:snapToGrid w:val="0"/>
          <w:sz w:val="24"/>
          <w:szCs w:val="24"/>
          <w:lang w:val="es-ES_tradnl" w:eastAsia="es-ES"/>
        </w:rPr>
        <w:t>octubre</w:t>
      </w:r>
      <w:r w:rsidRPr="002E6914">
        <w:rPr>
          <w:rFonts w:ascii="Arial" w:eastAsia="Times New Roman" w:hAnsi="Arial" w:cs="Arial"/>
          <w:b/>
          <w:snapToGrid w:val="0"/>
          <w:sz w:val="24"/>
          <w:szCs w:val="24"/>
          <w:lang w:val="es-ES_tradnl" w:eastAsia="es-ES"/>
        </w:rPr>
        <w:t xml:space="preserve"> del año dos mil veinte.</w:t>
      </w: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center"/>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DIPUTADO PRESIDENTE</w:t>
      </w:r>
    </w:p>
    <w:p w:rsidR="00F45609" w:rsidRPr="002E6914" w:rsidRDefault="00F45609" w:rsidP="00F45609">
      <w:pPr>
        <w:tabs>
          <w:tab w:val="left" w:pos="8749"/>
        </w:tabs>
        <w:spacing w:after="0" w:line="240" w:lineRule="auto"/>
        <w:jc w:val="center"/>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center"/>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center"/>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center"/>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MARCELO DE JESÚS TORRES COFIÑO</w:t>
      </w: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 xml:space="preserve">                  DIPUTADA SECRETARIA                                    DIPUTADA SECRETARIA </w:t>
      </w: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Pr="002E6914"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VERÓNICA BOREQUE MARTÍNEZ GONZÁLEZ            DIANA PATRICIA GONZÁLEZ SOTO</w:t>
      </w:r>
    </w:p>
    <w:p w:rsidR="00F45609"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F45609" w:rsidRDefault="00F45609" w:rsidP="00F45609">
      <w:pPr>
        <w:tabs>
          <w:tab w:val="left" w:pos="8749"/>
        </w:tabs>
        <w:spacing w:after="0" w:line="240" w:lineRule="auto"/>
        <w:jc w:val="both"/>
        <w:rPr>
          <w:rFonts w:ascii="Arial" w:eastAsia="Times New Roman" w:hAnsi="Arial" w:cs="Arial"/>
          <w:b/>
          <w:snapToGrid w:val="0"/>
          <w:sz w:val="24"/>
          <w:szCs w:val="24"/>
          <w:lang w:val="es-ES_tradnl" w:eastAsia="es-ES"/>
        </w:rPr>
      </w:pPr>
    </w:p>
    <w:p w:rsidR="00245157" w:rsidRPr="00F45609" w:rsidRDefault="00461239" w:rsidP="00F45609">
      <w:pPr>
        <w:widowControl w:val="0"/>
        <w:spacing w:after="0" w:line="240" w:lineRule="auto"/>
        <w:jc w:val="both"/>
        <w:rPr>
          <w:sz w:val="26"/>
          <w:szCs w:val="26"/>
          <w:lang w:val="es-ES_tradnl"/>
        </w:rPr>
      </w:pPr>
    </w:p>
    <w:sectPr w:rsidR="00245157" w:rsidRPr="00F45609" w:rsidSect="000802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39" w:rsidRDefault="00461239" w:rsidP="00841969">
      <w:pPr>
        <w:spacing w:after="0" w:line="240" w:lineRule="auto"/>
      </w:pPr>
      <w:r>
        <w:separator/>
      </w:r>
    </w:p>
  </w:endnote>
  <w:endnote w:type="continuationSeparator" w:id="0">
    <w:p w:rsidR="00461239" w:rsidRDefault="00461239" w:rsidP="0084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39" w:rsidRDefault="00461239" w:rsidP="00841969">
      <w:pPr>
        <w:spacing w:after="0" w:line="240" w:lineRule="auto"/>
      </w:pPr>
      <w:r>
        <w:separator/>
      </w:r>
    </w:p>
  </w:footnote>
  <w:footnote w:type="continuationSeparator" w:id="0">
    <w:p w:rsidR="00461239" w:rsidRDefault="00461239" w:rsidP="00841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41969" w:rsidRPr="00841969" w:rsidTr="00660FE6">
      <w:trPr>
        <w:jc w:val="center"/>
      </w:trPr>
      <w:tc>
        <w:tcPr>
          <w:tcW w:w="1541" w:type="dxa"/>
        </w:tcPr>
        <w:p w:rsidR="00841969" w:rsidRPr="00841969" w:rsidRDefault="00841969" w:rsidP="00841969">
          <w:pPr>
            <w:spacing w:after="0" w:line="240" w:lineRule="auto"/>
            <w:jc w:val="center"/>
            <w:rPr>
              <w:rFonts w:ascii="Arial" w:eastAsia="Times New Roman" w:hAnsi="Arial" w:cs="Times New Roman"/>
              <w:b/>
              <w:bCs/>
              <w:sz w:val="12"/>
              <w:szCs w:val="20"/>
              <w:lang w:eastAsia="es-ES"/>
            </w:rPr>
          </w:pPr>
          <w:r w:rsidRPr="0084196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FCE69FC" wp14:editId="4CC4ACBB">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969" w:rsidRPr="00841969" w:rsidRDefault="00841969" w:rsidP="00841969">
          <w:pPr>
            <w:spacing w:after="0" w:line="240" w:lineRule="auto"/>
            <w:jc w:val="center"/>
            <w:rPr>
              <w:rFonts w:ascii="Arial" w:eastAsia="Times New Roman" w:hAnsi="Arial" w:cs="Times New Roman"/>
              <w:b/>
              <w:bCs/>
              <w:sz w:val="12"/>
              <w:szCs w:val="20"/>
              <w:lang w:eastAsia="es-ES"/>
            </w:rPr>
          </w:pPr>
        </w:p>
        <w:p w:rsidR="00841969" w:rsidRPr="00841969" w:rsidRDefault="00841969" w:rsidP="00841969">
          <w:pPr>
            <w:spacing w:after="0" w:line="240" w:lineRule="auto"/>
            <w:jc w:val="center"/>
            <w:rPr>
              <w:rFonts w:ascii="Arial" w:eastAsia="Times New Roman" w:hAnsi="Arial" w:cs="Times New Roman"/>
              <w:b/>
              <w:bCs/>
              <w:sz w:val="12"/>
              <w:szCs w:val="20"/>
              <w:lang w:eastAsia="es-ES"/>
            </w:rPr>
          </w:pPr>
        </w:p>
      </w:tc>
      <w:tc>
        <w:tcPr>
          <w:tcW w:w="7975" w:type="dxa"/>
        </w:tcPr>
        <w:p w:rsidR="00841969" w:rsidRPr="00841969" w:rsidRDefault="00841969" w:rsidP="00841969">
          <w:pPr>
            <w:spacing w:after="0" w:line="240" w:lineRule="auto"/>
            <w:jc w:val="center"/>
            <w:rPr>
              <w:rFonts w:ascii="Arial" w:eastAsia="Times New Roman" w:hAnsi="Arial" w:cs="Times New Roman"/>
              <w:b/>
              <w:bCs/>
              <w:szCs w:val="20"/>
              <w:lang w:eastAsia="es-ES"/>
            </w:rPr>
          </w:pPr>
        </w:p>
        <w:p w:rsidR="00841969" w:rsidRPr="00841969" w:rsidRDefault="00841969" w:rsidP="0084196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41969">
            <w:rPr>
              <w:rFonts w:ascii="Times New Roman" w:eastAsia="Times New Roman" w:hAnsi="Times New Roman" w:cs="Arial"/>
              <w:bCs/>
              <w:smallCaps/>
              <w:spacing w:val="20"/>
              <w:sz w:val="32"/>
              <w:szCs w:val="32"/>
              <w:lang w:eastAsia="es-ES"/>
            </w:rPr>
            <w:t>Congreso del Estado Independiente,</w:t>
          </w:r>
        </w:p>
        <w:p w:rsidR="00841969" w:rsidRPr="00841969" w:rsidRDefault="00841969" w:rsidP="0084196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41969">
            <w:rPr>
              <w:rFonts w:ascii="Times New Roman" w:eastAsia="Times New Roman" w:hAnsi="Times New Roman" w:cs="Arial"/>
              <w:bCs/>
              <w:smallCaps/>
              <w:spacing w:val="20"/>
              <w:sz w:val="32"/>
              <w:szCs w:val="32"/>
              <w:lang w:eastAsia="es-ES"/>
            </w:rPr>
            <w:t>Libre y Soberano de Coahuila de Zaragoza</w:t>
          </w:r>
        </w:p>
        <w:p w:rsidR="00841969" w:rsidRPr="00841969" w:rsidRDefault="00841969" w:rsidP="0084196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41969" w:rsidRPr="00841969" w:rsidRDefault="00841969" w:rsidP="0084196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41969">
            <w:rPr>
              <w:rFonts w:ascii="Times New Roman" w:eastAsia="Times New Roman" w:hAnsi="Times New Roman" w:cs="Times New Roman"/>
              <w:sz w:val="18"/>
              <w:szCs w:val="20"/>
              <w:lang w:eastAsia="es-MX"/>
            </w:rPr>
            <w:t>“2020, Año del Centenario Luctuoso de Venustiano Carranza, el Varón de Cuatro Ciénegas”</w:t>
          </w:r>
        </w:p>
        <w:p w:rsidR="00841969" w:rsidRPr="00841969" w:rsidRDefault="00841969" w:rsidP="00841969">
          <w:pPr>
            <w:spacing w:after="0" w:line="240" w:lineRule="auto"/>
            <w:jc w:val="center"/>
            <w:rPr>
              <w:rFonts w:ascii="Arial" w:eastAsia="Times New Roman" w:hAnsi="Arial" w:cs="Times New Roman"/>
              <w:b/>
              <w:bCs/>
              <w:sz w:val="12"/>
              <w:szCs w:val="20"/>
              <w:lang w:eastAsia="es-ES"/>
            </w:rPr>
          </w:pPr>
        </w:p>
      </w:tc>
      <w:tc>
        <w:tcPr>
          <w:tcW w:w="1541" w:type="dxa"/>
        </w:tcPr>
        <w:p w:rsidR="00841969" w:rsidRPr="00841969" w:rsidRDefault="00841969" w:rsidP="00841969">
          <w:pPr>
            <w:spacing w:after="0" w:line="240" w:lineRule="auto"/>
            <w:jc w:val="center"/>
            <w:rPr>
              <w:rFonts w:ascii="Arial" w:eastAsia="Times New Roman" w:hAnsi="Arial" w:cs="Times New Roman"/>
              <w:b/>
              <w:bCs/>
              <w:sz w:val="12"/>
              <w:szCs w:val="20"/>
              <w:lang w:eastAsia="es-ES"/>
            </w:rPr>
          </w:pPr>
          <w:r w:rsidRPr="00841969">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E3C1344" wp14:editId="61BC0DDD">
                <wp:simplePos x="0" y="0"/>
                <wp:positionH relativeFrom="column">
                  <wp:posOffset>155575</wp:posOffset>
                </wp:positionH>
                <wp:positionV relativeFrom="paragraph">
                  <wp:posOffset>-349885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841969" w:rsidRPr="00841969" w:rsidRDefault="00841969" w:rsidP="00841969">
          <w:pPr>
            <w:spacing w:after="0" w:line="240" w:lineRule="auto"/>
            <w:jc w:val="center"/>
            <w:rPr>
              <w:rFonts w:ascii="Arial" w:eastAsia="Times New Roman" w:hAnsi="Arial" w:cs="Times New Roman"/>
              <w:b/>
              <w:bCs/>
              <w:sz w:val="12"/>
              <w:szCs w:val="20"/>
              <w:lang w:eastAsia="es-ES"/>
            </w:rPr>
          </w:pPr>
        </w:p>
        <w:p w:rsidR="00841969" w:rsidRPr="00841969" w:rsidRDefault="00841969" w:rsidP="00841969">
          <w:pPr>
            <w:spacing w:after="0" w:line="240" w:lineRule="auto"/>
            <w:jc w:val="center"/>
            <w:rPr>
              <w:rFonts w:ascii="Arial" w:eastAsia="Times New Roman" w:hAnsi="Arial" w:cs="Times New Roman"/>
              <w:b/>
              <w:bCs/>
              <w:sz w:val="12"/>
              <w:szCs w:val="20"/>
              <w:lang w:eastAsia="es-ES"/>
            </w:rPr>
          </w:pPr>
        </w:p>
      </w:tc>
    </w:tr>
  </w:tbl>
  <w:p w:rsidR="00841969" w:rsidRPr="00841969" w:rsidRDefault="00841969" w:rsidP="00841969">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D6"/>
    <w:rsid w:val="000653EC"/>
    <w:rsid w:val="00176DDF"/>
    <w:rsid w:val="00251C26"/>
    <w:rsid w:val="002916FF"/>
    <w:rsid w:val="003B32D6"/>
    <w:rsid w:val="004562E7"/>
    <w:rsid w:val="00461239"/>
    <w:rsid w:val="00514BC4"/>
    <w:rsid w:val="00841969"/>
    <w:rsid w:val="00AF621F"/>
    <w:rsid w:val="00B13701"/>
    <w:rsid w:val="00F45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15DC"/>
  <w15:chartTrackingRefBased/>
  <w15:docId w15:val="{07F5543A-A77D-4DEB-B834-028414A4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969"/>
  </w:style>
  <w:style w:type="paragraph" w:styleId="Piedepgina">
    <w:name w:val="footer"/>
    <w:basedOn w:val="Normal"/>
    <w:link w:val="PiedepginaCar"/>
    <w:uiPriority w:val="99"/>
    <w:unhideWhenUsed/>
    <w:rsid w:val="00841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2020-10-08T16:32:00Z</cp:lastPrinted>
  <dcterms:created xsi:type="dcterms:W3CDTF">2020-10-08T16:32:00Z</dcterms:created>
  <dcterms:modified xsi:type="dcterms:W3CDTF">2020-10-08T16:33:00Z</dcterms:modified>
</cp:coreProperties>
</file>