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C5" w:rsidRPr="00AC4874" w:rsidRDefault="001F74C5" w:rsidP="001F74C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48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</w:t>
      </w:r>
      <w:bookmarkStart w:id="0" w:name="_GoBack"/>
      <w:bookmarkEnd w:id="0"/>
      <w:r w:rsidRPr="00AC48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AGOZA;</w:t>
      </w:r>
    </w:p>
    <w:p w:rsidR="001F74C5" w:rsidRPr="00AC4874" w:rsidRDefault="001F74C5" w:rsidP="001F74C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48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1F74C5" w:rsidRPr="00AC4874" w:rsidRDefault="001F74C5" w:rsidP="001F74C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48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771.- </w:t>
      </w:r>
    </w:p>
    <w:p w:rsidR="00AC4874" w:rsidRPr="00AC4874" w:rsidRDefault="00AC4874" w:rsidP="00AC4874">
      <w:pPr>
        <w:keepNext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C4874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AC487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C4874">
        <w:rPr>
          <w:rFonts w:ascii="Arial" w:eastAsia="Calibri" w:hAnsi="Arial" w:cs="Arial"/>
          <w:sz w:val="24"/>
          <w:szCs w:val="24"/>
        </w:rPr>
        <w:t>Se adiciona un último párrafo al artículo 2 y se reforma el inciso</w:t>
      </w:r>
      <w:r w:rsidRPr="00AC4874">
        <w:rPr>
          <w:rFonts w:ascii="Arial" w:eastAsia="Calibri" w:hAnsi="Arial" w:cs="Arial"/>
          <w:bCs/>
          <w:sz w:val="24"/>
          <w:szCs w:val="24"/>
        </w:rPr>
        <w:t xml:space="preserve"> a) y se adicionan los incisos d) y e) al artículo 9 de la Ley para la Protección de las y los Periodistas para el Estado de Coahuila de Zaragoza, para quedar como sigue: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>Artículo 2.-</w:t>
      </w:r>
      <w:r w:rsidRPr="00AC4874">
        <w:rPr>
          <w:rFonts w:ascii="Arial" w:eastAsia="Calibri" w:hAnsi="Arial" w:cs="Arial"/>
          <w:sz w:val="24"/>
          <w:szCs w:val="24"/>
        </w:rPr>
        <w:t xml:space="preserve"> …  </w:t>
      </w:r>
    </w:p>
    <w:p w:rsidR="00AC4874" w:rsidRPr="00AC4874" w:rsidRDefault="00AC4874" w:rsidP="00AC4874">
      <w:pPr>
        <w:keepNext/>
        <w:outlineLvl w:val="0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… </w:t>
      </w:r>
    </w:p>
    <w:p w:rsidR="00AC4874" w:rsidRPr="00AC4874" w:rsidRDefault="00AC4874" w:rsidP="00AC4874">
      <w:pPr>
        <w:keepNext/>
        <w:outlineLvl w:val="0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… </w:t>
      </w:r>
    </w:p>
    <w:p w:rsidR="00AC4874" w:rsidRPr="00AC4874" w:rsidRDefault="00AC4874" w:rsidP="00AC4874">
      <w:pPr>
        <w:keepNext/>
        <w:outlineLvl w:val="0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…   </w:t>
      </w:r>
    </w:p>
    <w:p w:rsidR="00AC4874" w:rsidRPr="00AC4874" w:rsidRDefault="00AC4874" w:rsidP="00AC4874">
      <w:pPr>
        <w:keepNext/>
        <w:outlineLvl w:val="0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…  </w:t>
      </w:r>
    </w:p>
    <w:p w:rsidR="00AC4874" w:rsidRPr="00AC4874" w:rsidRDefault="00AC4874" w:rsidP="00AC4874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C4874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… </w:t>
      </w:r>
    </w:p>
    <w:p w:rsidR="00AC4874" w:rsidRPr="00AC4874" w:rsidRDefault="00AC4874" w:rsidP="00AC4874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lastRenderedPageBreak/>
        <w:t xml:space="preserve">…    </w:t>
      </w:r>
    </w:p>
    <w:p w:rsidR="00AC4874" w:rsidRPr="00AC4874" w:rsidRDefault="00AC4874" w:rsidP="00AC4874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C4874">
        <w:rPr>
          <w:rFonts w:ascii="Arial" w:eastAsia="Calibri" w:hAnsi="Arial" w:cs="Arial"/>
          <w:sz w:val="24"/>
          <w:szCs w:val="24"/>
        </w:rPr>
        <w:t>Libre expresión: Es el derecho humano que tiene toda persona para investigar, solicitar, recibir o recabar información de interés público, expresar, difundir y publicar ideas u opiniones, ya sea de forma personal o colectiva y por cualquier medio de expresión</w:t>
      </w:r>
      <w:r w:rsidRPr="00AC4874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4"/>
          <w:szCs w:val="24"/>
        </w:rPr>
      </w:pPr>
      <w:r w:rsidRPr="00AC4874">
        <w:rPr>
          <w:rFonts w:ascii="Arial" w:eastAsia="Arial Narrow" w:hAnsi="Arial" w:cs="Arial"/>
          <w:sz w:val="24"/>
          <w:szCs w:val="24"/>
        </w:rPr>
        <w:t xml:space="preserve"> 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>Artículo 9.-</w:t>
      </w:r>
      <w:r w:rsidRPr="00AC4874">
        <w:rPr>
          <w:rFonts w:ascii="Arial" w:eastAsia="Calibri" w:hAnsi="Arial" w:cs="Arial"/>
          <w:sz w:val="24"/>
          <w:szCs w:val="24"/>
        </w:rPr>
        <w:t xml:space="preserve"> …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alibri" w:hAnsi="Arial" w:cs="Arial"/>
          <w:sz w:val="10"/>
          <w:szCs w:val="10"/>
        </w:rPr>
      </w:pPr>
      <w:r w:rsidRPr="00AC4874">
        <w:rPr>
          <w:rFonts w:ascii="Arial" w:eastAsia="Calibri" w:hAnsi="Arial" w:cs="Arial"/>
          <w:sz w:val="24"/>
          <w:szCs w:val="24"/>
        </w:rPr>
        <w:t xml:space="preserve">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>a)</w:t>
      </w:r>
      <w:r w:rsidRPr="00AC4874">
        <w:rPr>
          <w:rFonts w:ascii="Arial" w:eastAsia="Calibri" w:hAnsi="Arial" w:cs="Arial"/>
          <w:sz w:val="24"/>
          <w:szCs w:val="24"/>
        </w:rPr>
        <w:t xml:space="preserve"> </w:t>
      </w:r>
      <w:r w:rsidRPr="00AC4874">
        <w:rPr>
          <w:rFonts w:ascii="Arial" w:eastAsia="Calibri" w:hAnsi="Arial" w:cs="Arial"/>
          <w:sz w:val="24"/>
          <w:szCs w:val="24"/>
        </w:rPr>
        <w:tab/>
        <w:t xml:space="preserve">Los asuntos relacionados con la investigación y aplicación de medidas que garanticen el ejercicio de la profesión de los periodistas, con el objeto de proteger, respetar y garantizar los derechos humanos de las personas que se encuentren en situación de riesgo como consecuencia de la libertad de expresión y del ejercicio de periodismo;  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>b)</w:t>
      </w:r>
      <w:r w:rsidRPr="00AC4874">
        <w:rPr>
          <w:rFonts w:ascii="Arial" w:eastAsia="Calibri" w:hAnsi="Arial" w:cs="Arial"/>
          <w:sz w:val="24"/>
          <w:szCs w:val="24"/>
        </w:rPr>
        <w:t xml:space="preserve"> y </w:t>
      </w:r>
      <w:r w:rsidRPr="00AC4874">
        <w:rPr>
          <w:rFonts w:ascii="Arial" w:eastAsia="Calibri" w:hAnsi="Arial" w:cs="Arial"/>
          <w:b/>
          <w:sz w:val="24"/>
          <w:szCs w:val="24"/>
        </w:rPr>
        <w:t>c)</w:t>
      </w:r>
      <w:r w:rsidRPr="00AC4874">
        <w:rPr>
          <w:rFonts w:ascii="Arial" w:eastAsia="Calibri" w:hAnsi="Arial" w:cs="Arial"/>
          <w:sz w:val="24"/>
          <w:szCs w:val="24"/>
        </w:rPr>
        <w:t xml:space="preserve"> …</w:t>
      </w:r>
      <w:r w:rsidRPr="00AC4874">
        <w:rPr>
          <w:rFonts w:ascii="Arial" w:eastAsia="Calibri" w:hAnsi="Arial" w:cs="Arial"/>
          <w:sz w:val="24"/>
          <w:szCs w:val="24"/>
        </w:rPr>
        <w:tab/>
        <w:t xml:space="preserve"> </w:t>
      </w:r>
    </w:p>
    <w:p w:rsidR="00AC4874" w:rsidRPr="00AC4874" w:rsidRDefault="00AC4874" w:rsidP="00AC4874">
      <w:pPr>
        <w:keepNext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>d)</w:t>
      </w:r>
      <w:r w:rsidRPr="00AC4874">
        <w:rPr>
          <w:rFonts w:ascii="Arial" w:eastAsia="Calibri" w:hAnsi="Arial" w:cs="Arial"/>
          <w:sz w:val="24"/>
          <w:szCs w:val="24"/>
        </w:rPr>
        <w:t xml:space="preserve"> </w:t>
      </w:r>
      <w:r w:rsidRPr="00AC4874">
        <w:rPr>
          <w:rFonts w:ascii="Arial" w:eastAsia="Calibri" w:hAnsi="Arial" w:cs="Arial"/>
          <w:sz w:val="24"/>
          <w:szCs w:val="24"/>
        </w:rPr>
        <w:tab/>
        <w:t xml:space="preserve">Establecer las bases de coordinación entre las instituciones públicas y la sociedad en general para una efectiva protección de los derechos de los periodistas; </w:t>
      </w:r>
    </w:p>
    <w:p w:rsidR="00AC4874" w:rsidRPr="00AC4874" w:rsidRDefault="00AC4874" w:rsidP="00AC4874">
      <w:pPr>
        <w:keepNext/>
        <w:ind w:left="426" w:hanging="426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AC4874">
        <w:rPr>
          <w:rFonts w:ascii="Arial" w:eastAsia="Calibri" w:hAnsi="Arial" w:cs="Arial"/>
          <w:b/>
          <w:sz w:val="24"/>
          <w:szCs w:val="24"/>
        </w:rPr>
        <w:t>e)</w:t>
      </w:r>
      <w:r w:rsidRPr="00AC4874">
        <w:rPr>
          <w:rFonts w:ascii="Arial" w:eastAsia="Calibri" w:hAnsi="Arial" w:cs="Arial"/>
          <w:sz w:val="24"/>
          <w:szCs w:val="24"/>
        </w:rPr>
        <w:t xml:space="preserve"> </w:t>
      </w:r>
      <w:r w:rsidRPr="00AC4874">
        <w:rPr>
          <w:rFonts w:ascii="Arial" w:eastAsia="Calibri" w:hAnsi="Arial" w:cs="Arial"/>
          <w:sz w:val="24"/>
          <w:szCs w:val="24"/>
        </w:rPr>
        <w:tab/>
        <w:t xml:space="preserve">Diseñar y ejecutar políticas públicas encaminadas a prevenir y reducir los factores de riesgos contra periodistas, así como para combatir las causas que las producen y generar garantías. </w:t>
      </w:r>
    </w:p>
    <w:p w:rsidR="00AC4874" w:rsidRPr="00AC4874" w:rsidRDefault="00AC4874" w:rsidP="00AC4874">
      <w:pPr>
        <w:keepNext/>
        <w:outlineLvl w:val="0"/>
        <w:rPr>
          <w:rFonts w:ascii="Arial" w:eastAsia="Calibri" w:hAnsi="Arial" w:cs="Arial"/>
          <w:b/>
          <w:sz w:val="10"/>
          <w:szCs w:val="10"/>
        </w:rPr>
      </w:pPr>
      <w:r w:rsidRPr="00AC487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C4874" w:rsidRPr="00AC4874" w:rsidRDefault="00AC4874" w:rsidP="00AC4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… </w:t>
      </w:r>
    </w:p>
    <w:p w:rsidR="00AC4874" w:rsidRDefault="00AC4874" w:rsidP="00AC4874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T R </w:t>
      </w:r>
      <w:proofErr w:type="gramStart"/>
      <w:r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N S I T O R I O </w:t>
      </w:r>
    </w:p>
    <w:p w:rsidR="00AC4874" w:rsidRPr="00AC4874" w:rsidRDefault="00AC4874" w:rsidP="00AC4874">
      <w:pPr>
        <w:spacing w:line="360" w:lineRule="auto"/>
        <w:jc w:val="center"/>
        <w:rPr>
          <w:rFonts w:ascii="Arial" w:eastAsia="Calibri" w:hAnsi="Arial" w:cs="Arial"/>
          <w:b/>
          <w:sz w:val="10"/>
          <w:szCs w:val="10"/>
          <w:lang w:val="en-US"/>
        </w:rPr>
      </w:pPr>
    </w:p>
    <w:p w:rsidR="00AC4874" w:rsidRPr="00AC4874" w:rsidRDefault="00AC4874" w:rsidP="00AC487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ÚNICO.</w:t>
      </w:r>
      <w:r w:rsidRPr="00AC4874">
        <w:rPr>
          <w:rFonts w:ascii="Arial" w:eastAsia="Calibri" w:hAnsi="Arial" w:cs="Arial"/>
          <w:b/>
          <w:sz w:val="24"/>
          <w:szCs w:val="24"/>
        </w:rPr>
        <w:t>-</w:t>
      </w:r>
      <w:proofErr w:type="gramEnd"/>
      <w:r w:rsidRPr="00AC487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C4874">
        <w:rPr>
          <w:rFonts w:ascii="Arial" w:eastAsia="Calibri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AC4874" w:rsidRDefault="00AC4874" w:rsidP="001F74C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F0176" w:rsidRDefault="00CF0176" w:rsidP="001F74C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48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quince días del mes de octubre del año dos mil veinte.</w:t>
      </w: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48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48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48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            DIPUTADA SECRETARIA </w:t>
      </w: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4C5" w:rsidRPr="00AC4874" w:rsidRDefault="001F74C5" w:rsidP="001F74C5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8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            JOSEFINA GARZA BARRERA</w:t>
      </w:r>
    </w:p>
    <w:p w:rsidR="001F74C5" w:rsidRPr="00AC4874" w:rsidRDefault="001F74C5" w:rsidP="001F74C5">
      <w:pPr>
        <w:rPr>
          <w:rFonts w:ascii="Arial" w:hAnsi="Arial" w:cs="Arial"/>
          <w:sz w:val="24"/>
          <w:szCs w:val="24"/>
        </w:rPr>
      </w:pPr>
    </w:p>
    <w:p w:rsidR="001F74C5" w:rsidRPr="00AC4874" w:rsidRDefault="001F74C5" w:rsidP="001F74C5">
      <w:pPr>
        <w:rPr>
          <w:rFonts w:ascii="Arial" w:hAnsi="Arial" w:cs="Arial"/>
          <w:sz w:val="24"/>
          <w:szCs w:val="24"/>
        </w:rPr>
      </w:pPr>
    </w:p>
    <w:p w:rsidR="001F74C5" w:rsidRPr="00AC4874" w:rsidRDefault="001F74C5" w:rsidP="001F74C5">
      <w:pPr>
        <w:rPr>
          <w:rFonts w:ascii="Arial" w:hAnsi="Arial" w:cs="Arial"/>
          <w:sz w:val="24"/>
          <w:szCs w:val="24"/>
        </w:rPr>
      </w:pPr>
    </w:p>
    <w:p w:rsidR="001F74C5" w:rsidRPr="00AC4874" w:rsidRDefault="001F74C5" w:rsidP="001F74C5">
      <w:pPr>
        <w:rPr>
          <w:rFonts w:ascii="Arial" w:hAnsi="Arial" w:cs="Arial"/>
          <w:sz w:val="24"/>
          <w:szCs w:val="24"/>
        </w:rPr>
      </w:pPr>
    </w:p>
    <w:p w:rsidR="001F74C5" w:rsidRPr="00AC4874" w:rsidRDefault="001F74C5" w:rsidP="001F74C5">
      <w:pPr>
        <w:rPr>
          <w:rFonts w:ascii="Arial" w:hAnsi="Arial" w:cs="Arial"/>
          <w:sz w:val="24"/>
          <w:szCs w:val="24"/>
        </w:rPr>
      </w:pPr>
    </w:p>
    <w:p w:rsidR="001F74C5" w:rsidRPr="00AC4874" w:rsidRDefault="001F74C5" w:rsidP="001F74C5">
      <w:pPr>
        <w:rPr>
          <w:rFonts w:ascii="Arial" w:hAnsi="Arial" w:cs="Arial"/>
          <w:sz w:val="24"/>
          <w:szCs w:val="24"/>
        </w:rPr>
      </w:pPr>
    </w:p>
    <w:p w:rsidR="001F74C5" w:rsidRPr="00AC4874" w:rsidRDefault="001F74C5" w:rsidP="001F74C5">
      <w:pPr>
        <w:rPr>
          <w:rFonts w:ascii="Arial" w:hAnsi="Arial" w:cs="Arial"/>
          <w:sz w:val="24"/>
          <w:szCs w:val="24"/>
        </w:rPr>
      </w:pPr>
    </w:p>
    <w:p w:rsidR="00AE23BD" w:rsidRPr="00AC4874" w:rsidRDefault="00AE23BD">
      <w:pPr>
        <w:rPr>
          <w:rFonts w:ascii="Arial" w:hAnsi="Arial" w:cs="Arial"/>
          <w:sz w:val="24"/>
          <w:szCs w:val="24"/>
        </w:rPr>
      </w:pPr>
    </w:p>
    <w:sectPr w:rsidR="00AE23BD" w:rsidRPr="00AC4874" w:rsidSect="008952E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88" w:rsidRDefault="00AA0188">
      <w:pPr>
        <w:spacing w:after="0" w:line="240" w:lineRule="auto"/>
      </w:pPr>
      <w:r>
        <w:separator/>
      </w:r>
    </w:p>
  </w:endnote>
  <w:endnote w:type="continuationSeparator" w:id="0">
    <w:p w:rsidR="00AA0188" w:rsidRDefault="00AA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88" w:rsidRDefault="00AA0188">
      <w:pPr>
        <w:spacing w:after="0" w:line="240" w:lineRule="auto"/>
      </w:pPr>
      <w:r>
        <w:separator/>
      </w:r>
    </w:p>
  </w:footnote>
  <w:footnote w:type="continuationSeparator" w:id="0">
    <w:p w:rsidR="00AA0188" w:rsidRDefault="00AA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AC4874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FCA4E81" wp14:editId="0F32AB25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AA018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AA018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AA018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AC4874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AC4874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AA0188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AC4874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AA018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AA018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AA018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AA018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AC4874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  <w:r w:rsidRPr="00277550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25DC5CB8" wp14:editId="11DDD41E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5"/>
    <w:rsid w:val="001F74C5"/>
    <w:rsid w:val="008C1819"/>
    <w:rsid w:val="00941C4E"/>
    <w:rsid w:val="00AA0188"/>
    <w:rsid w:val="00AC4874"/>
    <w:rsid w:val="00AE23BD"/>
    <w:rsid w:val="00C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E399"/>
  <w15:chartTrackingRefBased/>
  <w15:docId w15:val="{DC7FEF97-D8ED-489D-BE8E-F1D80B1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2020-10-15T17:57:00Z</cp:lastPrinted>
  <dcterms:created xsi:type="dcterms:W3CDTF">2020-10-15T18:42:00Z</dcterms:created>
  <dcterms:modified xsi:type="dcterms:W3CDTF">2020-10-15T18:42:00Z</dcterms:modified>
</cp:coreProperties>
</file>