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A66C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A66C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1A66C6" w:rsidRPr="001A66C6" w:rsidRDefault="001A66C6" w:rsidP="001A66C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A66C6" w:rsidRPr="001A66C6" w:rsidRDefault="001A66C6" w:rsidP="001A66C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A66C6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785.-</w:t>
      </w:r>
    </w:p>
    <w:p w:rsidR="001A66C6" w:rsidRPr="001A66C6" w:rsidRDefault="001A66C6" w:rsidP="001A66C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1A66C6" w:rsidRDefault="001A66C6" w:rsidP="001A66C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1A66C6">
        <w:rPr>
          <w:rFonts w:ascii="Arial" w:eastAsia="Calibri" w:hAnsi="Arial" w:cs="Arial"/>
          <w:b/>
          <w:sz w:val="23"/>
          <w:szCs w:val="23"/>
        </w:rPr>
        <w:t>ÚNICO.-</w:t>
      </w:r>
      <w:proofErr w:type="gramEnd"/>
      <w:r w:rsidRPr="001A66C6">
        <w:rPr>
          <w:rFonts w:ascii="Arial" w:eastAsia="Calibri" w:hAnsi="Arial" w:cs="Arial"/>
          <w:sz w:val="23"/>
          <w:szCs w:val="23"/>
        </w:rPr>
        <w:t xml:space="preserve"> Se </w:t>
      </w:r>
      <w:r w:rsidRPr="00A41B6C">
        <w:rPr>
          <w:rFonts w:ascii="Arial" w:eastAsia="Calibri" w:hAnsi="Arial" w:cs="Arial"/>
          <w:b/>
          <w:sz w:val="23"/>
          <w:szCs w:val="23"/>
        </w:rPr>
        <w:t>reforma</w:t>
      </w:r>
      <w:r w:rsidRPr="001A66C6">
        <w:rPr>
          <w:rFonts w:ascii="Arial" w:eastAsia="Calibri" w:hAnsi="Arial" w:cs="Arial"/>
          <w:sz w:val="23"/>
          <w:szCs w:val="23"/>
        </w:rPr>
        <w:t xml:space="preserve"> el </w:t>
      </w:r>
      <w:r w:rsidRPr="001A66C6">
        <w:rPr>
          <w:rFonts w:ascii="Arial" w:hAnsi="Arial" w:cs="Arial"/>
          <w:sz w:val="23"/>
          <w:szCs w:val="23"/>
        </w:rPr>
        <w:t xml:space="preserve">inciso 6, de la fracción III, del artículo 102 del </w:t>
      </w:r>
      <w:r w:rsidRPr="00A41B6C">
        <w:rPr>
          <w:rFonts w:ascii="Arial" w:hAnsi="Arial" w:cs="Arial"/>
          <w:b/>
          <w:sz w:val="23"/>
          <w:szCs w:val="23"/>
        </w:rPr>
        <w:t>Código Penal de Coahuila de Zaragoza</w:t>
      </w:r>
      <w:r w:rsidRPr="001A66C6">
        <w:rPr>
          <w:rFonts w:ascii="Arial" w:hAnsi="Arial" w:cs="Arial"/>
          <w:sz w:val="23"/>
          <w:szCs w:val="23"/>
        </w:rPr>
        <w:t>, para quedar como sigue: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Artículo 102 (Condiciones para que proceda la condena condicional)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…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454" w:hanging="454"/>
        <w:jc w:val="both"/>
        <w:rPr>
          <w:rFonts w:ascii="Arial" w:hAnsi="Arial" w:cs="Arial"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I.</w:t>
      </w:r>
      <w:r w:rsidRPr="001A66C6">
        <w:rPr>
          <w:rFonts w:ascii="Arial" w:hAnsi="Arial" w:cs="Arial"/>
          <w:sz w:val="23"/>
          <w:szCs w:val="23"/>
        </w:rPr>
        <w:tab/>
        <w:t xml:space="preserve">a la </w:t>
      </w:r>
      <w:r w:rsidRPr="001A66C6">
        <w:rPr>
          <w:rFonts w:ascii="Arial" w:hAnsi="Arial" w:cs="Arial"/>
          <w:b/>
          <w:sz w:val="23"/>
          <w:szCs w:val="23"/>
        </w:rPr>
        <w:t>II.</w:t>
      </w:r>
      <w:r w:rsidRPr="001A66C6">
        <w:rPr>
          <w:rFonts w:ascii="Arial" w:hAnsi="Arial" w:cs="Arial"/>
          <w:sz w:val="23"/>
          <w:szCs w:val="23"/>
        </w:rPr>
        <w:t xml:space="preserve"> …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454" w:hanging="454"/>
        <w:jc w:val="both"/>
        <w:rPr>
          <w:rFonts w:ascii="Arial" w:hAnsi="Arial" w:cs="Arial"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III.</w:t>
      </w:r>
      <w:r w:rsidRPr="001A66C6">
        <w:rPr>
          <w:rFonts w:ascii="Arial" w:hAnsi="Arial" w:cs="Arial"/>
          <w:sz w:val="23"/>
          <w:szCs w:val="23"/>
        </w:rPr>
        <w:tab/>
        <w:t>Que no se trate de cualquiera de los siguientes delitos previstos en este código o en las leyes que se mencionan en esta fracción:</w:t>
      </w:r>
    </w:p>
    <w:p w:rsidR="001A66C6" w:rsidRPr="001A66C6" w:rsidRDefault="001A66C6" w:rsidP="001A66C6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908" w:hanging="454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908" w:hanging="454"/>
        <w:rPr>
          <w:rFonts w:ascii="Arial" w:hAnsi="Arial" w:cs="Arial"/>
          <w:b/>
          <w:bCs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1)</w:t>
      </w:r>
      <w:r w:rsidRPr="001A66C6">
        <w:rPr>
          <w:rFonts w:ascii="Arial" w:hAnsi="Arial" w:cs="Arial"/>
          <w:sz w:val="23"/>
          <w:szCs w:val="23"/>
        </w:rPr>
        <w:tab/>
        <w:t xml:space="preserve">al </w:t>
      </w:r>
      <w:r w:rsidRPr="001A66C6">
        <w:rPr>
          <w:rFonts w:ascii="Arial" w:hAnsi="Arial" w:cs="Arial"/>
          <w:b/>
          <w:bCs/>
          <w:sz w:val="23"/>
          <w:szCs w:val="23"/>
        </w:rPr>
        <w:t>5). …</w:t>
      </w:r>
    </w:p>
    <w:p w:rsidR="001A66C6" w:rsidRPr="001A66C6" w:rsidRDefault="001A66C6" w:rsidP="001A66C6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908" w:hanging="454"/>
        <w:jc w:val="both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908" w:hanging="454"/>
        <w:jc w:val="both"/>
        <w:rPr>
          <w:rFonts w:ascii="Arial" w:hAnsi="Arial" w:cs="Arial"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6)</w:t>
      </w:r>
      <w:r w:rsidRPr="001A66C6">
        <w:rPr>
          <w:rFonts w:ascii="Arial" w:hAnsi="Arial" w:cs="Arial"/>
          <w:b/>
          <w:sz w:val="23"/>
          <w:szCs w:val="23"/>
        </w:rPr>
        <w:tab/>
      </w:r>
      <w:r w:rsidRPr="001A66C6">
        <w:rPr>
          <w:rFonts w:ascii="Arial" w:hAnsi="Arial" w:cs="Arial"/>
          <w:sz w:val="23"/>
          <w:szCs w:val="23"/>
        </w:rPr>
        <w:t xml:space="preserve">Robo de vehículo automotor previsto en la fracción IV del </w:t>
      </w:r>
      <w:r w:rsidRPr="00A41B6C">
        <w:rPr>
          <w:rFonts w:ascii="Arial" w:hAnsi="Arial" w:cs="Arial"/>
          <w:sz w:val="23"/>
          <w:szCs w:val="23"/>
        </w:rPr>
        <w:t xml:space="preserve">artículo </w:t>
      </w:r>
      <w:r w:rsidRPr="00A41B6C">
        <w:rPr>
          <w:rFonts w:ascii="Arial" w:hAnsi="Arial" w:cs="Arial"/>
          <w:bCs/>
          <w:sz w:val="23"/>
          <w:szCs w:val="23"/>
        </w:rPr>
        <w:t>284</w:t>
      </w:r>
      <w:r w:rsidRPr="001A66C6">
        <w:rPr>
          <w:rFonts w:ascii="Arial" w:hAnsi="Arial" w:cs="Arial"/>
          <w:sz w:val="23"/>
          <w:szCs w:val="23"/>
        </w:rPr>
        <w:t xml:space="preserve"> de este código.</w:t>
      </w:r>
    </w:p>
    <w:p w:rsidR="001A66C6" w:rsidRPr="001A66C6" w:rsidRDefault="001A66C6" w:rsidP="001A66C6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908" w:hanging="454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908" w:hanging="454"/>
        <w:rPr>
          <w:rFonts w:ascii="Arial" w:hAnsi="Arial" w:cs="Arial"/>
          <w:b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7)</w:t>
      </w:r>
      <w:r w:rsidRPr="001A66C6">
        <w:rPr>
          <w:rFonts w:ascii="Arial" w:hAnsi="Arial" w:cs="Arial"/>
          <w:sz w:val="23"/>
          <w:szCs w:val="23"/>
        </w:rPr>
        <w:tab/>
        <w:t xml:space="preserve">al </w:t>
      </w:r>
      <w:r w:rsidRPr="001A66C6">
        <w:rPr>
          <w:rFonts w:ascii="Arial" w:hAnsi="Arial" w:cs="Arial"/>
          <w:b/>
          <w:sz w:val="23"/>
          <w:szCs w:val="23"/>
        </w:rPr>
        <w:t xml:space="preserve">10) …  </w:t>
      </w:r>
    </w:p>
    <w:p w:rsidR="001A66C6" w:rsidRPr="001A66C6" w:rsidRDefault="001A66C6" w:rsidP="001A66C6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A66C6" w:rsidRDefault="001A66C6" w:rsidP="001A66C6">
      <w:pPr>
        <w:spacing w:after="0" w:line="240" w:lineRule="auto"/>
        <w:ind w:left="454" w:hanging="454"/>
        <w:rPr>
          <w:rFonts w:ascii="Arial" w:hAnsi="Arial" w:cs="Arial"/>
          <w:b/>
          <w:sz w:val="23"/>
          <w:szCs w:val="23"/>
        </w:rPr>
      </w:pPr>
    </w:p>
    <w:p w:rsidR="001A66C6" w:rsidRPr="001A66C6" w:rsidRDefault="001A66C6" w:rsidP="001A66C6">
      <w:pPr>
        <w:spacing w:after="0" w:line="240" w:lineRule="auto"/>
        <w:ind w:left="454" w:hanging="454"/>
        <w:rPr>
          <w:rFonts w:ascii="Arial" w:hAnsi="Arial" w:cs="Arial"/>
          <w:b/>
          <w:bCs/>
          <w:sz w:val="23"/>
          <w:szCs w:val="23"/>
        </w:rPr>
      </w:pPr>
      <w:r w:rsidRPr="001A66C6">
        <w:rPr>
          <w:rFonts w:ascii="Arial" w:hAnsi="Arial" w:cs="Arial"/>
          <w:b/>
          <w:sz w:val="23"/>
          <w:szCs w:val="23"/>
        </w:rPr>
        <w:t>IV.</w:t>
      </w:r>
      <w:r w:rsidRPr="001A66C6">
        <w:rPr>
          <w:rFonts w:ascii="Arial" w:hAnsi="Arial" w:cs="Arial"/>
          <w:sz w:val="23"/>
          <w:szCs w:val="23"/>
        </w:rPr>
        <w:tab/>
        <w:t xml:space="preserve">a la </w:t>
      </w:r>
      <w:r w:rsidRPr="001A66C6">
        <w:rPr>
          <w:rFonts w:ascii="Arial" w:hAnsi="Arial" w:cs="Arial"/>
          <w:b/>
          <w:bCs/>
          <w:sz w:val="23"/>
          <w:szCs w:val="23"/>
        </w:rPr>
        <w:t>VIII. …</w:t>
      </w:r>
    </w:p>
    <w:p w:rsidR="001A66C6" w:rsidRPr="001A66C6" w:rsidRDefault="001A66C6" w:rsidP="001A66C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A66C6" w:rsidRPr="009A3345" w:rsidRDefault="001A66C6" w:rsidP="001A66C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A66C6" w:rsidRPr="009A3345" w:rsidRDefault="001A66C6" w:rsidP="001A66C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A66C6" w:rsidRDefault="001A66C6" w:rsidP="001A66C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1A66C6">
        <w:rPr>
          <w:rFonts w:ascii="Arial" w:hAnsi="Arial" w:cs="Arial"/>
          <w:b/>
          <w:sz w:val="23"/>
          <w:szCs w:val="23"/>
          <w:lang w:val="en-US"/>
        </w:rPr>
        <w:t xml:space="preserve">T R </w:t>
      </w:r>
      <w:proofErr w:type="gramStart"/>
      <w:r w:rsidRPr="001A66C6">
        <w:rPr>
          <w:rFonts w:ascii="Arial" w:hAnsi="Arial" w:cs="Arial"/>
          <w:b/>
          <w:sz w:val="23"/>
          <w:szCs w:val="23"/>
          <w:lang w:val="en-US"/>
        </w:rPr>
        <w:t>A</w:t>
      </w:r>
      <w:proofErr w:type="gramEnd"/>
      <w:r w:rsidRPr="001A66C6">
        <w:rPr>
          <w:rFonts w:ascii="Arial" w:hAnsi="Arial" w:cs="Arial"/>
          <w:b/>
          <w:sz w:val="23"/>
          <w:szCs w:val="23"/>
          <w:lang w:val="en-US"/>
        </w:rPr>
        <w:t xml:space="preserve"> N S I T O R I O </w:t>
      </w:r>
    </w:p>
    <w:p w:rsidR="001A66C6" w:rsidRDefault="001A66C6" w:rsidP="001A66C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US"/>
        </w:rPr>
      </w:pPr>
    </w:p>
    <w:p w:rsidR="001A66C6" w:rsidRPr="001A66C6" w:rsidRDefault="001A66C6" w:rsidP="001A66C6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US"/>
        </w:rPr>
      </w:pPr>
    </w:p>
    <w:p w:rsidR="00A41B6C" w:rsidRDefault="001A66C6" w:rsidP="00A41B6C">
      <w:pPr>
        <w:spacing w:after="0" w:line="240" w:lineRule="auto"/>
        <w:ind w:right="50"/>
        <w:jc w:val="both"/>
        <w:rPr>
          <w:rFonts w:ascii="Arial" w:hAnsi="Arial" w:cs="Arial"/>
          <w:sz w:val="23"/>
          <w:szCs w:val="23"/>
        </w:rPr>
      </w:pPr>
      <w:proofErr w:type="gramStart"/>
      <w:r w:rsidRPr="001A66C6">
        <w:rPr>
          <w:rFonts w:ascii="Arial" w:hAnsi="Arial" w:cs="Arial"/>
          <w:b/>
          <w:sz w:val="23"/>
          <w:szCs w:val="23"/>
        </w:rPr>
        <w:t>ÚNICO.-</w:t>
      </w:r>
      <w:proofErr w:type="gramEnd"/>
      <w:r w:rsidRPr="001A66C6">
        <w:rPr>
          <w:rFonts w:ascii="Arial" w:hAnsi="Arial" w:cs="Arial"/>
          <w:sz w:val="23"/>
          <w:szCs w:val="23"/>
        </w:rPr>
        <w:t xml:space="preserve"> El presente decreto entrará en vigor al día siguiente de su publicación en el Periódico Oficial del Gobierno del Estado.</w:t>
      </w:r>
    </w:p>
    <w:p w:rsidR="00A41B6C" w:rsidRDefault="00A41B6C" w:rsidP="00A41B6C">
      <w:pPr>
        <w:spacing w:after="0" w:line="240" w:lineRule="auto"/>
        <w:ind w:right="50"/>
        <w:jc w:val="both"/>
        <w:rPr>
          <w:rFonts w:ascii="Arial" w:hAnsi="Arial" w:cs="Arial"/>
          <w:sz w:val="23"/>
          <w:szCs w:val="23"/>
        </w:rPr>
      </w:pPr>
    </w:p>
    <w:p w:rsidR="00A41B6C" w:rsidRDefault="00A41B6C" w:rsidP="00A41B6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Default="00A41B6C" w:rsidP="00A41B6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Default="00A41B6C" w:rsidP="00A41B6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veintiocho días del mes de octubre del año dos mil veinte.</w:t>
      </w: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DIPUTADA SECRETARIA </w:t>
      </w: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A41B6C" w:rsidRPr="00892961" w:rsidRDefault="00A41B6C" w:rsidP="00A41B6C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89296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BLANCA EPPEN CANALES                                               JOSEFINA GARZA BARRERA        </w:t>
      </w:r>
    </w:p>
    <w:p w:rsidR="00A41B6C" w:rsidRPr="00892961" w:rsidRDefault="00A41B6C" w:rsidP="00A41B6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A41B6C" w:rsidRPr="00892961" w:rsidRDefault="00A41B6C" w:rsidP="00A41B6C">
      <w:pPr>
        <w:rPr>
          <w:rFonts w:ascii="Arial" w:hAnsi="Arial" w:cs="Arial"/>
        </w:rPr>
      </w:pPr>
    </w:p>
    <w:p w:rsidR="00A41B6C" w:rsidRPr="00892961" w:rsidRDefault="00A41B6C" w:rsidP="00A41B6C">
      <w:pPr>
        <w:rPr>
          <w:rFonts w:ascii="Arial" w:hAnsi="Arial" w:cs="Arial"/>
        </w:rPr>
      </w:pPr>
    </w:p>
    <w:p w:rsidR="00A41B6C" w:rsidRPr="00892961" w:rsidRDefault="00A41B6C" w:rsidP="00A41B6C">
      <w:pPr>
        <w:rPr>
          <w:rFonts w:ascii="Arial" w:hAnsi="Arial" w:cs="Arial"/>
        </w:rPr>
      </w:pPr>
    </w:p>
    <w:p w:rsidR="00A41B6C" w:rsidRPr="00892961" w:rsidRDefault="00A41B6C" w:rsidP="00A41B6C">
      <w:pPr>
        <w:rPr>
          <w:rFonts w:ascii="Arial" w:hAnsi="Arial" w:cs="Arial"/>
        </w:rPr>
      </w:pPr>
    </w:p>
    <w:p w:rsidR="00D41E4B" w:rsidRPr="001A66C6" w:rsidRDefault="00D41E4B" w:rsidP="00A41B6C">
      <w:pPr>
        <w:spacing w:after="0" w:line="240" w:lineRule="auto"/>
        <w:ind w:right="50"/>
        <w:jc w:val="both"/>
        <w:rPr>
          <w:rFonts w:ascii="Arial" w:hAnsi="Arial" w:cs="Arial"/>
          <w:sz w:val="23"/>
          <w:szCs w:val="23"/>
        </w:rPr>
      </w:pPr>
    </w:p>
    <w:sectPr w:rsidR="00D41E4B" w:rsidRPr="001A66C6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88" w:rsidRDefault="00D72288">
      <w:pPr>
        <w:spacing w:after="0" w:line="240" w:lineRule="auto"/>
      </w:pPr>
      <w:r>
        <w:separator/>
      </w:r>
    </w:p>
  </w:endnote>
  <w:endnote w:type="continuationSeparator" w:id="0">
    <w:p w:rsidR="00D72288" w:rsidRDefault="00D7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88" w:rsidRDefault="00D72288">
      <w:pPr>
        <w:spacing w:after="0" w:line="240" w:lineRule="auto"/>
      </w:pPr>
      <w:r>
        <w:separator/>
      </w:r>
    </w:p>
  </w:footnote>
  <w:footnote w:type="continuationSeparator" w:id="0">
    <w:p w:rsidR="00D72288" w:rsidRDefault="00D7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1A66C6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E66B4D" wp14:editId="1EAF3434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1A66C6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1A66C6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D72288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1A66C6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1A66C6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2727074" wp14:editId="3B50E982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D72288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D72288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D722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C6"/>
    <w:rsid w:val="001A66C6"/>
    <w:rsid w:val="003F7393"/>
    <w:rsid w:val="008C3264"/>
    <w:rsid w:val="009A3345"/>
    <w:rsid w:val="00A41B6C"/>
    <w:rsid w:val="00D41E4B"/>
    <w:rsid w:val="00D72288"/>
    <w:rsid w:val="00F3091B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AA9F-DEA7-4812-AD5A-50B9AD8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6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3</cp:revision>
  <dcterms:created xsi:type="dcterms:W3CDTF">2020-10-28T18:29:00Z</dcterms:created>
  <dcterms:modified xsi:type="dcterms:W3CDTF">2020-11-04T18:11:00Z</dcterms:modified>
</cp:coreProperties>
</file>