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CB4708" w:rsidRPr="00F14886" w:rsidRDefault="00CB4708" w:rsidP="00CB47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Default="00CB4708" w:rsidP="00CB47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810</w:t>
      </w: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CB4708" w:rsidRDefault="00CB4708" w:rsidP="00CB47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F14886" w:rsidRDefault="00CB4708" w:rsidP="00CB47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B4708" w:rsidRP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proofErr w:type="gramStart"/>
      <w:r w:rsidRPr="00CB4708">
        <w:rPr>
          <w:rFonts w:ascii="Arial" w:eastAsia="Arial" w:hAnsi="Arial" w:cs="Arial"/>
          <w:b/>
          <w:sz w:val="24"/>
          <w:szCs w:val="24"/>
          <w:lang w:eastAsia="es-MX"/>
        </w:rPr>
        <w:t>ÚNICO.-</w:t>
      </w:r>
      <w:proofErr w:type="gramEnd"/>
      <w:r w:rsidRPr="00CB4708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Se </w:t>
      </w:r>
      <w:r w:rsidRPr="00CB4708">
        <w:rPr>
          <w:rFonts w:ascii="Arial" w:eastAsia="Arial" w:hAnsi="Arial" w:cs="Arial"/>
          <w:b/>
          <w:sz w:val="24"/>
          <w:szCs w:val="24"/>
          <w:lang w:eastAsia="es-MX"/>
        </w:rPr>
        <w:t>reforma</w:t>
      </w:r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el segundo párrafo de la fracción I del artículo 237 del </w:t>
      </w:r>
      <w:r w:rsidRPr="001D297B">
        <w:rPr>
          <w:rFonts w:ascii="Arial" w:eastAsia="Arial" w:hAnsi="Arial" w:cs="Arial"/>
          <w:b/>
          <w:sz w:val="24"/>
          <w:szCs w:val="24"/>
          <w:lang w:eastAsia="es-MX"/>
        </w:rPr>
        <w:t>Código Penal de Coahuila de Zaragoza</w:t>
      </w:r>
      <w:r w:rsidRPr="00CB4708">
        <w:rPr>
          <w:rFonts w:ascii="Arial" w:eastAsia="Arial" w:hAnsi="Arial" w:cs="Arial"/>
          <w:sz w:val="24"/>
          <w:szCs w:val="24"/>
          <w:lang w:eastAsia="es-MX"/>
        </w:rPr>
        <w:t>, para quedar como sigue:</w:t>
      </w:r>
    </w:p>
    <w:p w:rsidR="00CB4708" w:rsidRP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</w:pPr>
    </w:p>
    <w:p w:rsidR="001D297B" w:rsidRPr="00403A56" w:rsidRDefault="001D297B" w:rsidP="001D297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es-MX"/>
        </w:rPr>
      </w:pPr>
      <w:proofErr w:type="spellStart"/>
      <w:r w:rsidRPr="00403A56">
        <w:rPr>
          <w:rFonts w:ascii="Arial" w:hAnsi="Arial" w:cs="Arial"/>
          <w:b/>
          <w:bCs/>
          <w:sz w:val="24"/>
          <w:szCs w:val="24"/>
          <w:lang w:eastAsia="es-MX"/>
        </w:rPr>
        <w:t>Artículo</w:t>
      </w:r>
      <w:proofErr w:type="spellEnd"/>
      <w:r w:rsidRPr="00403A56">
        <w:rPr>
          <w:rFonts w:ascii="Arial" w:hAnsi="Arial" w:cs="Arial"/>
          <w:b/>
          <w:bCs/>
          <w:sz w:val="24"/>
          <w:szCs w:val="24"/>
          <w:lang w:eastAsia="es-MX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lang w:eastAsia="es-MX"/>
        </w:rPr>
        <w:t>37</w:t>
      </w:r>
      <w:r w:rsidRPr="00403A56"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MX"/>
        </w:rPr>
        <w:t>…</w:t>
      </w:r>
    </w:p>
    <w:p w:rsid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MX"/>
        </w:rPr>
      </w:pPr>
    </w:p>
    <w:p w:rsid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b/>
          <w:bCs/>
          <w:sz w:val="24"/>
          <w:szCs w:val="24"/>
          <w:lang w:eastAsia="es-MX"/>
        </w:rPr>
        <w:t>…</w:t>
      </w:r>
    </w:p>
    <w:p w:rsidR="00CB4708" w:rsidRP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MX"/>
        </w:rPr>
      </w:pPr>
    </w:p>
    <w:p w:rsidR="00CB4708" w:rsidRDefault="00CB4708" w:rsidP="00CB470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>…</w:t>
      </w:r>
    </w:p>
    <w:p w:rsidR="001D297B" w:rsidRPr="00CB4708" w:rsidRDefault="001D297B" w:rsidP="001D297B">
      <w:pPr>
        <w:spacing w:after="0" w:line="240" w:lineRule="auto"/>
        <w:ind w:left="720"/>
        <w:jc w:val="both"/>
        <w:rPr>
          <w:rFonts w:ascii="Arial" w:eastAsia="Arial" w:hAnsi="Arial" w:cs="Arial"/>
          <w:bCs/>
          <w:sz w:val="24"/>
          <w:szCs w:val="24"/>
          <w:lang w:eastAsia="es-MX"/>
        </w:rPr>
      </w:pPr>
    </w:p>
    <w:p w:rsidR="00CB4708" w:rsidRDefault="00CB4708" w:rsidP="00CB470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Se impondrá́ de dos a cuatro años de prisión y de mil a dos mil quinientos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días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multa, a quien sin que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actúe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con los fines a que se refiere el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artículo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16 de la Ley General para Prevenir, Sancionar y Erradicar los Delitos en Materia de Trata de Personas y para la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Protección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y Asistencia a las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Víctimas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de estos Delitos, determine a una persona menor de dieciocho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años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de edad, o a quien no tenga la capacidad de comprender el significado del hecho, a realizar con sus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órganos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genitales desnudos, y/o en su caso, con sus mamas desnudas si es mujer, actos de exhibicionismo de clara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índole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sexual, simulados o no, ante el mismo determinador o terceras personas; </w:t>
      </w:r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 xml:space="preserve">o a quien obligue, induzca, facilite o procure que un menor o incapaz ingiera bebidas </w:t>
      </w:r>
      <w:proofErr w:type="spellStart"/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>alcohólicas</w:t>
      </w:r>
      <w:proofErr w:type="spellEnd"/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>;</w:t>
      </w:r>
      <w:r w:rsidRPr="00CB4708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 </w:t>
      </w:r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o ilegalmente haga que consuma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narcóticos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, o lo determine a cometer o participar en un hecho delictuoso determinado, aunque </w:t>
      </w:r>
      <w:proofErr w:type="spellStart"/>
      <w:r w:rsidRPr="00CB4708">
        <w:rPr>
          <w:rFonts w:ascii="Arial" w:eastAsia="Arial" w:hAnsi="Arial" w:cs="Arial"/>
          <w:sz w:val="24"/>
          <w:szCs w:val="24"/>
          <w:lang w:eastAsia="es-MX"/>
        </w:rPr>
        <w:t>éste</w:t>
      </w:r>
      <w:proofErr w:type="spellEnd"/>
      <w:r w:rsidRPr="00CB4708">
        <w:rPr>
          <w:rFonts w:ascii="Arial" w:eastAsia="Arial" w:hAnsi="Arial" w:cs="Arial"/>
          <w:sz w:val="24"/>
          <w:szCs w:val="24"/>
          <w:lang w:eastAsia="es-MX"/>
        </w:rPr>
        <w:t xml:space="preserve"> no se lleve a cabo. </w:t>
      </w:r>
    </w:p>
    <w:p w:rsidR="00CB4708" w:rsidRPr="00CB4708" w:rsidRDefault="00CB4708" w:rsidP="00CB470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CB4708" w:rsidRPr="00CB4708" w:rsidRDefault="00CB4708" w:rsidP="00CB470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II. </w:t>
      </w:r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 xml:space="preserve">a la </w:t>
      </w:r>
      <w:r w:rsidRPr="00CB4708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VI. </w:t>
      </w:r>
      <w:r w:rsidRPr="00CB4708">
        <w:rPr>
          <w:rFonts w:ascii="Arial" w:eastAsia="Arial" w:hAnsi="Arial" w:cs="Arial"/>
          <w:bCs/>
          <w:sz w:val="24"/>
          <w:szCs w:val="24"/>
          <w:lang w:eastAsia="es-MX"/>
        </w:rPr>
        <w:t>…</w:t>
      </w:r>
    </w:p>
    <w:p w:rsidR="00CB4708" w:rsidRDefault="00CB4708" w:rsidP="00CB4708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</w:pPr>
    </w:p>
    <w:p w:rsidR="00CB4708" w:rsidRPr="00CB4708" w:rsidRDefault="00CB4708" w:rsidP="00CB4708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  <w:t xml:space="preserve">T R A N S I T O R I O </w:t>
      </w:r>
    </w:p>
    <w:p w:rsid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</w:pPr>
    </w:p>
    <w:p w:rsidR="00CB4708" w:rsidRP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</w:pPr>
    </w:p>
    <w:p w:rsidR="00CB4708" w:rsidRPr="00CB4708" w:rsidRDefault="00CB4708" w:rsidP="00CB4708">
      <w:p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es-MX"/>
        </w:rPr>
      </w:pPr>
      <w:r w:rsidRPr="00CB4708"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</w:rPr>
        <w:t xml:space="preserve">ÚNICO.- </w:t>
      </w:r>
      <w:r w:rsidRPr="00CB4708">
        <w:rPr>
          <w:rFonts w:ascii="Arial" w:eastAsia="Arial" w:hAnsi="Arial" w:cs="Arial"/>
          <w:bCs/>
          <w:color w:val="000000"/>
          <w:sz w:val="24"/>
          <w:szCs w:val="24"/>
          <w:lang w:eastAsia="es-MX"/>
        </w:rPr>
        <w:t>El presente Decreto entrará en vigor al día siguiente de su publicación en el Periódico Oficial del Gobierno del Estado.</w:t>
      </w:r>
    </w:p>
    <w:p w:rsidR="00CB4708" w:rsidRPr="00CB4708" w:rsidRDefault="00CB4708" w:rsidP="00CB4708">
      <w:pPr>
        <w:spacing w:after="0" w:line="276" w:lineRule="auto"/>
        <w:jc w:val="both"/>
        <w:rPr>
          <w:rFonts w:ascii="Arial" w:eastAsia="Arial" w:hAnsi="Arial" w:cs="Arial"/>
          <w:bCs/>
          <w:color w:val="000000"/>
          <w:sz w:val="28"/>
          <w:szCs w:val="28"/>
          <w:lang w:eastAsia="es-MX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5326DA" w:rsidRPr="00747092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747092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5326DA" w:rsidRPr="00747092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6DA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6DA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326DA" w:rsidRPr="00747092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6DA" w:rsidRPr="00747092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6DA" w:rsidRPr="00747092" w:rsidRDefault="005326DA" w:rsidP="005326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326DA" w:rsidRPr="00297117" w:rsidRDefault="005326DA" w:rsidP="005326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5326DA" w:rsidRDefault="00B072B7" w:rsidP="005326DA">
      <w:pPr>
        <w:tabs>
          <w:tab w:val="left" w:pos="8749"/>
        </w:tabs>
        <w:spacing w:after="0" w:line="240" w:lineRule="auto"/>
        <w:jc w:val="both"/>
        <w:rPr>
          <w:lang w:val="es-ES_tradnl"/>
        </w:rPr>
      </w:pPr>
    </w:p>
    <w:sectPr w:rsidR="00245157" w:rsidRPr="005326DA" w:rsidSect="00251C26">
      <w:headerReference w:type="default" r:id="rId7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B7" w:rsidRDefault="00B072B7">
      <w:pPr>
        <w:spacing w:after="0" w:line="240" w:lineRule="auto"/>
      </w:pPr>
      <w:r>
        <w:separator/>
      </w:r>
    </w:p>
  </w:endnote>
  <w:endnote w:type="continuationSeparator" w:id="0">
    <w:p w:rsidR="00B072B7" w:rsidRDefault="00B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B7" w:rsidRDefault="00B072B7">
      <w:pPr>
        <w:spacing w:after="0" w:line="240" w:lineRule="auto"/>
      </w:pPr>
      <w:r>
        <w:separator/>
      </w:r>
    </w:p>
  </w:footnote>
  <w:footnote w:type="continuationSeparator" w:id="0">
    <w:p w:rsidR="00B072B7" w:rsidRDefault="00B0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84C42" w:rsidRPr="00C649E0" w:rsidTr="005B2155">
      <w:trPr>
        <w:jc w:val="center"/>
      </w:trPr>
      <w:tc>
        <w:tcPr>
          <w:tcW w:w="1541" w:type="dxa"/>
        </w:tcPr>
        <w:p w:rsidR="00784C42" w:rsidRPr="00C649E0" w:rsidRDefault="00CB4708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68A1B16" wp14:editId="4B3DE31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84C42" w:rsidRPr="00C649E0" w:rsidRDefault="00CB47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84C42" w:rsidRPr="00C649E0" w:rsidRDefault="00CB47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84C42" w:rsidRPr="00C649E0" w:rsidRDefault="00B072B7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84C42" w:rsidRPr="00C649E0" w:rsidRDefault="00CB47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84C42" w:rsidRPr="00C649E0" w:rsidRDefault="00CB4708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3D2B34" wp14:editId="65AF3D35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B072B7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84C42" w:rsidRPr="00252CC9" w:rsidRDefault="00B072B7" w:rsidP="00744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0F68"/>
    <w:multiLevelType w:val="multilevel"/>
    <w:tmpl w:val="93E64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08"/>
    <w:rsid w:val="000653EC"/>
    <w:rsid w:val="001D297B"/>
    <w:rsid w:val="00251C26"/>
    <w:rsid w:val="004562E7"/>
    <w:rsid w:val="005326DA"/>
    <w:rsid w:val="006D34BA"/>
    <w:rsid w:val="007375B8"/>
    <w:rsid w:val="007F3D37"/>
    <w:rsid w:val="00801A4A"/>
    <w:rsid w:val="008C6B11"/>
    <w:rsid w:val="00B072B7"/>
    <w:rsid w:val="00CB4708"/>
    <w:rsid w:val="00F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995C-2A22-4CC4-890C-9D80BF5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2020-11-26T17:10:00Z</dcterms:created>
  <dcterms:modified xsi:type="dcterms:W3CDTF">2020-11-27T19:48:00Z</dcterms:modified>
</cp:coreProperties>
</file>