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E8" w:rsidRPr="00BA604F" w:rsidRDefault="00AB3EE8" w:rsidP="00AB3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B3EE8" w:rsidRPr="00BA604F" w:rsidRDefault="00AB3EE8" w:rsidP="00AB3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B3EE8" w:rsidRPr="00BA604F" w:rsidRDefault="00AB3EE8" w:rsidP="00AB3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B3EE8" w:rsidRPr="00BA604F" w:rsidRDefault="00AB3EE8" w:rsidP="00AB3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B3EE8" w:rsidRPr="00BA604F" w:rsidRDefault="00AB3EE8" w:rsidP="00AB3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AB3EE8" w:rsidRPr="00BA604F" w:rsidRDefault="00AB3EE8" w:rsidP="00AB3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B3EE8" w:rsidRPr="00BA604F" w:rsidRDefault="00AB3EE8" w:rsidP="00AB3E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B3EE8" w:rsidRPr="00BA604F" w:rsidRDefault="00AB3EE8" w:rsidP="00AB3E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AB3EE8" w:rsidRPr="00BA604F" w:rsidRDefault="00AB3EE8" w:rsidP="00AB3E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B3EE8" w:rsidRPr="00BA604F" w:rsidRDefault="00AB3EE8" w:rsidP="00AB3E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827</w:t>
      </w:r>
      <w:r w:rsidRPr="00BA604F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AB3EE8" w:rsidRDefault="00AB3EE8" w:rsidP="00AB3E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AB3EE8" w:rsidRDefault="00AB3EE8" w:rsidP="00AB3E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AB3EE8" w:rsidRPr="00AB3EE8" w:rsidRDefault="00AB3EE8" w:rsidP="00AB3EE8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proofErr w:type="gramStart"/>
      <w:r w:rsidRPr="00AB3EE8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AB3EE8">
        <w:rPr>
          <w:rFonts w:ascii="Arial" w:eastAsia="Calibri" w:hAnsi="Arial" w:cs="Arial"/>
          <w:sz w:val="24"/>
          <w:szCs w:val="24"/>
        </w:rPr>
        <w:t xml:space="preserve"> </w:t>
      </w:r>
      <w:r w:rsidRPr="00AB3EE8">
        <w:rPr>
          <w:rFonts w:ascii="Arial" w:eastAsia="Times New Roman" w:hAnsi="Arial" w:cs="Times New Roman"/>
          <w:sz w:val="24"/>
          <w:szCs w:val="24"/>
          <w:lang w:eastAsia="es-ES"/>
        </w:rPr>
        <w:t xml:space="preserve">Se </w:t>
      </w:r>
      <w:r w:rsidRPr="006549AE">
        <w:rPr>
          <w:rFonts w:ascii="Arial" w:eastAsia="Times New Roman" w:hAnsi="Arial" w:cs="Times New Roman"/>
          <w:b/>
          <w:sz w:val="24"/>
          <w:szCs w:val="24"/>
          <w:lang w:eastAsia="es-ES"/>
        </w:rPr>
        <w:t>modifica</w:t>
      </w:r>
      <w:r w:rsidRPr="00AB3EE8">
        <w:rPr>
          <w:rFonts w:ascii="Arial" w:eastAsia="Times New Roman" w:hAnsi="Arial" w:cs="Times New Roman"/>
          <w:sz w:val="24"/>
          <w:szCs w:val="24"/>
          <w:lang w:eastAsia="es-ES"/>
        </w:rPr>
        <w:t xml:space="preserve"> el contenido del primer párrafo y se </w:t>
      </w:r>
      <w:r w:rsidRPr="006549AE">
        <w:rPr>
          <w:rFonts w:ascii="Arial" w:eastAsia="Times New Roman" w:hAnsi="Arial" w:cs="Times New Roman"/>
          <w:b/>
          <w:sz w:val="24"/>
          <w:szCs w:val="24"/>
          <w:lang w:eastAsia="es-ES"/>
        </w:rPr>
        <w:t>adiciona</w:t>
      </w:r>
      <w:r w:rsidRPr="00AB3EE8">
        <w:rPr>
          <w:rFonts w:ascii="Arial" w:eastAsia="Times New Roman" w:hAnsi="Arial" w:cs="Times New Roman"/>
          <w:sz w:val="24"/>
          <w:szCs w:val="24"/>
          <w:lang w:eastAsia="es-ES"/>
        </w:rPr>
        <w:t xml:space="preserve"> un segundo párrafo, recorriendo el que actualmente ocupa esa posición al tercer lugar, del artículo 107 del </w:t>
      </w:r>
      <w:r w:rsidRPr="006549AE">
        <w:rPr>
          <w:rFonts w:ascii="Arial" w:eastAsia="Times New Roman" w:hAnsi="Arial" w:cs="Times New Roman"/>
          <w:b/>
          <w:sz w:val="24"/>
          <w:szCs w:val="24"/>
          <w:lang w:eastAsia="es-ES"/>
        </w:rPr>
        <w:t>Código Municipal para el Estado de Coahuila de Zaragoza</w:t>
      </w:r>
      <w:r w:rsidRPr="00AB3EE8">
        <w:rPr>
          <w:rFonts w:ascii="Arial" w:eastAsia="Times New Roman" w:hAnsi="Arial" w:cs="Times New Roman"/>
          <w:sz w:val="24"/>
          <w:szCs w:val="24"/>
          <w:lang w:eastAsia="es-ES"/>
        </w:rPr>
        <w:t>; para quedar como sigue:</w:t>
      </w:r>
    </w:p>
    <w:p w:rsidR="00AB3EE8" w:rsidRPr="00AB3EE8" w:rsidRDefault="00AB3EE8" w:rsidP="00AB3EE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B3EE8" w:rsidRPr="00AB3EE8" w:rsidRDefault="00AB3EE8" w:rsidP="00AB3EE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AB3EE8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ARTÍCULO 107.</w:t>
      </w:r>
      <w:r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-</w:t>
      </w:r>
      <w:r w:rsidRPr="00AB3EE8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El</w:t>
      </w:r>
      <w:r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Ayuntamiento, a propuesta del Presidente Municipal o de sus R</w:t>
      </w:r>
      <w:r w:rsidRPr="00AB3EE8">
        <w:rPr>
          <w:rFonts w:ascii="Arial" w:eastAsia="Times New Roman" w:hAnsi="Arial" w:cs="Times New Roman"/>
          <w:sz w:val="24"/>
          <w:szCs w:val="24"/>
          <w:lang w:val="es-ES" w:eastAsia="es-ES"/>
        </w:rPr>
        <w:t>egidores, aprobará la integración de las comisiones que estime necesarias para su eficaz organización administrativa interna y para el mejor desempeño de las facultades y competencias que tiene atribuidas. Las comisiones deberán estudiar los asuntos del ramo administrativo correspondiente, o los asuntos que se les encomiende y para tal efecto, los analizarán y emitirán un dictamen o acuerdo según corresponda a la naturaleza de cada caso y lo someterán a la consideración y aprobación, en su caso, del Ayuntamiento. A cada comisión se le asignará en el presupuesto de egresos una cantidad mensual por concepto de gastos, cuyo monto autorizará el propio Ayuntamiento.</w:t>
      </w:r>
    </w:p>
    <w:p w:rsidR="00AB3EE8" w:rsidRPr="00AB3EE8" w:rsidRDefault="00AB3EE8" w:rsidP="00AB3EE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:rsidR="00AB3EE8" w:rsidRPr="00AB3EE8" w:rsidRDefault="00AB3EE8" w:rsidP="00AB3EE8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es-ES"/>
        </w:rPr>
      </w:pPr>
      <w:r w:rsidRPr="00AB3EE8">
        <w:rPr>
          <w:rFonts w:ascii="Arial" w:eastAsia="Times New Roman" w:hAnsi="Arial" w:cs="Times New Roman"/>
          <w:bCs/>
          <w:sz w:val="24"/>
          <w:szCs w:val="24"/>
          <w:lang w:eastAsia="es-ES"/>
        </w:rPr>
        <w:t xml:space="preserve">Los dictámenes y acuerdos establecidos en el párrafo anterior deberán contener una parte expositiva donde se expresen los argumentos, razones y fundamentos que sustenten el resolutivo. </w:t>
      </w:r>
    </w:p>
    <w:p w:rsidR="00AB3EE8" w:rsidRPr="00AB3EE8" w:rsidRDefault="00AB3EE8" w:rsidP="00AB3EE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:rsidR="00AB3EE8" w:rsidRPr="00AB3EE8" w:rsidRDefault="00AB3EE8" w:rsidP="00AB3EE8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es-ES"/>
        </w:rPr>
      </w:pPr>
      <w:r w:rsidRPr="00AB3EE8">
        <w:rPr>
          <w:rFonts w:ascii="Arial" w:eastAsia="Times New Roman" w:hAnsi="Arial" w:cs="Times New Roman"/>
          <w:bCs/>
          <w:sz w:val="24"/>
          <w:szCs w:val="24"/>
          <w:lang w:eastAsia="es-ES"/>
        </w:rPr>
        <w:t>Las comisiones a las que refieren los artículos 112, 113, 113 BIS, 113 BIS-1, 113 BIS-2, 113 BIS-4 y 113 BIS-5 serán de forzosa conformación por los ayuntamientos, justificándose mediante la importancia que dichas ramas requieren. De igual manera, será libertad de cada ayuntamiento la integración de comisiones bajo libre criterio.</w:t>
      </w:r>
    </w:p>
    <w:p w:rsidR="00AB3EE8" w:rsidRPr="00AB3EE8" w:rsidRDefault="00AB3EE8" w:rsidP="00AB3E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B3EE8" w:rsidRPr="00AB3EE8" w:rsidRDefault="00AB3EE8" w:rsidP="00AB3E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B3EE8" w:rsidRPr="00AB3EE8" w:rsidRDefault="006549AE" w:rsidP="00AB3EE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</w:t>
      </w:r>
    </w:p>
    <w:p w:rsidR="00AB3EE8" w:rsidRPr="00AB3EE8" w:rsidRDefault="00AB3EE8" w:rsidP="00AB3EE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AB3EE8" w:rsidRPr="00AB3EE8" w:rsidRDefault="00AB3EE8" w:rsidP="00AB3EE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3EE8">
        <w:rPr>
          <w:rFonts w:ascii="Arial" w:eastAsia="Times New Roman" w:hAnsi="Arial" w:cs="Arial"/>
          <w:b/>
          <w:sz w:val="24"/>
          <w:szCs w:val="24"/>
          <w:lang w:eastAsia="es-ES"/>
        </w:rPr>
        <w:t>Único.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AB3E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B3EE8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</w:t>
      </w:r>
      <w:r>
        <w:rPr>
          <w:rFonts w:ascii="Arial" w:eastAsia="Times New Roman" w:hAnsi="Arial" w:cs="Arial"/>
          <w:sz w:val="24"/>
          <w:szCs w:val="24"/>
          <w:lang w:eastAsia="es-ES"/>
        </w:rPr>
        <w:t>icial del Gobierno del Estado.</w:t>
      </w: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3722CC" w:rsidRPr="00747092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722CC" w:rsidRPr="00747092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3722CC" w:rsidRPr="00747092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747092" w:rsidRDefault="003722CC" w:rsidP="00372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3722CC" w:rsidRPr="00747092" w:rsidRDefault="003722CC" w:rsidP="00372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2CC" w:rsidRDefault="003722CC" w:rsidP="00372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2CC" w:rsidRDefault="003722CC" w:rsidP="00372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722CC" w:rsidRPr="00747092" w:rsidRDefault="003722CC" w:rsidP="00372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2CC" w:rsidRPr="00747092" w:rsidRDefault="003722CC" w:rsidP="00372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22CC" w:rsidRPr="00747092" w:rsidRDefault="003722CC" w:rsidP="003722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722CC" w:rsidRPr="00297117" w:rsidRDefault="003722CC" w:rsidP="003722C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3722CC" w:rsidRDefault="00E52B53" w:rsidP="003722CC">
      <w:pPr>
        <w:widowControl w:val="0"/>
        <w:tabs>
          <w:tab w:val="left" w:pos="8749"/>
        </w:tabs>
        <w:spacing w:after="0" w:line="240" w:lineRule="auto"/>
        <w:jc w:val="both"/>
        <w:rPr>
          <w:lang w:val="es-ES_tradnl"/>
        </w:rPr>
      </w:pPr>
    </w:p>
    <w:sectPr w:rsidR="00245157" w:rsidRPr="003722CC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53" w:rsidRDefault="00E52B53">
      <w:pPr>
        <w:spacing w:after="0" w:line="240" w:lineRule="auto"/>
      </w:pPr>
      <w:r>
        <w:separator/>
      </w:r>
    </w:p>
  </w:endnote>
  <w:endnote w:type="continuationSeparator" w:id="0">
    <w:p w:rsidR="00E52B53" w:rsidRDefault="00E5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E52B53">
        <w:pPr>
          <w:pStyle w:val="Piedepgina"/>
          <w:jc w:val="right"/>
        </w:pPr>
      </w:p>
      <w:p w:rsidR="00F23A85" w:rsidRDefault="00E52B53">
        <w:pPr>
          <w:pStyle w:val="Piedepgina"/>
          <w:jc w:val="right"/>
        </w:pPr>
      </w:p>
    </w:sdtContent>
  </w:sdt>
  <w:p w:rsidR="00F23A85" w:rsidRDefault="00E52B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53" w:rsidRDefault="00E52B53">
      <w:pPr>
        <w:spacing w:after="0" w:line="240" w:lineRule="auto"/>
      </w:pPr>
      <w:r>
        <w:separator/>
      </w:r>
    </w:p>
  </w:footnote>
  <w:footnote w:type="continuationSeparator" w:id="0">
    <w:p w:rsidR="00E52B53" w:rsidRDefault="00E5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AB3EE8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74F370EC" wp14:editId="3A400B3D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45FC0697" wp14:editId="7095AA1E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E52B53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AB3EE8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AB3EE8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E52B53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AB3EE8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E52B53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E8"/>
    <w:rsid w:val="00035EA2"/>
    <w:rsid w:val="000653EC"/>
    <w:rsid w:val="00095483"/>
    <w:rsid w:val="000E6338"/>
    <w:rsid w:val="00194061"/>
    <w:rsid w:val="00251C26"/>
    <w:rsid w:val="00361BF6"/>
    <w:rsid w:val="003722CC"/>
    <w:rsid w:val="003764AE"/>
    <w:rsid w:val="004562E7"/>
    <w:rsid w:val="006549AE"/>
    <w:rsid w:val="00664111"/>
    <w:rsid w:val="008803D8"/>
    <w:rsid w:val="009D7A12"/>
    <w:rsid w:val="00AB3EE8"/>
    <w:rsid w:val="00BB5D84"/>
    <w:rsid w:val="00D62C55"/>
    <w:rsid w:val="00E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4EA7D-0491-46FF-B04F-EBD51395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B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3EE8"/>
  </w:style>
  <w:style w:type="paragraph" w:styleId="Piedepgina">
    <w:name w:val="footer"/>
    <w:basedOn w:val="Normal"/>
    <w:link w:val="PiedepginaCar"/>
    <w:uiPriority w:val="99"/>
    <w:semiHidden/>
    <w:unhideWhenUsed/>
    <w:rsid w:val="00AB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2020-11-26T18:14:00Z</cp:lastPrinted>
  <dcterms:created xsi:type="dcterms:W3CDTF">2020-11-26T18:15:00Z</dcterms:created>
  <dcterms:modified xsi:type="dcterms:W3CDTF">2020-11-27T19:45:00Z</dcterms:modified>
</cp:coreProperties>
</file>