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E3" w:rsidRDefault="008579E3" w:rsidP="008579E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0BF7" w:rsidRDefault="00110BF7" w:rsidP="008579E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579E3" w:rsidRDefault="008579E3" w:rsidP="008579E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579E3" w:rsidRDefault="008579E3" w:rsidP="008579E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579E3" w:rsidRDefault="008579E3" w:rsidP="008579E3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579E3" w:rsidRPr="00110BF7" w:rsidRDefault="008579E3" w:rsidP="008579E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10BF7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8579E3" w:rsidRPr="00110BF7" w:rsidRDefault="008579E3" w:rsidP="008579E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579E3" w:rsidRPr="00110BF7" w:rsidRDefault="008579E3" w:rsidP="008579E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579E3" w:rsidRPr="00110BF7" w:rsidRDefault="008579E3" w:rsidP="008579E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10BF7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8579E3" w:rsidRPr="00110BF7" w:rsidRDefault="008579E3" w:rsidP="008579E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579E3" w:rsidRPr="00110BF7" w:rsidRDefault="008579E3" w:rsidP="008579E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10BF7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10BF7">
        <w:rPr>
          <w:rFonts w:ascii="Arial" w:hAnsi="Arial" w:cs="Arial"/>
          <w:b/>
          <w:snapToGrid w:val="0"/>
          <w:sz w:val="22"/>
          <w:szCs w:val="22"/>
          <w:lang w:val="es-ES_tradnl"/>
        </w:rPr>
        <w:t>857</w:t>
      </w:r>
      <w:r w:rsidRPr="00110BF7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110BF7" w:rsidRDefault="00110BF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ARTÍCULO ÚNICO.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32974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r w:rsidR="00826885" w:rsidRPr="00EA32B2">
        <w:rPr>
          <w:rFonts w:ascii="Arial" w:hAnsi="Arial" w:cs="Arial"/>
          <w:sz w:val="22"/>
          <w:szCs w:val="22"/>
        </w:rPr>
        <w:t>San Pedro</w:t>
      </w:r>
      <w:bookmarkEnd w:id="0"/>
      <w:r w:rsidR="00826885" w:rsidRPr="00EA32B2">
        <w:rPr>
          <w:rFonts w:ascii="Arial" w:hAnsi="Arial" w:cs="Arial"/>
          <w:sz w:val="22"/>
          <w:szCs w:val="22"/>
        </w:rPr>
        <w:t xml:space="preserve">, </w:t>
      </w:r>
      <w:r w:rsidRPr="00EA32B2">
        <w:rPr>
          <w:rFonts w:ascii="Arial" w:hAnsi="Arial" w:cs="Arial"/>
          <w:sz w:val="22"/>
          <w:szCs w:val="22"/>
        </w:rPr>
        <w:t>Coahuila de Zaragoza para el ejercicio fiscal 20</w:t>
      </w:r>
      <w:r w:rsidR="002A2E14">
        <w:rPr>
          <w:rFonts w:ascii="Arial" w:hAnsi="Arial" w:cs="Arial"/>
          <w:sz w:val="22"/>
          <w:szCs w:val="22"/>
        </w:rPr>
        <w:t>2</w:t>
      </w:r>
      <w:r w:rsidR="00AE376C">
        <w:rPr>
          <w:rFonts w:ascii="Arial" w:hAnsi="Arial" w:cs="Arial"/>
          <w:sz w:val="22"/>
          <w:szCs w:val="22"/>
          <w:lang w:val="es-419"/>
        </w:rPr>
        <w:t>1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361C2B" w:rsidRPr="00EA32B2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032974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 w:rsidR="00032974"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147D7D" w:rsidRPr="00147D7D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A2E1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AE376C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147D7D" w:rsidRDefault="00147D7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E376C" w:rsidRPr="00C37D10" w:rsidRDefault="00AE376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196"/>
        <w:gridCol w:w="1120"/>
        <w:gridCol w:w="1520"/>
        <w:gridCol w:w="1080"/>
      </w:tblGrid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181.86 - 128.33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LAS CATARINAS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VALLE DEL NORTE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JORGE ABDALA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376C" w:rsidRDefault="00AE376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55"/>
        <w:gridCol w:w="228"/>
        <w:gridCol w:w="1714"/>
        <w:gridCol w:w="228"/>
        <w:gridCol w:w="1714"/>
        <w:gridCol w:w="146"/>
      </w:tblGrid>
      <w:tr w:rsidR="00544ABD" w:rsidTr="004D4E5C">
        <w:trPr>
          <w:trHeight w:val="250"/>
          <w:jc w:val="center"/>
        </w:trPr>
        <w:tc>
          <w:tcPr>
            <w:tcW w:w="7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URBANO</w:t>
            </w:r>
          </w:p>
        </w:tc>
      </w:tr>
      <w:tr w:rsidR="00544ABD" w:rsidTr="004D4E5C">
        <w:trPr>
          <w:trHeight w:val="250"/>
          <w:jc w:val="center"/>
        </w:trPr>
        <w:tc>
          <w:tcPr>
            <w:tcW w:w="7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COMERCIAL (M2)</w:t>
            </w: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MINIMO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MAXIMO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POBLADOS, EJIDOS Y CONGREGACIONES</w:t>
      </w: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1949"/>
        <w:gridCol w:w="375"/>
        <w:gridCol w:w="1708"/>
        <w:gridCol w:w="211"/>
        <w:gridCol w:w="1420"/>
      </w:tblGrid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99.68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96.58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IGNACIO I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26.50 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20.48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51.88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477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25.37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51.35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40.41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$ 26.50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26.50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LUIS DE GURZA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31.79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4745"/>
        <w:gridCol w:w="201"/>
        <w:gridCol w:w="208"/>
        <w:gridCol w:w="207"/>
        <w:gridCol w:w="2221"/>
        <w:gridCol w:w="152"/>
      </w:tblGrid>
      <w:tr w:rsidR="00544ABD" w:rsidTr="00E6245C">
        <w:trPr>
          <w:trHeight w:val="251"/>
          <w:jc w:val="center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44ABD" w:rsidTr="00E6245C">
        <w:trPr>
          <w:trHeight w:val="251"/>
          <w:jc w:val="center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E6245C" w:rsidRDefault="00E6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24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4D4E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3480"/>
        <w:gridCol w:w="246"/>
        <w:gridCol w:w="2230"/>
        <w:gridCol w:w="183"/>
        <w:gridCol w:w="183"/>
      </w:tblGrid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4D4E5C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716.81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2,384.01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3,099.95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3,932.41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4,650.95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5,276.00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953.42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1,842.66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2,980.23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1,666.91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2,622.86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5,363.18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713.50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1,432.03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1,908.11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2,622.89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23"/>
        <w:gridCol w:w="252"/>
        <w:gridCol w:w="1095"/>
        <w:gridCol w:w="146"/>
        <w:gridCol w:w="146"/>
      </w:tblGrid>
      <w:tr w:rsidR="00544ABD" w:rsidTr="00E6245C">
        <w:trPr>
          <w:trHeight w:val="240"/>
          <w:jc w:val="center"/>
        </w:trPr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544ABD" w:rsidTr="00E6245C">
        <w:trPr>
          <w:trHeight w:val="226"/>
          <w:jc w:val="center"/>
        </w:trPr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  <w:tr w:rsidR="00544ABD" w:rsidTr="00E6245C">
        <w:trPr>
          <w:trHeight w:val="346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4E5C" w:rsidRDefault="004D4E5C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4D4E5C" w:rsidRPr="004D4E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179"/>
        <w:gridCol w:w="196"/>
        <w:gridCol w:w="196"/>
        <w:gridCol w:w="196"/>
        <w:gridCol w:w="196"/>
        <w:gridCol w:w="1519"/>
      </w:tblGrid>
      <w:tr w:rsidR="00544ABD" w:rsidTr="004D4E5C">
        <w:trPr>
          <w:trHeight w:val="411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76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21,190.10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28,522.65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14,830.82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14,830.82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20,473.53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18,542.18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10,594.40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2,037.99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4,766.82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3,578.76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2,384.08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1,787.39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1,551.37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1,311.37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1,074.03</w:t>
            </w:r>
          </w:p>
        </w:tc>
      </w:tr>
      <w:tr w:rsidR="00544ABD" w:rsidTr="004D4E5C">
        <w:trPr>
          <w:trHeight w:val="22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132.59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157"/>
        <w:gridCol w:w="210"/>
        <w:gridCol w:w="1907"/>
        <w:gridCol w:w="1511"/>
      </w:tblGrid>
      <w:tr w:rsidR="00544ABD" w:rsidTr="00E6245C">
        <w:trPr>
          <w:trHeight w:val="243"/>
          <w:jc w:val="center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544ABD" w:rsidTr="00E6245C">
        <w:trPr>
          <w:trHeight w:val="220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86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86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4ABD" w:rsidTr="00E6245C">
        <w:trPr>
          <w:trHeight w:val="249"/>
          <w:jc w:val="center"/>
        </w:trPr>
        <w:tc>
          <w:tcPr>
            <w:tcW w:w="4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10BF7" w:rsidRDefault="00110BF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PRIMERO.</w:t>
      </w:r>
      <w:r w:rsidR="00110BF7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26885" w:rsidRPr="00EA32B2">
        <w:rPr>
          <w:rFonts w:ascii="Arial" w:hAnsi="Arial" w:cs="Arial"/>
          <w:sz w:val="22"/>
          <w:szCs w:val="22"/>
        </w:rPr>
        <w:t>Sa</w:t>
      </w:r>
      <w:r w:rsidR="00FB6A1A" w:rsidRPr="00EA32B2">
        <w:rPr>
          <w:rFonts w:ascii="Arial" w:hAnsi="Arial" w:cs="Arial"/>
          <w:sz w:val="22"/>
          <w:szCs w:val="22"/>
        </w:rPr>
        <w:t xml:space="preserve">n </w:t>
      </w:r>
      <w:r w:rsidR="006A7670" w:rsidRPr="00EA32B2">
        <w:rPr>
          <w:rFonts w:ascii="Arial" w:hAnsi="Arial" w:cs="Arial"/>
          <w:sz w:val="22"/>
          <w:szCs w:val="22"/>
        </w:rPr>
        <w:t>Pedro, Coahuila</w:t>
      </w:r>
      <w:r w:rsidRPr="00EA32B2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E376C">
        <w:rPr>
          <w:rFonts w:ascii="Arial" w:hAnsi="Arial" w:cs="Arial"/>
          <w:sz w:val="22"/>
          <w:szCs w:val="22"/>
        </w:rPr>
        <w:t>21</w:t>
      </w:r>
      <w:r w:rsidRPr="00EA32B2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0BF7" w:rsidRPr="00EA32B2" w:rsidRDefault="00110BF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SEGUNDO.</w:t>
      </w:r>
      <w:r w:rsidR="00110BF7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110BF7" w:rsidRPr="0034756D" w:rsidRDefault="00110BF7" w:rsidP="00110BF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110BF7" w:rsidRPr="0034756D" w:rsidRDefault="00110BF7" w:rsidP="00110BF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</w:p>
    <w:p w:rsidR="00110BF7" w:rsidRPr="0034756D" w:rsidRDefault="00110BF7" w:rsidP="00110BF7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110BF7" w:rsidRPr="0034756D" w:rsidRDefault="00110BF7" w:rsidP="00110BF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0BF7" w:rsidRPr="0034756D" w:rsidRDefault="00110BF7" w:rsidP="00110B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F7" w:rsidRDefault="00110BF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F7" w:rsidRDefault="00110BF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F7" w:rsidRDefault="00110BF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F7" w:rsidRDefault="00110BF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F7" w:rsidRPr="00EA32B2" w:rsidRDefault="00110BF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10BF7" w:rsidRPr="00EA32B2" w:rsidSect="002A2E14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58" w:rsidRDefault="00321D58" w:rsidP="00CC774E">
      <w:r>
        <w:separator/>
      </w:r>
    </w:p>
  </w:endnote>
  <w:endnote w:type="continuationSeparator" w:id="0">
    <w:p w:rsidR="00321D58" w:rsidRDefault="00321D58" w:rsidP="00C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14" w:rsidRDefault="00D24014" w:rsidP="00110BF7">
    <w:pPr>
      <w:pStyle w:val="Piedepgina"/>
      <w:jc w:val="center"/>
    </w:pPr>
  </w:p>
  <w:p w:rsidR="00D24014" w:rsidRDefault="00D24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58" w:rsidRDefault="00321D58" w:rsidP="00CC774E">
      <w:r>
        <w:separator/>
      </w:r>
    </w:p>
  </w:footnote>
  <w:footnote w:type="continuationSeparator" w:id="0">
    <w:p w:rsidR="00321D58" w:rsidRDefault="00321D58" w:rsidP="00CC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6C" w:rsidRDefault="00AE376C" w:rsidP="00AE376C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2D2174" wp14:editId="75690FC4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8ECDFC" wp14:editId="3381302A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E376C" w:rsidRDefault="00AE376C" w:rsidP="00AE376C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AE376C" w:rsidRDefault="00AE376C" w:rsidP="00AE376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E376C" w:rsidRDefault="00AE376C" w:rsidP="00AE376C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AE376C" w:rsidRPr="005E061E" w:rsidRDefault="00AE376C" w:rsidP="00AE376C">
    <w:pPr>
      <w:pStyle w:val="Encabezado"/>
      <w:ind w:right="49"/>
      <w:jc w:val="center"/>
      <w:rPr>
        <w:sz w:val="22"/>
        <w:szCs w:val="22"/>
      </w:rPr>
    </w:pPr>
  </w:p>
  <w:p w:rsidR="00D24014" w:rsidRDefault="00D24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5A24"/>
    <w:rsid w:val="00032974"/>
    <w:rsid w:val="000469D1"/>
    <w:rsid w:val="00093520"/>
    <w:rsid w:val="000C015C"/>
    <w:rsid w:val="000C1CFB"/>
    <w:rsid w:val="000C5E0B"/>
    <w:rsid w:val="000D1303"/>
    <w:rsid w:val="000D3D74"/>
    <w:rsid w:val="000E1B30"/>
    <w:rsid w:val="000F038B"/>
    <w:rsid w:val="00110BF7"/>
    <w:rsid w:val="00142D3D"/>
    <w:rsid w:val="00147D7D"/>
    <w:rsid w:val="00151D67"/>
    <w:rsid w:val="0015413B"/>
    <w:rsid w:val="00190CB0"/>
    <w:rsid w:val="00190DEA"/>
    <w:rsid w:val="001937E9"/>
    <w:rsid w:val="001A4057"/>
    <w:rsid w:val="001B7D9F"/>
    <w:rsid w:val="001C2C57"/>
    <w:rsid w:val="001D329E"/>
    <w:rsid w:val="001F01F8"/>
    <w:rsid w:val="001F42B6"/>
    <w:rsid w:val="001F631D"/>
    <w:rsid w:val="0026493A"/>
    <w:rsid w:val="00264B7B"/>
    <w:rsid w:val="0026668A"/>
    <w:rsid w:val="0027358D"/>
    <w:rsid w:val="00294434"/>
    <w:rsid w:val="002A2E14"/>
    <w:rsid w:val="002D0CA9"/>
    <w:rsid w:val="0031303F"/>
    <w:rsid w:val="00321D58"/>
    <w:rsid w:val="003275DF"/>
    <w:rsid w:val="00344B42"/>
    <w:rsid w:val="00361C2B"/>
    <w:rsid w:val="00364A54"/>
    <w:rsid w:val="0037642D"/>
    <w:rsid w:val="00382C32"/>
    <w:rsid w:val="00391EDE"/>
    <w:rsid w:val="003A0044"/>
    <w:rsid w:val="003B48E9"/>
    <w:rsid w:val="003C06FB"/>
    <w:rsid w:val="003D684B"/>
    <w:rsid w:val="003E5F7D"/>
    <w:rsid w:val="004116F8"/>
    <w:rsid w:val="004275BF"/>
    <w:rsid w:val="00447B10"/>
    <w:rsid w:val="00483211"/>
    <w:rsid w:val="004918AF"/>
    <w:rsid w:val="00493369"/>
    <w:rsid w:val="004B2956"/>
    <w:rsid w:val="004C62F6"/>
    <w:rsid w:val="004D4E5C"/>
    <w:rsid w:val="004E6FF0"/>
    <w:rsid w:val="004F2EFD"/>
    <w:rsid w:val="004F76BF"/>
    <w:rsid w:val="00510691"/>
    <w:rsid w:val="00511C20"/>
    <w:rsid w:val="005427CE"/>
    <w:rsid w:val="00544ABD"/>
    <w:rsid w:val="00574CD8"/>
    <w:rsid w:val="00582482"/>
    <w:rsid w:val="0059577A"/>
    <w:rsid w:val="005C5FFE"/>
    <w:rsid w:val="005E246C"/>
    <w:rsid w:val="00614784"/>
    <w:rsid w:val="00621D45"/>
    <w:rsid w:val="00634C5B"/>
    <w:rsid w:val="00657760"/>
    <w:rsid w:val="00677F2B"/>
    <w:rsid w:val="00683FFA"/>
    <w:rsid w:val="006A337E"/>
    <w:rsid w:val="006A7670"/>
    <w:rsid w:val="006B60FA"/>
    <w:rsid w:val="006D549F"/>
    <w:rsid w:val="006E1208"/>
    <w:rsid w:val="006E673B"/>
    <w:rsid w:val="006E6B43"/>
    <w:rsid w:val="007233F2"/>
    <w:rsid w:val="00723DCC"/>
    <w:rsid w:val="0077033F"/>
    <w:rsid w:val="007B0D20"/>
    <w:rsid w:val="007E7AAF"/>
    <w:rsid w:val="00826885"/>
    <w:rsid w:val="008579E3"/>
    <w:rsid w:val="0086544E"/>
    <w:rsid w:val="008A7786"/>
    <w:rsid w:val="008B3DA5"/>
    <w:rsid w:val="008B5010"/>
    <w:rsid w:val="008C1F0A"/>
    <w:rsid w:val="008C515D"/>
    <w:rsid w:val="00920EA3"/>
    <w:rsid w:val="00922D41"/>
    <w:rsid w:val="00932A97"/>
    <w:rsid w:val="0093723D"/>
    <w:rsid w:val="00950AFE"/>
    <w:rsid w:val="009865AD"/>
    <w:rsid w:val="009B2BA4"/>
    <w:rsid w:val="009C2411"/>
    <w:rsid w:val="009E32CB"/>
    <w:rsid w:val="009E53E9"/>
    <w:rsid w:val="009F271F"/>
    <w:rsid w:val="00A45F9F"/>
    <w:rsid w:val="00A7246C"/>
    <w:rsid w:val="00A74788"/>
    <w:rsid w:val="00A74B58"/>
    <w:rsid w:val="00A83CFB"/>
    <w:rsid w:val="00A85932"/>
    <w:rsid w:val="00A94421"/>
    <w:rsid w:val="00AC290A"/>
    <w:rsid w:val="00AE30DE"/>
    <w:rsid w:val="00AE376C"/>
    <w:rsid w:val="00AF17E4"/>
    <w:rsid w:val="00AF4A56"/>
    <w:rsid w:val="00AF5B24"/>
    <w:rsid w:val="00B0375F"/>
    <w:rsid w:val="00B160B1"/>
    <w:rsid w:val="00B20262"/>
    <w:rsid w:val="00B33D04"/>
    <w:rsid w:val="00B77527"/>
    <w:rsid w:val="00B83B45"/>
    <w:rsid w:val="00B95F52"/>
    <w:rsid w:val="00BA5B7F"/>
    <w:rsid w:val="00BC3EB8"/>
    <w:rsid w:val="00C22ABC"/>
    <w:rsid w:val="00C37D10"/>
    <w:rsid w:val="00CA19F0"/>
    <w:rsid w:val="00CC21FE"/>
    <w:rsid w:val="00CC774E"/>
    <w:rsid w:val="00CD5E67"/>
    <w:rsid w:val="00CD62DC"/>
    <w:rsid w:val="00CE1D05"/>
    <w:rsid w:val="00D0522C"/>
    <w:rsid w:val="00D21BEB"/>
    <w:rsid w:val="00D24014"/>
    <w:rsid w:val="00D26905"/>
    <w:rsid w:val="00D64842"/>
    <w:rsid w:val="00D861DB"/>
    <w:rsid w:val="00D92D75"/>
    <w:rsid w:val="00D9759E"/>
    <w:rsid w:val="00DB7D7E"/>
    <w:rsid w:val="00DD79A3"/>
    <w:rsid w:val="00DF7AFE"/>
    <w:rsid w:val="00E27513"/>
    <w:rsid w:val="00E445B3"/>
    <w:rsid w:val="00E455DD"/>
    <w:rsid w:val="00E52F6A"/>
    <w:rsid w:val="00E6245C"/>
    <w:rsid w:val="00E745B2"/>
    <w:rsid w:val="00EA00E0"/>
    <w:rsid w:val="00EA32B2"/>
    <w:rsid w:val="00EC3970"/>
    <w:rsid w:val="00ED010A"/>
    <w:rsid w:val="00EF25E8"/>
    <w:rsid w:val="00F1741F"/>
    <w:rsid w:val="00F22157"/>
    <w:rsid w:val="00F30981"/>
    <w:rsid w:val="00F332B4"/>
    <w:rsid w:val="00F873FE"/>
    <w:rsid w:val="00F92187"/>
    <w:rsid w:val="00FA619B"/>
    <w:rsid w:val="00FB6A1A"/>
    <w:rsid w:val="00FD7D76"/>
    <w:rsid w:val="00FE01FD"/>
    <w:rsid w:val="00FF21A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6D60-61C6-4181-99DC-63941C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6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7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4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6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6484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7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0B26-E1CF-44EC-8ABF-B02EFE4C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2</cp:revision>
  <cp:lastPrinted>2020-12-01T22:31:00Z</cp:lastPrinted>
  <dcterms:created xsi:type="dcterms:W3CDTF">2020-12-17T17:01:00Z</dcterms:created>
  <dcterms:modified xsi:type="dcterms:W3CDTF">2020-12-17T17:01:00Z</dcterms:modified>
</cp:coreProperties>
</file>