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479" w:rsidRPr="00113479" w:rsidRDefault="00113479" w:rsidP="0011347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13479" w:rsidRPr="00113479" w:rsidRDefault="00113479" w:rsidP="0011347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13479" w:rsidRPr="00113479" w:rsidRDefault="00113479" w:rsidP="0011347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13479" w:rsidRPr="00113479" w:rsidRDefault="00113479" w:rsidP="0011347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13479" w:rsidRPr="00113479" w:rsidRDefault="00113479" w:rsidP="0011347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13479" w:rsidRPr="00113479" w:rsidRDefault="00113479" w:rsidP="0011347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113479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QUE EL CONGRESO DEL ESTADO INDEPENDIENTE, LIBRE Y SOBERANO DE COAHUILA DE ZARAGOZA;</w:t>
      </w:r>
    </w:p>
    <w:p w:rsidR="00113479" w:rsidRPr="00113479" w:rsidRDefault="00113479" w:rsidP="0011347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13479" w:rsidRPr="00113479" w:rsidRDefault="00113479" w:rsidP="0011347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13479" w:rsidRPr="00113479" w:rsidRDefault="00113479" w:rsidP="00113479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113479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DECRETA: </w:t>
      </w:r>
    </w:p>
    <w:p w:rsidR="00113479" w:rsidRPr="00113479" w:rsidRDefault="00113479" w:rsidP="00113479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13479" w:rsidRPr="00113479" w:rsidRDefault="00113479" w:rsidP="00113479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113479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NÚMERO 871.- </w:t>
      </w:r>
    </w:p>
    <w:p w:rsidR="00113479" w:rsidRPr="00113479" w:rsidRDefault="00113479" w:rsidP="00113479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13479" w:rsidRPr="00113479" w:rsidRDefault="00113479" w:rsidP="00113479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13479" w:rsidRPr="00113479" w:rsidRDefault="00113479" w:rsidP="00113479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gramStart"/>
      <w:r w:rsidRPr="00113479">
        <w:rPr>
          <w:rFonts w:ascii="Arial" w:hAnsi="Arial" w:cs="Arial"/>
          <w:b/>
          <w:sz w:val="24"/>
          <w:szCs w:val="24"/>
        </w:rPr>
        <w:t>ÚNICO.-</w:t>
      </w:r>
      <w:proofErr w:type="gramEnd"/>
      <w:r w:rsidRPr="00113479">
        <w:rPr>
          <w:rFonts w:ascii="Arial" w:hAnsi="Arial" w:cs="Arial"/>
          <w:b/>
          <w:sz w:val="24"/>
          <w:szCs w:val="24"/>
        </w:rPr>
        <w:t xml:space="preserve"> </w:t>
      </w:r>
      <w:r w:rsidRPr="00113479">
        <w:rPr>
          <w:rFonts w:ascii="Arial" w:hAnsi="Arial" w:cs="Arial"/>
          <w:sz w:val="24"/>
          <w:szCs w:val="24"/>
        </w:rPr>
        <w:t xml:space="preserve">Se </w:t>
      </w:r>
      <w:r w:rsidRPr="0085653F">
        <w:rPr>
          <w:rFonts w:ascii="Arial" w:hAnsi="Arial" w:cs="Arial"/>
          <w:b/>
          <w:sz w:val="24"/>
          <w:szCs w:val="24"/>
        </w:rPr>
        <w:t>adiciona</w:t>
      </w:r>
      <w:r w:rsidRPr="00113479">
        <w:rPr>
          <w:rFonts w:ascii="Arial" w:hAnsi="Arial" w:cs="Arial"/>
          <w:sz w:val="24"/>
          <w:szCs w:val="24"/>
        </w:rPr>
        <w:t xml:space="preserve"> la fracción X al artículo 12, y se </w:t>
      </w:r>
      <w:r w:rsidRPr="00700EF9">
        <w:rPr>
          <w:rFonts w:ascii="Arial" w:hAnsi="Arial" w:cs="Arial"/>
          <w:b/>
          <w:sz w:val="24"/>
          <w:szCs w:val="24"/>
        </w:rPr>
        <w:t>reforma</w:t>
      </w:r>
      <w:r w:rsidRPr="00113479">
        <w:rPr>
          <w:rFonts w:ascii="Arial" w:hAnsi="Arial" w:cs="Arial"/>
          <w:sz w:val="24"/>
          <w:szCs w:val="24"/>
        </w:rPr>
        <w:t xml:space="preserve"> el artículo 29, de la </w:t>
      </w:r>
      <w:r w:rsidRPr="0085653F">
        <w:rPr>
          <w:rFonts w:ascii="Arial" w:hAnsi="Arial" w:cs="Arial"/>
          <w:b/>
          <w:sz w:val="24"/>
          <w:szCs w:val="24"/>
        </w:rPr>
        <w:t>Ley para la Prevención y Combate a la Pobreza Extrema en el Estado de Coahuila de Zaragoza</w:t>
      </w:r>
      <w:r w:rsidRPr="00113479">
        <w:rPr>
          <w:rFonts w:ascii="Arial" w:hAnsi="Arial" w:cs="Arial"/>
          <w:sz w:val="24"/>
          <w:szCs w:val="24"/>
        </w:rPr>
        <w:t>, para quedar como sigue:</w:t>
      </w:r>
    </w:p>
    <w:p w:rsidR="00113479" w:rsidRPr="00113479" w:rsidRDefault="00113479" w:rsidP="00113479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113479" w:rsidRPr="00113479" w:rsidRDefault="00113479" w:rsidP="00113479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  <w:r w:rsidRPr="00113479">
        <w:rPr>
          <w:rFonts w:ascii="Arial" w:hAnsi="Arial" w:cs="Arial"/>
          <w:b/>
          <w:bCs/>
          <w:sz w:val="24"/>
          <w:szCs w:val="24"/>
        </w:rPr>
        <w:t>Artículo 12</w:t>
      </w:r>
    </w:p>
    <w:p w:rsidR="00700EF9" w:rsidRDefault="00700EF9" w:rsidP="0011347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113479" w:rsidRPr="00113479" w:rsidRDefault="00113479" w:rsidP="00113479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  <w:r w:rsidRPr="00113479">
        <w:rPr>
          <w:rFonts w:ascii="Arial" w:hAnsi="Arial" w:cs="Arial"/>
          <w:b/>
          <w:bCs/>
          <w:sz w:val="24"/>
          <w:szCs w:val="24"/>
        </w:rPr>
        <w:t xml:space="preserve">… </w:t>
      </w:r>
    </w:p>
    <w:p w:rsidR="00113479" w:rsidRPr="00113479" w:rsidRDefault="00113479" w:rsidP="0011347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113479" w:rsidRPr="00113479" w:rsidRDefault="00113479" w:rsidP="00113479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  <w:r w:rsidRPr="00113479">
        <w:rPr>
          <w:rFonts w:ascii="Arial" w:hAnsi="Arial" w:cs="Arial"/>
          <w:b/>
          <w:bCs/>
          <w:sz w:val="24"/>
          <w:szCs w:val="24"/>
        </w:rPr>
        <w:t xml:space="preserve">I. </w:t>
      </w:r>
      <w:r w:rsidRPr="00113479">
        <w:rPr>
          <w:rFonts w:ascii="Arial" w:hAnsi="Arial" w:cs="Arial"/>
          <w:sz w:val="24"/>
          <w:szCs w:val="24"/>
        </w:rPr>
        <w:t>a la</w:t>
      </w:r>
      <w:r w:rsidRPr="00113479">
        <w:rPr>
          <w:rFonts w:ascii="Arial" w:hAnsi="Arial" w:cs="Arial"/>
          <w:b/>
          <w:bCs/>
          <w:sz w:val="24"/>
          <w:szCs w:val="24"/>
        </w:rPr>
        <w:t xml:space="preserve"> IX. …</w:t>
      </w:r>
    </w:p>
    <w:p w:rsidR="00113479" w:rsidRPr="00113479" w:rsidRDefault="00113479" w:rsidP="00113479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</w:p>
    <w:p w:rsidR="00113479" w:rsidRPr="00113479" w:rsidRDefault="00113479" w:rsidP="00113479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  <w:r w:rsidRPr="00113479">
        <w:rPr>
          <w:rFonts w:ascii="Arial" w:hAnsi="Arial" w:cs="Arial"/>
          <w:b/>
          <w:bCs/>
          <w:sz w:val="24"/>
          <w:szCs w:val="24"/>
        </w:rPr>
        <w:t xml:space="preserve">X. </w:t>
      </w:r>
      <w:r w:rsidRPr="00113479">
        <w:rPr>
          <w:rFonts w:ascii="Arial" w:hAnsi="Arial" w:cs="Arial"/>
          <w:bCs/>
          <w:sz w:val="24"/>
          <w:szCs w:val="24"/>
        </w:rPr>
        <w:t>Promover capacitaciones, talleres y cursos, para motivar la generación de ingresos de forma autónoma, mediante la creación e implementación del autoempleo o el establecimiento de microempresas, con el apoyo de las unidades administrativas competentes del Estado y de los municipios.</w:t>
      </w:r>
    </w:p>
    <w:p w:rsidR="00113479" w:rsidRPr="00113479" w:rsidRDefault="00113479" w:rsidP="00113479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</w:p>
    <w:p w:rsidR="00113479" w:rsidRPr="00113479" w:rsidRDefault="00113479" w:rsidP="00113479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</w:p>
    <w:p w:rsidR="00113479" w:rsidRDefault="00113479" w:rsidP="0011347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13479">
        <w:rPr>
          <w:rFonts w:ascii="Arial" w:hAnsi="Arial" w:cs="Arial"/>
          <w:b/>
          <w:bCs/>
          <w:sz w:val="24"/>
          <w:szCs w:val="24"/>
        </w:rPr>
        <w:t xml:space="preserve">Artículo 29 </w:t>
      </w:r>
    </w:p>
    <w:p w:rsidR="00144D32" w:rsidRPr="00113479" w:rsidRDefault="00144D32" w:rsidP="0011347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13479" w:rsidRPr="00113479" w:rsidRDefault="00113479" w:rsidP="001134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3479">
        <w:rPr>
          <w:rFonts w:ascii="Arial" w:hAnsi="Arial" w:cs="Arial"/>
          <w:sz w:val="24"/>
          <w:szCs w:val="24"/>
        </w:rPr>
        <w:t xml:space="preserve">Para generar ingresos en forma autónoma, se fomentará </w:t>
      </w:r>
      <w:r w:rsidRPr="00144D32">
        <w:rPr>
          <w:rFonts w:ascii="Arial" w:hAnsi="Arial" w:cs="Arial"/>
          <w:bCs/>
          <w:sz w:val="24"/>
          <w:szCs w:val="24"/>
        </w:rPr>
        <w:t>a través de capacitaciones, talleres y cursos</w:t>
      </w:r>
      <w:r w:rsidRPr="00144D32">
        <w:rPr>
          <w:rFonts w:ascii="Arial" w:hAnsi="Arial" w:cs="Arial"/>
          <w:sz w:val="24"/>
          <w:szCs w:val="24"/>
        </w:rPr>
        <w:t xml:space="preserve"> el establecimiento de microempresas y el autoempleo, e incorporación</w:t>
      </w:r>
      <w:r w:rsidRPr="00113479">
        <w:rPr>
          <w:rFonts w:ascii="Arial" w:hAnsi="Arial" w:cs="Arial"/>
          <w:sz w:val="24"/>
          <w:szCs w:val="24"/>
        </w:rPr>
        <w:t xml:space="preserve"> a la economía formal de aquellos que operen en forma irregular, procurando tengan acceso a sistemas de pensiones.</w:t>
      </w:r>
    </w:p>
    <w:p w:rsidR="00113479" w:rsidRDefault="00113479" w:rsidP="00144D32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144D32" w:rsidRDefault="00144D32" w:rsidP="00144D32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113479" w:rsidRDefault="00113479" w:rsidP="00144D32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</w:pPr>
      <w:r w:rsidRPr="00113479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T R A N S I T O R I O</w:t>
      </w:r>
    </w:p>
    <w:p w:rsidR="00144D32" w:rsidRPr="00113479" w:rsidRDefault="00144D32" w:rsidP="00144D32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</w:pPr>
    </w:p>
    <w:p w:rsidR="00113479" w:rsidRPr="00113479" w:rsidRDefault="00113479" w:rsidP="00144D32">
      <w:pPr>
        <w:spacing w:after="120"/>
        <w:jc w:val="both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ÚNICO.</w:t>
      </w:r>
      <w:r w:rsidRPr="00113479">
        <w:rPr>
          <w:rFonts w:ascii="Arial" w:hAnsi="Arial" w:cs="Arial"/>
          <w:b/>
          <w:bCs/>
          <w:color w:val="000000" w:themeColor="text1"/>
          <w:sz w:val="24"/>
          <w:szCs w:val="24"/>
        </w:rPr>
        <w:t>-</w:t>
      </w:r>
      <w:proofErr w:type="gramEnd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113479">
        <w:rPr>
          <w:rFonts w:ascii="Arial" w:hAnsi="Arial" w:cs="Arial"/>
          <w:bCs/>
          <w:color w:val="000000" w:themeColor="text1"/>
          <w:sz w:val="24"/>
          <w:szCs w:val="24"/>
        </w:rPr>
        <w:t>El presente Decreto entrará en vigor al día siguiente de su publicación en el Periódico Oficial del Gobierno del Estado.</w:t>
      </w:r>
    </w:p>
    <w:p w:rsidR="00144D32" w:rsidRDefault="00144D32" w:rsidP="00144D32">
      <w:pPr>
        <w:spacing w:after="0" w:line="360" w:lineRule="auto"/>
        <w:jc w:val="both"/>
        <w:rPr>
          <w:rFonts w:ascii="Arial" w:hAnsi="Arial" w:cs="Arial"/>
          <w:sz w:val="25"/>
          <w:szCs w:val="25"/>
        </w:rPr>
      </w:pPr>
    </w:p>
    <w:p w:rsidR="00144D32" w:rsidRPr="003303C7" w:rsidRDefault="00144D32" w:rsidP="00144D32">
      <w:pPr>
        <w:spacing w:after="0" w:line="360" w:lineRule="auto"/>
        <w:jc w:val="both"/>
        <w:rPr>
          <w:rFonts w:ascii="Arial" w:hAnsi="Arial" w:cs="Arial"/>
          <w:sz w:val="25"/>
          <w:szCs w:val="25"/>
        </w:rPr>
      </w:pPr>
    </w:p>
    <w:p w:rsidR="00144D32" w:rsidRPr="003303C7" w:rsidRDefault="00144D32" w:rsidP="00144D32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3303C7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DADO en la Ciudad de Saltillo, Coahuila de Zaragoza, a los nueve días del mes de diciembre del año dos mil veinte.</w:t>
      </w:r>
    </w:p>
    <w:p w:rsidR="00144D32" w:rsidRPr="003303C7" w:rsidRDefault="00144D32" w:rsidP="00144D3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144D32" w:rsidRPr="003303C7" w:rsidRDefault="00144D32" w:rsidP="00144D3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144D32" w:rsidRPr="003303C7" w:rsidRDefault="00144D32" w:rsidP="00144D3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144D32" w:rsidRPr="003303C7" w:rsidRDefault="00144D32" w:rsidP="00144D3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144D32" w:rsidRPr="003303C7" w:rsidRDefault="00144D32" w:rsidP="00144D32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3303C7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DIPUTADO PRESIDENTE</w:t>
      </w:r>
    </w:p>
    <w:p w:rsidR="00144D32" w:rsidRPr="003303C7" w:rsidRDefault="00144D32" w:rsidP="00144D32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144D32" w:rsidRPr="003303C7" w:rsidRDefault="00144D32" w:rsidP="00144D32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144D32" w:rsidRPr="003303C7" w:rsidRDefault="00144D32" w:rsidP="00144D32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144D32" w:rsidRPr="003303C7" w:rsidRDefault="00144D32" w:rsidP="00144D32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144D32" w:rsidRPr="003303C7" w:rsidRDefault="00144D32" w:rsidP="00144D32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144D32" w:rsidRPr="003303C7" w:rsidRDefault="00144D32" w:rsidP="00144D32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3303C7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MARCELO DE JESÚS TORRES COFIÑO</w:t>
      </w:r>
    </w:p>
    <w:p w:rsidR="00144D32" w:rsidRPr="003303C7" w:rsidRDefault="00144D32" w:rsidP="00144D32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144D32" w:rsidRPr="003303C7" w:rsidRDefault="00144D32" w:rsidP="00144D32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144D32" w:rsidRPr="003303C7" w:rsidRDefault="00144D32" w:rsidP="00144D32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144D32" w:rsidRPr="003303C7" w:rsidRDefault="00144D32" w:rsidP="00144D32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144D32" w:rsidRPr="003303C7" w:rsidRDefault="00144D32" w:rsidP="00144D32">
      <w:pPr>
        <w:spacing w:after="0" w:line="240" w:lineRule="auto"/>
        <w:rPr>
          <w:rFonts w:ascii="Arial" w:hAnsi="Arial" w:cs="Arial"/>
          <w:b/>
          <w:sz w:val="25"/>
          <w:szCs w:val="25"/>
        </w:rPr>
      </w:pPr>
      <w:r w:rsidRPr="003303C7">
        <w:rPr>
          <w:rFonts w:ascii="Arial" w:hAnsi="Arial" w:cs="Arial"/>
          <w:b/>
          <w:sz w:val="25"/>
          <w:szCs w:val="25"/>
        </w:rPr>
        <w:t xml:space="preserve">                  </w:t>
      </w:r>
      <w:r>
        <w:rPr>
          <w:rFonts w:ascii="Arial" w:hAnsi="Arial" w:cs="Arial"/>
          <w:b/>
          <w:sz w:val="25"/>
          <w:szCs w:val="25"/>
        </w:rPr>
        <w:t xml:space="preserve"> </w:t>
      </w:r>
      <w:r w:rsidRPr="003303C7">
        <w:rPr>
          <w:rFonts w:ascii="Arial" w:hAnsi="Arial" w:cs="Arial"/>
          <w:b/>
          <w:sz w:val="25"/>
          <w:szCs w:val="25"/>
        </w:rPr>
        <w:t>DIPUTADA SECRETARIA                                   DIPUTADA SECRETARIA</w:t>
      </w:r>
    </w:p>
    <w:p w:rsidR="00144D32" w:rsidRPr="003303C7" w:rsidRDefault="00144D32" w:rsidP="00144D32">
      <w:pPr>
        <w:spacing w:after="0" w:line="240" w:lineRule="auto"/>
        <w:rPr>
          <w:rFonts w:ascii="Arial" w:hAnsi="Arial" w:cs="Arial"/>
          <w:b/>
          <w:sz w:val="25"/>
          <w:szCs w:val="25"/>
        </w:rPr>
      </w:pPr>
    </w:p>
    <w:p w:rsidR="00144D32" w:rsidRPr="003303C7" w:rsidRDefault="00144D32" w:rsidP="00144D32">
      <w:pPr>
        <w:spacing w:after="0" w:line="240" w:lineRule="auto"/>
        <w:rPr>
          <w:rFonts w:ascii="Arial" w:hAnsi="Arial" w:cs="Arial"/>
          <w:b/>
          <w:sz w:val="25"/>
          <w:szCs w:val="25"/>
        </w:rPr>
      </w:pPr>
    </w:p>
    <w:p w:rsidR="00144D32" w:rsidRPr="003303C7" w:rsidRDefault="00144D32" w:rsidP="00144D32">
      <w:pPr>
        <w:spacing w:after="0" w:line="240" w:lineRule="auto"/>
        <w:rPr>
          <w:rFonts w:ascii="Arial" w:hAnsi="Arial" w:cs="Arial"/>
          <w:b/>
          <w:sz w:val="25"/>
          <w:szCs w:val="25"/>
        </w:rPr>
      </w:pPr>
      <w:bookmarkStart w:id="0" w:name="_GoBack"/>
      <w:bookmarkEnd w:id="0"/>
    </w:p>
    <w:p w:rsidR="00144D32" w:rsidRPr="003303C7" w:rsidRDefault="00144D32" w:rsidP="00144D32">
      <w:pPr>
        <w:spacing w:after="0" w:line="240" w:lineRule="auto"/>
        <w:rPr>
          <w:rFonts w:ascii="Arial" w:hAnsi="Arial" w:cs="Arial"/>
          <w:b/>
          <w:sz w:val="25"/>
          <w:szCs w:val="25"/>
        </w:rPr>
      </w:pPr>
    </w:p>
    <w:p w:rsidR="00144D32" w:rsidRPr="003303C7" w:rsidRDefault="00144D32" w:rsidP="00144D32">
      <w:pPr>
        <w:spacing w:after="0" w:line="240" w:lineRule="auto"/>
        <w:rPr>
          <w:rFonts w:ascii="Arial" w:hAnsi="Arial" w:cs="Arial"/>
          <w:b/>
          <w:sz w:val="25"/>
          <w:szCs w:val="25"/>
        </w:rPr>
      </w:pPr>
    </w:p>
    <w:p w:rsidR="00144D32" w:rsidRPr="003303C7" w:rsidRDefault="00144D32" w:rsidP="00144D32">
      <w:pPr>
        <w:spacing w:after="0" w:line="240" w:lineRule="auto"/>
        <w:rPr>
          <w:rFonts w:ascii="Arial" w:hAnsi="Arial" w:cs="Arial"/>
          <w:b/>
          <w:sz w:val="25"/>
          <w:szCs w:val="25"/>
        </w:rPr>
      </w:pPr>
      <w:r w:rsidRPr="003303C7">
        <w:rPr>
          <w:rFonts w:ascii="Arial" w:hAnsi="Arial" w:cs="Arial"/>
          <w:b/>
          <w:sz w:val="25"/>
          <w:szCs w:val="25"/>
        </w:rPr>
        <w:t>VERÓNICA BOREQUE MARTÍNEZ GONZÁLEZ          DIANA PATRICIA GONZÁLEZ SOTO</w:t>
      </w:r>
    </w:p>
    <w:p w:rsidR="00144D32" w:rsidRPr="003303C7" w:rsidRDefault="00144D32" w:rsidP="00144D3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144D32" w:rsidRPr="003303C7" w:rsidRDefault="00144D32" w:rsidP="00144D3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144D32" w:rsidRPr="003303C7" w:rsidRDefault="00144D32" w:rsidP="00144D3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144D32" w:rsidRPr="003303C7" w:rsidRDefault="00144D32" w:rsidP="00144D3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245157" w:rsidRPr="00144D32" w:rsidRDefault="00214705" w:rsidP="00144D32">
      <w:pPr>
        <w:widowControl w:val="0"/>
        <w:tabs>
          <w:tab w:val="left" w:pos="8749"/>
        </w:tabs>
        <w:spacing w:after="0" w:line="240" w:lineRule="auto"/>
        <w:jc w:val="both"/>
        <w:rPr>
          <w:sz w:val="24"/>
          <w:szCs w:val="24"/>
          <w:lang w:val="es-ES_tradnl"/>
        </w:rPr>
      </w:pPr>
    </w:p>
    <w:sectPr w:rsidR="00245157" w:rsidRPr="00144D32" w:rsidSect="006C2BB4">
      <w:headerReference w:type="default" r:id="rId6"/>
      <w:footerReference w:type="default" r:id="rId7"/>
      <w:pgSz w:w="12242" w:h="15842" w:code="1"/>
      <w:pgMar w:top="2552" w:right="851" w:bottom="1134" w:left="85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705" w:rsidRDefault="00214705">
      <w:pPr>
        <w:spacing w:after="0" w:line="240" w:lineRule="auto"/>
      </w:pPr>
      <w:r>
        <w:separator/>
      </w:r>
    </w:p>
  </w:endnote>
  <w:endnote w:type="continuationSeparator" w:id="0">
    <w:p w:rsidR="00214705" w:rsidRDefault="00214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7082624"/>
      <w:docPartObj>
        <w:docPartGallery w:val="Page Numbers (Bottom of Page)"/>
        <w:docPartUnique/>
      </w:docPartObj>
    </w:sdtPr>
    <w:sdtEndPr/>
    <w:sdtContent>
      <w:p w:rsidR="00021B75" w:rsidRDefault="00214705">
        <w:pPr>
          <w:pStyle w:val="Piedepgina"/>
          <w:jc w:val="right"/>
        </w:pPr>
      </w:p>
      <w:p w:rsidR="00F23A85" w:rsidRDefault="00214705">
        <w:pPr>
          <w:pStyle w:val="Piedepgina"/>
          <w:jc w:val="right"/>
        </w:pPr>
      </w:p>
    </w:sdtContent>
  </w:sdt>
  <w:p w:rsidR="00F23A85" w:rsidRDefault="002147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705" w:rsidRDefault="00214705">
      <w:pPr>
        <w:spacing w:after="0" w:line="240" w:lineRule="auto"/>
      </w:pPr>
      <w:r>
        <w:separator/>
      </w:r>
    </w:p>
  </w:footnote>
  <w:footnote w:type="continuationSeparator" w:id="0">
    <w:p w:rsidR="00214705" w:rsidRDefault="00214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F7B" w:rsidRDefault="00113479" w:rsidP="002A2F7B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>
      <w:rPr>
        <w:b/>
        <w:bCs/>
        <w:noProof/>
        <w:sz w:val="12"/>
        <w:lang w:eastAsia="es-MX"/>
      </w:rPr>
      <w:drawing>
        <wp:anchor distT="0" distB="0" distL="114300" distR="114300" simplePos="0" relativeHeight="251660288" behindDoc="0" locked="0" layoutInCell="1" allowOverlap="1" wp14:anchorId="39CFB6B3" wp14:editId="70A0BC1A">
          <wp:simplePos x="0" y="0"/>
          <wp:positionH relativeFrom="column">
            <wp:posOffset>6204280</wp:posOffset>
          </wp:positionH>
          <wp:positionV relativeFrom="paragraph">
            <wp:posOffset>8255</wp:posOffset>
          </wp:positionV>
          <wp:extent cx="485140" cy="132397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version-color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140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12"/>
        <w:lang w:eastAsia="es-MX"/>
      </w:rPr>
      <w:drawing>
        <wp:anchor distT="0" distB="0" distL="114300" distR="114300" simplePos="0" relativeHeight="251659264" behindDoc="0" locked="0" layoutInCell="1" allowOverlap="1" wp14:anchorId="615D31CC" wp14:editId="4F4C3ECB">
          <wp:simplePos x="0" y="0"/>
          <wp:positionH relativeFrom="column">
            <wp:posOffset>-160960</wp:posOffset>
          </wp:positionH>
          <wp:positionV relativeFrom="paragraph">
            <wp:posOffset>199390</wp:posOffset>
          </wp:positionV>
          <wp:extent cx="902335" cy="886460"/>
          <wp:effectExtent l="0" t="0" r="0" b="8890"/>
          <wp:wrapNone/>
          <wp:docPr id="2" name="Imagen 2" descr="Escudo de Coahuila de Zaragoza_BN_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de Coahuila de Zaragoza_BN_05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8F8F8"/>
                      </a:clrFrom>
                      <a:clrTo>
                        <a:srgbClr val="F8F8F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3FAE" w:rsidRDefault="00214705" w:rsidP="002A2F7B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18"/>
        <w:szCs w:val="18"/>
      </w:rPr>
    </w:pPr>
  </w:p>
  <w:p w:rsidR="002A2F7B" w:rsidRPr="002E1219" w:rsidRDefault="00113479" w:rsidP="002A2F7B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 w:rsidRPr="002E1219">
      <w:rPr>
        <w:rFonts w:ascii="Times New Roman" w:hAnsi="Times New Roman" w:cs="Arial"/>
        <w:bCs/>
        <w:smallCaps/>
        <w:spacing w:val="20"/>
        <w:sz w:val="32"/>
        <w:szCs w:val="32"/>
      </w:rPr>
      <w:t xml:space="preserve">Congreso del Estado Independiente, </w:t>
    </w:r>
  </w:p>
  <w:p w:rsidR="002A2F7B" w:rsidRDefault="00113479" w:rsidP="002A2F7B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 w:rsidRPr="002E1219">
      <w:rPr>
        <w:rFonts w:ascii="Times New Roman" w:hAnsi="Times New Roman" w:cs="Arial"/>
        <w:bCs/>
        <w:smallCaps/>
        <w:spacing w:val="20"/>
        <w:sz w:val="32"/>
        <w:szCs w:val="32"/>
      </w:rPr>
      <w:t>Libre y Soberano de Coahuila de Zaragoza</w:t>
    </w:r>
  </w:p>
  <w:p w:rsidR="006C2BB4" w:rsidRDefault="00214705" w:rsidP="002A2F7B">
    <w:pPr>
      <w:pStyle w:val="Encabezado"/>
      <w:tabs>
        <w:tab w:val="left" w:pos="5040"/>
      </w:tabs>
      <w:ind w:right="-93"/>
      <w:jc w:val="center"/>
      <w:rPr>
        <w:bCs/>
        <w:noProof/>
        <w:sz w:val="16"/>
        <w:szCs w:val="16"/>
        <w:lang w:eastAsia="es-MX"/>
      </w:rPr>
    </w:pPr>
  </w:p>
  <w:p w:rsidR="006C2BB4" w:rsidRDefault="00113479" w:rsidP="002A2F7B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 w:rsidRPr="008C17D8">
      <w:rPr>
        <w:bCs/>
        <w:noProof/>
        <w:sz w:val="16"/>
        <w:szCs w:val="16"/>
        <w:lang w:eastAsia="es-MX"/>
      </w:rPr>
      <w:t>“2020, Año del Centenario Luctuoso de Venustiano Carranza, el Varón de Cuatro Ciénegas”</w:t>
    </w:r>
  </w:p>
  <w:p w:rsidR="0022062F" w:rsidRPr="00030032" w:rsidRDefault="00214705" w:rsidP="002A2F7B">
    <w:pPr>
      <w:pStyle w:val="Encabezado"/>
      <w:ind w:right="4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479"/>
    <w:rsid w:val="000653EC"/>
    <w:rsid w:val="00107296"/>
    <w:rsid w:val="00113479"/>
    <w:rsid w:val="00144D32"/>
    <w:rsid w:val="0020398B"/>
    <w:rsid w:val="00214705"/>
    <w:rsid w:val="00251C26"/>
    <w:rsid w:val="004562E7"/>
    <w:rsid w:val="00472100"/>
    <w:rsid w:val="006B4BA7"/>
    <w:rsid w:val="00700EF9"/>
    <w:rsid w:val="0085653F"/>
    <w:rsid w:val="00E0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BD5ACF-E21A-4787-B0A6-8F2BCA3E6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4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134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13479"/>
  </w:style>
  <w:style w:type="paragraph" w:styleId="Piedepgina">
    <w:name w:val="footer"/>
    <w:basedOn w:val="Normal"/>
    <w:link w:val="PiedepginaCar"/>
    <w:uiPriority w:val="99"/>
    <w:semiHidden/>
    <w:unhideWhenUsed/>
    <w:rsid w:val="001134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13479"/>
  </w:style>
  <w:style w:type="paragraph" w:styleId="NormalWeb">
    <w:name w:val="Normal (Web)"/>
    <w:basedOn w:val="Normal"/>
    <w:uiPriority w:val="99"/>
    <w:unhideWhenUsed/>
    <w:rsid w:val="00113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aliases w:val="Centrado Negritas,ABA PIE PAG"/>
    <w:link w:val="SinespaciadoCar"/>
    <w:uiPriority w:val="1"/>
    <w:qFormat/>
    <w:rsid w:val="00113479"/>
    <w:pPr>
      <w:spacing w:after="0" w:line="240" w:lineRule="auto"/>
    </w:pPr>
  </w:style>
  <w:style w:type="character" w:customStyle="1" w:styleId="SinespaciadoCar">
    <w:name w:val="Sin espaciado Car"/>
    <w:aliases w:val="Centrado Negritas Car,ABA PIE PAG Car"/>
    <w:link w:val="Sinespaciado"/>
    <w:uiPriority w:val="1"/>
    <w:rsid w:val="00113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 Teniente</cp:lastModifiedBy>
  <cp:revision>3</cp:revision>
  <dcterms:created xsi:type="dcterms:W3CDTF">2020-12-15T16:53:00Z</dcterms:created>
  <dcterms:modified xsi:type="dcterms:W3CDTF">2020-12-18T05:26:00Z</dcterms:modified>
</cp:coreProperties>
</file>