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669" w:rsidRPr="0036659B" w:rsidRDefault="00415669" w:rsidP="00415669">
      <w:pPr>
        <w:spacing w:after="0" w:line="240" w:lineRule="auto"/>
        <w:jc w:val="both"/>
        <w:rPr>
          <w:rFonts w:ascii="Arial" w:eastAsia="Times New Roman" w:hAnsi="Arial" w:cs="Arial"/>
          <w:b/>
          <w:snapToGrid w:val="0"/>
          <w:sz w:val="26"/>
          <w:szCs w:val="26"/>
          <w:lang w:val="es-ES_tradnl" w:eastAsia="es-ES"/>
        </w:rPr>
      </w:pPr>
    </w:p>
    <w:p w:rsidR="00415669" w:rsidRPr="0036659B" w:rsidRDefault="00415669" w:rsidP="00415669">
      <w:pPr>
        <w:spacing w:after="0" w:line="240" w:lineRule="auto"/>
        <w:jc w:val="both"/>
        <w:rPr>
          <w:rFonts w:ascii="Arial" w:eastAsia="Times New Roman" w:hAnsi="Arial" w:cs="Arial"/>
          <w:b/>
          <w:snapToGrid w:val="0"/>
          <w:sz w:val="26"/>
          <w:szCs w:val="26"/>
          <w:lang w:val="es-ES_tradnl" w:eastAsia="es-ES"/>
        </w:rPr>
      </w:pPr>
    </w:p>
    <w:p w:rsidR="00415669" w:rsidRPr="0036659B" w:rsidRDefault="00415669" w:rsidP="00415669">
      <w:pPr>
        <w:spacing w:after="0" w:line="240" w:lineRule="auto"/>
        <w:jc w:val="both"/>
        <w:rPr>
          <w:rFonts w:ascii="Arial" w:eastAsia="Times New Roman" w:hAnsi="Arial" w:cs="Arial"/>
          <w:b/>
          <w:snapToGrid w:val="0"/>
          <w:sz w:val="26"/>
          <w:szCs w:val="26"/>
          <w:lang w:val="es-ES_tradnl" w:eastAsia="es-ES"/>
        </w:rPr>
      </w:pPr>
    </w:p>
    <w:p w:rsidR="00415669" w:rsidRPr="0036659B" w:rsidRDefault="00415669" w:rsidP="00415669">
      <w:pPr>
        <w:spacing w:after="0" w:line="240" w:lineRule="auto"/>
        <w:jc w:val="both"/>
        <w:rPr>
          <w:rFonts w:ascii="Arial" w:eastAsia="Times New Roman" w:hAnsi="Arial" w:cs="Arial"/>
          <w:b/>
          <w:snapToGrid w:val="0"/>
          <w:sz w:val="26"/>
          <w:szCs w:val="26"/>
          <w:lang w:val="es-ES_tradnl" w:eastAsia="es-ES"/>
        </w:rPr>
      </w:pPr>
    </w:p>
    <w:p w:rsidR="00415669" w:rsidRPr="0036659B" w:rsidRDefault="00415669" w:rsidP="00415669">
      <w:pPr>
        <w:spacing w:after="0" w:line="240" w:lineRule="auto"/>
        <w:jc w:val="both"/>
        <w:rPr>
          <w:rFonts w:ascii="Arial" w:eastAsia="Times New Roman" w:hAnsi="Arial" w:cs="Arial"/>
          <w:b/>
          <w:snapToGrid w:val="0"/>
          <w:sz w:val="26"/>
          <w:szCs w:val="26"/>
          <w:lang w:val="es-ES_tradnl" w:eastAsia="es-ES"/>
        </w:rPr>
      </w:pPr>
      <w:r w:rsidRPr="0036659B">
        <w:rPr>
          <w:rFonts w:ascii="Arial" w:eastAsia="Times New Roman" w:hAnsi="Arial" w:cs="Arial"/>
          <w:b/>
          <w:snapToGrid w:val="0"/>
          <w:sz w:val="26"/>
          <w:szCs w:val="26"/>
          <w:lang w:val="es-ES_tradnl" w:eastAsia="es-ES"/>
        </w:rPr>
        <w:t>QUE EL CONGRESO DEL ESTADO INDEPENDIENTE, LIBRE Y SOBERANO DE COAHUILA DE ZARAGOZA;</w:t>
      </w:r>
    </w:p>
    <w:p w:rsidR="00415669" w:rsidRPr="0036659B" w:rsidRDefault="00415669" w:rsidP="00415669">
      <w:pPr>
        <w:spacing w:after="0" w:line="240" w:lineRule="auto"/>
        <w:jc w:val="both"/>
        <w:rPr>
          <w:rFonts w:ascii="Arial" w:eastAsia="Times New Roman" w:hAnsi="Arial" w:cs="Arial"/>
          <w:b/>
          <w:snapToGrid w:val="0"/>
          <w:sz w:val="26"/>
          <w:szCs w:val="26"/>
          <w:lang w:val="es-ES_tradnl" w:eastAsia="es-ES"/>
        </w:rPr>
      </w:pPr>
    </w:p>
    <w:p w:rsidR="00415669" w:rsidRPr="0036659B" w:rsidRDefault="00415669" w:rsidP="00415669">
      <w:pPr>
        <w:spacing w:after="0" w:line="240" w:lineRule="auto"/>
        <w:jc w:val="both"/>
        <w:rPr>
          <w:rFonts w:ascii="Arial" w:eastAsia="Times New Roman" w:hAnsi="Arial" w:cs="Arial"/>
          <w:b/>
          <w:snapToGrid w:val="0"/>
          <w:sz w:val="26"/>
          <w:szCs w:val="26"/>
          <w:lang w:val="es-ES_tradnl" w:eastAsia="es-ES"/>
        </w:rPr>
      </w:pPr>
    </w:p>
    <w:p w:rsidR="00415669" w:rsidRPr="0036659B" w:rsidRDefault="00415669" w:rsidP="00415669">
      <w:pPr>
        <w:widowControl w:val="0"/>
        <w:spacing w:after="0" w:line="240" w:lineRule="auto"/>
        <w:jc w:val="both"/>
        <w:rPr>
          <w:rFonts w:ascii="Arial" w:eastAsia="Times New Roman" w:hAnsi="Arial" w:cs="Arial"/>
          <w:b/>
          <w:snapToGrid w:val="0"/>
          <w:sz w:val="26"/>
          <w:szCs w:val="26"/>
          <w:lang w:val="es-ES_tradnl" w:eastAsia="es-ES"/>
        </w:rPr>
      </w:pPr>
      <w:r w:rsidRPr="0036659B">
        <w:rPr>
          <w:rFonts w:ascii="Arial" w:eastAsia="Times New Roman" w:hAnsi="Arial" w:cs="Arial"/>
          <w:b/>
          <w:snapToGrid w:val="0"/>
          <w:sz w:val="26"/>
          <w:szCs w:val="26"/>
          <w:lang w:val="es-ES_tradnl" w:eastAsia="es-ES"/>
        </w:rPr>
        <w:t xml:space="preserve">DECRETA: </w:t>
      </w:r>
    </w:p>
    <w:p w:rsidR="00415669" w:rsidRPr="0036659B" w:rsidRDefault="00415669" w:rsidP="00415669">
      <w:pPr>
        <w:widowControl w:val="0"/>
        <w:spacing w:after="0" w:line="240" w:lineRule="auto"/>
        <w:jc w:val="both"/>
        <w:rPr>
          <w:rFonts w:ascii="Arial" w:eastAsia="Times New Roman" w:hAnsi="Arial" w:cs="Arial"/>
          <w:b/>
          <w:snapToGrid w:val="0"/>
          <w:sz w:val="26"/>
          <w:szCs w:val="26"/>
          <w:lang w:val="es-ES_tradnl" w:eastAsia="es-ES"/>
        </w:rPr>
      </w:pPr>
    </w:p>
    <w:p w:rsidR="00415669" w:rsidRPr="0036659B" w:rsidRDefault="00AF3D7E" w:rsidP="00415669">
      <w:pPr>
        <w:widowControl w:val="0"/>
        <w:spacing w:after="0" w:line="240" w:lineRule="auto"/>
        <w:jc w:val="both"/>
        <w:rPr>
          <w:rFonts w:ascii="Arial" w:eastAsia="Times New Roman" w:hAnsi="Arial" w:cs="Arial"/>
          <w:b/>
          <w:snapToGrid w:val="0"/>
          <w:sz w:val="26"/>
          <w:szCs w:val="26"/>
          <w:lang w:val="es-ES_tradnl" w:eastAsia="es-ES"/>
        </w:rPr>
      </w:pPr>
      <w:r>
        <w:rPr>
          <w:rFonts w:ascii="Arial" w:eastAsia="Times New Roman" w:hAnsi="Arial" w:cs="Arial"/>
          <w:b/>
          <w:snapToGrid w:val="0"/>
          <w:sz w:val="26"/>
          <w:szCs w:val="26"/>
          <w:lang w:val="es-ES_tradnl" w:eastAsia="es-ES"/>
        </w:rPr>
        <w:t>NÚMERO 879</w:t>
      </w:r>
      <w:r w:rsidR="00415669" w:rsidRPr="0036659B">
        <w:rPr>
          <w:rFonts w:ascii="Arial" w:eastAsia="Times New Roman" w:hAnsi="Arial" w:cs="Arial"/>
          <w:b/>
          <w:snapToGrid w:val="0"/>
          <w:sz w:val="26"/>
          <w:szCs w:val="26"/>
          <w:lang w:val="es-ES_tradnl" w:eastAsia="es-ES"/>
        </w:rPr>
        <w:t xml:space="preserve">.- </w:t>
      </w:r>
    </w:p>
    <w:p w:rsidR="00415669" w:rsidRDefault="00415669" w:rsidP="00415669">
      <w:pPr>
        <w:widowControl w:val="0"/>
        <w:spacing w:after="0" w:line="240" w:lineRule="auto"/>
        <w:jc w:val="both"/>
        <w:rPr>
          <w:rFonts w:ascii="Arial" w:eastAsia="Times New Roman" w:hAnsi="Arial" w:cs="Arial"/>
          <w:b/>
          <w:snapToGrid w:val="0"/>
          <w:sz w:val="26"/>
          <w:szCs w:val="26"/>
          <w:lang w:val="es-ES_tradnl" w:eastAsia="es-ES"/>
        </w:rPr>
      </w:pPr>
    </w:p>
    <w:p w:rsidR="00415669" w:rsidRPr="0036659B" w:rsidRDefault="00415669" w:rsidP="00415669">
      <w:pPr>
        <w:widowControl w:val="0"/>
        <w:spacing w:after="0" w:line="240" w:lineRule="auto"/>
        <w:jc w:val="both"/>
        <w:rPr>
          <w:rFonts w:ascii="Arial" w:eastAsia="Times New Roman" w:hAnsi="Arial" w:cs="Arial"/>
          <w:b/>
          <w:snapToGrid w:val="0"/>
          <w:sz w:val="26"/>
          <w:szCs w:val="26"/>
          <w:lang w:val="es-ES_tradnl" w:eastAsia="es-ES"/>
        </w:rPr>
      </w:pPr>
    </w:p>
    <w:p w:rsidR="00415669" w:rsidRPr="00415669" w:rsidRDefault="00415669" w:rsidP="00415669">
      <w:pPr>
        <w:autoSpaceDE w:val="0"/>
        <w:autoSpaceDN w:val="0"/>
        <w:adjustRightInd w:val="0"/>
        <w:spacing w:after="0" w:line="276" w:lineRule="auto"/>
        <w:jc w:val="both"/>
        <w:rPr>
          <w:rFonts w:ascii="Arial" w:eastAsia="Times New Roman" w:hAnsi="Arial" w:cs="Arial"/>
          <w:color w:val="000000"/>
          <w:sz w:val="24"/>
          <w:szCs w:val="24"/>
          <w:lang w:eastAsia="es-ES"/>
        </w:rPr>
      </w:pPr>
      <w:r w:rsidRPr="00415669">
        <w:rPr>
          <w:rFonts w:ascii="Arial" w:eastAsia="Times New Roman" w:hAnsi="Arial" w:cs="Arial"/>
          <w:b/>
          <w:color w:val="000000"/>
          <w:sz w:val="24"/>
          <w:szCs w:val="24"/>
          <w:lang w:eastAsia="es-ES"/>
        </w:rPr>
        <w:t>ARTÍCULO PRIMERO.</w:t>
      </w:r>
      <w:r>
        <w:rPr>
          <w:rFonts w:ascii="Arial" w:eastAsia="Times New Roman" w:hAnsi="Arial" w:cs="Arial"/>
          <w:b/>
          <w:color w:val="000000"/>
          <w:sz w:val="24"/>
          <w:szCs w:val="24"/>
          <w:lang w:eastAsia="es-ES"/>
        </w:rPr>
        <w:t>-</w:t>
      </w:r>
      <w:r w:rsidRPr="00415669">
        <w:rPr>
          <w:rFonts w:ascii="Arial" w:eastAsia="Times New Roman" w:hAnsi="Arial" w:cs="Arial"/>
          <w:b/>
          <w:color w:val="000000"/>
          <w:sz w:val="24"/>
          <w:szCs w:val="24"/>
          <w:lang w:eastAsia="es-ES"/>
        </w:rPr>
        <w:t xml:space="preserve"> </w:t>
      </w:r>
      <w:r w:rsidRPr="00415669">
        <w:rPr>
          <w:rFonts w:ascii="Arial" w:eastAsia="Times New Roman" w:hAnsi="Arial" w:cs="Arial"/>
          <w:color w:val="000000"/>
          <w:sz w:val="24"/>
          <w:szCs w:val="24"/>
          <w:lang w:eastAsia="es-ES"/>
        </w:rPr>
        <w:t>Se autoriza al R. Ayuntamiento de Arteaga, Coahuila de Zaragoza, a desincorporar del dominio público municipal, un predio rústico ubicado en el Municipio de Arteaga, Coahuila, con un</w:t>
      </w:r>
      <w:r w:rsidRPr="00415669">
        <w:rPr>
          <w:rFonts w:ascii="Arial" w:eastAsia="Times New Roman" w:hAnsi="Arial" w:cs="Arial"/>
          <w:sz w:val="24"/>
          <w:szCs w:val="24"/>
          <w:lang w:eastAsia="es-ES"/>
        </w:rPr>
        <w:t xml:space="preserve">a superficie de 10,000.00 m2., </w:t>
      </w:r>
      <w:r w:rsidRPr="00415669">
        <w:rPr>
          <w:rFonts w:ascii="Arial" w:eastAsia="Times New Roman" w:hAnsi="Arial" w:cs="Arial"/>
          <w:color w:val="000000"/>
          <w:sz w:val="24"/>
          <w:szCs w:val="24"/>
          <w:lang w:eastAsia="es-ES"/>
        </w:rPr>
        <w:t>con el fin de enajenarlo a título gratuito a favor del Gobierno Federal, a través de la Secretaría de la Defensa Nacional (SEDENA).</w:t>
      </w:r>
    </w:p>
    <w:p w:rsidR="00415669" w:rsidRPr="00415669" w:rsidRDefault="00415669" w:rsidP="00415669">
      <w:pPr>
        <w:autoSpaceDE w:val="0"/>
        <w:autoSpaceDN w:val="0"/>
        <w:adjustRightInd w:val="0"/>
        <w:spacing w:after="0" w:line="276" w:lineRule="auto"/>
        <w:jc w:val="both"/>
        <w:rPr>
          <w:rFonts w:ascii="Arial" w:eastAsia="Times New Roman" w:hAnsi="Arial" w:cs="Arial"/>
          <w:color w:val="000000"/>
          <w:sz w:val="24"/>
          <w:szCs w:val="24"/>
          <w:lang w:eastAsia="es-ES"/>
        </w:rPr>
      </w:pPr>
    </w:p>
    <w:p w:rsidR="00415669" w:rsidRPr="00415669" w:rsidRDefault="00415669" w:rsidP="00415669">
      <w:pPr>
        <w:autoSpaceDE w:val="0"/>
        <w:autoSpaceDN w:val="0"/>
        <w:adjustRightInd w:val="0"/>
        <w:spacing w:after="0" w:line="276" w:lineRule="auto"/>
        <w:jc w:val="both"/>
        <w:rPr>
          <w:rFonts w:ascii="Arial" w:eastAsia="Times New Roman" w:hAnsi="Arial" w:cs="Arial"/>
          <w:sz w:val="24"/>
          <w:szCs w:val="24"/>
          <w:lang w:eastAsia="es-ES"/>
        </w:rPr>
      </w:pPr>
      <w:r w:rsidRPr="00415669">
        <w:rPr>
          <w:rFonts w:ascii="Arial" w:eastAsia="Times New Roman" w:hAnsi="Arial" w:cs="Arial"/>
          <w:sz w:val="24"/>
          <w:szCs w:val="24"/>
          <w:lang w:eastAsia="es-ES"/>
        </w:rPr>
        <w:t xml:space="preserve">El inmueble antes mencionado se identifica como fracción de terreno “A” ubicado en el sitio conocido como “El </w:t>
      </w:r>
      <w:proofErr w:type="spellStart"/>
      <w:r w:rsidRPr="00415669">
        <w:rPr>
          <w:rFonts w:ascii="Arial" w:eastAsia="Times New Roman" w:hAnsi="Arial" w:cs="Arial"/>
          <w:sz w:val="24"/>
          <w:szCs w:val="24"/>
          <w:lang w:eastAsia="es-ES"/>
        </w:rPr>
        <w:t>Ojacenal</w:t>
      </w:r>
      <w:proofErr w:type="spellEnd"/>
      <w:r w:rsidRPr="00415669">
        <w:rPr>
          <w:rFonts w:ascii="Arial" w:eastAsia="Times New Roman" w:hAnsi="Arial" w:cs="Arial"/>
          <w:sz w:val="24"/>
          <w:szCs w:val="24"/>
          <w:lang w:eastAsia="es-ES"/>
        </w:rPr>
        <w:t>”, hoy San Antonio de las Alazanas, en el Municipio de Arteaga, Coahuila, con una superficie de 10,000.00 m2., el cual se encuentra comprendido dentro del siguiente:</w:t>
      </w:r>
    </w:p>
    <w:p w:rsidR="00415669" w:rsidRPr="00415669" w:rsidRDefault="00415669" w:rsidP="00415669">
      <w:pPr>
        <w:autoSpaceDE w:val="0"/>
        <w:autoSpaceDN w:val="0"/>
        <w:adjustRightInd w:val="0"/>
        <w:spacing w:after="0" w:line="276" w:lineRule="auto"/>
        <w:jc w:val="both"/>
        <w:rPr>
          <w:rFonts w:ascii="Arial" w:eastAsia="Times New Roman" w:hAnsi="Arial" w:cs="Arial"/>
          <w:sz w:val="24"/>
          <w:szCs w:val="24"/>
          <w:lang w:eastAsia="es-ES"/>
        </w:rPr>
      </w:pPr>
    </w:p>
    <w:p w:rsidR="00415669" w:rsidRPr="00415669" w:rsidRDefault="00415669" w:rsidP="00415669">
      <w:pPr>
        <w:autoSpaceDE w:val="0"/>
        <w:autoSpaceDN w:val="0"/>
        <w:adjustRightInd w:val="0"/>
        <w:spacing w:after="0" w:line="276" w:lineRule="auto"/>
        <w:jc w:val="center"/>
        <w:rPr>
          <w:rFonts w:ascii="Arial" w:eastAsia="Times New Roman" w:hAnsi="Arial" w:cs="Arial"/>
          <w:b/>
          <w:sz w:val="24"/>
          <w:szCs w:val="24"/>
          <w:lang w:eastAsia="es-ES"/>
        </w:rPr>
      </w:pPr>
      <w:r w:rsidRPr="00415669">
        <w:rPr>
          <w:rFonts w:ascii="Arial" w:eastAsia="Times New Roman" w:hAnsi="Arial" w:cs="Arial"/>
          <w:b/>
          <w:sz w:val="24"/>
          <w:szCs w:val="24"/>
          <w:lang w:eastAsia="es-ES"/>
        </w:rPr>
        <w:t>CUADRO DE CONSTRUCCIÓN</w:t>
      </w:r>
    </w:p>
    <w:p w:rsidR="00415669" w:rsidRPr="00415669" w:rsidRDefault="00415669" w:rsidP="00415669">
      <w:pPr>
        <w:autoSpaceDE w:val="0"/>
        <w:autoSpaceDN w:val="0"/>
        <w:adjustRightInd w:val="0"/>
        <w:spacing w:after="0" w:line="276" w:lineRule="auto"/>
        <w:jc w:val="center"/>
        <w:rPr>
          <w:rFonts w:ascii="Arial" w:eastAsia="Times New Roman" w:hAnsi="Arial" w:cs="Arial"/>
          <w:b/>
          <w:sz w:val="24"/>
          <w:szCs w:val="24"/>
          <w:lang w:eastAsia="es-ES"/>
        </w:rPr>
      </w:pPr>
      <w:r w:rsidRPr="00415669">
        <w:rPr>
          <w:rFonts w:ascii="Arial" w:eastAsia="Times New Roman" w:hAnsi="Arial" w:cs="Arial"/>
          <w:b/>
          <w:sz w:val="24"/>
          <w:szCs w:val="24"/>
          <w:lang w:eastAsia="es-ES"/>
        </w:rPr>
        <w:t>SUPERFICIE DE 10,000.00 M2.</w:t>
      </w:r>
    </w:p>
    <w:p w:rsidR="00415669" w:rsidRPr="00415669" w:rsidRDefault="00415669" w:rsidP="00415669">
      <w:pPr>
        <w:autoSpaceDE w:val="0"/>
        <w:autoSpaceDN w:val="0"/>
        <w:adjustRightInd w:val="0"/>
        <w:spacing w:after="0" w:line="276" w:lineRule="auto"/>
        <w:jc w:val="both"/>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65"/>
        <w:gridCol w:w="2191"/>
        <w:gridCol w:w="1650"/>
        <w:gridCol w:w="692"/>
        <w:gridCol w:w="2009"/>
        <w:gridCol w:w="2121"/>
      </w:tblGrid>
      <w:tr w:rsidR="00415669" w:rsidRPr="00415669" w:rsidTr="00C32240">
        <w:tc>
          <w:tcPr>
            <w:tcW w:w="1384" w:type="dxa"/>
            <w:gridSpan w:val="2"/>
            <w:shd w:val="clear" w:color="auto" w:fill="BFBFBF"/>
          </w:tcPr>
          <w:p w:rsidR="00415669" w:rsidRPr="00415669" w:rsidRDefault="00415669" w:rsidP="00415669">
            <w:pPr>
              <w:autoSpaceDE w:val="0"/>
              <w:autoSpaceDN w:val="0"/>
              <w:adjustRightInd w:val="0"/>
              <w:spacing w:after="0" w:line="276" w:lineRule="auto"/>
              <w:jc w:val="center"/>
              <w:rPr>
                <w:rFonts w:ascii="Arial" w:eastAsia="Times New Roman" w:hAnsi="Arial" w:cs="Arial"/>
                <w:b/>
                <w:lang w:eastAsia="es-ES"/>
              </w:rPr>
            </w:pPr>
            <w:r w:rsidRPr="00415669">
              <w:rPr>
                <w:rFonts w:ascii="Arial" w:eastAsia="Times New Roman" w:hAnsi="Arial" w:cs="Arial"/>
                <w:b/>
                <w:lang w:eastAsia="es-ES"/>
              </w:rPr>
              <w:t>LADO</w:t>
            </w:r>
          </w:p>
        </w:tc>
        <w:tc>
          <w:tcPr>
            <w:tcW w:w="2268" w:type="dxa"/>
            <w:shd w:val="clear" w:color="auto" w:fill="BFBFBF"/>
          </w:tcPr>
          <w:p w:rsidR="00415669" w:rsidRPr="00415669" w:rsidRDefault="00415669" w:rsidP="00415669">
            <w:pPr>
              <w:autoSpaceDE w:val="0"/>
              <w:autoSpaceDN w:val="0"/>
              <w:adjustRightInd w:val="0"/>
              <w:spacing w:after="0" w:line="276" w:lineRule="auto"/>
              <w:jc w:val="center"/>
              <w:rPr>
                <w:rFonts w:ascii="Arial" w:eastAsia="Times New Roman" w:hAnsi="Arial" w:cs="Arial"/>
                <w:b/>
                <w:lang w:eastAsia="es-ES"/>
              </w:rPr>
            </w:pPr>
            <w:r w:rsidRPr="00415669">
              <w:rPr>
                <w:rFonts w:ascii="Arial" w:eastAsia="Times New Roman" w:hAnsi="Arial" w:cs="Arial"/>
                <w:b/>
                <w:lang w:eastAsia="es-ES"/>
              </w:rPr>
              <w:t>RUMBO</w:t>
            </w:r>
          </w:p>
        </w:tc>
        <w:tc>
          <w:tcPr>
            <w:tcW w:w="1701" w:type="dxa"/>
            <w:shd w:val="clear" w:color="auto" w:fill="BFBFBF"/>
          </w:tcPr>
          <w:p w:rsidR="00415669" w:rsidRPr="00415669" w:rsidRDefault="00415669" w:rsidP="00415669">
            <w:pPr>
              <w:autoSpaceDE w:val="0"/>
              <w:autoSpaceDN w:val="0"/>
              <w:adjustRightInd w:val="0"/>
              <w:spacing w:after="0" w:line="276" w:lineRule="auto"/>
              <w:jc w:val="center"/>
              <w:rPr>
                <w:rFonts w:ascii="Arial" w:eastAsia="Times New Roman" w:hAnsi="Arial" w:cs="Arial"/>
                <w:b/>
                <w:lang w:eastAsia="es-ES"/>
              </w:rPr>
            </w:pPr>
            <w:r w:rsidRPr="00415669">
              <w:rPr>
                <w:rFonts w:ascii="Arial" w:eastAsia="Times New Roman" w:hAnsi="Arial" w:cs="Arial"/>
                <w:b/>
                <w:lang w:eastAsia="es-ES"/>
              </w:rPr>
              <w:t>DISTANCIA</w:t>
            </w:r>
          </w:p>
        </w:tc>
        <w:tc>
          <w:tcPr>
            <w:tcW w:w="742" w:type="dxa"/>
            <w:shd w:val="clear" w:color="auto" w:fill="BFBFBF"/>
          </w:tcPr>
          <w:p w:rsidR="00415669" w:rsidRPr="00415669" w:rsidRDefault="00415669" w:rsidP="00415669">
            <w:pPr>
              <w:autoSpaceDE w:val="0"/>
              <w:autoSpaceDN w:val="0"/>
              <w:adjustRightInd w:val="0"/>
              <w:spacing w:after="0" w:line="276" w:lineRule="auto"/>
              <w:jc w:val="center"/>
              <w:rPr>
                <w:rFonts w:ascii="Arial" w:eastAsia="Times New Roman" w:hAnsi="Arial" w:cs="Arial"/>
                <w:b/>
                <w:lang w:eastAsia="es-ES"/>
              </w:rPr>
            </w:pPr>
            <w:r w:rsidRPr="00415669">
              <w:rPr>
                <w:rFonts w:ascii="Arial" w:eastAsia="Times New Roman" w:hAnsi="Arial" w:cs="Arial"/>
                <w:b/>
                <w:lang w:eastAsia="es-ES"/>
              </w:rPr>
              <w:t>V</w:t>
            </w:r>
          </w:p>
        </w:tc>
        <w:tc>
          <w:tcPr>
            <w:tcW w:w="4361" w:type="dxa"/>
            <w:gridSpan w:val="2"/>
            <w:shd w:val="clear" w:color="auto" w:fill="BFBFBF"/>
          </w:tcPr>
          <w:p w:rsidR="00415669" w:rsidRPr="00415669" w:rsidRDefault="00415669" w:rsidP="00415669">
            <w:pPr>
              <w:autoSpaceDE w:val="0"/>
              <w:autoSpaceDN w:val="0"/>
              <w:adjustRightInd w:val="0"/>
              <w:spacing w:after="0" w:line="276" w:lineRule="auto"/>
              <w:jc w:val="center"/>
              <w:rPr>
                <w:rFonts w:ascii="Arial" w:eastAsia="Times New Roman" w:hAnsi="Arial" w:cs="Arial"/>
                <w:b/>
                <w:lang w:eastAsia="es-ES"/>
              </w:rPr>
            </w:pPr>
            <w:r w:rsidRPr="00415669">
              <w:rPr>
                <w:rFonts w:ascii="Arial" w:eastAsia="Times New Roman" w:hAnsi="Arial" w:cs="Arial"/>
                <w:b/>
                <w:lang w:eastAsia="es-ES"/>
              </w:rPr>
              <w:t>COORDENADAS</w:t>
            </w:r>
          </w:p>
        </w:tc>
      </w:tr>
      <w:tr w:rsidR="00415669" w:rsidRPr="00415669" w:rsidTr="00C32240">
        <w:tc>
          <w:tcPr>
            <w:tcW w:w="675"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p>
        </w:tc>
        <w:tc>
          <w:tcPr>
            <w:tcW w:w="709"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p>
        </w:tc>
        <w:tc>
          <w:tcPr>
            <w:tcW w:w="2268"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p>
        </w:tc>
        <w:tc>
          <w:tcPr>
            <w:tcW w:w="1701"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p>
        </w:tc>
        <w:tc>
          <w:tcPr>
            <w:tcW w:w="742"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p>
        </w:tc>
        <w:tc>
          <w:tcPr>
            <w:tcW w:w="2093" w:type="dxa"/>
            <w:shd w:val="clear" w:color="auto" w:fill="BFBFBF"/>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b/>
                <w:lang w:eastAsia="es-ES"/>
              </w:rPr>
              <w:t>Y</w:t>
            </w:r>
          </w:p>
        </w:tc>
        <w:tc>
          <w:tcPr>
            <w:tcW w:w="2268" w:type="dxa"/>
            <w:shd w:val="clear" w:color="auto" w:fill="BFBFBF"/>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b/>
                <w:lang w:eastAsia="es-ES"/>
              </w:rPr>
              <w:t>X</w:t>
            </w:r>
          </w:p>
        </w:tc>
      </w:tr>
      <w:tr w:rsidR="00415669" w:rsidRPr="00415669" w:rsidTr="00C32240">
        <w:tc>
          <w:tcPr>
            <w:tcW w:w="675"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p>
        </w:tc>
        <w:tc>
          <w:tcPr>
            <w:tcW w:w="709"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p>
        </w:tc>
        <w:tc>
          <w:tcPr>
            <w:tcW w:w="2268"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p>
        </w:tc>
        <w:tc>
          <w:tcPr>
            <w:tcW w:w="1701"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p>
        </w:tc>
        <w:tc>
          <w:tcPr>
            <w:tcW w:w="742"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9</w:t>
            </w:r>
          </w:p>
        </w:tc>
        <w:tc>
          <w:tcPr>
            <w:tcW w:w="2093"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2,797,017.862</w:t>
            </w:r>
          </w:p>
        </w:tc>
        <w:tc>
          <w:tcPr>
            <w:tcW w:w="2268"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338,197.387</w:t>
            </w:r>
          </w:p>
        </w:tc>
      </w:tr>
      <w:tr w:rsidR="00415669" w:rsidRPr="00415669" w:rsidTr="00C32240">
        <w:tc>
          <w:tcPr>
            <w:tcW w:w="675"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9</w:t>
            </w:r>
          </w:p>
        </w:tc>
        <w:tc>
          <w:tcPr>
            <w:tcW w:w="709"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10</w:t>
            </w:r>
          </w:p>
        </w:tc>
        <w:tc>
          <w:tcPr>
            <w:tcW w:w="2268"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N19°16’53.30”E</w:t>
            </w:r>
          </w:p>
        </w:tc>
        <w:tc>
          <w:tcPr>
            <w:tcW w:w="1701" w:type="dxa"/>
            <w:shd w:val="clear" w:color="auto" w:fill="auto"/>
          </w:tcPr>
          <w:p w:rsidR="00415669" w:rsidRPr="00415669" w:rsidRDefault="00415669" w:rsidP="00415669">
            <w:pPr>
              <w:spacing w:after="0" w:line="240" w:lineRule="auto"/>
              <w:jc w:val="center"/>
              <w:rPr>
                <w:rFonts w:ascii="Arial" w:eastAsia="Times New Roman" w:hAnsi="Arial" w:cs="Times New Roman"/>
                <w:sz w:val="20"/>
                <w:szCs w:val="20"/>
                <w:lang w:eastAsia="es-ES"/>
              </w:rPr>
            </w:pPr>
            <w:r w:rsidRPr="00415669">
              <w:rPr>
                <w:rFonts w:ascii="Arial" w:eastAsia="Times New Roman" w:hAnsi="Arial" w:cs="Times New Roman"/>
                <w:lang w:eastAsia="es-ES"/>
              </w:rPr>
              <w:t>100.00</w:t>
            </w:r>
          </w:p>
        </w:tc>
        <w:tc>
          <w:tcPr>
            <w:tcW w:w="742"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10</w:t>
            </w:r>
          </w:p>
        </w:tc>
        <w:tc>
          <w:tcPr>
            <w:tcW w:w="2093" w:type="dxa"/>
            <w:shd w:val="clear" w:color="auto" w:fill="auto"/>
          </w:tcPr>
          <w:p w:rsidR="00415669" w:rsidRPr="00415669" w:rsidRDefault="00415669" w:rsidP="00415669">
            <w:pPr>
              <w:spacing w:after="0" w:line="240" w:lineRule="auto"/>
              <w:jc w:val="center"/>
              <w:rPr>
                <w:rFonts w:ascii="Arial" w:eastAsia="Times New Roman" w:hAnsi="Arial" w:cs="Times New Roman"/>
                <w:sz w:val="20"/>
                <w:szCs w:val="20"/>
                <w:lang w:eastAsia="es-ES"/>
              </w:rPr>
            </w:pPr>
            <w:r w:rsidRPr="00415669">
              <w:rPr>
                <w:rFonts w:ascii="Arial" w:eastAsia="Times New Roman" w:hAnsi="Arial" w:cs="Times New Roman"/>
                <w:lang w:eastAsia="es-ES"/>
              </w:rPr>
              <w:t>2,797,112.253</w:t>
            </w:r>
          </w:p>
        </w:tc>
        <w:tc>
          <w:tcPr>
            <w:tcW w:w="2268" w:type="dxa"/>
            <w:shd w:val="clear" w:color="auto" w:fill="auto"/>
          </w:tcPr>
          <w:p w:rsidR="00415669" w:rsidRPr="00415669" w:rsidRDefault="00415669" w:rsidP="00415669">
            <w:pPr>
              <w:spacing w:after="0" w:line="240" w:lineRule="auto"/>
              <w:jc w:val="center"/>
              <w:rPr>
                <w:rFonts w:ascii="Arial" w:eastAsia="Times New Roman" w:hAnsi="Arial" w:cs="Times New Roman"/>
                <w:sz w:val="20"/>
                <w:szCs w:val="20"/>
                <w:lang w:eastAsia="es-ES"/>
              </w:rPr>
            </w:pPr>
            <w:r w:rsidRPr="00415669">
              <w:rPr>
                <w:rFonts w:ascii="Arial" w:eastAsia="Times New Roman" w:hAnsi="Arial" w:cs="Times New Roman"/>
                <w:lang w:eastAsia="es-ES"/>
              </w:rPr>
              <w:t>338,230.858</w:t>
            </w:r>
          </w:p>
        </w:tc>
      </w:tr>
      <w:tr w:rsidR="00415669" w:rsidRPr="00415669" w:rsidTr="00C32240">
        <w:tc>
          <w:tcPr>
            <w:tcW w:w="675"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10</w:t>
            </w:r>
          </w:p>
        </w:tc>
        <w:tc>
          <w:tcPr>
            <w:tcW w:w="709"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11</w:t>
            </w:r>
          </w:p>
        </w:tc>
        <w:tc>
          <w:tcPr>
            <w:tcW w:w="2268"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S68°22’30.83”E</w:t>
            </w:r>
          </w:p>
        </w:tc>
        <w:tc>
          <w:tcPr>
            <w:tcW w:w="1701" w:type="dxa"/>
            <w:shd w:val="clear" w:color="auto" w:fill="auto"/>
          </w:tcPr>
          <w:p w:rsidR="00415669" w:rsidRPr="00415669" w:rsidRDefault="00415669" w:rsidP="00415669">
            <w:pPr>
              <w:spacing w:after="0" w:line="240" w:lineRule="auto"/>
              <w:jc w:val="center"/>
              <w:rPr>
                <w:rFonts w:ascii="Arial" w:eastAsia="Times New Roman" w:hAnsi="Arial" w:cs="Times New Roman"/>
                <w:sz w:val="20"/>
                <w:szCs w:val="20"/>
                <w:lang w:eastAsia="es-ES"/>
              </w:rPr>
            </w:pPr>
            <w:r w:rsidRPr="00415669">
              <w:rPr>
                <w:rFonts w:ascii="Arial" w:eastAsia="Times New Roman" w:hAnsi="Arial" w:cs="Times New Roman"/>
                <w:lang w:eastAsia="es-ES"/>
              </w:rPr>
              <w:t>100.00</w:t>
            </w:r>
          </w:p>
        </w:tc>
        <w:tc>
          <w:tcPr>
            <w:tcW w:w="742"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11</w:t>
            </w:r>
          </w:p>
        </w:tc>
        <w:tc>
          <w:tcPr>
            <w:tcW w:w="2093" w:type="dxa"/>
            <w:shd w:val="clear" w:color="auto" w:fill="auto"/>
          </w:tcPr>
          <w:p w:rsidR="00415669" w:rsidRPr="00415669" w:rsidRDefault="00415669" w:rsidP="00415669">
            <w:pPr>
              <w:spacing w:after="0" w:line="240" w:lineRule="auto"/>
              <w:jc w:val="center"/>
              <w:rPr>
                <w:rFonts w:ascii="Arial" w:eastAsia="Times New Roman" w:hAnsi="Arial" w:cs="Times New Roman"/>
                <w:sz w:val="20"/>
                <w:szCs w:val="20"/>
                <w:lang w:eastAsia="es-ES"/>
              </w:rPr>
            </w:pPr>
            <w:r w:rsidRPr="00415669">
              <w:rPr>
                <w:rFonts w:ascii="Arial" w:eastAsia="Times New Roman" w:hAnsi="Arial" w:cs="Times New Roman"/>
                <w:lang w:eastAsia="es-ES"/>
              </w:rPr>
              <w:t>2,797,075.400</w:t>
            </w:r>
          </w:p>
        </w:tc>
        <w:tc>
          <w:tcPr>
            <w:tcW w:w="2268" w:type="dxa"/>
            <w:shd w:val="clear" w:color="auto" w:fill="auto"/>
          </w:tcPr>
          <w:p w:rsidR="00415669" w:rsidRPr="00415669" w:rsidRDefault="00415669" w:rsidP="00415669">
            <w:pPr>
              <w:spacing w:after="0" w:line="240" w:lineRule="auto"/>
              <w:jc w:val="center"/>
              <w:rPr>
                <w:rFonts w:ascii="Arial" w:eastAsia="Times New Roman" w:hAnsi="Arial" w:cs="Times New Roman"/>
                <w:sz w:val="20"/>
                <w:szCs w:val="20"/>
                <w:lang w:eastAsia="es-ES"/>
              </w:rPr>
            </w:pPr>
            <w:r w:rsidRPr="00415669">
              <w:rPr>
                <w:rFonts w:ascii="Arial" w:eastAsia="Times New Roman" w:hAnsi="Arial" w:cs="Times New Roman"/>
                <w:lang w:eastAsia="es-ES"/>
              </w:rPr>
              <w:t>338,323.820</w:t>
            </w:r>
          </w:p>
        </w:tc>
      </w:tr>
      <w:tr w:rsidR="00415669" w:rsidRPr="00415669" w:rsidTr="00C32240">
        <w:tc>
          <w:tcPr>
            <w:tcW w:w="675"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11</w:t>
            </w:r>
          </w:p>
        </w:tc>
        <w:tc>
          <w:tcPr>
            <w:tcW w:w="709"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12</w:t>
            </w:r>
          </w:p>
        </w:tc>
        <w:tc>
          <w:tcPr>
            <w:tcW w:w="2268"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S19°16’53.30”W</w:t>
            </w:r>
          </w:p>
        </w:tc>
        <w:tc>
          <w:tcPr>
            <w:tcW w:w="1701" w:type="dxa"/>
            <w:shd w:val="clear" w:color="auto" w:fill="auto"/>
          </w:tcPr>
          <w:p w:rsidR="00415669" w:rsidRPr="00415669" w:rsidRDefault="00415669" w:rsidP="00415669">
            <w:pPr>
              <w:spacing w:after="0" w:line="240" w:lineRule="auto"/>
              <w:jc w:val="center"/>
              <w:rPr>
                <w:rFonts w:ascii="Arial" w:eastAsia="Times New Roman" w:hAnsi="Arial" w:cs="Times New Roman"/>
                <w:sz w:val="20"/>
                <w:szCs w:val="20"/>
                <w:lang w:eastAsia="es-ES"/>
              </w:rPr>
            </w:pPr>
            <w:r w:rsidRPr="00415669">
              <w:rPr>
                <w:rFonts w:ascii="Arial" w:eastAsia="Times New Roman" w:hAnsi="Arial" w:cs="Times New Roman"/>
                <w:lang w:eastAsia="es-ES"/>
              </w:rPr>
              <w:t>100.00</w:t>
            </w:r>
          </w:p>
        </w:tc>
        <w:tc>
          <w:tcPr>
            <w:tcW w:w="742"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12</w:t>
            </w:r>
          </w:p>
        </w:tc>
        <w:tc>
          <w:tcPr>
            <w:tcW w:w="2093" w:type="dxa"/>
            <w:shd w:val="clear" w:color="auto" w:fill="auto"/>
          </w:tcPr>
          <w:p w:rsidR="00415669" w:rsidRPr="00415669" w:rsidRDefault="00415669" w:rsidP="00415669">
            <w:pPr>
              <w:spacing w:after="0" w:line="240" w:lineRule="auto"/>
              <w:jc w:val="center"/>
              <w:rPr>
                <w:rFonts w:ascii="Arial" w:eastAsia="Times New Roman" w:hAnsi="Arial" w:cs="Times New Roman"/>
                <w:sz w:val="20"/>
                <w:szCs w:val="20"/>
                <w:lang w:eastAsia="es-ES"/>
              </w:rPr>
            </w:pPr>
            <w:r w:rsidRPr="00415669">
              <w:rPr>
                <w:rFonts w:ascii="Arial" w:eastAsia="Times New Roman" w:hAnsi="Arial" w:cs="Times New Roman"/>
                <w:lang w:eastAsia="es-ES"/>
              </w:rPr>
              <w:t>2,796,981.009</w:t>
            </w:r>
          </w:p>
        </w:tc>
        <w:tc>
          <w:tcPr>
            <w:tcW w:w="2268" w:type="dxa"/>
            <w:shd w:val="clear" w:color="auto" w:fill="auto"/>
          </w:tcPr>
          <w:p w:rsidR="00415669" w:rsidRPr="00415669" w:rsidRDefault="00415669" w:rsidP="00415669">
            <w:pPr>
              <w:spacing w:after="0" w:line="240" w:lineRule="auto"/>
              <w:jc w:val="center"/>
              <w:rPr>
                <w:rFonts w:ascii="Arial" w:eastAsia="Times New Roman" w:hAnsi="Arial" w:cs="Times New Roman"/>
                <w:sz w:val="20"/>
                <w:szCs w:val="20"/>
                <w:lang w:eastAsia="es-ES"/>
              </w:rPr>
            </w:pPr>
            <w:r w:rsidRPr="00415669">
              <w:rPr>
                <w:rFonts w:ascii="Arial" w:eastAsia="Times New Roman" w:hAnsi="Arial" w:cs="Times New Roman"/>
                <w:lang w:eastAsia="es-ES"/>
              </w:rPr>
              <w:t>338,290.799</w:t>
            </w:r>
          </w:p>
        </w:tc>
      </w:tr>
      <w:tr w:rsidR="00415669" w:rsidRPr="00415669" w:rsidTr="00C32240">
        <w:tc>
          <w:tcPr>
            <w:tcW w:w="675"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12</w:t>
            </w:r>
          </w:p>
        </w:tc>
        <w:tc>
          <w:tcPr>
            <w:tcW w:w="709"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9</w:t>
            </w:r>
          </w:p>
        </w:tc>
        <w:tc>
          <w:tcPr>
            <w:tcW w:w="2268"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N68°22’30.83”W</w:t>
            </w:r>
          </w:p>
        </w:tc>
        <w:tc>
          <w:tcPr>
            <w:tcW w:w="1701" w:type="dxa"/>
            <w:shd w:val="clear" w:color="auto" w:fill="auto"/>
          </w:tcPr>
          <w:p w:rsidR="00415669" w:rsidRPr="00415669" w:rsidRDefault="00415669" w:rsidP="00415669">
            <w:pPr>
              <w:spacing w:after="0" w:line="240" w:lineRule="auto"/>
              <w:jc w:val="center"/>
              <w:rPr>
                <w:rFonts w:ascii="Arial" w:eastAsia="Times New Roman" w:hAnsi="Arial" w:cs="Times New Roman"/>
                <w:sz w:val="20"/>
                <w:szCs w:val="20"/>
                <w:lang w:eastAsia="es-ES"/>
              </w:rPr>
            </w:pPr>
            <w:r w:rsidRPr="00415669">
              <w:rPr>
                <w:rFonts w:ascii="Arial" w:eastAsia="Times New Roman" w:hAnsi="Arial" w:cs="Times New Roman"/>
                <w:lang w:eastAsia="es-ES"/>
              </w:rPr>
              <w:t>100.00</w:t>
            </w:r>
          </w:p>
        </w:tc>
        <w:tc>
          <w:tcPr>
            <w:tcW w:w="742" w:type="dxa"/>
            <w:shd w:val="clear" w:color="auto" w:fill="auto"/>
          </w:tcPr>
          <w:p w:rsidR="00415669" w:rsidRPr="00415669" w:rsidRDefault="00415669" w:rsidP="00415669">
            <w:pPr>
              <w:autoSpaceDE w:val="0"/>
              <w:autoSpaceDN w:val="0"/>
              <w:adjustRightInd w:val="0"/>
              <w:spacing w:after="0" w:line="276" w:lineRule="auto"/>
              <w:jc w:val="center"/>
              <w:rPr>
                <w:rFonts w:ascii="Arial" w:eastAsia="Times New Roman" w:hAnsi="Arial" w:cs="Arial"/>
                <w:lang w:eastAsia="es-ES"/>
              </w:rPr>
            </w:pPr>
            <w:r w:rsidRPr="00415669">
              <w:rPr>
                <w:rFonts w:ascii="Arial" w:eastAsia="Times New Roman" w:hAnsi="Arial" w:cs="Arial"/>
                <w:lang w:eastAsia="es-ES"/>
              </w:rPr>
              <w:t>9</w:t>
            </w:r>
          </w:p>
        </w:tc>
        <w:tc>
          <w:tcPr>
            <w:tcW w:w="2093" w:type="dxa"/>
            <w:shd w:val="clear" w:color="auto" w:fill="auto"/>
          </w:tcPr>
          <w:p w:rsidR="00415669" w:rsidRPr="00415669" w:rsidRDefault="00415669" w:rsidP="00415669">
            <w:pPr>
              <w:spacing w:after="0" w:line="240" w:lineRule="auto"/>
              <w:jc w:val="center"/>
              <w:rPr>
                <w:rFonts w:ascii="Arial" w:eastAsia="Times New Roman" w:hAnsi="Arial" w:cs="Times New Roman"/>
                <w:sz w:val="20"/>
                <w:szCs w:val="20"/>
                <w:lang w:eastAsia="es-ES"/>
              </w:rPr>
            </w:pPr>
            <w:r w:rsidRPr="00415669">
              <w:rPr>
                <w:rFonts w:ascii="Arial" w:eastAsia="Times New Roman" w:hAnsi="Arial" w:cs="Times New Roman"/>
                <w:lang w:eastAsia="es-ES"/>
              </w:rPr>
              <w:t>2,797,017.862</w:t>
            </w:r>
          </w:p>
        </w:tc>
        <w:tc>
          <w:tcPr>
            <w:tcW w:w="2268" w:type="dxa"/>
            <w:shd w:val="clear" w:color="auto" w:fill="auto"/>
          </w:tcPr>
          <w:p w:rsidR="00415669" w:rsidRPr="00415669" w:rsidRDefault="00415669" w:rsidP="00415669">
            <w:pPr>
              <w:spacing w:after="0" w:line="240" w:lineRule="auto"/>
              <w:jc w:val="center"/>
              <w:rPr>
                <w:rFonts w:ascii="Arial" w:eastAsia="Times New Roman" w:hAnsi="Arial" w:cs="Times New Roman"/>
                <w:sz w:val="20"/>
                <w:szCs w:val="20"/>
                <w:lang w:eastAsia="es-ES"/>
              </w:rPr>
            </w:pPr>
            <w:r w:rsidRPr="00415669">
              <w:rPr>
                <w:rFonts w:ascii="Arial" w:eastAsia="Times New Roman" w:hAnsi="Arial" w:cs="Times New Roman"/>
                <w:lang w:eastAsia="es-ES"/>
              </w:rPr>
              <w:t>338,197.837</w:t>
            </w:r>
          </w:p>
        </w:tc>
      </w:tr>
    </w:tbl>
    <w:p w:rsidR="00415669" w:rsidRPr="00415669" w:rsidRDefault="00415669" w:rsidP="00415669">
      <w:pPr>
        <w:autoSpaceDE w:val="0"/>
        <w:autoSpaceDN w:val="0"/>
        <w:adjustRightInd w:val="0"/>
        <w:spacing w:after="0" w:line="276" w:lineRule="auto"/>
        <w:jc w:val="both"/>
        <w:rPr>
          <w:rFonts w:ascii="Arial" w:eastAsia="Times New Roman" w:hAnsi="Arial" w:cs="Arial"/>
          <w:sz w:val="24"/>
          <w:szCs w:val="24"/>
          <w:lang w:eastAsia="es-ES"/>
        </w:rPr>
      </w:pPr>
    </w:p>
    <w:p w:rsidR="00415669" w:rsidRPr="00415669" w:rsidRDefault="00415669" w:rsidP="00415669">
      <w:pPr>
        <w:autoSpaceDE w:val="0"/>
        <w:autoSpaceDN w:val="0"/>
        <w:adjustRightInd w:val="0"/>
        <w:spacing w:after="0" w:line="276" w:lineRule="auto"/>
        <w:jc w:val="both"/>
        <w:rPr>
          <w:rFonts w:ascii="Arial" w:eastAsia="Times New Roman" w:hAnsi="Arial" w:cs="Arial"/>
          <w:color w:val="000000"/>
          <w:sz w:val="24"/>
          <w:szCs w:val="24"/>
          <w:lang w:eastAsia="es-ES"/>
        </w:rPr>
      </w:pPr>
      <w:r w:rsidRPr="00415669">
        <w:rPr>
          <w:rFonts w:ascii="Arial" w:eastAsia="Times New Roman" w:hAnsi="Arial" w:cs="Arial"/>
          <w:color w:val="000000"/>
          <w:sz w:val="24"/>
          <w:szCs w:val="24"/>
          <w:lang w:eastAsia="es-ES"/>
        </w:rPr>
        <w:t>Dicho inmueble se acredita como propiedad del Municipio de Arteaga, Coahuila de Zaragoza, de acuerdo a Escritura Pública número 339, pasada ante la fe del Notario Público N° 25, del Distrito Notarial de Saltillo, en el Estado de Coahuila de Zaragoza.</w:t>
      </w:r>
    </w:p>
    <w:p w:rsidR="00415669" w:rsidRPr="00415669" w:rsidRDefault="00415669" w:rsidP="00415669">
      <w:pPr>
        <w:autoSpaceDE w:val="0"/>
        <w:autoSpaceDN w:val="0"/>
        <w:adjustRightInd w:val="0"/>
        <w:spacing w:after="0" w:line="276" w:lineRule="auto"/>
        <w:jc w:val="both"/>
        <w:rPr>
          <w:rFonts w:ascii="Arial" w:eastAsia="Times New Roman" w:hAnsi="Arial" w:cs="Arial"/>
          <w:color w:val="000000"/>
          <w:sz w:val="24"/>
          <w:szCs w:val="24"/>
          <w:lang w:eastAsia="es-ES"/>
        </w:rPr>
      </w:pPr>
    </w:p>
    <w:p w:rsidR="00415669" w:rsidRPr="00415669" w:rsidRDefault="00415669" w:rsidP="00415669">
      <w:pPr>
        <w:autoSpaceDE w:val="0"/>
        <w:autoSpaceDN w:val="0"/>
        <w:adjustRightInd w:val="0"/>
        <w:spacing w:after="0" w:line="276" w:lineRule="auto"/>
        <w:jc w:val="both"/>
        <w:rPr>
          <w:rFonts w:ascii="Arial" w:eastAsia="Times New Roman" w:hAnsi="Arial" w:cs="Arial"/>
          <w:color w:val="000000"/>
          <w:sz w:val="24"/>
          <w:szCs w:val="24"/>
          <w:lang w:eastAsia="es-ES"/>
        </w:rPr>
      </w:pPr>
      <w:r w:rsidRPr="00415669">
        <w:rPr>
          <w:rFonts w:ascii="Arial" w:eastAsia="Times New Roman" w:hAnsi="Arial" w:cs="Arial"/>
          <w:b/>
          <w:color w:val="000000"/>
          <w:sz w:val="24"/>
          <w:szCs w:val="24"/>
          <w:lang w:eastAsia="es-ES"/>
        </w:rPr>
        <w:lastRenderedPageBreak/>
        <w:t>ARTÍCULO SEGUNDO.</w:t>
      </w:r>
      <w:r w:rsidR="001B10FE">
        <w:rPr>
          <w:rFonts w:ascii="Arial" w:eastAsia="Times New Roman" w:hAnsi="Arial" w:cs="Arial"/>
          <w:b/>
          <w:color w:val="000000"/>
          <w:sz w:val="24"/>
          <w:szCs w:val="24"/>
          <w:lang w:eastAsia="es-ES"/>
        </w:rPr>
        <w:t>-</w:t>
      </w:r>
      <w:r w:rsidRPr="00415669">
        <w:rPr>
          <w:rFonts w:ascii="Arial" w:eastAsia="Times New Roman" w:hAnsi="Arial" w:cs="Arial"/>
          <w:b/>
          <w:color w:val="000000"/>
          <w:sz w:val="24"/>
          <w:szCs w:val="24"/>
          <w:lang w:eastAsia="es-ES"/>
        </w:rPr>
        <w:t xml:space="preserve"> </w:t>
      </w:r>
      <w:r w:rsidRPr="00415669">
        <w:rPr>
          <w:rFonts w:ascii="Arial" w:eastAsia="Times New Roman" w:hAnsi="Arial" w:cs="Arial"/>
          <w:color w:val="000000"/>
          <w:sz w:val="24"/>
          <w:szCs w:val="24"/>
          <w:lang w:eastAsia="es-ES"/>
        </w:rPr>
        <w:t>La donación que en el presente Decreto se autoriza, se realizará a favor del Gobierno Federal, a través de la Dirección General del Patrimonio Inmobiliario Federal, dependiente del Instituto de Administración y Avalúos de Bienes Nacionales, con el fin de que por conducto de la Secretaría de la Defensa Nacional se construyan las instalaciones del Destacamento Militar en el Municipio de Arteaga, Coahuila de Zaragoza.</w:t>
      </w:r>
    </w:p>
    <w:p w:rsidR="00415669" w:rsidRPr="00415669" w:rsidRDefault="00415669" w:rsidP="00415669">
      <w:pPr>
        <w:autoSpaceDE w:val="0"/>
        <w:autoSpaceDN w:val="0"/>
        <w:adjustRightInd w:val="0"/>
        <w:spacing w:after="0" w:line="276" w:lineRule="auto"/>
        <w:jc w:val="both"/>
        <w:rPr>
          <w:rFonts w:ascii="Arial" w:eastAsia="Times New Roman" w:hAnsi="Arial" w:cs="Arial"/>
          <w:b/>
          <w:color w:val="000000"/>
          <w:sz w:val="24"/>
          <w:szCs w:val="24"/>
          <w:lang w:eastAsia="es-ES"/>
        </w:rPr>
      </w:pPr>
    </w:p>
    <w:p w:rsidR="00415669" w:rsidRPr="00415669" w:rsidRDefault="00415669" w:rsidP="00415669">
      <w:pPr>
        <w:autoSpaceDE w:val="0"/>
        <w:autoSpaceDN w:val="0"/>
        <w:adjustRightInd w:val="0"/>
        <w:spacing w:after="0" w:line="276" w:lineRule="auto"/>
        <w:jc w:val="both"/>
        <w:rPr>
          <w:rFonts w:ascii="Arial" w:eastAsia="Times New Roman" w:hAnsi="Arial" w:cs="Arial"/>
          <w:color w:val="000000"/>
          <w:sz w:val="24"/>
          <w:szCs w:val="24"/>
          <w:lang w:val="es-419" w:eastAsia="es-ES"/>
        </w:rPr>
      </w:pPr>
      <w:r w:rsidRPr="00415669">
        <w:rPr>
          <w:rFonts w:ascii="Arial" w:eastAsia="Times New Roman" w:hAnsi="Arial" w:cs="Arial"/>
          <w:b/>
          <w:color w:val="000000"/>
          <w:sz w:val="24"/>
          <w:szCs w:val="24"/>
          <w:lang w:eastAsia="es-ES"/>
        </w:rPr>
        <w:t>ARTÍCULO TERCERO</w:t>
      </w:r>
      <w:r w:rsidR="001B10FE">
        <w:rPr>
          <w:rFonts w:ascii="Arial" w:eastAsia="Times New Roman" w:hAnsi="Arial" w:cs="Arial"/>
          <w:b/>
          <w:color w:val="000000"/>
          <w:sz w:val="24"/>
          <w:szCs w:val="24"/>
          <w:lang w:eastAsia="es-ES"/>
        </w:rPr>
        <w:t>-</w:t>
      </w:r>
      <w:r w:rsidRPr="00415669">
        <w:rPr>
          <w:rFonts w:ascii="Arial" w:eastAsia="Times New Roman" w:hAnsi="Arial" w:cs="Arial"/>
          <w:b/>
          <w:color w:val="000000"/>
          <w:sz w:val="24"/>
          <w:szCs w:val="24"/>
          <w:lang w:eastAsia="es-ES"/>
        </w:rPr>
        <w:t xml:space="preserve">. </w:t>
      </w:r>
      <w:r w:rsidRPr="00415669">
        <w:rPr>
          <w:rFonts w:ascii="Arial" w:eastAsia="Times New Roman" w:hAnsi="Arial" w:cs="Arial"/>
          <w:color w:val="000000"/>
          <w:sz w:val="24"/>
          <w:szCs w:val="24"/>
          <w:lang w:eastAsia="es-ES"/>
        </w:rPr>
        <w:t>La autorización de esta operación es exclusivamente con objeto de llevar a cabo la construcción de una base de Operaciones Militares. En caso de que a dicho inmueble se le dé un uso distinto a lo estipulado, por ese solo hecho automáticamente se dará por rescindida la enajenación y el predio será reintegrado al Municipio.</w:t>
      </w:r>
      <w:r w:rsidRPr="00415669">
        <w:rPr>
          <w:rFonts w:ascii="Arial" w:eastAsia="Times New Roman" w:hAnsi="Arial" w:cs="Arial"/>
          <w:color w:val="000000"/>
          <w:sz w:val="24"/>
          <w:szCs w:val="24"/>
          <w:lang w:val="es-419" w:eastAsia="es-ES"/>
        </w:rPr>
        <w:t xml:space="preserve"> </w:t>
      </w:r>
    </w:p>
    <w:p w:rsidR="00415669" w:rsidRPr="00415669" w:rsidRDefault="00415669" w:rsidP="00415669">
      <w:pPr>
        <w:autoSpaceDE w:val="0"/>
        <w:autoSpaceDN w:val="0"/>
        <w:adjustRightInd w:val="0"/>
        <w:spacing w:after="0" w:line="276" w:lineRule="auto"/>
        <w:jc w:val="both"/>
        <w:rPr>
          <w:rFonts w:ascii="Arial" w:eastAsia="Times New Roman" w:hAnsi="Arial" w:cs="Arial"/>
          <w:color w:val="000000"/>
          <w:sz w:val="24"/>
          <w:szCs w:val="24"/>
          <w:lang w:val="es-419" w:eastAsia="es-ES"/>
        </w:rPr>
      </w:pPr>
    </w:p>
    <w:p w:rsidR="00415669" w:rsidRPr="00415669" w:rsidRDefault="00415669" w:rsidP="00415669">
      <w:pPr>
        <w:autoSpaceDE w:val="0"/>
        <w:autoSpaceDN w:val="0"/>
        <w:adjustRightInd w:val="0"/>
        <w:spacing w:after="0" w:line="276" w:lineRule="auto"/>
        <w:jc w:val="both"/>
        <w:rPr>
          <w:rFonts w:ascii="Arial" w:eastAsia="Times New Roman" w:hAnsi="Arial" w:cs="Arial"/>
          <w:color w:val="000000"/>
          <w:sz w:val="24"/>
          <w:szCs w:val="24"/>
          <w:lang w:val="es-419" w:eastAsia="es-ES"/>
        </w:rPr>
      </w:pPr>
      <w:r w:rsidRPr="00415669">
        <w:rPr>
          <w:rFonts w:ascii="Arial" w:eastAsia="Times New Roman" w:hAnsi="Arial" w:cs="Arial"/>
          <w:color w:val="000000"/>
          <w:sz w:val="24"/>
          <w:szCs w:val="24"/>
          <w:lang w:val="es-419" w:eastAsia="es-ES"/>
        </w:rPr>
        <w:t>En el supuesto de que no se formalice la donación que en el presente Decreto se autoriza dentro de un término de 24 (veinticuatro meses), contados a partir de la fecha de publicación del presente Decreto o el donatario no cumpla con la construcción de las instalaciones para el Destacamento Militar, quedarán sin efecto las disposiciones del mismo, requiriéndose, en su caso, de nueva autorización legislativa para proceder a la enajenación gratuita del inmueble a que se hace referencia en el Artículo Primero de este Documento y se revertirá el bien al Municipio.</w:t>
      </w:r>
    </w:p>
    <w:p w:rsidR="00415669" w:rsidRPr="00415669" w:rsidRDefault="00415669" w:rsidP="00415669">
      <w:pPr>
        <w:autoSpaceDE w:val="0"/>
        <w:autoSpaceDN w:val="0"/>
        <w:adjustRightInd w:val="0"/>
        <w:spacing w:after="0" w:line="276" w:lineRule="auto"/>
        <w:jc w:val="both"/>
        <w:rPr>
          <w:rFonts w:ascii="Arial" w:eastAsia="Times New Roman" w:hAnsi="Arial" w:cs="Arial"/>
          <w:b/>
          <w:color w:val="000000"/>
          <w:sz w:val="24"/>
          <w:szCs w:val="24"/>
          <w:lang w:eastAsia="es-ES"/>
        </w:rPr>
      </w:pPr>
    </w:p>
    <w:p w:rsidR="00415669" w:rsidRPr="00415669" w:rsidRDefault="00415669" w:rsidP="00415669">
      <w:pPr>
        <w:autoSpaceDE w:val="0"/>
        <w:autoSpaceDN w:val="0"/>
        <w:adjustRightInd w:val="0"/>
        <w:spacing w:after="0" w:line="276" w:lineRule="auto"/>
        <w:jc w:val="both"/>
        <w:rPr>
          <w:rFonts w:ascii="Arial" w:eastAsia="Times New Roman" w:hAnsi="Arial" w:cs="Arial"/>
          <w:color w:val="000000"/>
          <w:sz w:val="24"/>
          <w:szCs w:val="24"/>
          <w:lang w:eastAsia="es-ES"/>
        </w:rPr>
      </w:pPr>
      <w:r w:rsidRPr="00415669">
        <w:rPr>
          <w:rFonts w:ascii="Arial" w:eastAsia="Times New Roman" w:hAnsi="Arial" w:cs="Arial"/>
          <w:b/>
          <w:color w:val="000000"/>
          <w:sz w:val="24"/>
          <w:szCs w:val="24"/>
          <w:lang w:eastAsia="es-ES"/>
        </w:rPr>
        <w:t>ARTÍCULO CUARTO.</w:t>
      </w:r>
      <w:r w:rsidR="001B10FE">
        <w:rPr>
          <w:rFonts w:ascii="Arial" w:eastAsia="Times New Roman" w:hAnsi="Arial" w:cs="Arial"/>
          <w:b/>
          <w:color w:val="000000"/>
          <w:sz w:val="24"/>
          <w:szCs w:val="24"/>
          <w:lang w:eastAsia="es-ES"/>
        </w:rPr>
        <w:t>-</w:t>
      </w:r>
      <w:r w:rsidRPr="00415669">
        <w:rPr>
          <w:rFonts w:ascii="Arial" w:eastAsia="Times New Roman" w:hAnsi="Arial" w:cs="Arial"/>
          <w:b/>
          <w:color w:val="000000"/>
          <w:sz w:val="24"/>
          <w:szCs w:val="24"/>
          <w:lang w:eastAsia="es-ES"/>
        </w:rPr>
        <w:t xml:space="preserve"> </w:t>
      </w:r>
      <w:r w:rsidRPr="00415669">
        <w:rPr>
          <w:rFonts w:ascii="Arial" w:eastAsia="Times New Roman" w:hAnsi="Arial" w:cs="Arial"/>
          <w:bCs/>
          <w:color w:val="000000"/>
          <w:sz w:val="24"/>
          <w:szCs w:val="24"/>
          <w:lang w:eastAsia="es-ES"/>
        </w:rPr>
        <w:t xml:space="preserve">Para que </w:t>
      </w:r>
      <w:r w:rsidRPr="00415669">
        <w:rPr>
          <w:rFonts w:ascii="Arial" w:eastAsia="Times New Roman" w:hAnsi="Arial" w:cs="Arial"/>
          <w:color w:val="000000"/>
          <w:sz w:val="24"/>
          <w:szCs w:val="24"/>
          <w:lang w:eastAsia="es-ES"/>
        </w:rPr>
        <w:t>el Municipio pueda disponer de este bien inmueble, y cumplir con lo que se dispone en el Artículo que antecede, el Ayuntamiento, conforme a lo que señalan los Artículos 302, 304 y 305 del Código Financiero para los Municipios del Estado de Coahuila, acordará las formalidades que deberán satisfacerse y establecerá un plazo cierto y determinado para su formalización.</w:t>
      </w:r>
    </w:p>
    <w:p w:rsidR="00415669" w:rsidRPr="00415669" w:rsidRDefault="00415669" w:rsidP="00415669">
      <w:pPr>
        <w:spacing w:after="0" w:line="276" w:lineRule="auto"/>
        <w:jc w:val="both"/>
        <w:rPr>
          <w:rFonts w:ascii="Arial" w:eastAsia="Times New Roman" w:hAnsi="Arial" w:cs="Arial"/>
          <w:sz w:val="20"/>
          <w:szCs w:val="20"/>
          <w:lang w:eastAsia="es-ES"/>
        </w:rPr>
      </w:pPr>
    </w:p>
    <w:p w:rsidR="00415669" w:rsidRPr="00415669" w:rsidRDefault="00415669" w:rsidP="00415669">
      <w:pPr>
        <w:spacing w:after="0" w:line="276" w:lineRule="auto"/>
        <w:jc w:val="both"/>
        <w:rPr>
          <w:rFonts w:ascii="Arial" w:eastAsia="Times New Roman" w:hAnsi="Arial" w:cs="Arial"/>
          <w:sz w:val="24"/>
          <w:szCs w:val="24"/>
          <w:lang w:eastAsia="es-ES"/>
        </w:rPr>
      </w:pPr>
      <w:r w:rsidRPr="00415669">
        <w:rPr>
          <w:rFonts w:ascii="Arial" w:eastAsia="Times New Roman" w:hAnsi="Arial" w:cs="Arial"/>
          <w:sz w:val="24"/>
          <w:szCs w:val="24"/>
          <w:lang w:eastAsia="es-ES"/>
        </w:rPr>
        <w:t>Así mismo, dentro de los cinco días hábiles siguientes de haber dictado la resolución correspondiente, deberá enviar ésta al Congreso del Estado, para que se resuelva sobre la validez o invalidez del acuerdo, por lo que el ayuntamiento no podrá formalizar la operación hasta en tanto este Congreso declare la validez de la misma y quede firme dicha resolución.</w:t>
      </w:r>
    </w:p>
    <w:p w:rsidR="00415669" w:rsidRPr="00415669" w:rsidRDefault="00415669" w:rsidP="00415669">
      <w:pPr>
        <w:spacing w:after="0" w:line="276" w:lineRule="auto"/>
        <w:jc w:val="both"/>
        <w:rPr>
          <w:rFonts w:ascii="Arial" w:eastAsia="Times New Roman" w:hAnsi="Arial" w:cs="Arial"/>
          <w:sz w:val="24"/>
          <w:szCs w:val="24"/>
          <w:lang w:eastAsia="es-ES"/>
        </w:rPr>
      </w:pPr>
    </w:p>
    <w:p w:rsidR="00415669" w:rsidRPr="00415669" w:rsidRDefault="00415669" w:rsidP="00415669">
      <w:pPr>
        <w:spacing w:after="0" w:line="276" w:lineRule="auto"/>
        <w:jc w:val="both"/>
        <w:rPr>
          <w:rFonts w:ascii="Arial" w:eastAsia="Times New Roman" w:hAnsi="Arial" w:cs="Arial"/>
          <w:sz w:val="24"/>
          <w:szCs w:val="24"/>
          <w:lang w:eastAsia="es-ES"/>
        </w:rPr>
      </w:pPr>
    </w:p>
    <w:p w:rsidR="00415669" w:rsidRPr="0030523E" w:rsidRDefault="00415669" w:rsidP="00415669">
      <w:pPr>
        <w:keepNext/>
        <w:spacing w:after="0" w:line="276" w:lineRule="auto"/>
        <w:jc w:val="center"/>
        <w:outlineLvl w:val="0"/>
        <w:rPr>
          <w:rFonts w:ascii="Arial" w:eastAsia="Arial Unicode MS" w:hAnsi="Arial" w:cs="Arial"/>
          <w:b/>
          <w:sz w:val="24"/>
          <w:szCs w:val="20"/>
          <w:lang w:val="en-US" w:eastAsia="es-ES"/>
        </w:rPr>
      </w:pPr>
      <w:r w:rsidRPr="0030523E">
        <w:rPr>
          <w:rFonts w:ascii="Arial" w:eastAsia="Arial Unicode MS" w:hAnsi="Arial" w:cs="Arial"/>
          <w:b/>
          <w:sz w:val="24"/>
          <w:szCs w:val="20"/>
          <w:lang w:val="en-US" w:eastAsia="es-ES"/>
        </w:rPr>
        <w:t xml:space="preserve">T R </w:t>
      </w:r>
      <w:proofErr w:type="gramStart"/>
      <w:r w:rsidRPr="0030523E">
        <w:rPr>
          <w:rFonts w:ascii="Arial" w:eastAsia="Arial Unicode MS" w:hAnsi="Arial" w:cs="Arial"/>
          <w:b/>
          <w:sz w:val="24"/>
          <w:szCs w:val="20"/>
          <w:lang w:val="en-US" w:eastAsia="es-ES"/>
        </w:rPr>
        <w:t>A</w:t>
      </w:r>
      <w:proofErr w:type="gramEnd"/>
      <w:r w:rsidRPr="0030523E">
        <w:rPr>
          <w:rFonts w:ascii="Arial" w:eastAsia="Arial Unicode MS" w:hAnsi="Arial" w:cs="Arial"/>
          <w:b/>
          <w:sz w:val="24"/>
          <w:szCs w:val="20"/>
          <w:lang w:val="en-US" w:eastAsia="es-ES"/>
        </w:rPr>
        <w:t xml:space="preserve"> N S I T O R I O S</w:t>
      </w:r>
    </w:p>
    <w:p w:rsidR="00415669" w:rsidRPr="0030523E" w:rsidRDefault="00415669" w:rsidP="00415669">
      <w:pPr>
        <w:spacing w:after="0" w:line="240" w:lineRule="auto"/>
        <w:jc w:val="both"/>
        <w:rPr>
          <w:rFonts w:ascii="Arial" w:eastAsia="Times New Roman" w:hAnsi="Arial" w:cs="Times New Roman"/>
          <w:sz w:val="20"/>
          <w:szCs w:val="20"/>
          <w:lang w:val="en-US" w:eastAsia="es-ES"/>
        </w:rPr>
      </w:pPr>
    </w:p>
    <w:p w:rsidR="00415669" w:rsidRPr="00415669" w:rsidRDefault="00415669" w:rsidP="00415669">
      <w:pPr>
        <w:spacing w:after="0" w:line="276" w:lineRule="auto"/>
        <w:jc w:val="both"/>
        <w:rPr>
          <w:rFonts w:ascii="Arial" w:eastAsia="Times New Roman" w:hAnsi="Arial" w:cs="Arial"/>
          <w:sz w:val="24"/>
          <w:szCs w:val="24"/>
          <w:lang w:eastAsia="es-ES"/>
        </w:rPr>
      </w:pPr>
      <w:proofErr w:type="gramStart"/>
      <w:r w:rsidRPr="00415669">
        <w:rPr>
          <w:rFonts w:ascii="Arial" w:eastAsia="Times New Roman" w:hAnsi="Arial" w:cs="Arial"/>
          <w:b/>
          <w:sz w:val="24"/>
          <w:szCs w:val="24"/>
          <w:lang w:eastAsia="es-ES"/>
        </w:rPr>
        <w:t>PRIMERO.</w:t>
      </w:r>
      <w:r w:rsidR="001B10FE">
        <w:rPr>
          <w:rFonts w:ascii="Arial" w:eastAsia="Times New Roman" w:hAnsi="Arial" w:cs="Arial"/>
          <w:b/>
          <w:sz w:val="24"/>
          <w:szCs w:val="24"/>
          <w:lang w:eastAsia="es-ES"/>
        </w:rPr>
        <w:t>-</w:t>
      </w:r>
      <w:proofErr w:type="gramEnd"/>
      <w:r w:rsidRPr="00415669">
        <w:rPr>
          <w:rFonts w:ascii="Arial" w:eastAsia="Times New Roman" w:hAnsi="Arial" w:cs="Arial"/>
          <w:b/>
          <w:sz w:val="24"/>
          <w:szCs w:val="24"/>
          <w:lang w:eastAsia="es-ES"/>
        </w:rPr>
        <w:t xml:space="preserve"> </w:t>
      </w:r>
      <w:r w:rsidRPr="00415669">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rsidR="00415669" w:rsidRPr="00415669" w:rsidRDefault="00415669" w:rsidP="00415669">
      <w:pPr>
        <w:spacing w:after="0" w:line="276" w:lineRule="auto"/>
        <w:jc w:val="both"/>
        <w:rPr>
          <w:rFonts w:ascii="Arial" w:eastAsia="Times New Roman" w:hAnsi="Arial" w:cs="Arial"/>
          <w:sz w:val="24"/>
          <w:szCs w:val="24"/>
          <w:lang w:eastAsia="es-ES"/>
        </w:rPr>
      </w:pPr>
    </w:p>
    <w:p w:rsidR="00415669" w:rsidRPr="00415669" w:rsidRDefault="00415669" w:rsidP="00415669">
      <w:pPr>
        <w:spacing w:after="0" w:line="240" w:lineRule="auto"/>
        <w:jc w:val="both"/>
        <w:rPr>
          <w:rFonts w:ascii="Arial" w:eastAsia="Times New Roman" w:hAnsi="Arial" w:cs="Arial"/>
          <w:sz w:val="24"/>
          <w:szCs w:val="24"/>
          <w:lang w:eastAsia="es-ES"/>
        </w:rPr>
      </w:pPr>
      <w:r w:rsidRPr="00415669">
        <w:rPr>
          <w:rFonts w:ascii="Arial" w:eastAsia="Times New Roman" w:hAnsi="Arial" w:cs="Arial"/>
          <w:b/>
          <w:sz w:val="24"/>
          <w:szCs w:val="24"/>
          <w:lang w:eastAsia="es-ES"/>
        </w:rPr>
        <w:t>SEGUNDO.</w:t>
      </w:r>
      <w:r w:rsidR="001B10FE">
        <w:rPr>
          <w:rFonts w:ascii="Arial" w:eastAsia="Times New Roman" w:hAnsi="Arial" w:cs="Arial"/>
          <w:b/>
          <w:sz w:val="24"/>
          <w:szCs w:val="24"/>
          <w:lang w:eastAsia="es-ES"/>
        </w:rPr>
        <w:t>-</w:t>
      </w:r>
      <w:r w:rsidRPr="00415669">
        <w:rPr>
          <w:rFonts w:ascii="Arial" w:eastAsia="Times New Roman" w:hAnsi="Arial" w:cs="Arial"/>
          <w:b/>
          <w:sz w:val="24"/>
          <w:szCs w:val="24"/>
          <w:lang w:eastAsia="es-ES"/>
        </w:rPr>
        <w:t xml:space="preserve"> </w:t>
      </w:r>
      <w:r w:rsidRPr="00415669">
        <w:rPr>
          <w:rFonts w:ascii="Arial" w:eastAsia="Times New Roman" w:hAnsi="Arial" w:cs="Arial"/>
          <w:sz w:val="24"/>
          <w:szCs w:val="24"/>
          <w:lang w:eastAsia="es-ES"/>
        </w:rPr>
        <w:t>Publíquese el presente Decreto en el Periódico Oficial del Gobierno del Estado.</w:t>
      </w:r>
    </w:p>
    <w:p w:rsidR="00415669" w:rsidRPr="0036659B" w:rsidRDefault="00415669" w:rsidP="00415669">
      <w:pPr>
        <w:widowControl w:val="0"/>
        <w:spacing w:after="0" w:line="240" w:lineRule="auto"/>
        <w:jc w:val="both"/>
        <w:rPr>
          <w:rFonts w:ascii="Arial" w:eastAsia="Times New Roman" w:hAnsi="Arial" w:cs="Arial"/>
          <w:b/>
          <w:snapToGrid w:val="0"/>
          <w:sz w:val="26"/>
          <w:szCs w:val="26"/>
          <w:lang w:val="es-ES_tradnl" w:eastAsia="es-ES"/>
        </w:rPr>
      </w:pPr>
    </w:p>
    <w:p w:rsidR="00710C46" w:rsidRDefault="00710C46" w:rsidP="00710C46">
      <w:pPr>
        <w:widowControl w:val="0"/>
        <w:tabs>
          <w:tab w:val="left" w:pos="8749"/>
        </w:tabs>
        <w:spacing w:after="0" w:line="240" w:lineRule="auto"/>
        <w:jc w:val="both"/>
        <w:rPr>
          <w:rFonts w:ascii="Arial" w:eastAsia="Times New Roman" w:hAnsi="Arial" w:cs="Arial"/>
          <w:b/>
          <w:snapToGrid w:val="0"/>
          <w:sz w:val="26"/>
          <w:szCs w:val="26"/>
          <w:lang w:val="es-ES_tradnl" w:eastAsia="es-ES"/>
        </w:rPr>
      </w:pPr>
    </w:p>
    <w:p w:rsidR="00710C46" w:rsidRDefault="00710C46" w:rsidP="00710C46">
      <w:pPr>
        <w:widowControl w:val="0"/>
        <w:tabs>
          <w:tab w:val="left" w:pos="8749"/>
        </w:tabs>
        <w:spacing w:after="0" w:line="240" w:lineRule="auto"/>
        <w:jc w:val="both"/>
        <w:rPr>
          <w:rFonts w:ascii="Arial" w:eastAsia="Times New Roman" w:hAnsi="Arial" w:cs="Arial"/>
          <w:b/>
          <w:snapToGrid w:val="0"/>
          <w:sz w:val="26"/>
          <w:szCs w:val="26"/>
          <w:lang w:val="es-ES_tradnl" w:eastAsia="es-ES"/>
        </w:rPr>
      </w:pPr>
    </w:p>
    <w:p w:rsidR="00710C46" w:rsidRDefault="00710C46" w:rsidP="00710C46">
      <w:pPr>
        <w:widowControl w:val="0"/>
        <w:tabs>
          <w:tab w:val="left" w:pos="8749"/>
        </w:tabs>
        <w:spacing w:after="0" w:line="240" w:lineRule="auto"/>
        <w:jc w:val="both"/>
        <w:rPr>
          <w:rFonts w:ascii="Arial" w:eastAsia="Times New Roman" w:hAnsi="Arial" w:cs="Arial"/>
          <w:b/>
          <w:snapToGrid w:val="0"/>
          <w:sz w:val="26"/>
          <w:szCs w:val="26"/>
          <w:lang w:val="es-ES_tradnl" w:eastAsia="es-ES"/>
        </w:rPr>
      </w:pPr>
    </w:p>
    <w:p w:rsidR="00710C46" w:rsidRPr="00B028AB" w:rsidRDefault="00710C46" w:rsidP="00710C46">
      <w:pPr>
        <w:widowControl w:val="0"/>
        <w:tabs>
          <w:tab w:val="left" w:pos="8749"/>
        </w:tabs>
        <w:spacing w:after="0" w:line="240" w:lineRule="auto"/>
        <w:jc w:val="both"/>
        <w:rPr>
          <w:rFonts w:ascii="Arial" w:eastAsia="Times New Roman" w:hAnsi="Arial" w:cs="Arial"/>
          <w:b/>
          <w:snapToGrid w:val="0"/>
          <w:sz w:val="26"/>
          <w:szCs w:val="26"/>
          <w:lang w:val="es-ES_tradnl" w:eastAsia="es-ES"/>
        </w:rPr>
      </w:pPr>
      <w:r w:rsidRPr="00B028AB">
        <w:rPr>
          <w:rFonts w:ascii="Arial" w:eastAsia="Times New Roman" w:hAnsi="Arial" w:cs="Arial"/>
          <w:b/>
          <w:snapToGrid w:val="0"/>
          <w:sz w:val="26"/>
          <w:szCs w:val="26"/>
          <w:lang w:val="es-ES_tradnl" w:eastAsia="es-ES"/>
        </w:rPr>
        <w:t>DADO en la Ciudad de Saltillo, Coahuila de Zaragoza, a los dieciséis días del mes de diciembre del año dos mil veinte.</w:t>
      </w:r>
    </w:p>
    <w:p w:rsidR="00710C46" w:rsidRPr="00B028AB" w:rsidRDefault="00710C46" w:rsidP="00710C46">
      <w:pPr>
        <w:tabs>
          <w:tab w:val="left" w:pos="8749"/>
        </w:tabs>
        <w:spacing w:after="0" w:line="240" w:lineRule="auto"/>
        <w:jc w:val="both"/>
        <w:rPr>
          <w:rFonts w:ascii="Arial" w:eastAsia="Times New Roman" w:hAnsi="Arial" w:cs="Arial"/>
          <w:b/>
          <w:snapToGrid w:val="0"/>
          <w:sz w:val="26"/>
          <w:szCs w:val="26"/>
          <w:lang w:val="es-ES_tradnl" w:eastAsia="es-ES"/>
        </w:rPr>
      </w:pPr>
    </w:p>
    <w:p w:rsidR="00710C46" w:rsidRPr="00B028AB" w:rsidRDefault="00710C46" w:rsidP="00710C46">
      <w:pPr>
        <w:tabs>
          <w:tab w:val="left" w:pos="8749"/>
        </w:tabs>
        <w:spacing w:after="0" w:line="240" w:lineRule="auto"/>
        <w:jc w:val="both"/>
        <w:rPr>
          <w:rFonts w:ascii="Arial" w:eastAsia="Times New Roman" w:hAnsi="Arial" w:cs="Arial"/>
          <w:b/>
          <w:snapToGrid w:val="0"/>
          <w:sz w:val="26"/>
          <w:szCs w:val="26"/>
          <w:lang w:val="es-ES_tradnl" w:eastAsia="es-ES"/>
        </w:rPr>
      </w:pPr>
    </w:p>
    <w:p w:rsidR="00710C46" w:rsidRPr="00B028AB" w:rsidRDefault="00710C46" w:rsidP="00710C46">
      <w:pPr>
        <w:tabs>
          <w:tab w:val="left" w:pos="8749"/>
        </w:tabs>
        <w:spacing w:after="0" w:line="240" w:lineRule="auto"/>
        <w:jc w:val="both"/>
        <w:rPr>
          <w:rFonts w:ascii="Arial" w:eastAsia="Times New Roman" w:hAnsi="Arial" w:cs="Arial"/>
          <w:b/>
          <w:snapToGrid w:val="0"/>
          <w:sz w:val="26"/>
          <w:szCs w:val="26"/>
          <w:lang w:val="es-ES_tradnl" w:eastAsia="es-ES"/>
        </w:rPr>
      </w:pPr>
    </w:p>
    <w:p w:rsidR="00710C46" w:rsidRPr="00B028AB" w:rsidRDefault="00710C46" w:rsidP="00710C46">
      <w:pPr>
        <w:spacing w:after="0" w:line="240" w:lineRule="auto"/>
        <w:jc w:val="center"/>
        <w:rPr>
          <w:rFonts w:ascii="Arial" w:eastAsia="Times New Roman" w:hAnsi="Arial" w:cs="Arial"/>
          <w:b/>
          <w:snapToGrid w:val="0"/>
          <w:sz w:val="26"/>
          <w:szCs w:val="26"/>
          <w:lang w:val="es-ES_tradnl" w:eastAsia="es-ES"/>
        </w:rPr>
      </w:pPr>
      <w:r w:rsidRPr="00B028AB">
        <w:rPr>
          <w:rFonts w:ascii="Arial" w:eastAsia="Times New Roman" w:hAnsi="Arial" w:cs="Arial"/>
          <w:b/>
          <w:snapToGrid w:val="0"/>
          <w:sz w:val="26"/>
          <w:szCs w:val="26"/>
          <w:lang w:val="es-ES_tradnl" w:eastAsia="es-ES"/>
        </w:rPr>
        <w:t>DIPUTADO PRESIDENTE</w:t>
      </w:r>
    </w:p>
    <w:p w:rsidR="00710C46" w:rsidRPr="00B028AB" w:rsidRDefault="00710C46" w:rsidP="00710C46">
      <w:pPr>
        <w:spacing w:after="0" w:line="240" w:lineRule="auto"/>
        <w:jc w:val="center"/>
        <w:rPr>
          <w:rFonts w:ascii="Arial" w:eastAsia="Times New Roman" w:hAnsi="Arial" w:cs="Arial"/>
          <w:b/>
          <w:snapToGrid w:val="0"/>
          <w:sz w:val="26"/>
          <w:szCs w:val="26"/>
          <w:lang w:val="es-ES_tradnl" w:eastAsia="es-ES"/>
        </w:rPr>
      </w:pPr>
    </w:p>
    <w:p w:rsidR="00710C46" w:rsidRPr="00B028AB" w:rsidRDefault="00710C46" w:rsidP="00710C46">
      <w:pPr>
        <w:spacing w:after="0" w:line="240" w:lineRule="auto"/>
        <w:jc w:val="center"/>
        <w:rPr>
          <w:rFonts w:ascii="Arial" w:eastAsia="Times New Roman" w:hAnsi="Arial" w:cs="Arial"/>
          <w:b/>
          <w:snapToGrid w:val="0"/>
          <w:sz w:val="26"/>
          <w:szCs w:val="26"/>
          <w:lang w:val="es-ES_tradnl" w:eastAsia="es-ES"/>
        </w:rPr>
      </w:pPr>
    </w:p>
    <w:p w:rsidR="00710C46" w:rsidRPr="00B028AB" w:rsidRDefault="00710C46" w:rsidP="00710C46">
      <w:pPr>
        <w:spacing w:after="0" w:line="240" w:lineRule="auto"/>
        <w:jc w:val="center"/>
        <w:rPr>
          <w:rFonts w:ascii="Arial" w:eastAsia="Times New Roman" w:hAnsi="Arial" w:cs="Arial"/>
          <w:b/>
          <w:snapToGrid w:val="0"/>
          <w:sz w:val="26"/>
          <w:szCs w:val="26"/>
          <w:lang w:val="es-ES_tradnl" w:eastAsia="es-ES"/>
        </w:rPr>
      </w:pPr>
    </w:p>
    <w:p w:rsidR="00710C46" w:rsidRPr="00B028AB" w:rsidRDefault="00710C46" w:rsidP="00710C46">
      <w:pPr>
        <w:spacing w:after="0" w:line="240" w:lineRule="auto"/>
        <w:jc w:val="center"/>
        <w:rPr>
          <w:rFonts w:ascii="Arial" w:eastAsia="Times New Roman" w:hAnsi="Arial" w:cs="Arial"/>
          <w:b/>
          <w:snapToGrid w:val="0"/>
          <w:sz w:val="26"/>
          <w:szCs w:val="26"/>
          <w:lang w:val="es-ES_tradnl" w:eastAsia="es-ES"/>
        </w:rPr>
      </w:pPr>
    </w:p>
    <w:p w:rsidR="00710C46" w:rsidRPr="00B028AB" w:rsidRDefault="00710C46" w:rsidP="00710C46">
      <w:pPr>
        <w:spacing w:after="0" w:line="240" w:lineRule="auto"/>
        <w:jc w:val="center"/>
        <w:rPr>
          <w:rFonts w:ascii="Arial" w:eastAsia="Times New Roman" w:hAnsi="Arial" w:cs="Arial"/>
          <w:b/>
          <w:snapToGrid w:val="0"/>
          <w:sz w:val="26"/>
          <w:szCs w:val="26"/>
          <w:lang w:val="es-ES_tradnl" w:eastAsia="es-ES"/>
        </w:rPr>
      </w:pPr>
    </w:p>
    <w:p w:rsidR="00710C46" w:rsidRPr="00B028AB" w:rsidRDefault="00710C46" w:rsidP="00710C46">
      <w:pPr>
        <w:spacing w:after="0" w:line="240" w:lineRule="auto"/>
        <w:jc w:val="center"/>
        <w:rPr>
          <w:rFonts w:ascii="Arial" w:eastAsia="Times New Roman" w:hAnsi="Arial" w:cs="Arial"/>
          <w:b/>
          <w:snapToGrid w:val="0"/>
          <w:sz w:val="26"/>
          <w:szCs w:val="26"/>
          <w:lang w:val="es-ES_tradnl" w:eastAsia="es-ES"/>
        </w:rPr>
      </w:pPr>
      <w:r w:rsidRPr="00B028AB">
        <w:rPr>
          <w:rFonts w:ascii="Arial" w:eastAsia="Times New Roman" w:hAnsi="Arial" w:cs="Arial"/>
          <w:b/>
          <w:snapToGrid w:val="0"/>
          <w:sz w:val="26"/>
          <w:szCs w:val="26"/>
          <w:lang w:val="es-ES_tradnl" w:eastAsia="es-ES"/>
        </w:rPr>
        <w:t>MARCELO DE JESÚS TORRES COFIÑO</w:t>
      </w:r>
    </w:p>
    <w:p w:rsidR="00710C46" w:rsidRPr="00B028AB" w:rsidRDefault="00710C46" w:rsidP="00710C46">
      <w:pPr>
        <w:spacing w:after="0" w:line="240" w:lineRule="auto"/>
        <w:jc w:val="center"/>
        <w:rPr>
          <w:rFonts w:ascii="Arial" w:eastAsia="Times New Roman" w:hAnsi="Arial" w:cs="Arial"/>
          <w:b/>
          <w:snapToGrid w:val="0"/>
          <w:sz w:val="26"/>
          <w:szCs w:val="26"/>
          <w:lang w:val="es-ES_tradnl" w:eastAsia="es-ES"/>
        </w:rPr>
      </w:pPr>
    </w:p>
    <w:p w:rsidR="00710C46" w:rsidRPr="00B028AB" w:rsidRDefault="00710C46" w:rsidP="00710C46">
      <w:pPr>
        <w:spacing w:after="0" w:line="240" w:lineRule="auto"/>
        <w:jc w:val="center"/>
        <w:rPr>
          <w:rFonts w:ascii="Arial" w:eastAsia="Times New Roman" w:hAnsi="Arial" w:cs="Arial"/>
          <w:b/>
          <w:snapToGrid w:val="0"/>
          <w:sz w:val="26"/>
          <w:szCs w:val="26"/>
          <w:lang w:val="es-ES_tradnl" w:eastAsia="es-ES"/>
        </w:rPr>
      </w:pPr>
    </w:p>
    <w:p w:rsidR="00710C46" w:rsidRDefault="00710C46" w:rsidP="00710C46">
      <w:pPr>
        <w:spacing w:after="0" w:line="240" w:lineRule="auto"/>
        <w:jc w:val="center"/>
        <w:rPr>
          <w:rFonts w:ascii="Arial" w:eastAsia="Times New Roman" w:hAnsi="Arial" w:cs="Arial"/>
          <w:b/>
          <w:snapToGrid w:val="0"/>
          <w:sz w:val="26"/>
          <w:szCs w:val="26"/>
          <w:lang w:val="es-ES_tradnl" w:eastAsia="es-ES"/>
        </w:rPr>
      </w:pPr>
    </w:p>
    <w:p w:rsidR="00710C46" w:rsidRPr="00B028AB" w:rsidRDefault="00710C46" w:rsidP="00710C46">
      <w:pPr>
        <w:spacing w:after="0" w:line="240" w:lineRule="auto"/>
        <w:jc w:val="center"/>
        <w:rPr>
          <w:rFonts w:ascii="Arial" w:eastAsia="Times New Roman" w:hAnsi="Arial" w:cs="Arial"/>
          <w:b/>
          <w:snapToGrid w:val="0"/>
          <w:sz w:val="26"/>
          <w:szCs w:val="26"/>
          <w:lang w:val="es-ES_tradnl" w:eastAsia="es-ES"/>
        </w:rPr>
      </w:pPr>
    </w:p>
    <w:p w:rsidR="00710C46" w:rsidRPr="00B028AB" w:rsidRDefault="00710C46" w:rsidP="00710C46">
      <w:pPr>
        <w:spacing w:after="0" w:line="240" w:lineRule="auto"/>
        <w:jc w:val="center"/>
        <w:rPr>
          <w:rFonts w:ascii="Arial" w:eastAsia="Times New Roman" w:hAnsi="Arial" w:cs="Arial"/>
          <w:b/>
          <w:snapToGrid w:val="0"/>
          <w:sz w:val="26"/>
          <w:szCs w:val="26"/>
          <w:lang w:val="es-ES_tradnl" w:eastAsia="es-ES"/>
        </w:rPr>
      </w:pPr>
    </w:p>
    <w:p w:rsidR="00710C46" w:rsidRPr="00B028AB" w:rsidRDefault="00710C46" w:rsidP="00710C46">
      <w:pPr>
        <w:spacing w:after="0" w:line="240" w:lineRule="auto"/>
        <w:rPr>
          <w:rFonts w:ascii="Arial" w:hAnsi="Arial" w:cs="Arial"/>
          <w:b/>
          <w:sz w:val="26"/>
          <w:szCs w:val="26"/>
        </w:rPr>
      </w:pPr>
      <w:r>
        <w:rPr>
          <w:rFonts w:ascii="Arial" w:hAnsi="Arial" w:cs="Arial"/>
          <w:b/>
          <w:sz w:val="26"/>
          <w:szCs w:val="26"/>
        </w:rPr>
        <w:t xml:space="preserve">            </w:t>
      </w:r>
      <w:r w:rsidRPr="00B028AB">
        <w:rPr>
          <w:rFonts w:ascii="Arial" w:hAnsi="Arial" w:cs="Arial"/>
          <w:b/>
          <w:sz w:val="26"/>
          <w:szCs w:val="26"/>
        </w:rPr>
        <w:t>DIPUTADA SECRETARIA</w:t>
      </w:r>
      <w:r>
        <w:rPr>
          <w:rFonts w:ascii="Arial" w:hAnsi="Arial" w:cs="Arial"/>
          <w:b/>
          <w:sz w:val="26"/>
          <w:szCs w:val="26"/>
        </w:rPr>
        <w:t xml:space="preserve">                                   </w:t>
      </w:r>
      <w:r w:rsidRPr="00B028AB">
        <w:rPr>
          <w:rFonts w:ascii="Arial" w:hAnsi="Arial" w:cs="Arial"/>
          <w:b/>
          <w:sz w:val="26"/>
          <w:szCs w:val="26"/>
        </w:rPr>
        <w:t>DIPUTADA SECRETARIA</w:t>
      </w:r>
    </w:p>
    <w:p w:rsidR="00710C46" w:rsidRPr="00B028AB" w:rsidRDefault="00710C46" w:rsidP="00710C46">
      <w:pPr>
        <w:spacing w:after="0" w:line="240" w:lineRule="auto"/>
        <w:rPr>
          <w:rFonts w:ascii="Arial" w:hAnsi="Arial" w:cs="Arial"/>
          <w:b/>
          <w:sz w:val="26"/>
          <w:szCs w:val="26"/>
        </w:rPr>
      </w:pPr>
    </w:p>
    <w:p w:rsidR="00710C46" w:rsidRPr="00B028AB" w:rsidRDefault="00710C46" w:rsidP="00710C46">
      <w:pPr>
        <w:spacing w:after="0" w:line="240" w:lineRule="auto"/>
        <w:rPr>
          <w:rFonts w:ascii="Arial" w:hAnsi="Arial" w:cs="Arial"/>
          <w:b/>
          <w:sz w:val="26"/>
          <w:szCs w:val="26"/>
        </w:rPr>
      </w:pPr>
    </w:p>
    <w:p w:rsidR="00710C46" w:rsidRPr="00B028AB" w:rsidRDefault="00710C46" w:rsidP="00710C46">
      <w:pPr>
        <w:spacing w:after="0" w:line="240" w:lineRule="auto"/>
        <w:rPr>
          <w:rFonts w:ascii="Arial" w:hAnsi="Arial" w:cs="Arial"/>
          <w:b/>
          <w:sz w:val="26"/>
          <w:szCs w:val="26"/>
        </w:rPr>
      </w:pPr>
      <w:bookmarkStart w:id="0" w:name="_GoBack"/>
      <w:bookmarkEnd w:id="0"/>
    </w:p>
    <w:p w:rsidR="00710C46" w:rsidRPr="00B028AB" w:rsidRDefault="00710C46" w:rsidP="00710C46">
      <w:pPr>
        <w:spacing w:after="0" w:line="240" w:lineRule="auto"/>
        <w:rPr>
          <w:rFonts w:ascii="Arial" w:hAnsi="Arial" w:cs="Arial"/>
          <w:b/>
          <w:sz w:val="26"/>
          <w:szCs w:val="26"/>
        </w:rPr>
      </w:pPr>
    </w:p>
    <w:p w:rsidR="00710C46" w:rsidRPr="00B028AB" w:rsidRDefault="00710C46" w:rsidP="00710C46">
      <w:pPr>
        <w:spacing w:after="0" w:line="240" w:lineRule="auto"/>
        <w:rPr>
          <w:rFonts w:ascii="Arial" w:hAnsi="Arial" w:cs="Arial"/>
          <w:b/>
          <w:sz w:val="26"/>
          <w:szCs w:val="26"/>
        </w:rPr>
      </w:pPr>
    </w:p>
    <w:p w:rsidR="00710C46" w:rsidRPr="00B028AB" w:rsidRDefault="00710C46" w:rsidP="00710C46">
      <w:pPr>
        <w:spacing w:after="0" w:line="240" w:lineRule="auto"/>
        <w:rPr>
          <w:rFonts w:ascii="Arial" w:hAnsi="Arial" w:cs="Arial"/>
          <w:b/>
          <w:sz w:val="26"/>
          <w:szCs w:val="26"/>
        </w:rPr>
      </w:pPr>
      <w:r>
        <w:rPr>
          <w:rFonts w:ascii="Arial" w:hAnsi="Arial" w:cs="Arial"/>
          <w:b/>
          <w:sz w:val="26"/>
          <w:szCs w:val="26"/>
        </w:rPr>
        <w:t xml:space="preserve">          </w:t>
      </w:r>
      <w:r w:rsidRPr="00B028AB">
        <w:rPr>
          <w:rFonts w:ascii="Arial" w:hAnsi="Arial" w:cs="Arial"/>
          <w:b/>
          <w:sz w:val="26"/>
          <w:szCs w:val="26"/>
        </w:rPr>
        <w:t>BLANCA EPPEN CANALES                             JOSEFINA GARZA BARRERA</w:t>
      </w:r>
    </w:p>
    <w:p w:rsidR="00710C46" w:rsidRPr="00B028AB" w:rsidRDefault="00710C46" w:rsidP="00710C46">
      <w:pPr>
        <w:tabs>
          <w:tab w:val="left" w:pos="8749"/>
        </w:tabs>
        <w:spacing w:after="0" w:line="240" w:lineRule="auto"/>
        <w:jc w:val="both"/>
        <w:rPr>
          <w:rFonts w:ascii="Arial" w:eastAsia="Times New Roman" w:hAnsi="Arial" w:cs="Arial"/>
          <w:b/>
          <w:snapToGrid w:val="0"/>
          <w:sz w:val="26"/>
          <w:szCs w:val="26"/>
          <w:lang w:val="es-ES_tradnl" w:eastAsia="es-ES"/>
        </w:rPr>
      </w:pPr>
    </w:p>
    <w:p w:rsidR="00710C46" w:rsidRPr="00B028AB" w:rsidRDefault="00710C46" w:rsidP="00710C46">
      <w:pPr>
        <w:tabs>
          <w:tab w:val="left" w:pos="8749"/>
        </w:tabs>
        <w:spacing w:after="0" w:line="240" w:lineRule="auto"/>
        <w:jc w:val="both"/>
        <w:rPr>
          <w:rFonts w:ascii="Arial" w:eastAsia="Times New Roman" w:hAnsi="Arial" w:cs="Arial"/>
          <w:b/>
          <w:snapToGrid w:val="0"/>
          <w:sz w:val="26"/>
          <w:szCs w:val="26"/>
          <w:lang w:val="es-ES_tradnl" w:eastAsia="es-ES"/>
        </w:rPr>
      </w:pPr>
    </w:p>
    <w:p w:rsidR="00710C46" w:rsidRPr="00B028AB" w:rsidRDefault="00710C46" w:rsidP="00710C46">
      <w:pPr>
        <w:tabs>
          <w:tab w:val="left" w:pos="8749"/>
        </w:tabs>
        <w:spacing w:after="0" w:line="240" w:lineRule="auto"/>
        <w:jc w:val="both"/>
        <w:rPr>
          <w:rFonts w:ascii="Arial" w:eastAsia="Times New Roman" w:hAnsi="Arial" w:cs="Arial"/>
          <w:b/>
          <w:snapToGrid w:val="0"/>
          <w:sz w:val="26"/>
          <w:szCs w:val="26"/>
          <w:lang w:val="es-ES_tradnl" w:eastAsia="es-ES"/>
        </w:rPr>
      </w:pPr>
    </w:p>
    <w:p w:rsidR="00710C46" w:rsidRPr="00B028AB" w:rsidRDefault="00710C46" w:rsidP="00710C46">
      <w:pPr>
        <w:tabs>
          <w:tab w:val="left" w:pos="8749"/>
        </w:tabs>
        <w:spacing w:after="0" w:line="240" w:lineRule="auto"/>
        <w:jc w:val="both"/>
        <w:rPr>
          <w:rFonts w:ascii="Arial" w:eastAsia="Times New Roman" w:hAnsi="Arial" w:cs="Arial"/>
          <w:b/>
          <w:snapToGrid w:val="0"/>
          <w:sz w:val="26"/>
          <w:szCs w:val="26"/>
          <w:lang w:val="es-ES_tradnl" w:eastAsia="es-ES"/>
        </w:rPr>
      </w:pPr>
    </w:p>
    <w:p w:rsidR="00710C46" w:rsidRPr="008A5682" w:rsidRDefault="00710C46" w:rsidP="00710C46">
      <w:pPr>
        <w:widowControl w:val="0"/>
        <w:spacing w:after="0" w:line="240" w:lineRule="auto"/>
        <w:jc w:val="both"/>
        <w:rPr>
          <w:rFonts w:ascii="Arial" w:eastAsia="Times New Roman" w:hAnsi="Arial" w:cs="Arial"/>
          <w:b/>
          <w:snapToGrid w:val="0"/>
          <w:sz w:val="25"/>
          <w:szCs w:val="25"/>
          <w:lang w:val="es-ES_tradnl" w:eastAsia="es-ES"/>
        </w:rPr>
      </w:pPr>
    </w:p>
    <w:p w:rsidR="00245157" w:rsidRDefault="002C40AE" w:rsidP="00710C46">
      <w:pPr>
        <w:widowControl w:val="0"/>
        <w:spacing w:after="0" w:line="240" w:lineRule="auto"/>
        <w:jc w:val="both"/>
      </w:pPr>
    </w:p>
    <w:sectPr w:rsidR="00245157" w:rsidSect="00710C46">
      <w:headerReference w:type="default" r:id="rId7"/>
      <w:footerReference w:type="default" r:id="rId8"/>
      <w:pgSz w:w="12242" w:h="15842" w:code="1"/>
      <w:pgMar w:top="2552"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7CA" w:rsidRDefault="000D07CA">
      <w:pPr>
        <w:spacing w:after="0" w:line="240" w:lineRule="auto"/>
      </w:pPr>
      <w:r>
        <w:separator/>
      </w:r>
    </w:p>
  </w:endnote>
  <w:endnote w:type="continuationSeparator" w:id="0">
    <w:p w:rsidR="000D07CA" w:rsidRDefault="000D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082624"/>
      <w:docPartObj>
        <w:docPartGallery w:val="Page Numbers (Bottom of Page)"/>
        <w:docPartUnique/>
      </w:docPartObj>
    </w:sdtPr>
    <w:sdtEndPr/>
    <w:sdtContent>
      <w:p w:rsidR="00021B75" w:rsidRDefault="002C40AE">
        <w:pPr>
          <w:pStyle w:val="Piedepgina"/>
          <w:jc w:val="right"/>
        </w:pPr>
      </w:p>
      <w:p w:rsidR="00F23A85" w:rsidRDefault="002C40AE">
        <w:pPr>
          <w:pStyle w:val="Piedepgina"/>
          <w:jc w:val="right"/>
        </w:pPr>
      </w:p>
    </w:sdtContent>
  </w:sdt>
  <w:p w:rsidR="00F23A85" w:rsidRDefault="002C40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7CA" w:rsidRDefault="000D07CA">
      <w:pPr>
        <w:spacing w:after="0" w:line="240" w:lineRule="auto"/>
      </w:pPr>
      <w:r>
        <w:separator/>
      </w:r>
    </w:p>
  </w:footnote>
  <w:footnote w:type="continuationSeparator" w:id="0">
    <w:p w:rsidR="000D07CA" w:rsidRDefault="000D0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710C46" w:rsidRPr="009967CF" w:rsidTr="005C3C6D">
      <w:trPr>
        <w:jc w:val="center"/>
      </w:trPr>
      <w:tc>
        <w:tcPr>
          <w:tcW w:w="1541" w:type="dxa"/>
        </w:tcPr>
        <w:p w:rsidR="00710C46" w:rsidRPr="009967CF" w:rsidRDefault="00710C46" w:rsidP="00710C46">
          <w:pPr>
            <w:spacing w:after="0" w:line="240" w:lineRule="auto"/>
            <w:jc w:val="center"/>
            <w:rPr>
              <w:rFonts w:ascii="Arial" w:eastAsia="Times New Roman" w:hAnsi="Arial" w:cs="Times New Roman"/>
              <w:b/>
              <w:bCs/>
              <w:sz w:val="12"/>
              <w:szCs w:val="20"/>
              <w:lang w:eastAsia="es-ES"/>
            </w:rPr>
          </w:pPr>
          <w:r w:rsidRPr="009967CF">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60F9AC9E" wp14:editId="65601033">
                <wp:simplePos x="0" y="0"/>
                <wp:positionH relativeFrom="column">
                  <wp:posOffset>-15062</wp:posOffset>
                </wp:positionH>
                <wp:positionV relativeFrom="paragraph">
                  <wp:posOffset>22987</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C46" w:rsidRPr="009967CF" w:rsidRDefault="00710C46" w:rsidP="00710C46">
          <w:pPr>
            <w:spacing w:after="0" w:line="240" w:lineRule="auto"/>
            <w:jc w:val="center"/>
            <w:rPr>
              <w:rFonts w:ascii="Arial" w:eastAsia="Times New Roman" w:hAnsi="Arial" w:cs="Times New Roman"/>
              <w:b/>
              <w:bCs/>
              <w:sz w:val="12"/>
              <w:szCs w:val="20"/>
              <w:lang w:eastAsia="es-ES"/>
            </w:rPr>
          </w:pPr>
        </w:p>
        <w:p w:rsidR="00710C46" w:rsidRPr="009967CF" w:rsidRDefault="00710C46" w:rsidP="00710C46">
          <w:pPr>
            <w:spacing w:after="0" w:line="240" w:lineRule="auto"/>
            <w:jc w:val="center"/>
            <w:rPr>
              <w:rFonts w:ascii="Arial" w:eastAsia="Times New Roman" w:hAnsi="Arial" w:cs="Times New Roman"/>
              <w:b/>
              <w:bCs/>
              <w:sz w:val="12"/>
              <w:szCs w:val="20"/>
              <w:lang w:eastAsia="es-ES"/>
            </w:rPr>
          </w:pPr>
        </w:p>
      </w:tc>
      <w:tc>
        <w:tcPr>
          <w:tcW w:w="7975" w:type="dxa"/>
        </w:tcPr>
        <w:p w:rsidR="00710C46" w:rsidRPr="009967CF" w:rsidRDefault="00710C46" w:rsidP="00710C46">
          <w:pPr>
            <w:spacing w:after="0" w:line="240" w:lineRule="auto"/>
            <w:jc w:val="center"/>
            <w:rPr>
              <w:rFonts w:ascii="Arial" w:eastAsia="Times New Roman" w:hAnsi="Arial" w:cs="Times New Roman"/>
              <w:b/>
              <w:bCs/>
              <w:szCs w:val="20"/>
              <w:lang w:eastAsia="es-ES"/>
            </w:rPr>
          </w:pPr>
        </w:p>
        <w:p w:rsidR="00710C46" w:rsidRPr="009967CF" w:rsidRDefault="00710C46" w:rsidP="00710C46">
          <w:pPr>
            <w:tabs>
              <w:tab w:val="center" w:pos="4252"/>
              <w:tab w:val="left" w:pos="5040"/>
              <w:tab w:val="right" w:pos="8504"/>
            </w:tabs>
            <w:spacing w:after="0" w:line="240" w:lineRule="auto"/>
            <w:jc w:val="center"/>
            <w:rPr>
              <w:rFonts w:ascii="Times New Roman" w:eastAsia="Times New Roman" w:hAnsi="Times New Roman" w:cs="Arial"/>
              <w:bCs/>
              <w:smallCaps/>
              <w:spacing w:val="20"/>
              <w:sz w:val="32"/>
              <w:szCs w:val="32"/>
              <w:lang w:eastAsia="es-ES"/>
            </w:rPr>
          </w:pPr>
          <w:r w:rsidRPr="009967CF">
            <w:rPr>
              <w:rFonts w:ascii="Times New Roman" w:eastAsia="Times New Roman" w:hAnsi="Times New Roman" w:cs="Arial"/>
              <w:bCs/>
              <w:smallCaps/>
              <w:spacing w:val="20"/>
              <w:sz w:val="32"/>
              <w:szCs w:val="32"/>
              <w:lang w:eastAsia="es-ES"/>
            </w:rPr>
            <w:t>Congreso del Estado Independiente,</w:t>
          </w:r>
        </w:p>
        <w:p w:rsidR="00710C46" w:rsidRPr="009967CF" w:rsidRDefault="00710C46" w:rsidP="00710C46">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9967CF">
            <w:rPr>
              <w:rFonts w:ascii="Times New Roman" w:eastAsia="Times New Roman" w:hAnsi="Times New Roman" w:cs="Arial"/>
              <w:bCs/>
              <w:smallCaps/>
              <w:spacing w:val="20"/>
              <w:sz w:val="32"/>
              <w:szCs w:val="32"/>
              <w:lang w:eastAsia="es-ES"/>
            </w:rPr>
            <w:t>Libre y Soberano de Coahuila de Zaragoza</w:t>
          </w:r>
        </w:p>
        <w:p w:rsidR="00710C46" w:rsidRPr="009967CF" w:rsidRDefault="00710C46" w:rsidP="00710C46">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18"/>
              <w:szCs w:val="32"/>
              <w:lang w:eastAsia="es-ES"/>
            </w:rPr>
          </w:pPr>
        </w:p>
        <w:p w:rsidR="00710C46" w:rsidRPr="009967CF" w:rsidRDefault="00710C46" w:rsidP="00710C46">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9967CF">
            <w:rPr>
              <w:rFonts w:ascii="Times New Roman" w:eastAsia="Times New Roman" w:hAnsi="Times New Roman" w:cs="Times New Roman"/>
              <w:sz w:val="18"/>
              <w:szCs w:val="20"/>
              <w:lang w:eastAsia="es-MX"/>
            </w:rPr>
            <w:t>“2020, Año del Centenario Luctuoso de Venustiano Carranza, el Varón de Cuatro Ciénegas”</w:t>
          </w:r>
        </w:p>
        <w:p w:rsidR="00710C46" w:rsidRPr="009967CF" w:rsidRDefault="00710C46" w:rsidP="00710C46">
          <w:pPr>
            <w:spacing w:after="0" w:line="240" w:lineRule="auto"/>
            <w:jc w:val="center"/>
            <w:rPr>
              <w:rFonts w:ascii="Arial" w:eastAsia="Times New Roman" w:hAnsi="Arial" w:cs="Times New Roman"/>
              <w:b/>
              <w:bCs/>
              <w:sz w:val="12"/>
              <w:szCs w:val="20"/>
              <w:lang w:eastAsia="es-ES"/>
            </w:rPr>
          </w:pPr>
        </w:p>
      </w:tc>
      <w:tc>
        <w:tcPr>
          <w:tcW w:w="1541" w:type="dxa"/>
        </w:tcPr>
        <w:p w:rsidR="00710C46" w:rsidRPr="009967CF" w:rsidRDefault="00710C46" w:rsidP="00710C46">
          <w:pPr>
            <w:spacing w:after="0" w:line="240" w:lineRule="auto"/>
            <w:jc w:val="center"/>
            <w:rPr>
              <w:rFonts w:ascii="Arial" w:eastAsia="Times New Roman" w:hAnsi="Arial" w:cs="Times New Roman"/>
              <w:b/>
              <w:bCs/>
              <w:sz w:val="12"/>
              <w:szCs w:val="20"/>
              <w:lang w:eastAsia="es-ES"/>
            </w:rPr>
          </w:pPr>
          <w:r w:rsidRPr="009967CF">
            <w:rPr>
              <w:rFonts w:ascii="Times New Roman" w:eastAsia="Times New Roman" w:hAnsi="Times New Roman" w:cs="Arial"/>
              <w:bCs/>
              <w:smallCaps/>
              <w:noProof/>
              <w:spacing w:val="20"/>
              <w:sz w:val="32"/>
              <w:szCs w:val="32"/>
              <w:lang w:eastAsia="es-MX"/>
            </w:rPr>
            <w:drawing>
              <wp:anchor distT="0" distB="0" distL="114300" distR="114300" simplePos="0" relativeHeight="251660288" behindDoc="0" locked="0" layoutInCell="1" allowOverlap="1" wp14:anchorId="315A5676" wp14:editId="71B3AFDA">
                <wp:simplePos x="0" y="0"/>
                <wp:positionH relativeFrom="column">
                  <wp:posOffset>126365</wp:posOffset>
                </wp:positionH>
                <wp:positionV relativeFrom="paragraph">
                  <wp:posOffset>-314325</wp:posOffset>
                </wp:positionV>
                <wp:extent cx="463696" cy="126545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3696" cy="1265453"/>
                        </a:xfrm>
                        <a:prstGeom prst="rect">
                          <a:avLst/>
                        </a:prstGeom>
                      </pic:spPr>
                    </pic:pic>
                  </a:graphicData>
                </a:graphic>
                <wp14:sizeRelH relativeFrom="page">
                  <wp14:pctWidth>0</wp14:pctWidth>
                </wp14:sizeRelH>
                <wp14:sizeRelV relativeFrom="page">
                  <wp14:pctHeight>0</wp14:pctHeight>
                </wp14:sizeRelV>
              </wp:anchor>
            </w:drawing>
          </w:r>
        </w:p>
        <w:p w:rsidR="00710C46" w:rsidRPr="009967CF" w:rsidRDefault="00710C46" w:rsidP="00710C46">
          <w:pPr>
            <w:spacing w:after="0" w:line="240" w:lineRule="auto"/>
            <w:jc w:val="center"/>
            <w:rPr>
              <w:rFonts w:ascii="Arial" w:eastAsia="Times New Roman" w:hAnsi="Arial" w:cs="Times New Roman"/>
              <w:b/>
              <w:bCs/>
              <w:sz w:val="12"/>
              <w:szCs w:val="20"/>
              <w:lang w:eastAsia="es-ES"/>
            </w:rPr>
          </w:pPr>
        </w:p>
        <w:p w:rsidR="00710C46" w:rsidRPr="009967CF" w:rsidRDefault="00710C46" w:rsidP="00710C46">
          <w:pPr>
            <w:spacing w:after="0" w:line="240" w:lineRule="auto"/>
            <w:jc w:val="center"/>
            <w:rPr>
              <w:rFonts w:ascii="Arial" w:eastAsia="Times New Roman" w:hAnsi="Arial" w:cs="Times New Roman"/>
              <w:b/>
              <w:bCs/>
              <w:sz w:val="12"/>
              <w:szCs w:val="20"/>
              <w:lang w:eastAsia="es-ES"/>
            </w:rPr>
          </w:pPr>
        </w:p>
      </w:tc>
    </w:tr>
  </w:tbl>
  <w:p w:rsidR="00710C46" w:rsidRPr="009967CF" w:rsidRDefault="00710C46" w:rsidP="00710C46">
    <w:pPr>
      <w:tabs>
        <w:tab w:val="center" w:pos="4252"/>
        <w:tab w:val="right" w:pos="8504"/>
      </w:tabs>
      <w:spacing w:after="0" w:line="240" w:lineRule="auto"/>
      <w:ind w:right="49"/>
      <w:jc w:val="both"/>
      <w:rPr>
        <w:rFonts w:ascii="Arial" w:eastAsia="Times New Roman" w:hAnsi="Arial" w:cs="Times New Roman"/>
        <w:sz w:val="20"/>
        <w:szCs w:val="20"/>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2003B"/>
    <w:multiLevelType w:val="hybridMultilevel"/>
    <w:tmpl w:val="9948CB06"/>
    <w:lvl w:ilvl="0" w:tplc="7A8E06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69"/>
    <w:rsid w:val="000653EC"/>
    <w:rsid w:val="000D07CA"/>
    <w:rsid w:val="00133132"/>
    <w:rsid w:val="001B10FE"/>
    <w:rsid w:val="0021252F"/>
    <w:rsid w:val="00251C26"/>
    <w:rsid w:val="0030523E"/>
    <w:rsid w:val="003D6D03"/>
    <w:rsid w:val="00415669"/>
    <w:rsid w:val="004562E7"/>
    <w:rsid w:val="00710C46"/>
    <w:rsid w:val="007E1E6C"/>
    <w:rsid w:val="00AF3D7E"/>
    <w:rsid w:val="00C42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732F0-B3DC-4B93-8613-C13B3AAC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6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56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5669"/>
  </w:style>
  <w:style w:type="paragraph" w:styleId="Piedepgina">
    <w:name w:val="footer"/>
    <w:basedOn w:val="Normal"/>
    <w:link w:val="PiedepginaCar"/>
    <w:uiPriority w:val="99"/>
    <w:unhideWhenUsed/>
    <w:rsid w:val="004156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4</cp:revision>
  <dcterms:created xsi:type="dcterms:W3CDTF">2020-12-18T00:32:00Z</dcterms:created>
  <dcterms:modified xsi:type="dcterms:W3CDTF">2020-12-28T16:28:00Z</dcterms:modified>
</cp:coreProperties>
</file>